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196CC5" w14:textId="77777777" w:rsidR="009308C8" w:rsidRPr="00257916" w:rsidRDefault="00FB4EB8" w:rsidP="00FB4EB8">
      <w:pPr>
        <w:jc w:val="center"/>
        <w:rPr>
          <w:b/>
          <w:sz w:val="32"/>
          <w:szCs w:val="32"/>
        </w:rPr>
      </w:pPr>
      <w:r w:rsidRPr="00257916">
        <w:rPr>
          <w:b/>
          <w:sz w:val="32"/>
          <w:szCs w:val="32"/>
        </w:rPr>
        <w:t xml:space="preserve">RELAZIONE SULLA GESTIONE </w:t>
      </w:r>
      <w:r w:rsidR="004A6C51" w:rsidRPr="00257916">
        <w:rPr>
          <w:b/>
          <w:sz w:val="32"/>
          <w:szCs w:val="32"/>
        </w:rPr>
        <w:t>DELL’</w:t>
      </w:r>
      <w:r w:rsidRPr="00257916">
        <w:rPr>
          <w:b/>
          <w:sz w:val="32"/>
          <w:szCs w:val="32"/>
        </w:rPr>
        <w:t>ESERCIZIO 201</w:t>
      </w:r>
      <w:r w:rsidR="008B2EE2" w:rsidRPr="00257916">
        <w:rPr>
          <w:b/>
          <w:sz w:val="32"/>
          <w:szCs w:val="32"/>
        </w:rPr>
        <w:t>9</w:t>
      </w:r>
    </w:p>
    <w:p w14:paraId="6D6EB2EE" w14:textId="7F6F1505" w:rsidR="001B7CDB" w:rsidRPr="00257916" w:rsidRDefault="001B7CDB" w:rsidP="001B7CDB">
      <w:pPr>
        <w:jc w:val="center"/>
        <w:rPr>
          <w:b/>
          <w:sz w:val="32"/>
          <w:szCs w:val="32"/>
        </w:rPr>
      </w:pPr>
      <w:r w:rsidRPr="00257916">
        <w:rPr>
          <w:b/>
          <w:sz w:val="32"/>
          <w:szCs w:val="32"/>
        </w:rPr>
        <w:t xml:space="preserve">(bozza al </w:t>
      </w:r>
      <w:r w:rsidR="0030361A">
        <w:rPr>
          <w:b/>
          <w:sz w:val="32"/>
          <w:szCs w:val="32"/>
        </w:rPr>
        <w:t>2</w:t>
      </w:r>
      <w:r w:rsidR="002C7FE4">
        <w:rPr>
          <w:b/>
          <w:sz w:val="32"/>
          <w:szCs w:val="32"/>
        </w:rPr>
        <w:t>6</w:t>
      </w:r>
      <w:r w:rsidRPr="00257916">
        <w:rPr>
          <w:b/>
          <w:sz w:val="32"/>
          <w:szCs w:val="32"/>
        </w:rPr>
        <w:t>.03.2020)</w:t>
      </w:r>
    </w:p>
    <w:p w14:paraId="4AD34DD8" w14:textId="7B637218" w:rsidR="009A018C" w:rsidRPr="00257916" w:rsidRDefault="00A40757" w:rsidP="00AE41C6">
      <w:pPr>
        <w:jc w:val="center"/>
        <w:rPr>
          <w:b/>
        </w:rPr>
      </w:pPr>
      <w:r>
        <w:rPr>
          <w:b/>
        </w:rPr>
        <w:t xml:space="preserve">  </w:t>
      </w:r>
    </w:p>
    <w:p w14:paraId="275E3B33" w14:textId="77777777" w:rsidR="00AE41C6" w:rsidRPr="00257916" w:rsidRDefault="00AE41C6" w:rsidP="009A018C">
      <w:pPr>
        <w:jc w:val="center"/>
        <w:rPr>
          <w:b/>
        </w:rPr>
      </w:pPr>
      <w:r w:rsidRPr="00257916">
        <w:rPr>
          <w:b/>
        </w:rPr>
        <w:t xml:space="preserve">SEZIONE 1 </w:t>
      </w:r>
      <w:r w:rsidRPr="00257916">
        <w:rPr>
          <w:rFonts w:cs="Times New Roman"/>
          <w:b/>
          <w:shd w:val="clear" w:color="auto" w:fill="FFFFFF"/>
        </w:rPr>
        <w:t xml:space="preserve">- </w:t>
      </w:r>
      <w:r w:rsidRPr="00257916">
        <w:rPr>
          <w:b/>
        </w:rPr>
        <w:t>I CRITERI PRINCIPALI  UTILIZZATI PER LA VALUTAZIONE D</w:t>
      </w:r>
      <w:r w:rsidR="004A6C51" w:rsidRPr="00257916">
        <w:rPr>
          <w:b/>
        </w:rPr>
        <w:t>EI RISULTATI DELLA GESTIONE RELA</w:t>
      </w:r>
      <w:r w:rsidRPr="00257916">
        <w:rPr>
          <w:b/>
        </w:rPr>
        <w:t>TIVA ALL’ESERCIZIO FINANZIARIO 201</w:t>
      </w:r>
      <w:r w:rsidR="001D30D1" w:rsidRPr="00257916">
        <w:rPr>
          <w:b/>
        </w:rPr>
        <w:t>9</w:t>
      </w:r>
    </w:p>
    <w:p w14:paraId="6511E44C" w14:textId="77777777" w:rsidR="009224DB" w:rsidRPr="00257916" w:rsidRDefault="009224DB" w:rsidP="00AE41C6">
      <w:pPr>
        <w:spacing w:line="360" w:lineRule="auto"/>
        <w:jc w:val="both"/>
      </w:pPr>
    </w:p>
    <w:p w14:paraId="7A703077" w14:textId="77777777" w:rsidR="00AE41C6" w:rsidRPr="00257916" w:rsidRDefault="00AE41C6" w:rsidP="00AE41C6">
      <w:pPr>
        <w:spacing w:line="360" w:lineRule="auto"/>
        <w:jc w:val="both"/>
      </w:pPr>
      <w:r w:rsidRPr="00257916">
        <w:t>In conformità a quanto previsto dall’articolo 11, comma 6, del decreto legislativo n. 118/2011 e dall’articolo 60 del regolamento interno di amministrazione e contabilità n. 28 del 27 giugno 2017 (Riac), l’analisi complessiva dei risultati della gestione è stata effettuata  tenendo conto dei seguenti criteri principali:</w:t>
      </w:r>
    </w:p>
    <w:p w14:paraId="3D0044E9" w14:textId="77777777" w:rsidR="00AE41C6" w:rsidRPr="00257916" w:rsidRDefault="00AE41C6" w:rsidP="009B52AE">
      <w:pPr>
        <w:pStyle w:val="Paragrafoelenco"/>
        <w:numPr>
          <w:ilvl w:val="0"/>
          <w:numId w:val="1"/>
        </w:numPr>
        <w:spacing w:line="360" w:lineRule="auto"/>
        <w:jc w:val="both"/>
      </w:pPr>
      <w:r w:rsidRPr="00257916">
        <w:t xml:space="preserve">valutazione delle informazioni emerse dalle relazioni finali di gestione da parte dei singoli dirigenti di settore in conformità a quanto previsto dall’articolo 59 del Riac, con specifico riferimento a: </w:t>
      </w:r>
    </w:p>
    <w:p w14:paraId="4E6065E7" w14:textId="77777777" w:rsidR="00AE41C6" w:rsidRPr="00257916" w:rsidRDefault="00AE41C6" w:rsidP="009B52AE">
      <w:pPr>
        <w:pStyle w:val="Paragrafoelenco"/>
        <w:numPr>
          <w:ilvl w:val="0"/>
          <w:numId w:val="2"/>
        </w:numPr>
        <w:spacing w:line="360" w:lineRule="auto"/>
        <w:jc w:val="both"/>
      </w:pPr>
      <w:r w:rsidRPr="00257916">
        <w:t xml:space="preserve">realizzazione degli obiettivi strategici di gestione assegnati dall’Ufficio di Presidenza con deliberazione </w:t>
      </w:r>
      <w:r w:rsidR="003F2CC1" w:rsidRPr="00257916">
        <w:t>n. 28 del 20 marzo 2019</w:t>
      </w:r>
      <w:r w:rsidR="003F2CC1" w:rsidRPr="00257916">
        <w:rPr>
          <w:rStyle w:val="Rimandonotaapidipagina"/>
        </w:rPr>
        <w:t xml:space="preserve"> </w:t>
      </w:r>
      <w:r w:rsidR="003F2CC1" w:rsidRPr="00257916">
        <w:t xml:space="preserve"> </w:t>
      </w:r>
      <w:r w:rsidRPr="00257916">
        <w:t xml:space="preserve"> e </w:t>
      </w:r>
      <w:r w:rsidR="00986D5A" w:rsidRPr="00257916">
        <w:t>verificati con deliberazione n.</w:t>
      </w:r>
      <w:r w:rsidR="003F2CC1" w:rsidRPr="00257916">
        <w:t xml:space="preserve"> 17 del 19 febbraio 2020</w:t>
      </w:r>
      <w:r w:rsidRPr="00257916">
        <w:t>;</w:t>
      </w:r>
    </w:p>
    <w:p w14:paraId="63321ECA" w14:textId="77777777" w:rsidR="00AE41C6" w:rsidRPr="00257916" w:rsidRDefault="00AE41C6" w:rsidP="009B52AE">
      <w:pPr>
        <w:pStyle w:val="Paragrafoelenco"/>
        <w:numPr>
          <w:ilvl w:val="0"/>
          <w:numId w:val="2"/>
        </w:numPr>
        <w:spacing w:line="360" w:lineRule="auto"/>
        <w:jc w:val="both"/>
      </w:pPr>
      <w:r w:rsidRPr="00257916">
        <w:t>analisi dell’andamento  complessivo delle entrate  e delle spese;</w:t>
      </w:r>
    </w:p>
    <w:p w14:paraId="14D41D5A" w14:textId="77777777" w:rsidR="00AE41C6" w:rsidRPr="00257916" w:rsidRDefault="00AE41C6" w:rsidP="009B52AE">
      <w:pPr>
        <w:pStyle w:val="Paragrafoelenco"/>
        <w:numPr>
          <w:ilvl w:val="0"/>
          <w:numId w:val="2"/>
        </w:numPr>
        <w:spacing w:line="360" w:lineRule="auto"/>
        <w:jc w:val="both"/>
      </w:pPr>
      <w:r w:rsidRPr="00257916">
        <w:t xml:space="preserve">analisi delle economie di spesa; </w:t>
      </w:r>
    </w:p>
    <w:p w14:paraId="2876C3BD" w14:textId="77777777" w:rsidR="00AE41C6" w:rsidRPr="00257916" w:rsidRDefault="00AE41C6" w:rsidP="009B52AE">
      <w:pPr>
        <w:pStyle w:val="Paragrafoelenco"/>
        <w:numPr>
          <w:ilvl w:val="0"/>
          <w:numId w:val="2"/>
        </w:numPr>
        <w:spacing w:line="360" w:lineRule="auto"/>
        <w:jc w:val="both"/>
      </w:pPr>
      <w:r w:rsidRPr="00257916">
        <w:t>realizzazione dei programmi di spesa in conto capitale;</w:t>
      </w:r>
    </w:p>
    <w:p w14:paraId="6F3FEC6B" w14:textId="77777777" w:rsidR="00AE41C6" w:rsidRPr="00257916" w:rsidRDefault="00AE41C6" w:rsidP="009B52AE">
      <w:pPr>
        <w:pStyle w:val="Paragrafoelenco"/>
        <w:numPr>
          <w:ilvl w:val="0"/>
          <w:numId w:val="2"/>
        </w:numPr>
        <w:spacing w:line="360" w:lineRule="auto"/>
        <w:jc w:val="both"/>
      </w:pPr>
      <w:r w:rsidRPr="00257916">
        <w:t>gestione dei residui attivi e passivi</w:t>
      </w:r>
      <w:r w:rsidR="00E47426" w:rsidRPr="00257916">
        <w:t>;</w:t>
      </w:r>
    </w:p>
    <w:p w14:paraId="025DBF02" w14:textId="77777777" w:rsidR="00AE41C6" w:rsidRPr="00257916" w:rsidRDefault="00AE41C6" w:rsidP="009B52AE">
      <w:pPr>
        <w:pStyle w:val="Paragrafoelenco"/>
        <w:numPr>
          <w:ilvl w:val="0"/>
          <w:numId w:val="1"/>
        </w:numPr>
        <w:spacing w:line="360" w:lineRule="auto"/>
        <w:jc w:val="both"/>
      </w:pPr>
      <w:r w:rsidRPr="00257916">
        <w:t>andamento ed utilizzo avanzo di amministrazione;</w:t>
      </w:r>
    </w:p>
    <w:p w14:paraId="61756633" w14:textId="77777777" w:rsidR="00AE41C6" w:rsidRPr="00257916" w:rsidRDefault="00AE41C6" w:rsidP="009B52AE">
      <w:pPr>
        <w:pStyle w:val="Paragrafoelenco"/>
        <w:numPr>
          <w:ilvl w:val="0"/>
          <w:numId w:val="1"/>
        </w:numPr>
        <w:spacing w:line="360" w:lineRule="auto"/>
        <w:jc w:val="both"/>
      </w:pPr>
      <w:r w:rsidRPr="00257916">
        <w:t>modalità di contenimento della spesa;</w:t>
      </w:r>
    </w:p>
    <w:p w14:paraId="6FDE8E64" w14:textId="77777777" w:rsidR="00AE41C6" w:rsidRPr="00257916" w:rsidRDefault="00AE41C6" w:rsidP="009B52AE">
      <w:pPr>
        <w:pStyle w:val="Paragrafoelenco"/>
        <w:numPr>
          <w:ilvl w:val="0"/>
          <w:numId w:val="1"/>
        </w:numPr>
        <w:spacing w:line="360" w:lineRule="auto"/>
        <w:jc w:val="both"/>
      </w:pPr>
      <w:r w:rsidRPr="00257916">
        <w:t xml:space="preserve">gestione delle variazioni di bilancio; </w:t>
      </w:r>
    </w:p>
    <w:p w14:paraId="48097755" w14:textId="77777777" w:rsidR="00174471" w:rsidRPr="00257916" w:rsidRDefault="00AE41C6" w:rsidP="00174471">
      <w:pPr>
        <w:pStyle w:val="Paragrafoelenco"/>
        <w:numPr>
          <w:ilvl w:val="0"/>
          <w:numId w:val="1"/>
        </w:numPr>
        <w:spacing w:line="360" w:lineRule="auto"/>
        <w:jc w:val="both"/>
      </w:pPr>
      <w:r w:rsidRPr="00257916">
        <w:t>analisi dei dati concernenti la contabilità economico - patrimoniale.</w:t>
      </w:r>
    </w:p>
    <w:p w14:paraId="2E33CC06" w14:textId="77777777" w:rsidR="00174471" w:rsidRPr="00257916" w:rsidRDefault="00174471" w:rsidP="00174471">
      <w:pPr>
        <w:autoSpaceDE w:val="0"/>
        <w:autoSpaceDN w:val="0"/>
        <w:adjustRightInd w:val="0"/>
        <w:spacing w:after="0" w:line="360" w:lineRule="auto"/>
      </w:pPr>
      <w:r w:rsidRPr="00257916">
        <w:t>Ai sensi dell’articolo 11 comma 6 del decreto legislativo n. 118/2011 si forniscono le seguenti ulteriori informazioni utili per una migliore informazione dei dati contabili:</w:t>
      </w:r>
    </w:p>
    <w:p w14:paraId="1426DB59" w14:textId="77777777" w:rsidR="00174471" w:rsidRPr="00257916" w:rsidRDefault="00174471" w:rsidP="00174471">
      <w:pPr>
        <w:pStyle w:val="Paragrafoelenco"/>
        <w:numPr>
          <w:ilvl w:val="0"/>
          <w:numId w:val="8"/>
        </w:numPr>
        <w:autoSpaceDE w:val="0"/>
        <w:autoSpaceDN w:val="0"/>
        <w:adjustRightInd w:val="0"/>
        <w:spacing w:after="0" w:line="360" w:lineRule="auto"/>
      </w:pPr>
      <w:r w:rsidRPr="00257916">
        <w:t>l’ente non è titolare di diritti reali di godimento;</w:t>
      </w:r>
    </w:p>
    <w:p w14:paraId="31B99EA7" w14:textId="77777777" w:rsidR="00174471" w:rsidRPr="00257916" w:rsidRDefault="00174471" w:rsidP="00174471">
      <w:pPr>
        <w:pStyle w:val="Paragrafoelenco"/>
        <w:numPr>
          <w:ilvl w:val="0"/>
          <w:numId w:val="8"/>
        </w:numPr>
        <w:autoSpaceDE w:val="0"/>
        <w:autoSpaceDN w:val="0"/>
        <w:adjustRightInd w:val="0"/>
        <w:spacing w:after="0" w:line="360" w:lineRule="auto"/>
      </w:pPr>
      <w:r w:rsidRPr="00257916">
        <w:t>Non ci sono enti e organismi strumentali del Consiglio regionale.;</w:t>
      </w:r>
    </w:p>
    <w:p w14:paraId="390844C9" w14:textId="77777777" w:rsidR="00174471" w:rsidRPr="00257916" w:rsidRDefault="00174471" w:rsidP="00174471">
      <w:pPr>
        <w:pStyle w:val="Paragrafoelenco"/>
        <w:numPr>
          <w:ilvl w:val="0"/>
          <w:numId w:val="8"/>
        </w:numPr>
        <w:autoSpaceDE w:val="0"/>
        <w:autoSpaceDN w:val="0"/>
        <w:adjustRightInd w:val="0"/>
        <w:spacing w:after="0" w:line="360" w:lineRule="auto"/>
      </w:pPr>
      <w:r w:rsidRPr="00257916">
        <w:t>Nessuna  garanzia principale o sussidiaria è prestata dall'ente a favore di enti e di altri soggetti ai sensi delle leggi vigenti.</w:t>
      </w:r>
    </w:p>
    <w:p w14:paraId="0D439DE0" w14:textId="77777777" w:rsidR="00174471" w:rsidRPr="00257916" w:rsidRDefault="00174471" w:rsidP="00174471">
      <w:pPr>
        <w:pStyle w:val="Paragrafoelenco"/>
        <w:numPr>
          <w:ilvl w:val="0"/>
          <w:numId w:val="8"/>
        </w:numPr>
        <w:autoSpaceDE w:val="0"/>
        <w:autoSpaceDN w:val="0"/>
        <w:adjustRightInd w:val="0"/>
        <w:spacing w:after="0" w:line="360" w:lineRule="auto"/>
        <w:jc w:val="both"/>
      </w:pPr>
      <w:r w:rsidRPr="00257916">
        <w:t xml:space="preserve">Non sono previsti investimenti coperti con debito. Si rinvia sezione 4  per l'individuazione dei capitoli relativi agli interventi per spese di investimento finanziati con le risorse disponibili. </w:t>
      </w:r>
    </w:p>
    <w:p w14:paraId="760C5F75" w14:textId="77777777" w:rsidR="00174471" w:rsidRPr="00257916" w:rsidRDefault="00174471" w:rsidP="00174471">
      <w:pPr>
        <w:pStyle w:val="Paragrafoelenco"/>
        <w:numPr>
          <w:ilvl w:val="0"/>
          <w:numId w:val="8"/>
        </w:numPr>
        <w:autoSpaceDE w:val="0"/>
        <w:autoSpaceDN w:val="0"/>
        <w:adjustRightInd w:val="0"/>
        <w:spacing w:after="0" w:line="360" w:lineRule="auto"/>
        <w:jc w:val="both"/>
      </w:pPr>
      <w:r w:rsidRPr="00257916">
        <w:t>Nessun onere e impegno finanziario è stato sostenuto, derivante da contratti relativi a strumenti finanziari derivati o da contratti di finanziamento che includono una componente derivata.</w:t>
      </w:r>
    </w:p>
    <w:p w14:paraId="53B6F77A" w14:textId="77777777" w:rsidR="00174471" w:rsidRPr="00257916" w:rsidRDefault="00174471" w:rsidP="00174471">
      <w:pPr>
        <w:spacing w:after="0" w:line="360" w:lineRule="auto"/>
        <w:jc w:val="both"/>
      </w:pPr>
    </w:p>
    <w:p w14:paraId="2D40D36C" w14:textId="77777777" w:rsidR="00AE41C6" w:rsidRPr="00257916" w:rsidRDefault="00AE41C6" w:rsidP="00174471">
      <w:pPr>
        <w:spacing w:after="0" w:line="360" w:lineRule="auto"/>
        <w:jc w:val="both"/>
      </w:pPr>
      <w:r w:rsidRPr="00257916">
        <w:t xml:space="preserve">La rappresentazione dei risultati della gestione finanziaria viene affiancata da quella della gestione economico-patrimoniale, ancorché a scopi conoscitivi, secondo il concetto di “contabilità integrata” stabilito dal d.lgs 118/2011. </w:t>
      </w:r>
    </w:p>
    <w:p w14:paraId="2AFB9061" w14:textId="77777777" w:rsidR="000E101B" w:rsidRPr="00257916" w:rsidRDefault="000E101B" w:rsidP="00AE41C6">
      <w:pPr>
        <w:spacing w:line="360" w:lineRule="auto"/>
        <w:jc w:val="both"/>
        <w:rPr>
          <w:b/>
        </w:rPr>
      </w:pPr>
    </w:p>
    <w:p w14:paraId="0FDEB148" w14:textId="77777777" w:rsidR="00AE41C6" w:rsidRPr="00257916" w:rsidRDefault="00AE41C6" w:rsidP="00AE41C6">
      <w:pPr>
        <w:spacing w:line="360" w:lineRule="auto"/>
        <w:jc w:val="both"/>
        <w:rPr>
          <w:b/>
        </w:rPr>
      </w:pPr>
      <w:r w:rsidRPr="00257916">
        <w:rPr>
          <w:b/>
        </w:rPr>
        <w:t xml:space="preserve">QUADRO DI RIFERIMENTO ANTE RENDICONTO </w:t>
      </w:r>
    </w:p>
    <w:p w14:paraId="6D43DB0A" w14:textId="77777777" w:rsidR="00AE41C6" w:rsidRPr="00257916" w:rsidRDefault="00AE41C6" w:rsidP="00AE41C6">
      <w:pPr>
        <w:spacing w:line="360" w:lineRule="auto"/>
        <w:jc w:val="both"/>
      </w:pPr>
      <w:r w:rsidRPr="00257916">
        <w:t xml:space="preserve">Con deliberazione </w:t>
      </w:r>
      <w:bookmarkStart w:id="0" w:name="_Hlk36045097"/>
      <w:r w:rsidRPr="00257916">
        <w:t xml:space="preserve">dell’Ufficio di Presidenza n. </w:t>
      </w:r>
      <w:r w:rsidR="00C71CE8" w:rsidRPr="00257916">
        <w:t>4</w:t>
      </w:r>
      <w:r w:rsidRPr="00257916">
        <w:t xml:space="preserve"> del 1</w:t>
      </w:r>
      <w:r w:rsidR="00C71CE8" w:rsidRPr="00257916">
        <w:t>4</w:t>
      </w:r>
      <w:r w:rsidRPr="00257916">
        <w:t xml:space="preserve"> gennaio 20</w:t>
      </w:r>
      <w:r w:rsidR="00C71CE8" w:rsidRPr="00257916">
        <w:t>20</w:t>
      </w:r>
      <w:bookmarkEnd w:id="0"/>
      <w:r w:rsidRPr="00257916">
        <w:rPr>
          <w:rStyle w:val="Rimandonotaapidipagina"/>
        </w:rPr>
        <w:footnoteReference w:id="1"/>
      </w:r>
      <w:r w:rsidRPr="00257916">
        <w:t xml:space="preserve"> è stato approvato l’aggiornamento del risultato di amministrazione presunto al 31 dicembre 201</w:t>
      </w:r>
      <w:r w:rsidR="00353781" w:rsidRPr="00257916">
        <w:t>9</w:t>
      </w:r>
      <w:r w:rsidRPr="00257916">
        <w:t xml:space="preserve"> sulla base dei dati del preconsuntivo, pari ad euro  </w:t>
      </w:r>
      <w:r w:rsidR="00353781" w:rsidRPr="00257916">
        <w:t xml:space="preserve">5.668.890,67 </w:t>
      </w:r>
      <w:r w:rsidRPr="00257916">
        <w:t>da cui risulta :</w:t>
      </w:r>
    </w:p>
    <w:p w14:paraId="5F36FE33" w14:textId="77777777" w:rsidR="00353781" w:rsidRPr="00257916" w:rsidRDefault="00353781" w:rsidP="00353781">
      <w:pPr>
        <w:autoSpaceDE w:val="0"/>
        <w:autoSpaceDN w:val="0"/>
        <w:adjustRightInd w:val="0"/>
        <w:spacing w:after="0" w:line="240" w:lineRule="auto"/>
        <w:jc w:val="both"/>
      </w:pPr>
    </w:p>
    <w:p w14:paraId="5BC2D633" w14:textId="77777777" w:rsidR="00353781" w:rsidRPr="00257916" w:rsidRDefault="00353781" w:rsidP="00353781">
      <w:pPr>
        <w:autoSpaceDE w:val="0"/>
        <w:autoSpaceDN w:val="0"/>
        <w:adjustRightInd w:val="0"/>
        <w:spacing w:after="0" w:line="240" w:lineRule="auto"/>
        <w:jc w:val="both"/>
      </w:pPr>
      <w:r w:rsidRPr="00257916">
        <w:t>Parte accantonata per un totale di euro  3.197.932,41 così determinata :</w:t>
      </w:r>
    </w:p>
    <w:p w14:paraId="5CA03D0A" w14:textId="77777777" w:rsidR="00353781" w:rsidRPr="00257916" w:rsidRDefault="00353781" w:rsidP="00353781">
      <w:pPr>
        <w:autoSpaceDE w:val="0"/>
        <w:autoSpaceDN w:val="0"/>
        <w:adjustRightInd w:val="0"/>
        <w:spacing w:after="0" w:line="240" w:lineRule="auto"/>
        <w:jc w:val="both"/>
      </w:pPr>
    </w:p>
    <w:p w14:paraId="0A5292A9" w14:textId="77777777" w:rsidR="00353781" w:rsidRPr="00257916" w:rsidRDefault="00353781" w:rsidP="00353781">
      <w:pPr>
        <w:autoSpaceDE w:val="0"/>
        <w:autoSpaceDN w:val="0"/>
        <w:adjustRightInd w:val="0"/>
        <w:spacing w:after="0" w:line="240" w:lineRule="auto"/>
        <w:jc w:val="both"/>
      </w:pPr>
      <w:r w:rsidRPr="00257916">
        <w:t xml:space="preserve">- accantonamento residui perenti al 31/12/2019 </w:t>
      </w:r>
      <w:r w:rsidRPr="00257916">
        <w:tab/>
      </w:r>
      <w:r w:rsidRPr="00257916">
        <w:tab/>
      </w:r>
      <w:r w:rsidRPr="00257916">
        <w:tab/>
        <w:t>euro        0,00</w:t>
      </w:r>
    </w:p>
    <w:p w14:paraId="1CD111B2" w14:textId="77777777" w:rsidR="00353781" w:rsidRPr="00257916" w:rsidRDefault="00353781" w:rsidP="00353781">
      <w:pPr>
        <w:autoSpaceDE w:val="0"/>
        <w:autoSpaceDN w:val="0"/>
        <w:adjustRightInd w:val="0"/>
        <w:spacing w:after="0" w:line="240" w:lineRule="auto"/>
        <w:jc w:val="both"/>
      </w:pPr>
    </w:p>
    <w:p w14:paraId="1BA0AB43" w14:textId="77777777" w:rsidR="00353781" w:rsidRPr="00257916" w:rsidRDefault="00353781" w:rsidP="00353781">
      <w:pPr>
        <w:autoSpaceDE w:val="0"/>
        <w:autoSpaceDN w:val="0"/>
        <w:adjustRightInd w:val="0"/>
        <w:spacing w:after="0" w:line="240" w:lineRule="auto"/>
        <w:jc w:val="both"/>
      </w:pPr>
      <w:r w:rsidRPr="00257916">
        <w:t xml:space="preserve">- fondo rischi da  contenzioso </w:t>
      </w:r>
      <w:r w:rsidRPr="00257916">
        <w:tab/>
      </w:r>
      <w:r w:rsidRPr="00257916">
        <w:tab/>
      </w:r>
      <w:r w:rsidRPr="00257916">
        <w:tab/>
      </w:r>
      <w:r w:rsidRPr="00257916">
        <w:tab/>
      </w:r>
      <w:r w:rsidRPr="00257916">
        <w:tab/>
      </w:r>
      <w:r w:rsidRPr="00257916">
        <w:tab/>
        <w:t>euro        2.918.932,41</w:t>
      </w:r>
    </w:p>
    <w:p w14:paraId="7DD6FBC2" w14:textId="77777777" w:rsidR="00353781" w:rsidRPr="00257916" w:rsidRDefault="00353781" w:rsidP="00353781">
      <w:pPr>
        <w:autoSpaceDE w:val="0"/>
        <w:autoSpaceDN w:val="0"/>
        <w:adjustRightInd w:val="0"/>
        <w:spacing w:after="0" w:line="240" w:lineRule="auto"/>
        <w:jc w:val="both"/>
      </w:pPr>
    </w:p>
    <w:p w14:paraId="3B853A30" w14:textId="77777777" w:rsidR="00353781" w:rsidRPr="00257916" w:rsidRDefault="00353781" w:rsidP="00353781">
      <w:pPr>
        <w:autoSpaceDE w:val="0"/>
        <w:autoSpaceDN w:val="0"/>
        <w:adjustRightInd w:val="0"/>
        <w:spacing w:after="0" w:line="240" w:lineRule="auto"/>
        <w:jc w:val="both"/>
      </w:pPr>
      <w:r w:rsidRPr="00257916">
        <w:t xml:space="preserve">- quote non utilizzate al 31/12/2019 fondo speciale per </w:t>
      </w:r>
    </w:p>
    <w:p w14:paraId="01160EE5" w14:textId="77777777" w:rsidR="00353781" w:rsidRPr="00257916" w:rsidRDefault="00353781" w:rsidP="00353781">
      <w:pPr>
        <w:autoSpaceDE w:val="0"/>
        <w:autoSpaceDN w:val="0"/>
        <w:adjustRightInd w:val="0"/>
        <w:spacing w:after="0" w:line="240" w:lineRule="auto"/>
        <w:jc w:val="both"/>
      </w:pPr>
      <w:r w:rsidRPr="00257916">
        <w:t xml:space="preserve">  finanziamento  provvedimenti  legislativi del </w:t>
      </w:r>
    </w:p>
    <w:p w14:paraId="4646174C" w14:textId="77777777" w:rsidR="00353781" w:rsidRPr="00257916" w:rsidRDefault="00353781" w:rsidP="00353781">
      <w:pPr>
        <w:autoSpaceDE w:val="0"/>
        <w:autoSpaceDN w:val="0"/>
        <w:adjustRightInd w:val="0"/>
        <w:spacing w:after="0" w:line="240" w:lineRule="auto"/>
        <w:jc w:val="both"/>
      </w:pPr>
      <w:r w:rsidRPr="00257916">
        <w:t xml:space="preserve">  Consiglio regionale per spese correnti in </w:t>
      </w:r>
    </w:p>
    <w:p w14:paraId="09F8899E" w14:textId="77777777" w:rsidR="00353781" w:rsidRPr="00257916" w:rsidRDefault="00353781" w:rsidP="00353781">
      <w:pPr>
        <w:autoSpaceDE w:val="0"/>
        <w:autoSpaceDN w:val="0"/>
        <w:adjustRightInd w:val="0"/>
        <w:spacing w:after="0" w:line="240" w:lineRule="auto"/>
        <w:jc w:val="both"/>
      </w:pPr>
      <w:r w:rsidRPr="00257916">
        <w:t xml:space="preserve">  corso di approvazione ex art. 49 comma 5 d.lgs. 118/2011</w:t>
      </w:r>
      <w:r w:rsidRPr="00257916">
        <w:tab/>
      </w:r>
      <w:r w:rsidRPr="00257916">
        <w:tab/>
        <w:t>euro         279.000,00</w:t>
      </w:r>
    </w:p>
    <w:p w14:paraId="1EC42A86" w14:textId="77777777" w:rsidR="00353781" w:rsidRPr="00257916" w:rsidRDefault="00353781" w:rsidP="00353781">
      <w:pPr>
        <w:autoSpaceDE w:val="0"/>
        <w:autoSpaceDN w:val="0"/>
        <w:adjustRightInd w:val="0"/>
        <w:spacing w:after="0" w:line="240" w:lineRule="auto"/>
        <w:jc w:val="both"/>
      </w:pPr>
    </w:p>
    <w:p w14:paraId="66A00C07" w14:textId="77777777" w:rsidR="00353781" w:rsidRPr="00257916" w:rsidRDefault="00353781" w:rsidP="00353781">
      <w:pPr>
        <w:autoSpaceDE w:val="0"/>
        <w:autoSpaceDN w:val="0"/>
        <w:adjustRightInd w:val="0"/>
        <w:spacing w:after="0" w:line="240" w:lineRule="auto"/>
        <w:jc w:val="both"/>
      </w:pPr>
      <w:r w:rsidRPr="00257916">
        <w:t>Parte vincolata per un totale di euro 344.986,06 così determinata :</w:t>
      </w:r>
    </w:p>
    <w:p w14:paraId="24FA4EF9" w14:textId="77777777" w:rsidR="00353781" w:rsidRPr="00257916" w:rsidRDefault="00353781" w:rsidP="00353781">
      <w:pPr>
        <w:autoSpaceDE w:val="0"/>
        <w:autoSpaceDN w:val="0"/>
        <w:adjustRightInd w:val="0"/>
        <w:spacing w:after="0" w:line="240" w:lineRule="auto"/>
        <w:jc w:val="both"/>
      </w:pPr>
    </w:p>
    <w:p w14:paraId="31B4658C" w14:textId="77777777" w:rsidR="00353781" w:rsidRPr="00257916" w:rsidRDefault="00353781" w:rsidP="00353781">
      <w:pPr>
        <w:autoSpaceDE w:val="0"/>
        <w:autoSpaceDN w:val="0"/>
        <w:adjustRightInd w:val="0"/>
        <w:spacing w:after="0" w:line="240" w:lineRule="auto"/>
        <w:jc w:val="both"/>
      </w:pPr>
      <w:r w:rsidRPr="00257916">
        <w:t>- vincoli derivanti da leggi e dai principi contabili -</w:t>
      </w:r>
    </w:p>
    <w:p w14:paraId="70A88373" w14:textId="77777777" w:rsidR="00353781" w:rsidRPr="00257916" w:rsidRDefault="00353781" w:rsidP="00353781">
      <w:pPr>
        <w:autoSpaceDE w:val="0"/>
        <w:autoSpaceDN w:val="0"/>
        <w:adjustRightInd w:val="0"/>
        <w:spacing w:after="0" w:line="240" w:lineRule="auto"/>
        <w:jc w:val="both"/>
      </w:pPr>
      <w:r w:rsidRPr="00257916">
        <w:t xml:space="preserve">  trasferimenti Agcom</w:t>
      </w:r>
      <w:r w:rsidRPr="00257916">
        <w:tab/>
      </w:r>
      <w:r w:rsidRPr="00257916">
        <w:tab/>
      </w:r>
      <w:r w:rsidRPr="00257916">
        <w:tab/>
      </w:r>
      <w:r w:rsidRPr="00257916">
        <w:tab/>
      </w:r>
      <w:r w:rsidRPr="00257916">
        <w:tab/>
      </w:r>
      <w:r w:rsidRPr="00257916">
        <w:tab/>
      </w:r>
      <w:r w:rsidRPr="00257916">
        <w:tab/>
        <w:t>euro          95.272,80</w:t>
      </w:r>
    </w:p>
    <w:p w14:paraId="0BC7B995" w14:textId="77777777" w:rsidR="00353781" w:rsidRPr="00257916" w:rsidRDefault="00353781" w:rsidP="00353781">
      <w:pPr>
        <w:autoSpaceDE w:val="0"/>
        <w:autoSpaceDN w:val="0"/>
        <w:adjustRightInd w:val="0"/>
        <w:spacing w:after="0" w:line="240" w:lineRule="auto"/>
        <w:jc w:val="both"/>
      </w:pPr>
    </w:p>
    <w:p w14:paraId="082744B3" w14:textId="77777777" w:rsidR="00353781" w:rsidRPr="00257916" w:rsidRDefault="00353781" w:rsidP="00353781">
      <w:pPr>
        <w:autoSpaceDE w:val="0"/>
        <w:autoSpaceDN w:val="0"/>
        <w:adjustRightInd w:val="0"/>
        <w:spacing w:after="0" w:line="240" w:lineRule="auto"/>
        <w:jc w:val="both"/>
      </w:pPr>
    </w:p>
    <w:p w14:paraId="65834A03" w14:textId="77777777" w:rsidR="00353781" w:rsidRPr="00257916" w:rsidRDefault="00353781" w:rsidP="00353781">
      <w:pPr>
        <w:autoSpaceDE w:val="0"/>
        <w:autoSpaceDN w:val="0"/>
        <w:adjustRightInd w:val="0"/>
        <w:spacing w:after="0" w:line="240" w:lineRule="auto"/>
        <w:jc w:val="both"/>
      </w:pPr>
      <w:r w:rsidRPr="00257916">
        <w:t>- vincoli da trasferimenti ex art. 5 bis legge R.T. n. 4/2008</w:t>
      </w:r>
      <w:r w:rsidRPr="00257916">
        <w:tab/>
      </w:r>
      <w:r w:rsidRPr="00257916">
        <w:tab/>
        <w:t>euro          11.959,69</w:t>
      </w:r>
    </w:p>
    <w:p w14:paraId="78BB3DC3" w14:textId="77777777" w:rsidR="00353781" w:rsidRPr="00257916" w:rsidRDefault="00353781" w:rsidP="00353781">
      <w:pPr>
        <w:autoSpaceDE w:val="0"/>
        <w:autoSpaceDN w:val="0"/>
        <w:adjustRightInd w:val="0"/>
        <w:spacing w:after="0" w:line="240" w:lineRule="auto"/>
        <w:jc w:val="both"/>
      </w:pPr>
    </w:p>
    <w:p w14:paraId="423D5887" w14:textId="77777777" w:rsidR="00353781" w:rsidRPr="00257916" w:rsidRDefault="00353781" w:rsidP="00353781">
      <w:pPr>
        <w:autoSpaceDE w:val="0"/>
        <w:autoSpaceDN w:val="0"/>
        <w:adjustRightInd w:val="0"/>
        <w:spacing w:after="0" w:line="240" w:lineRule="auto"/>
        <w:jc w:val="both"/>
      </w:pPr>
      <w:r w:rsidRPr="00257916">
        <w:t>- vincoli da trasferimenti rete Cobire</w:t>
      </w:r>
      <w:r w:rsidRPr="00257916">
        <w:tab/>
      </w:r>
      <w:r w:rsidRPr="00257916">
        <w:tab/>
      </w:r>
      <w:r w:rsidRPr="00257916">
        <w:tab/>
      </w:r>
      <w:r w:rsidRPr="00257916">
        <w:tab/>
      </w:r>
      <w:r w:rsidRPr="00257916">
        <w:tab/>
        <w:t>euro          10.000,00</w:t>
      </w:r>
    </w:p>
    <w:p w14:paraId="467A0218" w14:textId="77777777" w:rsidR="00353781" w:rsidRPr="00257916" w:rsidRDefault="00353781" w:rsidP="00353781">
      <w:pPr>
        <w:autoSpaceDE w:val="0"/>
        <w:autoSpaceDN w:val="0"/>
        <w:adjustRightInd w:val="0"/>
        <w:spacing w:after="0" w:line="240" w:lineRule="auto"/>
        <w:jc w:val="both"/>
      </w:pPr>
    </w:p>
    <w:p w14:paraId="51AF1E65" w14:textId="77777777" w:rsidR="00353781" w:rsidRPr="00257916" w:rsidRDefault="00353781" w:rsidP="00353781">
      <w:pPr>
        <w:autoSpaceDE w:val="0"/>
        <w:autoSpaceDN w:val="0"/>
        <w:adjustRightInd w:val="0"/>
        <w:spacing w:after="0" w:line="240" w:lineRule="auto"/>
        <w:jc w:val="both"/>
      </w:pPr>
      <w:r w:rsidRPr="00257916">
        <w:t>- altri vincoli fondo oneri ex art. 27-ter legge R.T. n. 3/2009</w:t>
      </w:r>
      <w:r w:rsidRPr="00257916">
        <w:tab/>
      </w:r>
      <w:r w:rsidRPr="00257916">
        <w:tab/>
        <w:t>euro          227.753,57</w:t>
      </w:r>
    </w:p>
    <w:p w14:paraId="462DF410" w14:textId="77777777" w:rsidR="00353781" w:rsidRPr="00257916" w:rsidRDefault="00353781" w:rsidP="00353781">
      <w:pPr>
        <w:autoSpaceDE w:val="0"/>
        <w:autoSpaceDN w:val="0"/>
        <w:adjustRightInd w:val="0"/>
        <w:spacing w:after="0" w:line="240" w:lineRule="auto"/>
        <w:jc w:val="both"/>
      </w:pPr>
    </w:p>
    <w:p w14:paraId="6BF8EED0" w14:textId="77777777" w:rsidR="00353781" w:rsidRPr="00257916" w:rsidRDefault="00353781" w:rsidP="00353781">
      <w:pPr>
        <w:autoSpaceDE w:val="0"/>
        <w:autoSpaceDN w:val="0"/>
        <w:adjustRightInd w:val="0"/>
        <w:spacing w:after="0" w:line="240" w:lineRule="auto"/>
        <w:jc w:val="both"/>
      </w:pPr>
    </w:p>
    <w:p w14:paraId="47EE9C12" w14:textId="77777777" w:rsidR="000142B7" w:rsidRPr="00257916" w:rsidRDefault="00353781" w:rsidP="000142B7">
      <w:pPr>
        <w:autoSpaceDE w:val="0"/>
        <w:autoSpaceDN w:val="0"/>
        <w:adjustRightInd w:val="0"/>
        <w:spacing w:after="0" w:line="240" w:lineRule="auto"/>
        <w:jc w:val="both"/>
      </w:pPr>
      <w:r w:rsidRPr="00257916">
        <w:t>Parte destinata agli investimenti</w:t>
      </w:r>
      <w:r w:rsidRPr="00257916">
        <w:tab/>
      </w:r>
      <w:r w:rsidRPr="00257916">
        <w:tab/>
      </w:r>
      <w:r w:rsidRPr="00257916">
        <w:tab/>
      </w:r>
      <w:r w:rsidRPr="00257916">
        <w:tab/>
      </w:r>
      <w:r w:rsidRPr="00257916">
        <w:tab/>
        <w:t>euro          206.620,07</w:t>
      </w:r>
    </w:p>
    <w:p w14:paraId="27E637C8" w14:textId="77777777" w:rsidR="000142B7" w:rsidRPr="00257916" w:rsidRDefault="000142B7" w:rsidP="000142B7">
      <w:pPr>
        <w:autoSpaceDE w:val="0"/>
        <w:autoSpaceDN w:val="0"/>
        <w:adjustRightInd w:val="0"/>
        <w:spacing w:after="0" w:line="240" w:lineRule="auto"/>
        <w:jc w:val="both"/>
      </w:pPr>
    </w:p>
    <w:p w14:paraId="45F6B3F2" w14:textId="77777777" w:rsidR="000142B7" w:rsidRPr="00257916" w:rsidRDefault="000142B7" w:rsidP="000142B7">
      <w:pPr>
        <w:autoSpaceDE w:val="0"/>
        <w:autoSpaceDN w:val="0"/>
        <w:adjustRightInd w:val="0"/>
        <w:spacing w:after="0" w:line="360" w:lineRule="auto"/>
        <w:jc w:val="both"/>
      </w:pPr>
    </w:p>
    <w:p w14:paraId="24621EE9" w14:textId="77777777" w:rsidR="000142B7" w:rsidRPr="00257916" w:rsidRDefault="00AE41C6" w:rsidP="000142B7">
      <w:pPr>
        <w:autoSpaceDE w:val="0"/>
        <w:autoSpaceDN w:val="0"/>
        <w:adjustRightInd w:val="0"/>
        <w:spacing w:after="0" w:line="360" w:lineRule="auto"/>
        <w:jc w:val="both"/>
      </w:pPr>
      <w:r w:rsidRPr="00257916">
        <w:t xml:space="preserve">Con deliberazione del Consiglio regionale n. </w:t>
      </w:r>
      <w:r w:rsidR="000142B7" w:rsidRPr="00257916">
        <w:t>5</w:t>
      </w:r>
      <w:r w:rsidRPr="00257916">
        <w:t xml:space="preserve"> del </w:t>
      </w:r>
      <w:r w:rsidR="000142B7" w:rsidRPr="00257916">
        <w:t>28 gennaio 2020</w:t>
      </w:r>
      <w:r w:rsidRPr="00EE7E5E">
        <w:rPr>
          <w:sz w:val="12"/>
          <w:szCs w:val="12"/>
        </w:rPr>
        <w:footnoteReference w:id="2"/>
      </w:r>
      <w:r w:rsidRPr="00EE7E5E">
        <w:rPr>
          <w:sz w:val="12"/>
          <w:szCs w:val="12"/>
        </w:rPr>
        <w:t xml:space="preserve"> </w:t>
      </w:r>
      <w:r w:rsidRPr="00257916">
        <w:t>si è provveduto ad applicare all'annualità 20</w:t>
      </w:r>
      <w:r w:rsidR="000142B7" w:rsidRPr="00257916">
        <w:t>20</w:t>
      </w:r>
      <w:r w:rsidRPr="00257916">
        <w:t xml:space="preserve"> del bilancio di previsione finanziario per il triennio 20</w:t>
      </w:r>
      <w:r w:rsidR="000142B7" w:rsidRPr="00257916">
        <w:t>20</w:t>
      </w:r>
      <w:r w:rsidRPr="00257916">
        <w:t>-202</w:t>
      </w:r>
      <w:r w:rsidR="000142B7" w:rsidRPr="00257916">
        <w:t>1</w:t>
      </w:r>
      <w:r w:rsidRPr="00257916">
        <w:t>-202</w:t>
      </w:r>
      <w:r w:rsidR="000142B7" w:rsidRPr="00257916">
        <w:t>2</w:t>
      </w:r>
      <w:r w:rsidRPr="00257916">
        <w:t xml:space="preserve"> la parte accantonata, </w:t>
      </w:r>
      <w:r w:rsidR="000142B7" w:rsidRPr="00257916">
        <w:lastRenderedPageBreak/>
        <w:t xml:space="preserve">e </w:t>
      </w:r>
      <w:r w:rsidRPr="00257916">
        <w:t>vincolata dell’avanzo di amministrazione presunto al 31/12/201</w:t>
      </w:r>
      <w:r w:rsidR="000142B7" w:rsidRPr="00257916">
        <w:t>9</w:t>
      </w:r>
      <w:r w:rsidRPr="00257916">
        <w:t xml:space="preserve"> </w:t>
      </w:r>
      <w:r w:rsidR="000142B7" w:rsidRPr="00257916">
        <w:t>per un importo complessivo di euro 3.542.918,47 come di seguito riportato:</w:t>
      </w:r>
    </w:p>
    <w:p w14:paraId="63489BDF" w14:textId="77777777" w:rsidR="00451784" w:rsidRPr="00257916" w:rsidRDefault="000142B7" w:rsidP="00451784">
      <w:pPr>
        <w:numPr>
          <w:ilvl w:val="0"/>
          <w:numId w:val="33"/>
        </w:numPr>
        <w:spacing w:after="0" w:line="360" w:lineRule="auto"/>
        <w:ind w:left="567" w:hanging="284"/>
        <w:jc w:val="both"/>
      </w:pPr>
      <w:r w:rsidRPr="00257916">
        <w:t>euro 279.000,00 per la costituzione del fondo speciale per il finanziamento di nuovi provvedimenti legislativi del Consiglio regionale per spese correnti in corso di approvazione, ex art. 49, comma 5, d.lgs. 118/2011;</w:t>
      </w:r>
    </w:p>
    <w:p w14:paraId="7390A1EF" w14:textId="77777777" w:rsidR="00451784" w:rsidRPr="00257916" w:rsidRDefault="000142B7" w:rsidP="00451784">
      <w:pPr>
        <w:numPr>
          <w:ilvl w:val="0"/>
          <w:numId w:val="33"/>
        </w:numPr>
        <w:spacing w:after="0" w:line="360" w:lineRule="auto"/>
        <w:ind w:left="567" w:hanging="284"/>
        <w:jc w:val="both"/>
      </w:pPr>
      <w:r w:rsidRPr="00257916">
        <w:t>euro 2.918.932,41 per la costituzione del fondo per la copertura del fondo rischi oneri da contenzioso;</w:t>
      </w:r>
    </w:p>
    <w:p w14:paraId="0EA14B8F" w14:textId="77777777" w:rsidR="00451784" w:rsidRPr="00257916" w:rsidRDefault="000142B7" w:rsidP="00451784">
      <w:pPr>
        <w:numPr>
          <w:ilvl w:val="0"/>
          <w:numId w:val="33"/>
        </w:numPr>
        <w:spacing w:after="0" w:line="360" w:lineRule="auto"/>
        <w:ind w:left="567" w:hanging="284"/>
        <w:jc w:val="both"/>
      </w:pPr>
      <w:r w:rsidRPr="00257916">
        <w:t>euro 227.753,57 ad integrazione del fondo speciale per la copertura degli oneri derivanti da provvedimenti volti a fronteggiare emergenze sociali-ambientali, deliberati dall’Ufficio di presidenza ai sensi dell’art. 27-ter della legge regionale 9 gennaio 2009, n. 3 (Testo unico delle norme sui consiglieri e sui componenti della Giunta regionale);</w:t>
      </w:r>
    </w:p>
    <w:p w14:paraId="5CDC58A2" w14:textId="77777777" w:rsidR="00451784" w:rsidRPr="00257916" w:rsidRDefault="000142B7" w:rsidP="00451784">
      <w:pPr>
        <w:numPr>
          <w:ilvl w:val="0"/>
          <w:numId w:val="33"/>
        </w:numPr>
        <w:spacing w:after="0" w:line="360" w:lineRule="auto"/>
        <w:ind w:left="567" w:hanging="284"/>
        <w:jc w:val="both"/>
      </w:pPr>
      <w:r w:rsidRPr="00257916">
        <w:t>euro 95.272,80 come quota derivante da vincoli di leggi relativa alle entrate dell'Autorità per le garanzie nelle comunicazioni per le funzioni delegate al Comitato regionale per le comunicazioni;</w:t>
      </w:r>
    </w:p>
    <w:p w14:paraId="0C4114B9" w14:textId="77777777" w:rsidR="00451784" w:rsidRPr="00257916" w:rsidRDefault="000142B7" w:rsidP="00451784">
      <w:pPr>
        <w:numPr>
          <w:ilvl w:val="0"/>
          <w:numId w:val="33"/>
        </w:numPr>
        <w:spacing w:after="0" w:line="360" w:lineRule="auto"/>
        <w:ind w:left="567" w:hanging="284"/>
        <w:jc w:val="both"/>
      </w:pPr>
      <w:r w:rsidRPr="00257916">
        <w:t>euro 11.959,69 come quota derivante da trasferimenti relativa alle entrate dell’Osservatorio legislativo interregionale (OLI), ai sensi dell’art. 5 bis della legge regionale 5 febbraio 2008, n. 4 (Autonomia dell’Assemblea legislativa regionale);</w:t>
      </w:r>
    </w:p>
    <w:p w14:paraId="37C4B6D4" w14:textId="77777777" w:rsidR="000142B7" w:rsidRPr="00257916" w:rsidRDefault="000142B7" w:rsidP="00451784">
      <w:pPr>
        <w:numPr>
          <w:ilvl w:val="0"/>
          <w:numId w:val="33"/>
        </w:numPr>
        <w:spacing w:after="0" w:line="360" w:lineRule="auto"/>
        <w:ind w:left="567" w:hanging="284"/>
        <w:jc w:val="both"/>
      </w:pPr>
      <w:r w:rsidRPr="00257916">
        <w:t>euro 10.000,00 come quota derivante da trasferimenti per la gestione della rete Cobire.</w:t>
      </w:r>
    </w:p>
    <w:p w14:paraId="10A6B0A5" w14:textId="77777777" w:rsidR="00F058CF" w:rsidRPr="00257916" w:rsidRDefault="00F058CF" w:rsidP="00AE41C6">
      <w:pPr>
        <w:spacing w:line="360" w:lineRule="auto"/>
        <w:jc w:val="both"/>
        <w:rPr>
          <w:b/>
        </w:rPr>
      </w:pPr>
    </w:p>
    <w:p w14:paraId="65D3644F" w14:textId="77777777" w:rsidR="00AE41C6" w:rsidRPr="00257916" w:rsidRDefault="00AE41C6" w:rsidP="00AE41C6">
      <w:pPr>
        <w:spacing w:line="360" w:lineRule="auto"/>
        <w:jc w:val="both"/>
      </w:pPr>
      <w:r w:rsidRPr="00257916">
        <w:t xml:space="preserve">Con deliberazione dell’Ufficio di Presidenza n. </w:t>
      </w:r>
      <w:r w:rsidR="00CC2042" w:rsidRPr="00257916">
        <w:t>16</w:t>
      </w:r>
      <w:r w:rsidRPr="00257916">
        <w:t xml:space="preserve"> del </w:t>
      </w:r>
      <w:r w:rsidR="00CC2042" w:rsidRPr="00257916">
        <w:t>19 febbraio 2020</w:t>
      </w:r>
      <w:r w:rsidRPr="00257916">
        <w:rPr>
          <w:rStyle w:val="Rimandonotaapidipagina"/>
        </w:rPr>
        <w:footnoteReference w:id="3"/>
      </w:r>
      <w:r w:rsidRPr="00257916">
        <w:t xml:space="preserve"> è stato approvato il riaccertamento ordinario dei residui attivi e passivi di parte corrente e di parte capitale, ai sensi dell’articolo 3, comma 4, del d.lgs. 118/2011, con il quale si è provveduto a:</w:t>
      </w:r>
    </w:p>
    <w:p w14:paraId="79BC17A4" w14:textId="77777777" w:rsidR="00CC2042" w:rsidRPr="00257916" w:rsidRDefault="00CC2042" w:rsidP="009D6D7D">
      <w:pPr>
        <w:pStyle w:val="Paragrafoelenco"/>
        <w:numPr>
          <w:ilvl w:val="0"/>
          <w:numId w:val="35"/>
        </w:numPr>
        <w:autoSpaceDE w:val="0"/>
        <w:autoSpaceDN w:val="0"/>
        <w:adjustRightInd w:val="0"/>
        <w:spacing w:after="0" w:line="360" w:lineRule="auto"/>
        <w:jc w:val="both"/>
      </w:pPr>
      <w:bookmarkStart w:id="1" w:name="OLE_LINK6"/>
      <w:bookmarkStart w:id="2" w:name="OLE_LINK7"/>
      <w:r w:rsidRPr="00257916">
        <w:t xml:space="preserve">cancellazione dei residui passivi  per un totale di euro 446.532,67  così determinati: </w:t>
      </w:r>
    </w:p>
    <w:p w14:paraId="3FE3F2D4" w14:textId="77777777" w:rsidR="00CC2042" w:rsidRPr="00257916" w:rsidRDefault="00CC2042" w:rsidP="009D6D7D">
      <w:pPr>
        <w:autoSpaceDE w:val="0"/>
        <w:autoSpaceDN w:val="0"/>
        <w:adjustRightInd w:val="0"/>
        <w:spacing w:after="0" w:line="360" w:lineRule="auto"/>
        <w:jc w:val="both"/>
      </w:pPr>
      <w:r w:rsidRPr="00257916">
        <w:t xml:space="preserve">               in conto residui esercizi precedenti per un totale di euro 87.305,20  cosi suddiviso</w:t>
      </w:r>
    </w:p>
    <w:p w14:paraId="26E7796C" w14:textId="77777777" w:rsidR="00CC2042" w:rsidRPr="00257916" w:rsidRDefault="00CC2042" w:rsidP="009D6D7D">
      <w:pPr>
        <w:numPr>
          <w:ilvl w:val="0"/>
          <w:numId w:val="34"/>
        </w:numPr>
        <w:autoSpaceDE w:val="0"/>
        <w:autoSpaceDN w:val="0"/>
        <w:adjustRightInd w:val="0"/>
        <w:spacing w:after="0" w:line="360" w:lineRule="auto"/>
        <w:ind w:left="1134"/>
        <w:jc w:val="both"/>
      </w:pPr>
      <w:r w:rsidRPr="00257916">
        <w:t xml:space="preserve">86.322,01 euro relativi ad obbligazioni giuridiche di parte corrente in conto residui </w:t>
      </w:r>
      <w:bookmarkStart w:id="3" w:name="OLE_LINK42"/>
      <w:bookmarkStart w:id="4" w:name="OLE_LINK43"/>
      <w:r w:rsidRPr="00257916">
        <w:t>insussistenti alla data del 31 dicembre 2019</w:t>
      </w:r>
      <w:bookmarkEnd w:id="3"/>
      <w:bookmarkEnd w:id="4"/>
      <w:r w:rsidRPr="00257916">
        <w:t>;</w:t>
      </w:r>
    </w:p>
    <w:p w14:paraId="1929E5E0" w14:textId="77777777" w:rsidR="00CC2042" w:rsidRPr="00257916" w:rsidRDefault="00CC2042" w:rsidP="009D6D7D">
      <w:pPr>
        <w:numPr>
          <w:ilvl w:val="0"/>
          <w:numId w:val="34"/>
        </w:numPr>
        <w:autoSpaceDE w:val="0"/>
        <w:autoSpaceDN w:val="0"/>
        <w:adjustRightInd w:val="0"/>
        <w:spacing w:after="0" w:line="360" w:lineRule="auto"/>
        <w:ind w:left="1134"/>
        <w:jc w:val="both"/>
      </w:pPr>
      <w:r w:rsidRPr="00257916">
        <w:t>983,19 euro relativi ad obbligazioni giuridiche di parte capitale in conto residui insussistenti alla data del 31 dicembre 2019;</w:t>
      </w:r>
    </w:p>
    <w:p w14:paraId="77647A58" w14:textId="77777777" w:rsidR="00CC2042" w:rsidRPr="00257916" w:rsidRDefault="00CC2042" w:rsidP="009D6D7D">
      <w:pPr>
        <w:autoSpaceDE w:val="0"/>
        <w:autoSpaceDN w:val="0"/>
        <w:adjustRightInd w:val="0"/>
        <w:spacing w:after="0" w:line="360" w:lineRule="auto"/>
        <w:ind w:left="424" w:firstLine="284"/>
        <w:jc w:val="both"/>
      </w:pPr>
      <w:r w:rsidRPr="00257916">
        <w:t>in conto competenza per un totale di euro 359.227,47 cosi suddiviso:</w:t>
      </w:r>
    </w:p>
    <w:p w14:paraId="64B6761B" w14:textId="77777777" w:rsidR="00CC2042" w:rsidRPr="00257916" w:rsidRDefault="00CC2042" w:rsidP="009D6D7D">
      <w:pPr>
        <w:numPr>
          <w:ilvl w:val="0"/>
          <w:numId w:val="34"/>
        </w:numPr>
        <w:autoSpaceDE w:val="0"/>
        <w:autoSpaceDN w:val="0"/>
        <w:adjustRightInd w:val="0"/>
        <w:spacing w:after="0" w:line="360" w:lineRule="auto"/>
        <w:ind w:left="1134"/>
        <w:jc w:val="both"/>
      </w:pPr>
      <w:r w:rsidRPr="00257916">
        <w:lastRenderedPageBreak/>
        <w:t xml:space="preserve">343.593,24  euro relativi ad </w:t>
      </w:r>
      <w:bookmarkStart w:id="5" w:name="OLE_LINK40"/>
      <w:bookmarkStart w:id="6" w:name="OLE_LINK41"/>
      <w:r w:rsidRPr="00257916">
        <w:t>obbligazioni giuridiche di parte corrente in conto competenza    insussistenti alla data del 31 dicembre 201</w:t>
      </w:r>
      <w:bookmarkEnd w:id="5"/>
      <w:bookmarkEnd w:id="6"/>
      <w:r w:rsidRPr="00257916">
        <w:t xml:space="preserve">9; </w:t>
      </w:r>
      <w:bookmarkStart w:id="7" w:name="OLE_LINK44"/>
      <w:bookmarkStart w:id="8" w:name="OLE_LINK45"/>
      <w:bookmarkEnd w:id="1"/>
      <w:bookmarkEnd w:id="2"/>
    </w:p>
    <w:p w14:paraId="46DDD8A1" w14:textId="77777777" w:rsidR="00CC2042" w:rsidRPr="00257916" w:rsidRDefault="00CC2042" w:rsidP="009D6D7D">
      <w:pPr>
        <w:numPr>
          <w:ilvl w:val="0"/>
          <w:numId w:val="34"/>
        </w:numPr>
        <w:autoSpaceDE w:val="0"/>
        <w:autoSpaceDN w:val="0"/>
        <w:adjustRightInd w:val="0"/>
        <w:spacing w:after="0" w:line="360" w:lineRule="auto"/>
        <w:ind w:left="1134"/>
        <w:jc w:val="both"/>
      </w:pPr>
      <w:r w:rsidRPr="00257916">
        <w:t xml:space="preserve">15.634,23 euro relativi ad obbligazioni giuridiche di parte capitale in conto competenza  insussistenti alla data del 31 dicembre 2019; </w:t>
      </w:r>
      <w:bookmarkStart w:id="9" w:name="OLE_LINK14"/>
      <w:bookmarkStart w:id="10" w:name="OLE_LINK15"/>
    </w:p>
    <w:bookmarkEnd w:id="7"/>
    <w:bookmarkEnd w:id="8"/>
    <w:bookmarkEnd w:id="9"/>
    <w:bookmarkEnd w:id="10"/>
    <w:p w14:paraId="47CC64C4" w14:textId="77777777" w:rsidR="00CC2042" w:rsidRPr="00257916" w:rsidRDefault="00CC2042" w:rsidP="009D6D7D">
      <w:pPr>
        <w:autoSpaceDE w:val="0"/>
        <w:autoSpaceDN w:val="0"/>
        <w:adjustRightInd w:val="0"/>
        <w:spacing w:after="0" w:line="360" w:lineRule="auto"/>
        <w:ind w:left="1134"/>
        <w:jc w:val="both"/>
      </w:pPr>
    </w:p>
    <w:p w14:paraId="07428999" w14:textId="77777777" w:rsidR="00CC2042" w:rsidRPr="00257916" w:rsidRDefault="00CC2042" w:rsidP="009D6D7D">
      <w:pPr>
        <w:pStyle w:val="Paragrafoelenco"/>
        <w:numPr>
          <w:ilvl w:val="0"/>
          <w:numId w:val="35"/>
        </w:numPr>
        <w:autoSpaceDE w:val="0"/>
        <w:autoSpaceDN w:val="0"/>
        <w:adjustRightInd w:val="0"/>
        <w:spacing w:after="0" w:line="360" w:lineRule="auto"/>
        <w:jc w:val="both"/>
      </w:pPr>
      <w:r w:rsidRPr="00257916">
        <w:t>cancellazione dei residui attivi per un totale di euro 11.745,32 di cui in conto residui es. precedenti al 2019 par ad euro 3.080,25 e in conto competenza 2019 pari ad euro 8.665,07  in quanto relativi ad obbligazioni giuridiche insussistenti alla data del 31 dicembre 2019</w:t>
      </w:r>
      <w:bookmarkStart w:id="11" w:name="OLE_LINK52"/>
      <w:bookmarkStart w:id="12" w:name="OLE_LINK53"/>
      <w:bookmarkStart w:id="13" w:name="OLE_LINK54"/>
      <w:r w:rsidRPr="00257916">
        <w:t>;</w:t>
      </w:r>
      <w:bookmarkEnd w:id="11"/>
      <w:bookmarkEnd w:id="12"/>
      <w:bookmarkEnd w:id="13"/>
    </w:p>
    <w:p w14:paraId="1EA5769F" w14:textId="77777777" w:rsidR="00CC2042" w:rsidRPr="00257916" w:rsidRDefault="00CC2042" w:rsidP="009D6D7D">
      <w:pPr>
        <w:pStyle w:val="Paragrafoelenco"/>
        <w:numPr>
          <w:ilvl w:val="0"/>
          <w:numId w:val="35"/>
        </w:numPr>
        <w:autoSpaceDE w:val="0"/>
        <w:autoSpaceDN w:val="0"/>
        <w:adjustRightInd w:val="0"/>
        <w:spacing w:after="0" w:line="360" w:lineRule="auto"/>
        <w:jc w:val="both"/>
      </w:pPr>
      <w:r w:rsidRPr="00257916">
        <w:t>reimputazione dei residui passivi per euro 126.605,45 agli esercizi successivi</w:t>
      </w:r>
      <w:r w:rsidR="009D6D7D" w:rsidRPr="00257916">
        <w:t xml:space="preserve"> al 2019</w:t>
      </w:r>
      <w:r w:rsidRPr="00257916">
        <w:t>,  con l'individuazione delle relative scadenze, cui non corrispondono obbligazioni esigibili alla data del 31 dicembre 2019 ;</w:t>
      </w:r>
    </w:p>
    <w:p w14:paraId="4CC4628A" w14:textId="77777777" w:rsidR="009D6D7D" w:rsidRPr="00257916" w:rsidRDefault="00CC2042" w:rsidP="009D6D7D">
      <w:pPr>
        <w:pStyle w:val="Paragrafoelenco"/>
        <w:numPr>
          <w:ilvl w:val="0"/>
          <w:numId w:val="35"/>
        </w:numPr>
        <w:autoSpaceDE w:val="0"/>
        <w:autoSpaceDN w:val="0"/>
        <w:adjustRightInd w:val="0"/>
        <w:spacing w:after="0" w:line="360" w:lineRule="auto"/>
        <w:jc w:val="both"/>
      </w:pPr>
      <w:r w:rsidRPr="00257916">
        <w:t>determinazione dei residui attivi per euro 301.069,13 da mantenere in quanto esigibili al 31 dicembre 2019</w:t>
      </w:r>
      <w:r w:rsidR="009D6D7D" w:rsidRPr="00257916">
        <w:t xml:space="preserve"> (incluse uscite per conto terzi e partite di giro)</w:t>
      </w:r>
      <w:r w:rsidRPr="00257916">
        <w:t>;</w:t>
      </w:r>
    </w:p>
    <w:p w14:paraId="25052B7D" w14:textId="77777777" w:rsidR="009D6D7D" w:rsidRPr="00257916" w:rsidRDefault="009D6D7D" w:rsidP="009D6D7D">
      <w:pPr>
        <w:pStyle w:val="Paragrafoelenco"/>
        <w:numPr>
          <w:ilvl w:val="0"/>
          <w:numId w:val="35"/>
        </w:numPr>
        <w:autoSpaceDE w:val="0"/>
        <w:autoSpaceDN w:val="0"/>
        <w:adjustRightInd w:val="0"/>
        <w:spacing w:after="0" w:line="360" w:lineRule="auto"/>
        <w:jc w:val="both"/>
      </w:pPr>
      <w:r w:rsidRPr="00257916">
        <w:t>determinazione dei residui passivi per euro 1.623.636,11 da mantenere in quanto esigibili al 31 dicembre 2019 (incluse uscite per conto terzi e partite di giro);</w:t>
      </w:r>
    </w:p>
    <w:p w14:paraId="52622EB4" w14:textId="77777777" w:rsidR="00AE41C6" w:rsidRPr="00257916" w:rsidRDefault="009D6D7D" w:rsidP="009D6D7D">
      <w:pPr>
        <w:numPr>
          <w:ilvl w:val="0"/>
          <w:numId w:val="35"/>
        </w:numPr>
        <w:autoSpaceDE w:val="0"/>
        <w:autoSpaceDN w:val="0"/>
        <w:adjustRightInd w:val="0"/>
        <w:spacing w:after="0" w:line="360" w:lineRule="auto"/>
        <w:jc w:val="both"/>
      </w:pPr>
      <w:r w:rsidRPr="00257916">
        <w:t>determinazione dei residui perenti per euro zero al 31 dicembre 2019.</w:t>
      </w:r>
    </w:p>
    <w:p w14:paraId="1BA6967F" w14:textId="77777777" w:rsidR="009D6D7D" w:rsidRPr="00257916" w:rsidRDefault="009D6D7D" w:rsidP="009D6D7D">
      <w:pPr>
        <w:autoSpaceDE w:val="0"/>
        <w:autoSpaceDN w:val="0"/>
        <w:adjustRightInd w:val="0"/>
        <w:spacing w:after="0" w:line="360" w:lineRule="auto"/>
        <w:ind w:left="720"/>
        <w:jc w:val="both"/>
      </w:pPr>
    </w:p>
    <w:p w14:paraId="60E83737" w14:textId="77777777" w:rsidR="00AE41C6" w:rsidRPr="00257916" w:rsidRDefault="00AE41C6" w:rsidP="00AE41C6">
      <w:pPr>
        <w:pStyle w:val="Paragrafoelenco"/>
        <w:spacing w:line="360" w:lineRule="auto"/>
        <w:ind w:left="0"/>
        <w:jc w:val="both"/>
      </w:pPr>
      <w:r w:rsidRPr="00257916">
        <w:t>Sulla base degli atti sopra richiamati il risultato di amministrazione 201</w:t>
      </w:r>
      <w:r w:rsidR="009D6D7D" w:rsidRPr="00257916">
        <w:t>9</w:t>
      </w:r>
      <w:r w:rsidRPr="00257916">
        <w:t xml:space="preserve">, per la cui disamina analitica si rinvia alla Sezione </w:t>
      </w:r>
      <w:r w:rsidR="00837731" w:rsidRPr="00257916">
        <w:t>7</w:t>
      </w:r>
      <w:r w:rsidRPr="00257916">
        <w:t xml:space="preserve"> della presente relazione,  si attesta sui seguenti dati finali : </w:t>
      </w:r>
    </w:p>
    <w:p w14:paraId="479B11D8" w14:textId="77777777" w:rsidR="00AE41C6" w:rsidRPr="00257916" w:rsidRDefault="00AE41C6" w:rsidP="00AE41C6">
      <w:pPr>
        <w:pStyle w:val="Paragrafoelenco"/>
        <w:jc w:val="both"/>
      </w:pPr>
    </w:p>
    <w:tbl>
      <w:tblPr>
        <w:tblStyle w:val="Grigliatabella"/>
        <w:tblW w:w="9464" w:type="dxa"/>
        <w:tblLook w:val="04A0" w:firstRow="1" w:lastRow="0" w:firstColumn="1" w:lastColumn="0" w:noHBand="0" w:noVBand="1"/>
      </w:tblPr>
      <w:tblGrid>
        <w:gridCol w:w="1934"/>
        <w:gridCol w:w="1800"/>
        <w:gridCol w:w="1800"/>
        <w:gridCol w:w="1800"/>
        <w:gridCol w:w="2130"/>
      </w:tblGrid>
      <w:tr w:rsidR="00257916" w:rsidRPr="00257916" w14:paraId="084EBCC0" w14:textId="77777777" w:rsidTr="00C72B46">
        <w:tc>
          <w:tcPr>
            <w:tcW w:w="1934" w:type="dxa"/>
          </w:tcPr>
          <w:p w14:paraId="230875A5" w14:textId="77777777" w:rsidR="00AE41C6" w:rsidRPr="00257916" w:rsidRDefault="00AE41C6" w:rsidP="009D6D7D">
            <w:pPr>
              <w:pStyle w:val="Paragrafoelenco"/>
              <w:ind w:left="0"/>
              <w:jc w:val="center"/>
            </w:pPr>
            <w:r w:rsidRPr="00257916">
              <w:t>Risultato di amministrazione al 31 dicembre 201</w:t>
            </w:r>
            <w:r w:rsidR="009D6D7D" w:rsidRPr="00257916">
              <w:t>9</w:t>
            </w:r>
          </w:p>
        </w:tc>
        <w:tc>
          <w:tcPr>
            <w:tcW w:w="1800" w:type="dxa"/>
          </w:tcPr>
          <w:p w14:paraId="1695FD2E" w14:textId="77777777" w:rsidR="00AE41C6" w:rsidRPr="00257916" w:rsidRDefault="00AE41C6" w:rsidP="00C72B46">
            <w:pPr>
              <w:pStyle w:val="Paragrafoelenco"/>
              <w:ind w:left="0"/>
              <w:jc w:val="center"/>
            </w:pPr>
            <w:r w:rsidRPr="00257916">
              <w:t>Parte accantonata</w:t>
            </w:r>
          </w:p>
        </w:tc>
        <w:tc>
          <w:tcPr>
            <w:tcW w:w="1800" w:type="dxa"/>
          </w:tcPr>
          <w:p w14:paraId="131E9712" w14:textId="77777777" w:rsidR="00AE41C6" w:rsidRPr="00257916" w:rsidRDefault="00AE41C6" w:rsidP="00C72B46">
            <w:pPr>
              <w:pStyle w:val="Paragrafoelenco"/>
              <w:ind w:left="0"/>
              <w:jc w:val="center"/>
            </w:pPr>
            <w:r w:rsidRPr="00257916">
              <w:t>Parte vincolata</w:t>
            </w:r>
          </w:p>
        </w:tc>
        <w:tc>
          <w:tcPr>
            <w:tcW w:w="1800" w:type="dxa"/>
          </w:tcPr>
          <w:p w14:paraId="17963A59" w14:textId="77777777" w:rsidR="00AE41C6" w:rsidRPr="00257916" w:rsidRDefault="00AE41C6" w:rsidP="00C72B46">
            <w:pPr>
              <w:pStyle w:val="Paragrafoelenco"/>
              <w:ind w:left="0"/>
              <w:jc w:val="center"/>
            </w:pPr>
            <w:r w:rsidRPr="00257916">
              <w:t>Parte destinata agli investimenti</w:t>
            </w:r>
          </w:p>
        </w:tc>
        <w:tc>
          <w:tcPr>
            <w:tcW w:w="2130" w:type="dxa"/>
          </w:tcPr>
          <w:p w14:paraId="794933A2" w14:textId="77777777" w:rsidR="00AE41C6" w:rsidRPr="00257916" w:rsidRDefault="00AE41C6" w:rsidP="00C72B46">
            <w:pPr>
              <w:pStyle w:val="Paragrafoelenco"/>
              <w:ind w:left="0"/>
              <w:jc w:val="center"/>
            </w:pPr>
            <w:r w:rsidRPr="00257916">
              <w:t>Parte disponibile</w:t>
            </w:r>
          </w:p>
        </w:tc>
      </w:tr>
      <w:tr w:rsidR="00F13551" w:rsidRPr="00257916" w14:paraId="287D23EF" w14:textId="77777777" w:rsidTr="00C72B46">
        <w:tc>
          <w:tcPr>
            <w:tcW w:w="1934" w:type="dxa"/>
          </w:tcPr>
          <w:p w14:paraId="4FABBEA2" w14:textId="77777777" w:rsidR="00AE41C6" w:rsidRPr="00257916" w:rsidRDefault="002B3A91" w:rsidP="00C72B46">
            <w:pPr>
              <w:pStyle w:val="Paragrafoelenco"/>
              <w:ind w:left="0"/>
              <w:jc w:val="center"/>
            </w:pPr>
            <w:r w:rsidRPr="00257916">
              <w:t>6.103.678,02</w:t>
            </w:r>
          </w:p>
        </w:tc>
        <w:tc>
          <w:tcPr>
            <w:tcW w:w="1800" w:type="dxa"/>
          </w:tcPr>
          <w:p w14:paraId="0ABD1F20" w14:textId="77777777" w:rsidR="00AE41C6" w:rsidRPr="00257916" w:rsidRDefault="002B3A91" w:rsidP="00C72B46">
            <w:pPr>
              <w:pStyle w:val="Paragrafoelenco"/>
              <w:ind w:left="0"/>
              <w:jc w:val="center"/>
            </w:pPr>
            <w:r w:rsidRPr="00257916">
              <w:t>3.197.932,41</w:t>
            </w:r>
          </w:p>
        </w:tc>
        <w:tc>
          <w:tcPr>
            <w:tcW w:w="1800" w:type="dxa"/>
          </w:tcPr>
          <w:p w14:paraId="145FD30A" w14:textId="77777777" w:rsidR="00AE41C6" w:rsidRPr="00257916" w:rsidRDefault="002B3A91" w:rsidP="00C72B46">
            <w:pPr>
              <w:pStyle w:val="Paragrafoelenco"/>
              <w:ind w:left="0"/>
              <w:jc w:val="center"/>
            </w:pPr>
            <w:r w:rsidRPr="00257916">
              <w:t>352.987,89</w:t>
            </w:r>
          </w:p>
        </w:tc>
        <w:tc>
          <w:tcPr>
            <w:tcW w:w="1800" w:type="dxa"/>
          </w:tcPr>
          <w:p w14:paraId="3B2FD3E4" w14:textId="6D1FD4DD" w:rsidR="00AE41C6" w:rsidRPr="00257916" w:rsidRDefault="002B3A91" w:rsidP="00C72B46">
            <w:pPr>
              <w:pStyle w:val="Paragrafoelenco"/>
              <w:ind w:left="0"/>
              <w:jc w:val="center"/>
            </w:pPr>
            <w:r w:rsidRPr="00257916">
              <w:t>223.</w:t>
            </w:r>
            <w:r w:rsidR="00594862">
              <w:t>233</w:t>
            </w:r>
            <w:r w:rsidRPr="00257916">
              <w:t>,</w:t>
            </w:r>
            <w:r w:rsidR="00594862">
              <w:t>73</w:t>
            </w:r>
          </w:p>
        </w:tc>
        <w:tc>
          <w:tcPr>
            <w:tcW w:w="2130" w:type="dxa"/>
          </w:tcPr>
          <w:p w14:paraId="34E0A094" w14:textId="64D0BAAA" w:rsidR="00AE41C6" w:rsidRPr="00257916" w:rsidRDefault="002B3A91" w:rsidP="00C72B46">
            <w:pPr>
              <w:pStyle w:val="Paragrafoelenco"/>
              <w:ind w:left="0"/>
              <w:jc w:val="center"/>
            </w:pPr>
            <w:r w:rsidRPr="00257916">
              <w:t>2.329.523</w:t>
            </w:r>
            <w:r w:rsidR="00594862">
              <w:t>,99</w:t>
            </w:r>
          </w:p>
        </w:tc>
      </w:tr>
    </w:tbl>
    <w:p w14:paraId="63D85D51" w14:textId="77777777" w:rsidR="0022324B" w:rsidRPr="00257916" w:rsidRDefault="0022324B" w:rsidP="00FA551C">
      <w:pPr>
        <w:pStyle w:val="Paragrafoelenco"/>
        <w:jc w:val="both"/>
      </w:pPr>
    </w:p>
    <w:p w14:paraId="7E80CFED" w14:textId="77777777" w:rsidR="000F13D3" w:rsidRPr="00257916" w:rsidRDefault="000F13D3" w:rsidP="001D72C8">
      <w:pPr>
        <w:jc w:val="both"/>
      </w:pPr>
    </w:p>
    <w:p w14:paraId="2EB5BFB1" w14:textId="77777777" w:rsidR="00F058CF" w:rsidRPr="00257916" w:rsidRDefault="00F058CF" w:rsidP="001D72C8">
      <w:pPr>
        <w:jc w:val="both"/>
      </w:pPr>
    </w:p>
    <w:p w14:paraId="0D87C83D" w14:textId="77777777" w:rsidR="00F058CF" w:rsidRPr="00257916" w:rsidRDefault="00F058CF" w:rsidP="001D72C8">
      <w:pPr>
        <w:jc w:val="both"/>
      </w:pPr>
    </w:p>
    <w:p w14:paraId="2D1984F5" w14:textId="77777777" w:rsidR="00F058CF" w:rsidRPr="00257916" w:rsidRDefault="00F058CF" w:rsidP="001D72C8">
      <w:pPr>
        <w:jc w:val="both"/>
      </w:pPr>
    </w:p>
    <w:p w14:paraId="470E78B4" w14:textId="77777777" w:rsidR="009D6D7D" w:rsidRPr="00257916" w:rsidRDefault="009D6D7D" w:rsidP="001D72C8">
      <w:pPr>
        <w:jc w:val="both"/>
      </w:pPr>
    </w:p>
    <w:p w14:paraId="11397918" w14:textId="77777777" w:rsidR="00EF6ADD" w:rsidRPr="00257916" w:rsidRDefault="00EF6ADD" w:rsidP="001D72C8">
      <w:pPr>
        <w:jc w:val="both"/>
      </w:pPr>
    </w:p>
    <w:p w14:paraId="64E7502E" w14:textId="77777777" w:rsidR="009D6D7D" w:rsidRPr="00257916" w:rsidRDefault="009D6D7D" w:rsidP="001D72C8">
      <w:pPr>
        <w:jc w:val="both"/>
      </w:pPr>
    </w:p>
    <w:p w14:paraId="18FBD2F9" w14:textId="77777777" w:rsidR="009D6D7D" w:rsidRPr="00257916" w:rsidRDefault="009D6D7D" w:rsidP="001D72C8">
      <w:pPr>
        <w:jc w:val="both"/>
      </w:pPr>
    </w:p>
    <w:p w14:paraId="0FD96144" w14:textId="77777777" w:rsidR="00451784" w:rsidRPr="00257916" w:rsidRDefault="00451784" w:rsidP="001D72C8">
      <w:pPr>
        <w:jc w:val="both"/>
      </w:pPr>
    </w:p>
    <w:p w14:paraId="21753A22" w14:textId="77777777" w:rsidR="00E12BF5" w:rsidRPr="00257916" w:rsidRDefault="00E12BF5" w:rsidP="00B64F5C">
      <w:pPr>
        <w:tabs>
          <w:tab w:val="left" w:pos="4253"/>
          <w:tab w:val="left" w:pos="5103"/>
          <w:tab w:val="right" w:pos="5387"/>
          <w:tab w:val="left" w:pos="5500"/>
          <w:tab w:val="left" w:pos="6804"/>
          <w:tab w:val="right" w:pos="7201"/>
          <w:tab w:val="right" w:pos="8392"/>
        </w:tabs>
        <w:spacing w:line="360" w:lineRule="auto"/>
        <w:jc w:val="center"/>
        <w:rPr>
          <w:b/>
          <w:shd w:val="clear" w:color="auto" w:fill="FFFFFF"/>
        </w:rPr>
      </w:pPr>
      <w:r w:rsidRPr="00257916">
        <w:rPr>
          <w:b/>
          <w:shd w:val="clear" w:color="auto" w:fill="FFFFFF"/>
        </w:rPr>
        <w:lastRenderedPageBreak/>
        <w:t xml:space="preserve">SEZIONE 2 – REALIZZAZIONE OBIETTIVI </w:t>
      </w:r>
      <w:r w:rsidR="008901D1" w:rsidRPr="00257916">
        <w:rPr>
          <w:b/>
          <w:shd w:val="clear" w:color="auto" w:fill="FFFFFF"/>
        </w:rPr>
        <w:t>E PROGRAMMI INDIVIDUATI DAGLI ORGANI DI GOVERNO</w:t>
      </w:r>
    </w:p>
    <w:p w14:paraId="2943E852" w14:textId="77777777" w:rsidR="003F2CC1" w:rsidRPr="00257916" w:rsidRDefault="003F2CC1" w:rsidP="003F2CC1">
      <w:pPr>
        <w:pStyle w:val="Paragrafoelenco"/>
        <w:spacing w:line="360" w:lineRule="auto"/>
        <w:ind w:left="0"/>
        <w:jc w:val="both"/>
      </w:pPr>
      <w:r w:rsidRPr="00257916">
        <w:t>Con deliberazione dell’Ufficio di Presidenza n. 28 del 20 marzo 2019</w:t>
      </w:r>
      <w:r w:rsidRPr="00257916">
        <w:rPr>
          <w:rStyle w:val="Rimandonotaapidipagina"/>
        </w:rPr>
        <w:footnoteReference w:id="4"/>
      </w:r>
      <w:r w:rsidRPr="00257916">
        <w:t xml:space="preserve"> sono stati approvati gli obiettivi strategici del Consiglio regionale relativi all’anno 2019 coerentemente agli indirizzi contenuti nella relazione previsionale e programmatica  approvata con il bilancio di previsione finanziario per il triennio  2019-2020-2021 (deliberazione Consiglio regionale n. 105 del 4 dicembre 2018</w:t>
      </w:r>
      <w:r w:rsidRPr="00257916">
        <w:rPr>
          <w:rStyle w:val="Rimandonotaapidipagina"/>
        </w:rPr>
        <w:footnoteReference w:id="5"/>
      </w:r>
      <w:r w:rsidRPr="00257916">
        <w:t>).</w:t>
      </w:r>
    </w:p>
    <w:p w14:paraId="2D344D95" w14:textId="77777777" w:rsidR="003F2CC1" w:rsidRPr="00257916" w:rsidRDefault="003F2CC1" w:rsidP="003F2CC1">
      <w:pPr>
        <w:pStyle w:val="Paragrafoelenco"/>
        <w:spacing w:line="360" w:lineRule="auto"/>
        <w:ind w:left="0"/>
        <w:jc w:val="both"/>
      </w:pPr>
      <w:r w:rsidRPr="00257916">
        <w:t>Precedentemente, con deliberazione n. 2 del 15 gennaio 2019</w:t>
      </w:r>
      <w:r w:rsidRPr="00257916">
        <w:rPr>
          <w:rStyle w:val="Rimandonotaapidipagina"/>
        </w:rPr>
        <w:footnoteReference w:id="6"/>
      </w:r>
      <w:r w:rsidRPr="00257916">
        <w:t>, l’Ufficio di presidenza ha approvato il bilancio gestionale 2019 definendo:</w:t>
      </w:r>
    </w:p>
    <w:p w14:paraId="4A912505" w14:textId="77777777" w:rsidR="003F2CC1" w:rsidRPr="00257916" w:rsidRDefault="003F2CC1" w:rsidP="009B52AE">
      <w:pPr>
        <w:pStyle w:val="Paragrafoelenco"/>
        <w:numPr>
          <w:ilvl w:val="0"/>
          <w:numId w:val="3"/>
        </w:numPr>
        <w:spacing w:line="360" w:lineRule="auto"/>
        <w:ind w:left="0" w:firstLine="0"/>
        <w:jc w:val="both"/>
      </w:pPr>
      <w:r w:rsidRPr="00257916">
        <w:t>gli obiettivi gestionali collegati alle  risorse finanziarie di ciascuna articolazione organizzativa di livello dirigenziale e del capo ufficio stampa;</w:t>
      </w:r>
    </w:p>
    <w:p w14:paraId="3D460D21" w14:textId="77777777" w:rsidR="003F2CC1" w:rsidRPr="00257916" w:rsidRDefault="003F2CC1" w:rsidP="009B52AE">
      <w:pPr>
        <w:pStyle w:val="Paragrafoelenco"/>
        <w:numPr>
          <w:ilvl w:val="0"/>
          <w:numId w:val="3"/>
        </w:numPr>
        <w:spacing w:line="360" w:lineRule="auto"/>
        <w:ind w:left="0" w:firstLine="0"/>
        <w:jc w:val="both"/>
      </w:pPr>
      <w:r w:rsidRPr="00257916">
        <w:t>le attività programmate per ulteriori centri di responsabilità diffusi a livello di posizione organizzativa e/o di responsabile del procedimento;</w:t>
      </w:r>
    </w:p>
    <w:p w14:paraId="43727C6F" w14:textId="77777777" w:rsidR="003F2CC1" w:rsidRPr="00257916" w:rsidRDefault="003F2CC1" w:rsidP="009B52AE">
      <w:pPr>
        <w:pStyle w:val="Paragrafoelenco"/>
        <w:numPr>
          <w:ilvl w:val="0"/>
          <w:numId w:val="3"/>
        </w:numPr>
        <w:spacing w:line="360" w:lineRule="auto"/>
        <w:ind w:left="0" w:firstLine="0"/>
        <w:jc w:val="both"/>
      </w:pPr>
      <w:r w:rsidRPr="00257916">
        <w:t>la declinazione delle risorse finanziarie , raccordandole almeno al IV° livello di classificazione del piano dei conti;</w:t>
      </w:r>
    </w:p>
    <w:p w14:paraId="1A1C992D" w14:textId="77777777" w:rsidR="003F2CC1" w:rsidRPr="00257916" w:rsidRDefault="003F2CC1" w:rsidP="009B52AE">
      <w:pPr>
        <w:pStyle w:val="Paragrafoelenco"/>
        <w:numPr>
          <w:ilvl w:val="0"/>
          <w:numId w:val="3"/>
        </w:numPr>
        <w:spacing w:line="360" w:lineRule="auto"/>
        <w:ind w:left="0" w:firstLine="0"/>
        <w:jc w:val="both"/>
      </w:pPr>
      <w:r w:rsidRPr="00257916">
        <w:t>il riferimento temporale per la realizzazione delle attività programmate e finanziate.</w:t>
      </w:r>
    </w:p>
    <w:p w14:paraId="562D0792" w14:textId="77777777" w:rsidR="003F2CC1" w:rsidRPr="00257916" w:rsidRDefault="003F2CC1" w:rsidP="003F2CC1">
      <w:pPr>
        <w:pStyle w:val="Paragrafoelenco"/>
        <w:spacing w:line="360" w:lineRule="auto"/>
        <w:ind w:left="0"/>
        <w:jc w:val="both"/>
      </w:pPr>
    </w:p>
    <w:p w14:paraId="18885D09" w14:textId="77777777" w:rsidR="003F2CC1" w:rsidRPr="00257916" w:rsidRDefault="003F2CC1" w:rsidP="003F2CC1">
      <w:pPr>
        <w:pStyle w:val="Paragrafoelenco"/>
        <w:spacing w:line="360" w:lineRule="auto"/>
        <w:ind w:left="0"/>
        <w:jc w:val="both"/>
      </w:pPr>
      <w:r w:rsidRPr="00257916">
        <w:t>Definito con i precedenti atti il processo di programmazione del Consiglio regionale, i risultati finali sono stati verificati tramite:</w:t>
      </w:r>
    </w:p>
    <w:p w14:paraId="4265D273" w14:textId="77777777" w:rsidR="003F2CC1" w:rsidRPr="00257916" w:rsidRDefault="003F2CC1" w:rsidP="009B52AE">
      <w:pPr>
        <w:pStyle w:val="Paragrafoelenco"/>
        <w:numPr>
          <w:ilvl w:val="0"/>
          <w:numId w:val="23"/>
        </w:numPr>
        <w:spacing w:line="360" w:lineRule="auto"/>
        <w:ind w:left="714" w:hanging="357"/>
        <w:jc w:val="both"/>
      </w:pPr>
      <w:r w:rsidRPr="00257916">
        <w:t>delibera Ufficio di Presidenza n. 17 del 19 febbraio 2020</w:t>
      </w:r>
      <w:r w:rsidRPr="00257916">
        <w:rPr>
          <w:rStyle w:val="Rimandonotaapidipagina"/>
        </w:rPr>
        <w:footnoteReference w:id="7"/>
      </w:r>
      <w:r w:rsidRPr="00257916">
        <w:t>, per quanto riguarda il  conseguimento degli obiettivi strategici 2019;</w:t>
      </w:r>
    </w:p>
    <w:p w14:paraId="574757BF" w14:textId="376CB5D9" w:rsidR="003F2CC1" w:rsidRPr="00257916" w:rsidRDefault="003F2CC1" w:rsidP="009B52AE">
      <w:pPr>
        <w:pStyle w:val="Paragrafoelenco"/>
        <w:numPr>
          <w:ilvl w:val="0"/>
          <w:numId w:val="23"/>
        </w:numPr>
        <w:spacing w:line="360" w:lineRule="auto"/>
        <w:ind w:left="714" w:hanging="357"/>
        <w:jc w:val="both"/>
      </w:pPr>
      <w:r w:rsidRPr="00257916">
        <w:t>report riepilogativo delle relazioni finali di gestione dei dirigenti</w:t>
      </w:r>
      <w:r w:rsidR="003667B4">
        <w:t xml:space="preserve"> sulle economie di gestione</w:t>
      </w:r>
      <w:r w:rsidRPr="00257916">
        <w:t>, ai sensi dell’articolo 59 del vigente Regolamento interno di amministrazione e contabilità (allegato</w:t>
      </w:r>
      <w:r w:rsidR="003667B4">
        <w:t xml:space="preserve"> A2</w:t>
      </w:r>
      <w:r w:rsidR="00292F5F">
        <w:t>2</w:t>
      </w:r>
      <w:r w:rsidRPr="00257916">
        <w:t xml:space="preserve"> al rendiconto).</w:t>
      </w:r>
    </w:p>
    <w:p w14:paraId="66FE2FA6" w14:textId="77777777" w:rsidR="003F2CC1" w:rsidRPr="00257916" w:rsidRDefault="003F2CC1" w:rsidP="003F2CC1">
      <w:pPr>
        <w:pStyle w:val="Paragrafoelenco"/>
        <w:ind w:left="0"/>
        <w:jc w:val="both"/>
      </w:pPr>
    </w:p>
    <w:p w14:paraId="4076D769" w14:textId="77777777" w:rsidR="0022324B" w:rsidRPr="00257916" w:rsidRDefault="0022324B" w:rsidP="006E2C4C">
      <w:pPr>
        <w:pStyle w:val="Paragrafoelenco"/>
        <w:ind w:left="0"/>
        <w:jc w:val="both"/>
      </w:pPr>
    </w:p>
    <w:p w14:paraId="2A32A466" w14:textId="77777777" w:rsidR="00F058CF" w:rsidRPr="00257916" w:rsidRDefault="00F058CF" w:rsidP="006E2C4C">
      <w:pPr>
        <w:pStyle w:val="Paragrafoelenco"/>
        <w:ind w:left="0"/>
        <w:jc w:val="both"/>
      </w:pPr>
    </w:p>
    <w:p w14:paraId="7E1A1119" w14:textId="77777777" w:rsidR="002B7BDC" w:rsidRPr="00257916" w:rsidRDefault="002B7BDC" w:rsidP="006E2C4C">
      <w:pPr>
        <w:pStyle w:val="Paragrafoelenco"/>
        <w:ind w:left="0"/>
        <w:jc w:val="both"/>
      </w:pPr>
    </w:p>
    <w:p w14:paraId="490EEE88" w14:textId="77777777" w:rsidR="00F9581A" w:rsidRPr="00257916" w:rsidRDefault="00FC48D6" w:rsidP="00B64F5C">
      <w:pPr>
        <w:tabs>
          <w:tab w:val="left" w:pos="4253"/>
          <w:tab w:val="left" w:pos="5103"/>
          <w:tab w:val="right" w:pos="5387"/>
          <w:tab w:val="left" w:pos="5500"/>
          <w:tab w:val="left" w:pos="6804"/>
          <w:tab w:val="right" w:pos="7201"/>
          <w:tab w:val="right" w:pos="8392"/>
        </w:tabs>
        <w:spacing w:line="360" w:lineRule="auto"/>
        <w:jc w:val="center"/>
        <w:rPr>
          <w:b/>
        </w:rPr>
      </w:pPr>
      <w:r w:rsidRPr="00257916">
        <w:rPr>
          <w:b/>
          <w:shd w:val="clear" w:color="auto" w:fill="FFFFFF"/>
        </w:rPr>
        <w:lastRenderedPageBreak/>
        <w:t>SEZIONE 3 – ANALISI ANDAMENTO COMPLESSIVO DELLE ENTRATE E</w:t>
      </w:r>
      <w:r w:rsidR="00C67291" w:rsidRPr="00257916">
        <w:rPr>
          <w:b/>
          <w:shd w:val="clear" w:color="auto" w:fill="FFFFFF"/>
        </w:rPr>
        <w:t xml:space="preserve"> </w:t>
      </w:r>
      <w:r w:rsidRPr="00257916">
        <w:rPr>
          <w:b/>
          <w:shd w:val="clear" w:color="auto" w:fill="FFFFFF"/>
        </w:rPr>
        <w:t>DELLE SPESE</w:t>
      </w:r>
    </w:p>
    <w:p w14:paraId="5CE1BA63" w14:textId="77777777" w:rsidR="00DD2B3A" w:rsidRPr="00257916" w:rsidRDefault="00DD2B3A" w:rsidP="009B52AE">
      <w:pPr>
        <w:pStyle w:val="Paragrafoelenco"/>
        <w:numPr>
          <w:ilvl w:val="1"/>
          <w:numId w:val="5"/>
        </w:numPr>
        <w:spacing w:line="360" w:lineRule="auto"/>
        <w:ind w:left="357" w:hanging="357"/>
        <w:jc w:val="both"/>
        <w:rPr>
          <w:rFonts w:eastAsia="Arial Unicode MS"/>
          <w:b/>
          <w:bCs/>
          <w:shd w:val="clear" w:color="auto" w:fill="FFFFFF"/>
        </w:rPr>
      </w:pPr>
      <w:bookmarkStart w:id="14" w:name="OLE_LINK38"/>
      <w:bookmarkStart w:id="15" w:name="OLE_LINK39"/>
      <w:r w:rsidRPr="00257916">
        <w:t xml:space="preserve">Il trend sull’andamento complessivo delle entrate e delle spese </w:t>
      </w:r>
      <w:r w:rsidRPr="00210B3E">
        <w:t xml:space="preserve">negli ultimi </w:t>
      </w:r>
      <w:r w:rsidR="00DE6F7B" w:rsidRPr="00210B3E">
        <w:t xml:space="preserve">6 </w:t>
      </w:r>
      <w:r w:rsidRPr="00210B3E">
        <w:t>anni</w:t>
      </w:r>
      <w:r w:rsidRPr="00257916">
        <w:t xml:space="preserve"> è evidenziato nel seguente grafico</w:t>
      </w:r>
      <w:r w:rsidR="00796C21" w:rsidRPr="00257916">
        <w:t>:</w:t>
      </w:r>
    </w:p>
    <w:p w14:paraId="5AB83FC8" w14:textId="77777777" w:rsidR="00DD2B3A" w:rsidRPr="00257916" w:rsidRDefault="0055145C" w:rsidP="0055145C">
      <w:pPr>
        <w:pStyle w:val="Paragrafoelenco"/>
        <w:ind w:left="360"/>
        <w:jc w:val="center"/>
      </w:pPr>
      <w:r w:rsidRPr="00257916">
        <w:rPr>
          <w:noProof/>
        </w:rPr>
        <w:drawing>
          <wp:inline distT="0" distB="0" distL="0" distR="0" wp14:anchorId="5F0D6EE5" wp14:editId="21642561">
            <wp:extent cx="6239865" cy="2362810"/>
            <wp:effectExtent l="0" t="0" r="0" b="0"/>
            <wp:docPr id="1" name="Grafico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6973B0FF" w14:textId="77777777" w:rsidR="00DD2B3A" w:rsidRPr="00257916" w:rsidRDefault="00DD2B3A" w:rsidP="0055145C">
      <w:pPr>
        <w:pStyle w:val="Paragrafoelenco"/>
        <w:ind w:left="360"/>
        <w:jc w:val="center"/>
      </w:pPr>
    </w:p>
    <w:p w14:paraId="165A2292" w14:textId="77777777" w:rsidR="00F24096" w:rsidRPr="00257916" w:rsidRDefault="00F24096" w:rsidP="00377988">
      <w:pPr>
        <w:jc w:val="both"/>
        <w:rPr>
          <w:rFonts w:eastAsia="Arial Unicode MS"/>
          <w:b/>
          <w:bCs/>
          <w:shd w:val="clear" w:color="auto" w:fill="FFFFFF"/>
        </w:rPr>
      </w:pPr>
    </w:p>
    <w:p w14:paraId="1AECFF27" w14:textId="77777777" w:rsidR="00384582" w:rsidRPr="00257916" w:rsidRDefault="00F9581A" w:rsidP="00377988">
      <w:pPr>
        <w:jc w:val="both"/>
        <w:rPr>
          <w:rFonts w:eastAsia="Arial Unicode MS"/>
          <w:b/>
          <w:bCs/>
          <w:shd w:val="clear" w:color="auto" w:fill="FFFFFF"/>
        </w:rPr>
      </w:pPr>
      <w:r w:rsidRPr="00257916">
        <w:rPr>
          <w:rFonts w:eastAsia="Arial Unicode MS"/>
          <w:b/>
          <w:bCs/>
          <w:shd w:val="clear" w:color="auto" w:fill="FFFFFF"/>
        </w:rPr>
        <w:t xml:space="preserve">3.2 - </w:t>
      </w:r>
      <w:r w:rsidR="00384582" w:rsidRPr="00257916">
        <w:rPr>
          <w:rFonts w:eastAsia="Arial Unicode MS"/>
          <w:b/>
          <w:bCs/>
          <w:shd w:val="clear" w:color="auto" w:fill="FFFFFF"/>
        </w:rPr>
        <w:t xml:space="preserve"> Quadro riassuntivo</w:t>
      </w:r>
      <w:r w:rsidR="004C544F" w:rsidRPr="00257916">
        <w:rPr>
          <w:rFonts w:eastAsia="Arial Unicode MS"/>
          <w:b/>
          <w:bCs/>
          <w:shd w:val="clear" w:color="auto" w:fill="FFFFFF"/>
        </w:rPr>
        <w:t xml:space="preserve"> </w:t>
      </w:r>
      <w:r w:rsidR="00BD5320" w:rsidRPr="00257916">
        <w:rPr>
          <w:rFonts w:eastAsia="Arial Unicode MS"/>
          <w:b/>
          <w:bCs/>
          <w:shd w:val="clear" w:color="auto" w:fill="FFFFFF"/>
        </w:rPr>
        <w:t>anno 2019</w:t>
      </w:r>
    </w:p>
    <w:p w14:paraId="110532EB" w14:textId="2816EC1B" w:rsidR="00384582" w:rsidRPr="00257916" w:rsidRDefault="00384582" w:rsidP="00C67291">
      <w:pPr>
        <w:tabs>
          <w:tab w:val="left" w:pos="4253"/>
          <w:tab w:val="left" w:pos="5103"/>
          <w:tab w:val="right" w:pos="5387"/>
          <w:tab w:val="left" w:pos="5500"/>
          <w:tab w:val="left" w:pos="6804"/>
          <w:tab w:val="right" w:pos="7201"/>
          <w:tab w:val="right" w:pos="8392"/>
        </w:tabs>
        <w:spacing w:line="360" w:lineRule="auto"/>
        <w:jc w:val="both"/>
      </w:pPr>
      <w:r w:rsidRPr="00257916">
        <w:t>Il quadro generale riassuntivo della gestione 20</w:t>
      </w:r>
      <w:r w:rsidR="00BD5320" w:rsidRPr="00257916">
        <w:t>19</w:t>
      </w:r>
      <w:r w:rsidRPr="00257916">
        <w:t xml:space="preserve"> evidenz</w:t>
      </w:r>
      <w:r w:rsidR="00C67291" w:rsidRPr="00257916">
        <w:t>i</w:t>
      </w:r>
      <w:r w:rsidRPr="00257916">
        <w:t>a il rispetto degli equilibri generali tra il tot</w:t>
      </w:r>
      <w:r w:rsidR="00DE2491" w:rsidRPr="00257916">
        <w:t>ale delle entrate e delle spese (allegato A3</w:t>
      </w:r>
      <w:r w:rsidR="003667B4">
        <w:t xml:space="preserve"> al rendiconto</w:t>
      </w:r>
      <w:r w:rsidR="00DE2491" w:rsidRPr="00257916">
        <w:t>)</w:t>
      </w:r>
    </w:p>
    <w:tbl>
      <w:tblPr>
        <w:tblW w:w="9516" w:type="dxa"/>
        <w:tblCellMar>
          <w:left w:w="70" w:type="dxa"/>
          <w:right w:w="70" w:type="dxa"/>
        </w:tblCellMar>
        <w:tblLook w:val="04A0" w:firstRow="1" w:lastRow="0" w:firstColumn="1" w:lastColumn="0" w:noHBand="0" w:noVBand="1"/>
      </w:tblPr>
      <w:tblGrid>
        <w:gridCol w:w="5457"/>
        <w:gridCol w:w="2030"/>
        <w:gridCol w:w="2029"/>
      </w:tblGrid>
      <w:tr w:rsidR="00257916" w:rsidRPr="00257916" w14:paraId="3443BA70" w14:textId="77777777" w:rsidTr="0022324B">
        <w:trPr>
          <w:trHeight w:val="634"/>
          <w:tblHeader/>
        </w:trPr>
        <w:tc>
          <w:tcPr>
            <w:tcW w:w="5457" w:type="dxa"/>
            <w:tcBorders>
              <w:top w:val="single" w:sz="4" w:space="0" w:color="000000"/>
              <w:left w:val="single" w:sz="4" w:space="0" w:color="000000"/>
              <w:bottom w:val="single" w:sz="4" w:space="0" w:color="000000"/>
              <w:right w:val="single" w:sz="4" w:space="0" w:color="000000"/>
            </w:tcBorders>
            <w:shd w:val="clear" w:color="FFFFFF" w:fill="FFFFFF"/>
            <w:noWrap/>
            <w:vAlign w:val="center"/>
            <w:hideMark/>
          </w:tcPr>
          <w:p w14:paraId="0F7F1A3F" w14:textId="77777777" w:rsidR="00384582" w:rsidRPr="00257916" w:rsidRDefault="00384582" w:rsidP="002E6193">
            <w:pPr>
              <w:jc w:val="center"/>
              <w:rPr>
                <w:b/>
                <w:bCs/>
                <w:sz w:val="20"/>
                <w:szCs w:val="14"/>
              </w:rPr>
            </w:pPr>
            <w:r w:rsidRPr="00257916">
              <w:rPr>
                <w:b/>
                <w:bCs/>
                <w:sz w:val="20"/>
                <w:szCs w:val="14"/>
              </w:rPr>
              <w:t>ENTRATE</w:t>
            </w:r>
          </w:p>
        </w:tc>
        <w:tc>
          <w:tcPr>
            <w:tcW w:w="2030" w:type="dxa"/>
            <w:tcBorders>
              <w:top w:val="single" w:sz="4" w:space="0" w:color="000000"/>
              <w:left w:val="nil"/>
              <w:bottom w:val="single" w:sz="4" w:space="0" w:color="000000"/>
              <w:right w:val="single" w:sz="4" w:space="0" w:color="000000"/>
            </w:tcBorders>
            <w:shd w:val="clear" w:color="FFFFFF" w:fill="FFFFFF"/>
            <w:noWrap/>
            <w:vAlign w:val="center"/>
            <w:hideMark/>
          </w:tcPr>
          <w:p w14:paraId="1A1E9132" w14:textId="77777777" w:rsidR="00384582" w:rsidRPr="00257916" w:rsidRDefault="00384582" w:rsidP="002E6193">
            <w:pPr>
              <w:jc w:val="center"/>
              <w:rPr>
                <w:b/>
                <w:bCs/>
                <w:sz w:val="20"/>
                <w:szCs w:val="14"/>
              </w:rPr>
            </w:pPr>
            <w:r w:rsidRPr="00257916">
              <w:rPr>
                <w:b/>
                <w:bCs/>
                <w:sz w:val="20"/>
                <w:szCs w:val="14"/>
              </w:rPr>
              <w:t>ACCERTAMENTI</w:t>
            </w:r>
          </w:p>
        </w:tc>
        <w:tc>
          <w:tcPr>
            <w:tcW w:w="2029" w:type="dxa"/>
            <w:tcBorders>
              <w:top w:val="single" w:sz="4" w:space="0" w:color="000000"/>
              <w:left w:val="nil"/>
              <w:bottom w:val="single" w:sz="4" w:space="0" w:color="000000"/>
              <w:right w:val="single" w:sz="4" w:space="0" w:color="000000"/>
            </w:tcBorders>
            <w:shd w:val="clear" w:color="FFFFFF" w:fill="FFFFFF"/>
            <w:noWrap/>
            <w:vAlign w:val="center"/>
            <w:hideMark/>
          </w:tcPr>
          <w:p w14:paraId="21B4E862" w14:textId="77777777" w:rsidR="00384582" w:rsidRPr="00257916" w:rsidRDefault="00384582" w:rsidP="0053750D">
            <w:pPr>
              <w:jc w:val="center"/>
              <w:rPr>
                <w:b/>
                <w:bCs/>
                <w:sz w:val="20"/>
                <w:szCs w:val="14"/>
              </w:rPr>
            </w:pPr>
            <w:r w:rsidRPr="00257916">
              <w:rPr>
                <w:b/>
                <w:bCs/>
                <w:sz w:val="20"/>
                <w:szCs w:val="14"/>
              </w:rPr>
              <w:t>INCASSI</w:t>
            </w:r>
            <w:r w:rsidR="0038038D" w:rsidRPr="00257916">
              <w:rPr>
                <w:b/>
                <w:bCs/>
                <w:sz w:val="20"/>
                <w:szCs w:val="14"/>
              </w:rPr>
              <w:t xml:space="preserve"> IN COMPETENZA E CONTO RESIDUI</w:t>
            </w:r>
          </w:p>
        </w:tc>
      </w:tr>
      <w:tr w:rsidR="00257916" w:rsidRPr="00257916" w14:paraId="20B47CAC" w14:textId="77777777" w:rsidTr="00796C21">
        <w:trPr>
          <w:trHeight w:val="315"/>
        </w:trPr>
        <w:tc>
          <w:tcPr>
            <w:tcW w:w="5457" w:type="dxa"/>
            <w:tcBorders>
              <w:top w:val="nil"/>
              <w:left w:val="single" w:sz="4" w:space="0" w:color="000000"/>
              <w:bottom w:val="nil"/>
              <w:right w:val="single" w:sz="4" w:space="0" w:color="000000"/>
            </w:tcBorders>
            <w:shd w:val="clear" w:color="FFFFFF" w:fill="FFFFFF"/>
            <w:vAlign w:val="center"/>
            <w:hideMark/>
          </w:tcPr>
          <w:p w14:paraId="2554356D" w14:textId="77777777" w:rsidR="00384582" w:rsidRPr="00257916" w:rsidRDefault="00384582" w:rsidP="002E6193">
            <w:pPr>
              <w:rPr>
                <w:b/>
                <w:bCs/>
                <w:sz w:val="20"/>
                <w:szCs w:val="14"/>
              </w:rPr>
            </w:pPr>
            <w:r w:rsidRPr="00257916">
              <w:rPr>
                <w:b/>
                <w:bCs/>
                <w:sz w:val="20"/>
                <w:szCs w:val="14"/>
              </w:rPr>
              <w:t>Fondo di cassa all'inizio dell'esercizio</w:t>
            </w:r>
          </w:p>
        </w:tc>
        <w:tc>
          <w:tcPr>
            <w:tcW w:w="2030" w:type="dxa"/>
            <w:tcBorders>
              <w:top w:val="nil"/>
              <w:left w:val="nil"/>
              <w:bottom w:val="nil"/>
              <w:right w:val="single" w:sz="4" w:space="0" w:color="000000"/>
            </w:tcBorders>
            <w:shd w:val="clear" w:color="FFFFFF" w:fill="FFFFFF"/>
            <w:noWrap/>
            <w:vAlign w:val="center"/>
            <w:hideMark/>
          </w:tcPr>
          <w:p w14:paraId="2A926F2A" w14:textId="77777777" w:rsidR="00384582" w:rsidRPr="00257916" w:rsidRDefault="00384582" w:rsidP="002E6193">
            <w:pPr>
              <w:jc w:val="right"/>
              <w:rPr>
                <w:sz w:val="20"/>
                <w:szCs w:val="14"/>
              </w:rPr>
            </w:pPr>
            <w:r w:rsidRPr="00257916">
              <w:rPr>
                <w:sz w:val="20"/>
                <w:szCs w:val="14"/>
              </w:rPr>
              <w:t> </w:t>
            </w:r>
          </w:p>
        </w:tc>
        <w:tc>
          <w:tcPr>
            <w:tcW w:w="2029" w:type="dxa"/>
            <w:tcBorders>
              <w:top w:val="nil"/>
              <w:left w:val="nil"/>
              <w:bottom w:val="nil"/>
              <w:right w:val="single" w:sz="4" w:space="0" w:color="000000"/>
            </w:tcBorders>
            <w:shd w:val="clear" w:color="FFFFFF" w:fill="FFFFFF"/>
            <w:noWrap/>
            <w:vAlign w:val="center"/>
            <w:hideMark/>
          </w:tcPr>
          <w:p w14:paraId="4EBF6C8F" w14:textId="77777777" w:rsidR="00384582" w:rsidRPr="00257916" w:rsidRDefault="009A1E91" w:rsidP="002E6193">
            <w:pPr>
              <w:jc w:val="right"/>
              <w:rPr>
                <w:b/>
                <w:sz w:val="20"/>
                <w:szCs w:val="14"/>
              </w:rPr>
            </w:pPr>
            <w:r w:rsidRPr="00257916">
              <w:rPr>
                <w:b/>
                <w:sz w:val="20"/>
                <w:szCs w:val="14"/>
              </w:rPr>
              <w:t>8.866.537,51</w:t>
            </w:r>
          </w:p>
        </w:tc>
      </w:tr>
      <w:tr w:rsidR="00257916" w:rsidRPr="00257916" w14:paraId="4D4A408F" w14:textId="77777777" w:rsidTr="00796C21">
        <w:trPr>
          <w:trHeight w:val="315"/>
        </w:trPr>
        <w:tc>
          <w:tcPr>
            <w:tcW w:w="5457" w:type="dxa"/>
            <w:tcBorders>
              <w:top w:val="nil"/>
              <w:left w:val="single" w:sz="4" w:space="0" w:color="000000"/>
              <w:bottom w:val="nil"/>
              <w:right w:val="single" w:sz="4" w:space="0" w:color="000000"/>
            </w:tcBorders>
            <w:shd w:val="clear" w:color="FFFFFF" w:fill="FFFFFF"/>
            <w:vAlign w:val="center"/>
            <w:hideMark/>
          </w:tcPr>
          <w:p w14:paraId="471F9A57" w14:textId="77777777" w:rsidR="00384582" w:rsidRPr="00257916" w:rsidRDefault="00384582" w:rsidP="002E6193">
            <w:pPr>
              <w:rPr>
                <w:b/>
                <w:bCs/>
                <w:sz w:val="20"/>
                <w:szCs w:val="14"/>
              </w:rPr>
            </w:pPr>
            <w:r w:rsidRPr="00257916">
              <w:rPr>
                <w:b/>
                <w:bCs/>
                <w:sz w:val="20"/>
                <w:szCs w:val="14"/>
              </w:rPr>
              <w:t>Utilizzo avanzo di amministrazione</w:t>
            </w:r>
          </w:p>
        </w:tc>
        <w:tc>
          <w:tcPr>
            <w:tcW w:w="2030" w:type="dxa"/>
            <w:tcBorders>
              <w:top w:val="nil"/>
              <w:left w:val="nil"/>
              <w:bottom w:val="nil"/>
              <w:right w:val="single" w:sz="4" w:space="0" w:color="000000"/>
            </w:tcBorders>
            <w:shd w:val="clear" w:color="FFFFFF" w:fill="FFFFFF"/>
            <w:noWrap/>
            <w:vAlign w:val="center"/>
            <w:hideMark/>
          </w:tcPr>
          <w:p w14:paraId="2270DCDD" w14:textId="77777777" w:rsidR="00384582" w:rsidRPr="00257916" w:rsidRDefault="00BD5320" w:rsidP="002E6193">
            <w:pPr>
              <w:jc w:val="right"/>
              <w:rPr>
                <w:sz w:val="20"/>
                <w:szCs w:val="14"/>
              </w:rPr>
            </w:pPr>
            <w:r w:rsidRPr="00257916">
              <w:rPr>
                <w:sz w:val="20"/>
                <w:szCs w:val="14"/>
              </w:rPr>
              <w:t>6.524.614,46</w:t>
            </w:r>
          </w:p>
        </w:tc>
        <w:tc>
          <w:tcPr>
            <w:tcW w:w="2029" w:type="dxa"/>
            <w:tcBorders>
              <w:top w:val="nil"/>
              <w:left w:val="nil"/>
              <w:bottom w:val="nil"/>
              <w:right w:val="single" w:sz="4" w:space="0" w:color="000000"/>
            </w:tcBorders>
            <w:shd w:val="clear" w:color="FFFFFF" w:fill="FFFFFF"/>
            <w:noWrap/>
            <w:vAlign w:val="center"/>
            <w:hideMark/>
          </w:tcPr>
          <w:p w14:paraId="5ED5DB48" w14:textId="77777777" w:rsidR="00384582" w:rsidRPr="00257916" w:rsidRDefault="00384582" w:rsidP="002E6193">
            <w:pPr>
              <w:jc w:val="right"/>
              <w:rPr>
                <w:sz w:val="20"/>
                <w:szCs w:val="14"/>
              </w:rPr>
            </w:pPr>
            <w:r w:rsidRPr="00257916">
              <w:rPr>
                <w:sz w:val="20"/>
                <w:szCs w:val="14"/>
              </w:rPr>
              <w:t> </w:t>
            </w:r>
          </w:p>
        </w:tc>
      </w:tr>
      <w:tr w:rsidR="00257916" w:rsidRPr="00257916" w14:paraId="0B84CFAC" w14:textId="77777777" w:rsidTr="00796C21">
        <w:trPr>
          <w:trHeight w:val="315"/>
        </w:trPr>
        <w:tc>
          <w:tcPr>
            <w:tcW w:w="5457" w:type="dxa"/>
            <w:tcBorders>
              <w:top w:val="nil"/>
              <w:left w:val="single" w:sz="4" w:space="0" w:color="000000"/>
              <w:bottom w:val="nil"/>
              <w:right w:val="single" w:sz="4" w:space="0" w:color="000000"/>
            </w:tcBorders>
            <w:shd w:val="clear" w:color="FFFFFF" w:fill="FFFFFF"/>
            <w:noWrap/>
            <w:vAlign w:val="center"/>
            <w:hideMark/>
          </w:tcPr>
          <w:p w14:paraId="349B7AE7" w14:textId="77777777" w:rsidR="00384582" w:rsidRPr="00257916" w:rsidRDefault="00384582" w:rsidP="002E6193">
            <w:pPr>
              <w:rPr>
                <w:b/>
                <w:bCs/>
                <w:sz w:val="20"/>
                <w:szCs w:val="14"/>
              </w:rPr>
            </w:pPr>
            <w:r w:rsidRPr="00257916">
              <w:rPr>
                <w:b/>
                <w:bCs/>
                <w:sz w:val="20"/>
                <w:szCs w:val="14"/>
              </w:rPr>
              <w:t>Fondo pluriennale vincolato di parte corrente</w:t>
            </w:r>
          </w:p>
        </w:tc>
        <w:tc>
          <w:tcPr>
            <w:tcW w:w="2030" w:type="dxa"/>
            <w:tcBorders>
              <w:top w:val="nil"/>
              <w:left w:val="nil"/>
              <w:bottom w:val="nil"/>
              <w:right w:val="single" w:sz="4" w:space="0" w:color="000000"/>
            </w:tcBorders>
            <w:shd w:val="clear" w:color="FFFFFF" w:fill="FFFFFF"/>
            <w:noWrap/>
            <w:vAlign w:val="center"/>
            <w:hideMark/>
          </w:tcPr>
          <w:p w14:paraId="4BC6B84C" w14:textId="77777777" w:rsidR="00384582" w:rsidRPr="00257916" w:rsidRDefault="00BD5320" w:rsidP="002E6193">
            <w:pPr>
              <w:jc w:val="right"/>
              <w:rPr>
                <w:sz w:val="20"/>
                <w:szCs w:val="14"/>
              </w:rPr>
            </w:pPr>
            <w:r w:rsidRPr="00257916">
              <w:rPr>
                <w:sz w:val="20"/>
                <w:szCs w:val="14"/>
              </w:rPr>
              <w:t>165.686,94</w:t>
            </w:r>
          </w:p>
        </w:tc>
        <w:tc>
          <w:tcPr>
            <w:tcW w:w="2029" w:type="dxa"/>
            <w:tcBorders>
              <w:top w:val="nil"/>
              <w:left w:val="nil"/>
              <w:bottom w:val="nil"/>
              <w:right w:val="single" w:sz="4" w:space="0" w:color="000000"/>
            </w:tcBorders>
            <w:shd w:val="clear" w:color="FFFFFF" w:fill="FFFFFF"/>
            <w:noWrap/>
            <w:vAlign w:val="center"/>
            <w:hideMark/>
          </w:tcPr>
          <w:p w14:paraId="21992749" w14:textId="77777777" w:rsidR="00384582" w:rsidRPr="00257916" w:rsidRDefault="00384582" w:rsidP="002E6193">
            <w:pPr>
              <w:jc w:val="right"/>
              <w:rPr>
                <w:sz w:val="20"/>
                <w:szCs w:val="14"/>
              </w:rPr>
            </w:pPr>
            <w:r w:rsidRPr="00257916">
              <w:rPr>
                <w:sz w:val="20"/>
                <w:szCs w:val="14"/>
              </w:rPr>
              <w:t> </w:t>
            </w:r>
          </w:p>
        </w:tc>
      </w:tr>
      <w:tr w:rsidR="00257916" w:rsidRPr="00257916" w14:paraId="7A1183AA" w14:textId="77777777" w:rsidTr="00796C21">
        <w:trPr>
          <w:trHeight w:val="315"/>
        </w:trPr>
        <w:tc>
          <w:tcPr>
            <w:tcW w:w="5457" w:type="dxa"/>
            <w:tcBorders>
              <w:top w:val="nil"/>
              <w:left w:val="single" w:sz="4" w:space="0" w:color="000000"/>
              <w:bottom w:val="nil"/>
              <w:right w:val="single" w:sz="4" w:space="0" w:color="000000"/>
            </w:tcBorders>
            <w:shd w:val="clear" w:color="FFFFFF" w:fill="FFFFFF"/>
            <w:noWrap/>
            <w:vAlign w:val="center"/>
            <w:hideMark/>
          </w:tcPr>
          <w:p w14:paraId="011FBD26" w14:textId="77777777" w:rsidR="00384582" w:rsidRPr="00257916" w:rsidRDefault="00384582" w:rsidP="002E6193">
            <w:pPr>
              <w:rPr>
                <w:b/>
                <w:bCs/>
                <w:sz w:val="20"/>
                <w:szCs w:val="14"/>
              </w:rPr>
            </w:pPr>
            <w:r w:rsidRPr="00257916">
              <w:rPr>
                <w:b/>
                <w:bCs/>
                <w:sz w:val="20"/>
                <w:szCs w:val="14"/>
              </w:rPr>
              <w:t>Fondo pluriennale vincolato in c/capitale</w:t>
            </w:r>
          </w:p>
        </w:tc>
        <w:tc>
          <w:tcPr>
            <w:tcW w:w="2030" w:type="dxa"/>
            <w:tcBorders>
              <w:top w:val="nil"/>
              <w:left w:val="nil"/>
              <w:bottom w:val="nil"/>
              <w:right w:val="single" w:sz="4" w:space="0" w:color="000000"/>
            </w:tcBorders>
            <w:shd w:val="clear" w:color="FFFFFF" w:fill="FFFFFF"/>
            <w:noWrap/>
            <w:vAlign w:val="center"/>
            <w:hideMark/>
          </w:tcPr>
          <w:p w14:paraId="39A80F1B" w14:textId="77777777" w:rsidR="00384582" w:rsidRPr="00257916" w:rsidRDefault="00BD5320" w:rsidP="002E6193">
            <w:pPr>
              <w:jc w:val="right"/>
              <w:rPr>
                <w:sz w:val="20"/>
                <w:szCs w:val="14"/>
              </w:rPr>
            </w:pPr>
            <w:r w:rsidRPr="00257916">
              <w:rPr>
                <w:sz w:val="20"/>
                <w:szCs w:val="14"/>
              </w:rPr>
              <w:t>187.106,30</w:t>
            </w:r>
          </w:p>
        </w:tc>
        <w:tc>
          <w:tcPr>
            <w:tcW w:w="2029" w:type="dxa"/>
            <w:tcBorders>
              <w:top w:val="nil"/>
              <w:left w:val="nil"/>
              <w:bottom w:val="nil"/>
              <w:right w:val="single" w:sz="4" w:space="0" w:color="000000"/>
            </w:tcBorders>
            <w:shd w:val="clear" w:color="FFFFFF" w:fill="FFFFFF"/>
            <w:noWrap/>
            <w:vAlign w:val="center"/>
            <w:hideMark/>
          </w:tcPr>
          <w:p w14:paraId="7F585067" w14:textId="77777777" w:rsidR="00384582" w:rsidRPr="00257916" w:rsidRDefault="00384582" w:rsidP="002E6193">
            <w:pPr>
              <w:jc w:val="right"/>
              <w:rPr>
                <w:sz w:val="20"/>
                <w:szCs w:val="14"/>
              </w:rPr>
            </w:pPr>
            <w:r w:rsidRPr="00257916">
              <w:rPr>
                <w:sz w:val="20"/>
                <w:szCs w:val="14"/>
              </w:rPr>
              <w:t> </w:t>
            </w:r>
          </w:p>
        </w:tc>
      </w:tr>
      <w:tr w:rsidR="00257916" w:rsidRPr="00257916" w14:paraId="55D6A086" w14:textId="77777777" w:rsidTr="00796C21">
        <w:trPr>
          <w:trHeight w:val="315"/>
        </w:trPr>
        <w:tc>
          <w:tcPr>
            <w:tcW w:w="5457" w:type="dxa"/>
            <w:tcBorders>
              <w:top w:val="nil"/>
              <w:left w:val="single" w:sz="4" w:space="0" w:color="000000"/>
              <w:bottom w:val="nil"/>
              <w:right w:val="single" w:sz="4" w:space="0" w:color="000000"/>
            </w:tcBorders>
            <w:shd w:val="clear" w:color="FFFFFF" w:fill="FFFFFF"/>
            <w:vAlign w:val="center"/>
            <w:hideMark/>
          </w:tcPr>
          <w:p w14:paraId="0CF50187" w14:textId="77777777" w:rsidR="00384582" w:rsidRPr="00257916" w:rsidRDefault="00384582" w:rsidP="002E6193">
            <w:pPr>
              <w:rPr>
                <w:sz w:val="20"/>
                <w:szCs w:val="14"/>
              </w:rPr>
            </w:pPr>
            <w:r w:rsidRPr="00257916">
              <w:rPr>
                <w:sz w:val="20"/>
                <w:szCs w:val="14"/>
              </w:rPr>
              <w:t>Titolo 1 - Entrate correnti di natura tributaria, contributiva e perequativa</w:t>
            </w:r>
          </w:p>
        </w:tc>
        <w:tc>
          <w:tcPr>
            <w:tcW w:w="2030" w:type="dxa"/>
            <w:tcBorders>
              <w:top w:val="nil"/>
              <w:left w:val="nil"/>
              <w:bottom w:val="nil"/>
              <w:right w:val="single" w:sz="4" w:space="0" w:color="000000"/>
            </w:tcBorders>
            <w:shd w:val="clear" w:color="FFFFFF" w:fill="FFFFFF"/>
            <w:noWrap/>
            <w:vAlign w:val="center"/>
            <w:hideMark/>
          </w:tcPr>
          <w:p w14:paraId="2E4859C2" w14:textId="77777777" w:rsidR="00384582" w:rsidRPr="00257916" w:rsidRDefault="00384582" w:rsidP="002E6193">
            <w:pPr>
              <w:jc w:val="right"/>
              <w:rPr>
                <w:sz w:val="20"/>
                <w:szCs w:val="14"/>
              </w:rPr>
            </w:pPr>
            <w:r w:rsidRPr="00257916">
              <w:rPr>
                <w:sz w:val="20"/>
                <w:szCs w:val="14"/>
              </w:rPr>
              <w:t>0,00</w:t>
            </w:r>
          </w:p>
        </w:tc>
        <w:tc>
          <w:tcPr>
            <w:tcW w:w="2029" w:type="dxa"/>
            <w:tcBorders>
              <w:top w:val="nil"/>
              <w:left w:val="nil"/>
              <w:bottom w:val="nil"/>
              <w:right w:val="single" w:sz="4" w:space="0" w:color="000000"/>
            </w:tcBorders>
            <w:shd w:val="clear" w:color="FFFFFF" w:fill="FFFFFF"/>
            <w:noWrap/>
            <w:vAlign w:val="center"/>
            <w:hideMark/>
          </w:tcPr>
          <w:p w14:paraId="28A8266B" w14:textId="77777777" w:rsidR="00384582" w:rsidRPr="00257916" w:rsidRDefault="00384582" w:rsidP="002E6193">
            <w:pPr>
              <w:jc w:val="right"/>
              <w:rPr>
                <w:sz w:val="20"/>
                <w:szCs w:val="14"/>
              </w:rPr>
            </w:pPr>
            <w:r w:rsidRPr="00257916">
              <w:rPr>
                <w:sz w:val="20"/>
                <w:szCs w:val="14"/>
              </w:rPr>
              <w:t>0,00</w:t>
            </w:r>
          </w:p>
        </w:tc>
      </w:tr>
      <w:tr w:rsidR="00257916" w:rsidRPr="00257916" w14:paraId="7FBE1594" w14:textId="77777777" w:rsidTr="00796C21">
        <w:trPr>
          <w:trHeight w:val="315"/>
        </w:trPr>
        <w:tc>
          <w:tcPr>
            <w:tcW w:w="5457" w:type="dxa"/>
            <w:tcBorders>
              <w:top w:val="nil"/>
              <w:left w:val="single" w:sz="4" w:space="0" w:color="000000"/>
              <w:bottom w:val="nil"/>
              <w:right w:val="single" w:sz="4" w:space="0" w:color="000000"/>
            </w:tcBorders>
            <w:shd w:val="clear" w:color="FFFFFF" w:fill="FFFFFF"/>
            <w:vAlign w:val="center"/>
            <w:hideMark/>
          </w:tcPr>
          <w:p w14:paraId="25D923BA" w14:textId="77777777" w:rsidR="00384582" w:rsidRPr="00257916" w:rsidRDefault="00384582" w:rsidP="002E6193">
            <w:pPr>
              <w:rPr>
                <w:sz w:val="20"/>
                <w:szCs w:val="14"/>
              </w:rPr>
            </w:pPr>
            <w:r w:rsidRPr="00257916">
              <w:rPr>
                <w:sz w:val="20"/>
                <w:szCs w:val="14"/>
              </w:rPr>
              <w:t>Titolo 2 - Trasferimenti correnti</w:t>
            </w:r>
          </w:p>
        </w:tc>
        <w:tc>
          <w:tcPr>
            <w:tcW w:w="2030" w:type="dxa"/>
            <w:tcBorders>
              <w:top w:val="nil"/>
              <w:left w:val="nil"/>
              <w:bottom w:val="nil"/>
              <w:right w:val="single" w:sz="4" w:space="0" w:color="000000"/>
            </w:tcBorders>
            <w:shd w:val="clear" w:color="FFFFFF" w:fill="FFFFFF"/>
            <w:noWrap/>
            <w:vAlign w:val="center"/>
            <w:hideMark/>
          </w:tcPr>
          <w:p w14:paraId="163C5164" w14:textId="77777777" w:rsidR="00384582" w:rsidRPr="00257916" w:rsidRDefault="009A1E91" w:rsidP="002E6193">
            <w:pPr>
              <w:jc w:val="right"/>
              <w:rPr>
                <w:sz w:val="20"/>
                <w:szCs w:val="14"/>
              </w:rPr>
            </w:pPr>
            <w:r w:rsidRPr="00257916">
              <w:rPr>
                <w:sz w:val="20"/>
                <w:szCs w:val="14"/>
              </w:rPr>
              <w:t>22.349.753,71</w:t>
            </w:r>
          </w:p>
        </w:tc>
        <w:tc>
          <w:tcPr>
            <w:tcW w:w="2029" w:type="dxa"/>
            <w:tcBorders>
              <w:top w:val="nil"/>
              <w:left w:val="nil"/>
              <w:bottom w:val="nil"/>
              <w:right w:val="single" w:sz="4" w:space="0" w:color="000000"/>
            </w:tcBorders>
            <w:shd w:val="clear" w:color="FFFFFF" w:fill="FFFFFF"/>
            <w:noWrap/>
            <w:vAlign w:val="center"/>
            <w:hideMark/>
          </w:tcPr>
          <w:p w14:paraId="230B335C" w14:textId="77777777" w:rsidR="00384582" w:rsidRPr="00257916" w:rsidRDefault="00D7025C" w:rsidP="002E6193">
            <w:pPr>
              <w:jc w:val="right"/>
              <w:rPr>
                <w:sz w:val="20"/>
                <w:szCs w:val="14"/>
              </w:rPr>
            </w:pPr>
            <w:r w:rsidRPr="00257916">
              <w:rPr>
                <w:sz w:val="20"/>
                <w:szCs w:val="14"/>
              </w:rPr>
              <w:t>22.353.996,25</w:t>
            </w:r>
          </w:p>
        </w:tc>
      </w:tr>
      <w:tr w:rsidR="00257916" w:rsidRPr="00257916" w14:paraId="569A667C" w14:textId="77777777" w:rsidTr="00796C21">
        <w:trPr>
          <w:trHeight w:val="315"/>
        </w:trPr>
        <w:tc>
          <w:tcPr>
            <w:tcW w:w="5457" w:type="dxa"/>
            <w:tcBorders>
              <w:top w:val="nil"/>
              <w:left w:val="single" w:sz="4" w:space="0" w:color="000000"/>
              <w:bottom w:val="nil"/>
              <w:right w:val="single" w:sz="4" w:space="0" w:color="000000"/>
            </w:tcBorders>
            <w:shd w:val="clear" w:color="FFFFFF" w:fill="FFFFFF"/>
            <w:vAlign w:val="center"/>
            <w:hideMark/>
          </w:tcPr>
          <w:p w14:paraId="3A4EC1B5" w14:textId="77777777" w:rsidR="00384582" w:rsidRPr="00257916" w:rsidRDefault="00384582" w:rsidP="002E6193">
            <w:pPr>
              <w:rPr>
                <w:sz w:val="20"/>
                <w:szCs w:val="14"/>
              </w:rPr>
            </w:pPr>
            <w:r w:rsidRPr="00257916">
              <w:rPr>
                <w:sz w:val="20"/>
                <w:szCs w:val="14"/>
              </w:rPr>
              <w:t>Titolo 3 - Entrate extratributarie</w:t>
            </w:r>
          </w:p>
        </w:tc>
        <w:tc>
          <w:tcPr>
            <w:tcW w:w="2030" w:type="dxa"/>
            <w:tcBorders>
              <w:top w:val="nil"/>
              <w:left w:val="nil"/>
              <w:bottom w:val="nil"/>
              <w:right w:val="single" w:sz="4" w:space="0" w:color="000000"/>
            </w:tcBorders>
            <w:shd w:val="clear" w:color="FFFFFF" w:fill="FFFFFF"/>
            <w:noWrap/>
            <w:vAlign w:val="center"/>
            <w:hideMark/>
          </w:tcPr>
          <w:p w14:paraId="7A6A08CE" w14:textId="77777777" w:rsidR="00384582" w:rsidRPr="00257916" w:rsidRDefault="009A1E91" w:rsidP="002E6193">
            <w:pPr>
              <w:jc w:val="right"/>
              <w:rPr>
                <w:sz w:val="20"/>
                <w:szCs w:val="14"/>
              </w:rPr>
            </w:pPr>
            <w:r w:rsidRPr="00257916">
              <w:rPr>
                <w:sz w:val="20"/>
                <w:szCs w:val="14"/>
              </w:rPr>
              <w:t>292.058,60</w:t>
            </w:r>
          </w:p>
        </w:tc>
        <w:tc>
          <w:tcPr>
            <w:tcW w:w="2029" w:type="dxa"/>
            <w:tcBorders>
              <w:top w:val="nil"/>
              <w:left w:val="nil"/>
              <w:bottom w:val="nil"/>
              <w:right w:val="single" w:sz="4" w:space="0" w:color="000000"/>
            </w:tcBorders>
            <w:shd w:val="clear" w:color="FFFFFF" w:fill="FFFFFF"/>
            <w:noWrap/>
            <w:vAlign w:val="center"/>
            <w:hideMark/>
          </w:tcPr>
          <w:p w14:paraId="50E0AEB0" w14:textId="77777777" w:rsidR="00384582" w:rsidRPr="00257916" w:rsidRDefault="00D7025C" w:rsidP="002E6193">
            <w:pPr>
              <w:jc w:val="right"/>
              <w:rPr>
                <w:sz w:val="20"/>
                <w:szCs w:val="14"/>
              </w:rPr>
            </w:pPr>
            <w:r w:rsidRPr="00257916">
              <w:rPr>
                <w:sz w:val="20"/>
                <w:szCs w:val="14"/>
              </w:rPr>
              <w:t>254.211,86</w:t>
            </w:r>
          </w:p>
        </w:tc>
      </w:tr>
      <w:tr w:rsidR="00257916" w:rsidRPr="00257916" w14:paraId="45DD2F47" w14:textId="77777777" w:rsidTr="00796C21">
        <w:trPr>
          <w:trHeight w:val="315"/>
        </w:trPr>
        <w:tc>
          <w:tcPr>
            <w:tcW w:w="5457" w:type="dxa"/>
            <w:tcBorders>
              <w:top w:val="nil"/>
              <w:left w:val="single" w:sz="4" w:space="0" w:color="000000"/>
              <w:bottom w:val="nil"/>
              <w:right w:val="single" w:sz="4" w:space="0" w:color="000000"/>
            </w:tcBorders>
            <w:shd w:val="clear" w:color="FFFFFF" w:fill="FFFFFF"/>
            <w:vAlign w:val="center"/>
            <w:hideMark/>
          </w:tcPr>
          <w:p w14:paraId="7C5A86FF" w14:textId="77777777" w:rsidR="00384582" w:rsidRPr="00257916" w:rsidRDefault="00384582" w:rsidP="002E6193">
            <w:pPr>
              <w:rPr>
                <w:sz w:val="20"/>
                <w:szCs w:val="14"/>
              </w:rPr>
            </w:pPr>
            <w:r w:rsidRPr="00257916">
              <w:rPr>
                <w:sz w:val="20"/>
                <w:szCs w:val="14"/>
              </w:rPr>
              <w:t>Titolo 4 - Entrate in conto capitale</w:t>
            </w:r>
          </w:p>
        </w:tc>
        <w:tc>
          <w:tcPr>
            <w:tcW w:w="2030" w:type="dxa"/>
            <w:tcBorders>
              <w:top w:val="nil"/>
              <w:left w:val="nil"/>
              <w:bottom w:val="nil"/>
              <w:right w:val="single" w:sz="4" w:space="0" w:color="000000"/>
            </w:tcBorders>
            <w:shd w:val="clear" w:color="FFFFFF" w:fill="FFFFFF"/>
            <w:noWrap/>
            <w:vAlign w:val="center"/>
            <w:hideMark/>
          </w:tcPr>
          <w:p w14:paraId="37F9F0AE" w14:textId="77777777" w:rsidR="00384582" w:rsidRPr="00257916" w:rsidRDefault="009A1E91" w:rsidP="002E6193">
            <w:pPr>
              <w:jc w:val="right"/>
              <w:rPr>
                <w:sz w:val="20"/>
                <w:szCs w:val="14"/>
              </w:rPr>
            </w:pPr>
            <w:r w:rsidRPr="00257916">
              <w:rPr>
                <w:sz w:val="20"/>
                <w:szCs w:val="14"/>
              </w:rPr>
              <w:t>888.761,78</w:t>
            </w:r>
          </w:p>
        </w:tc>
        <w:tc>
          <w:tcPr>
            <w:tcW w:w="2029" w:type="dxa"/>
            <w:tcBorders>
              <w:top w:val="nil"/>
              <w:left w:val="nil"/>
              <w:bottom w:val="nil"/>
              <w:right w:val="single" w:sz="4" w:space="0" w:color="000000"/>
            </w:tcBorders>
            <w:shd w:val="clear" w:color="FFFFFF" w:fill="FFFFFF"/>
            <w:noWrap/>
            <w:vAlign w:val="center"/>
            <w:hideMark/>
          </w:tcPr>
          <w:p w14:paraId="0A93096C" w14:textId="77777777" w:rsidR="00384582" w:rsidRPr="00257916" w:rsidRDefault="00D7025C" w:rsidP="002E6193">
            <w:pPr>
              <w:jc w:val="right"/>
              <w:rPr>
                <w:sz w:val="20"/>
                <w:szCs w:val="14"/>
              </w:rPr>
            </w:pPr>
            <w:r w:rsidRPr="00257916">
              <w:rPr>
                <w:sz w:val="20"/>
                <w:szCs w:val="14"/>
              </w:rPr>
              <w:t>739.011,85</w:t>
            </w:r>
          </w:p>
        </w:tc>
      </w:tr>
      <w:tr w:rsidR="00257916" w:rsidRPr="00257916" w14:paraId="2410EC8E" w14:textId="77777777" w:rsidTr="000E101B">
        <w:trPr>
          <w:trHeight w:val="315"/>
        </w:trPr>
        <w:tc>
          <w:tcPr>
            <w:tcW w:w="5457" w:type="dxa"/>
            <w:tcBorders>
              <w:top w:val="nil"/>
              <w:left w:val="single" w:sz="4" w:space="0" w:color="000000"/>
              <w:right w:val="single" w:sz="4" w:space="0" w:color="000000"/>
            </w:tcBorders>
            <w:shd w:val="clear" w:color="FFFFFF" w:fill="FFFFFF"/>
            <w:vAlign w:val="center"/>
            <w:hideMark/>
          </w:tcPr>
          <w:p w14:paraId="516B95BA" w14:textId="77777777" w:rsidR="00384582" w:rsidRPr="00257916" w:rsidRDefault="00384582" w:rsidP="002E6193">
            <w:pPr>
              <w:rPr>
                <w:sz w:val="20"/>
                <w:szCs w:val="14"/>
              </w:rPr>
            </w:pPr>
            <w:r w:rsidRPr="00257916">
              <w:rPr>
                <w:sz w:val="20"/>
                <w:szCs w:val="14"/>
              </w:rPr>
              <w:t>Titolo 5 - E</w:t>
            </w:r>
            <w:r w:rsidR="00796C21" w:rsidRPr="00257916">
              <w:rPr>
                <w:sz w:val="20"/>
                <w:szCs w:val="14"/>
              </w:rPr>
              <w:t>ntrate da riduzione di attività</w:t>
            </w:r>
            <w:r w:rsidRPr="00257916">
              <w:rPr>
                <w:sz w:val="20"/>
                <w:szCs w:val="14"/>
              </w:rPr>
              <w:t xml:space="preserve"> finanziarie</w:t>
            </w:r>
          </w:p>
        </w:tc>
        <w:tc>
          <w:tcPr>
            <w:tcW w:w="2030" w:type="dxa"/>
            <w:tcBorders>
              <w:top w:val="nil"/>
              <w:left w:val="nil"/>
              <w:right w:val="single" w:sz="4" w:space="0" w:color="000000"/>
            </w:tcBorders>
            <w:shd w:val="clear" w:color="FFFFFF" w:fill="FFFFFF"/>
            <w:noWrap/>
            <w:vAlign w:val="center"/>
            <w:hideMark/>
          </w:tcPr>
          <w:p w14:paraId="275BDFBB" w14:textId="77777777" w:rsidR="00384582" w:rsidRPr="00257916" w:rsidRDefault="00384582" w:rsidP="002E6193">
            <w:pPr>
              <w:jc w:val="right"/>
              <w:rPr>
                <w:sz w:val="20"/>
                <w:szCs w:val="14"/>
              </w:rPr>
            </w:pPr>
            <w:r w:rsidRPr="00257916">
              <w:rPr>
                <w:sz w:val="20"/>
                <w:szCs w:val="14"/>
              </w:rPr>
              <w:t>0,00</w:t>
            </w:r>
          </w:p>
        </w:tc>
        <w:tc>
          <w:tcPr>
            <w:tcW w:w="2029" w:type="dxa"/>
            <w:tcBorders>
              <w:top w:val="nil"/>
              <w:left w:val="nil"/>
              <w:bottom w:val="nil"/>
              <w:right w:val="single" w:sz="4" w:space="0" w:color="000000"/>
            </w:tcBorders>
            <w:shd w:val="clear" w:color="FFFFFF" w:fill="FFFFFF"/>
            <w:noWrap/>
            <w:vAlign w:val="center"/>
            <w:hideMark/>
          </w:tcPr>
          <w:p w14:paraId="0AA2D6A3" w14:textId="77777777" w:rsidR="00384582" w:rsidRPr="00257916" w:rsidRDefault="00384582" w:rsidP="002E6193">
            <w:pPr>
              <w:jc w:val="right"/>
              <w:rPr>
                <w:sz w:val="20"/>
                <w:szCs w:val="14"/>
              </w:rPr>
            </w:pPr>
            <w:r w:rsidRPr="00257916">
              <w:rPr>
                <w:sz w:val="20"/>
                <w:szCs w:val="14"/>
              </w:rPr>
              <w:t>0,00</w:t>
            </w:r>
          </w:p>
        </w:tc>
      </w:tr>
      <w:tr w:rsidR="00257916" w:rsidRPr="00257916" w14:paraId="6C8EF777" w14:textId="77777777" w:rsidTr="000E101B">
        <w:trPr>
          <w:trHeight w:val="315"/>
        </w:trPr>
        <w:tc>
          <w:tcPr>
            <w:tcW w:w="5457" w:type="dxa"/>
            <w:tcBorders>
              <w:top w:val="nil"/>
              <w:left w:val="single" w:sz="4" w:space="0" w:color="000000"/>
              <w:bottom w:val="single" w:sz="4" w:space="0" w:color="auto"/>
              <w:right w:val="single" w:sz="4" w:space="0" w:color="000000"/>
            </w:tcBorders>
            <w:shd w:val="clear" w:color="FFFFFF" w:fill="FFFFFF"/>
            <w:vAlign w:val="center"/>
            <w:hideMark/>
          </w:tcPr>
          <w:p w14:paraId="384FC60C" w14:textId="77777777" w:rsidR="00384582" w:rsidRPr="00257916" w:rsidRDefault="00384582" w:rsidP="002E6193">
            <w:pPr>
              <w:jc w:val="right"/>
              <w:rPr>
                <w:b/>
                <w:bCs/>
                <w:sz w:val="20"/>
                <w:szCs w:val="14"/>
              </w:rPr>
            </w:pPr>
            <w:r w:rsidRPr="00257916">
              <w:rPr>
                <w:b/>
                <w:bCs/>
                <w:sz w:val="20"/>
                <w:szCs w:val="14"/>
              </w:rPr>
              <w:t>Totale entrate finali</w:t>
            </w:r>
          </w:p>
        </w:tc>
        <w:tc>
          <w:tcPr>
            <w:tcW w:w="2030" w:type="dxa"/>
            <w:tcBorders>
              <w:top w:val="nil"/>
              <w:left w:val="nil"/>
              <w:bottom w:val="single" w:sz="4" w:space="0" w:color="auto"/>
              <w:right w:val="single" w:sz="4" w:space="0" w:color="000000"/>
            </w:tcBorders>
            <w:shd w:val="clear" w:color="FFFFFF" w:fill="FFFFFF"/>
            <w:noWrap/>
            <w:vAlign w:val="center"/>
            <w:hideMark/>
          </w:tcPr>
          <w:p w14:paraId="676D989E" w14:textId="77777777" w:rsidR="00384582" w:rsidRPr="00257916" w:rsidRDefault="009E7248" w:rsidP="002E6193">
            <w:pPr>
              <w:jc w:val="right"/>
              <w:rPr>
                <w:b/>
                <w:bCs/>
                <w:sz w:val="20"/>
                <w:szCs w:val="14"/>
              </w:rPr>
            </w:pPr>
            <w:r w:rsidRPr="00257916">
              <w:rPr>
                <w:b/>
                <w:bCs/>
                <w:sz w:val="20"/>
                <w:szCs w:val="14"/>
              </w:rPr>
              <w:t>2</w:t>
            </w:r>
            <w:r w:rsidR="00255090" w:rsidRPr="00257916">
              <w:rPr>
                <w:b/>
                <w:bCs/>
                <w:sz w:val="20"/>
                <w:szCs w:val="14"/>
              </w:rPr>
              <w:t>3</w:t>
            </w:r>
            <w:r w:rsidRPr="00257916">
              <w:rPr>
                <w:b/>
                <w:bCs/>
                <w:sz w:val="20"/>
                <w:szCs w:val="14"/>
              </w:rPr>
              <w:t>.530.574,09</w:t>
            </w:r>
          </w:p>
        </w:tc>
        <w:tc>
          <w:tcPr>
            <w:tcW w:w="2029" w:type="dxa"/>
            <w:tcBorders>
              <w:top w:val="nil"/>
              <w:left w:val="nil"/>
              <w:bottom w:val="single" w:sz="4" w:space="0" w:color="000000"/>
              <w:right w:val="single" w:sz="4" w:space="0" w:color="000000"/>
            </w:tcBorders>
            <w:shd w:val="clear" w:color="FFFFFF" w:fill="FFFFFF"/>
            <w:noWrap/>
            <w:vAlign w:val="center"/>
            <w:hideMark/>
          </w:tcPr>
          <w:p w14:paraId="7284D291" w14:textId="77777777" w:rsidR="00384582" w:rsidRPr="00257916" w:rsidRDefault="00376F41" w:rsidP="002E6193">
            <w:pPr>
              <w:jc w:val="right"/>
              <w:rPr>
                <w:b/>
                <w:bCs/>
                <w:sz w:val="20"/>
                <w:szCs w:val="14"/>
              </w:rPr>
            </w:pPr>
            <w:r w:rsidRPr="00257916">
              <w:rPr>
                <w:b/>
                <w:bCs/>
                <w:sz w:val="20"/>
                <w:szCs w:val="14"/>
              </w:rPr>
              <w:t>23.347.219,</w:t>
            </w:r>
            <w:r w:rsidR="00BD23D3" w:rsidRPr="00257916">
              <w:rPr>
                <w:b/>
                <w:bCs/>
                <w:sz w:val="20"/>
                <w:szCs w:val="14"/>
              </w:rPr>
              <w:t>96</w:t>
            </w:r>
          </w:p>
        </w:tc>
      </w:tr>
      <w:tr w:rsidR="00257916" w:rsidRPr="00257916" w14:paraId="3C7DA43B" w14:textId="77777777" w:rsidTr="000E101B">
        <w:trPr>
          <w:trHeight w:val="315"/>
        </w:trPr>
        <w:tc>
          <w:tcPr>
            <w:tcW w:w="5457" w:type="dxa"/>
            <w:tcBorders>
              <w:top w:val="single" w:sz="4" w:space="0" w:color="auto"/>
              <w:left w:val="single" w:sz="4" w:space="0" w:color="000000"/>
              <w:bottom w:val="nil"/>
              <w:right w:val="single" w:sz="4" w:space="0" w:color="000000"/>
            </w:tcBorders>
            <w:shd w:val="clear" w:color="FFFFFF" w:fill="FFFFFF"/>
            <w:vAlign w:val="center"/>
            <w:hideMark/>
          </w:tcPr>
          <w:p w14:paraId="43B8748F" w14:textId="77777777" w:rsidR="00384582" w:rsidRPr="00257916" w:rsidRDefault="00384582" w:rsidP="002E6193">
            <w:pPr>
              <w:rPr>
                <w:sz w:val="20"/>
                <w:szCs w:val="14"/>
              </w:rPr>
            </w:pPr>
            <w:r w:rsidRPr="00257916">
              <w:rPr>
                <w:sz w:val="20"/>
                <w:szCs w:val="14"/>
              </w:rPr>
              <w:lastRenderedPageBreak/>
              <w:t>Titolo 6 - Accensione prestiti</w:t>
            </w:r>
          </w:p>
        </w:tc>
        <w:tc>
          <w:tcPr>
            <w:tcW w:w="2030" w:type="dxa"/>
            <w:tcBorders>
              <w:top w:val="single" w:sz="4" w:space="0" w:color="auto"/>
              <w:left w:val="nil"/>
              <w:bottom w:val="nil"/>
              <w:right w:val="single" w:sz="4" w:space="0" w:color="000000"/>
            </w:tcBorders>
            <w:shd w:val="clear" w:color="FFFFFF" w:fill="FFFFFF"/>
            <w:noWrap/>
            <w:vAlign w:val="center"/>
            <w:hideMark/>
          </w:tcPr>
          <w:p w14:paraId="165C742F" w14:textId="77777777" w:rsidR="00384582" w:rsidRPr="00257916" w:rsidRDefault="00384582" w:rsidP="002E6193">
            <w:pPr>
              <w:jc w:val="right"/>
              <w:rPr>
                <w:sz w:val="20"/>
                <w:szCs w:val="14"/>
              </w:rPr>
            </w:pPr>
            <w:r w:rsidRPr="00257916">
              <w:rPr>
                <w:sz w:val="20"/>
                <w:szCs w:val="14"/>
              </w:rPr>
              <w:t>0,00</w:t>
            </w:r>
          </w:p>
        </w:tc>
        <w:tc>
          <w:tcPr>
            <w:tcW w:w="2029" w:type="dxa"/>
            <w:tcBorders>
              <w:top w:val="nil"/>
              <w:left w:val="nil"/>
              <w:bottom w:val="nil"/>
              <w:right w:val="single" w:sz="4" w:space="0" w:color="000000"/>
            </w:tcBorders>
            <w:shd w:val="clear" w:color="FFFFFF" w:fill="FFFFFF"/>
            <w:noWrap/>
            <w:vAlign w:val="center"/>
            <w:hideMark/>
          </w:tcPr>
          <w:p w14:paraId="73E1E791" w14:textId="77777777" w:rsidR="00384582" w:rsidRPr="00257916" w:rsidRDefault="00384582" w:rsidP="002E6193">
            <w:pPr>
              <w:jc w:val="right"/>
              <w:rPr>
                <w:sz w:val="20"/>
                <w:szCs w:val="14"/>
              </w:rPr>
            </w:pPr>
            <w:r w:rsidRPr="00257916">
              <w:rPr>
                <w:sz w:val="20"/>
                <w:szCs w:val="14"/>
              </w:rPr>
              <w:t>0,00</w:t>
            </w:r>
          </w:p>
        </w:tc>
      </w:tr>
      <w:tr w:rsidR="00257916" w:rsidRPr="00257916" w14:paraId="46C01079" w14:textId="77777777" w:rsidTr="00796C21">
        <w:trPr>
          <w:trHeight w:val="315"/>
        </w:trPr>
        <w:tc>
          <w:tcPr>
            <w:tcW w:w="5457" w:type="dxa"/>
            <w:tcBorders>
              <w:top w:val="nil"/>
              <w:left w:val="single" w:sz="4" w:space="0" w:color="000000"/>
              <w:bottom w:val="nil"/>
              <w:right w:val="single" w:sz="4" w:space="0" w:color="000000"/>
            </w:tcBorders>
            <w:shd w:val="clear" w:color="FFFFFF" w:fill="FFFFFF"/>
            <w:vAlign w:val="center"/>
            <w:hideMark/>
          </w:tcPr>
          <w:p w14:paraId="3B123D55" w14:textId="77777777" w:rsidR="00384582" w:rsidRPr="00257916" w:rsidRDefault="00384582" w:rsidP="002E6193">
            <w:pPr>
              <w:rPr>
                <w:sz w:val="20"/>
                <w:szCs w:val="14"/>
              </w:rPr>
            </w:pPr>
            <w:r w:rsidRPr="00257916">
              <w:rPr>
                <w:sz w:val="20"/>
                <w:szCs w:val="14"/>
              </w:rPr>
              <w:t>Titolo 7 - Anticipazioni da istituto tesoriere/cassiere</w:t>
            </w:r>
          </w:p>
        </w:tc>
        <w:tc>
          <w:tcPr>
            <w:tcW w:w="2030" w:type="dxa"/>
            <w:tcBorders>
              <w:top w:val="nil"/>
              <w:left w:val="nil"/>
              <w:bottom w:val="nil"/>
              <w:right w:val="single" w:sz="4" w:space="0" w:color="000000"/>
            </w:tcBorders>
            <w:shd w:val="clear" w:color="FFFFFF" w:fill="FFFFFF"/>
            <w:noWrap/>
            <w:vAlign w:val="center"/>
            <w:hideMark/>
          </w:tcPr>
          <w:p w14:paraId="45C7ADCF" w14:textId="77777777" w:rsidR="00384582" w:rsidRPr="00257916" w:rsidRDefault="00384582" w:rsidP="002E6193">
            <w:pPr>
              <w:jc w:val="right"/>
              <w:rPr>
                <w:sz w:val="20"/>
                <w:szCs w:val="14"/>
              </w:rPr>
            </w:pPr>
            <w:r w:rsidRPr="00257916">
              <w:rPr>
                <w:sz w:val="20"/>
                <w:szCs w:val="14"/>
              </w:rPr>
              <w:t>0,00</w:t>
            </w:r>
          </w:p>
        </w:tc>
        <w:tc>
          <w:tcPr>
            <w:tcW w:w="2029" w:type="dxa"/>
            <w:tcBorders>
              <w:top w:val="nil"/>
              <w:left w:val="nil"/>
              <w:bottom w:val="nil"/>
              <w:right w:val="single" w:sz="4" w:space="0" w:color="000000"/>
            </w:tcBorders>
            <w:shd w:val="clear" w:color="FFFFFF" w:fill="FFFFFF"/>
            <w:noWrap/>
            <w:vAlign w:val="center"/>
            <w:hideMark/>
          </w:tcPr>
          <w:p w14:paraId="1863C66D" w14:textId="77777777" w:rsidR="00384582" w:rsidRPr="00257916" w:rsidRDefault="00384582" w:rsidP="002E6193">
            <w:pPr>
              <w:jc w:val="right"/>
              <w:rPr>
                <w:sz w:val="20"/>
                <w:szCs w:val="14"/>
              </w:rPr>
            </w:pPr>
            <w:r w:rsidRPr="00257916">
              <w:rPr>
                <w:sz w:val="20"/>
                <w:szCs w:val="14"/>
              </w:rPr>
              <w:t>0,00</w:t>
            </w:r>
          </w:p>
        </w:tc>
      </w:tr>
      <w:tr w:rsidR="00257916" w:rsidRPr="00257916" w14:paraId="1A52DC4D" w14:textId="77777777" w:rsidTr="00796C21">
        <w:trPr>
          <w:trHeight w:val="315"/>
        </w:trPr>
        <w:tc>
          <w:tcPr>
            <w:tcW w:w="5457" w:type="dxa"/>
            <w:tcBorders>
              <w:top w:val="nil"/>
              <w:left w:val="single" w:sz="4" w:space="0" w:color="000000"/>
              <w:bottom w:val="nil"/>
              <w:right w:val="single" w:sz="4" w:space="0" w:color="000000"/>
            </w:tcBorders>
            <w:shd w:val="clear" w:color="FFFFFF" w:fill="FFFFFF"/>
            <w:vAlign w:val="center"/>
            <w:hideMark/>
          </w:tcPr>
          <w:p w14:paraId="5144D9BB" w14:textId="77777777" w:rsidR="00384582" w:rsidRPr="00257916" w:rsidRDefault="00384582" w:rsidP="002E6193">
            <w:pPr>
              <w:rPr>
                <w:sz w:val="20"/>
                <w:szCs w:val="14"/>
              </w:rPr>
            </w:pPr>
            <w:r w:rsidRPr="00257916">
              <w:rPr>
                <w:sz w:val="20"/>
                <w:szCs w:val="14"/>
              </w:rPr>
              <w:t>Titolo 9 - Entrate per conto terzi e partite di giro</w:t>
            </w:r>
          </w:p>
        </w:tc>
        <w:tc>
          <w:tcPr>
            <w:tcW w:w="2030" w:type="dxa"/>
            <w:tcBorders>
              <w:top w:val="nil"/>
              <w:left w:val="nil"/>
              <w:bottom w:val="nil"/>
              <w:right w:val="single" w:sz="4" w:space="0" w:color="000000"/>
            </w:tcBorders>
            <w:shd w:val="clear" w:color="FFFFFF" w:fill="FFFFFF"/>
            <w:noWrap/>
            <w:vAlign w:val="center"/>
            <w:hideMark/>
          </w:tcPr>
          <w:p w14:paraId="5961CABA" w14:textId="77777777" w:rsidR="00384582" w:rsidRPr="00257916" w:rsidRDefault="009A1E91" w:rsidP="002E6193">
            <w:pPr>
              <w:jc w:val="right"/>
              <w:rPr>
                <w:sz w:val="20"/>
                <w:szCs w:val="14"/>
              </w:rPr>
            </w:pPr>
            <w:r w:rsidRPr="00257916">
              <w:rPr>
                <w:sz w:val="20"/>
                <w:szCs w:val="14"/>
              </w:rPr>
              <w:t>4.979.704,47</w:t>
            </w:r>
          </w:p>
        </w:tc>
        <w:tc>
          <w:tcPr>
            <w:tcW w:w="2029" w:type="dxa"/>
            <w:tcBorders>
              <w:top w:val="nil"/>
              <w:left w:val="nil"/>
              <w:bottom w:val="nil"/>
              <w:right w:val="single" w:sz="4" w:space="0" w:color="000000"/>
            </w:tcBorders>
            <w:shd w:val="clear" w:color="FFFFFF" w:fill="FFFFFF"/>
            <w:noWrap/>
            <w:vAlign w:val="center"/>
            <w:hideMark/>
          </w:tcPr>
          <w:p w14:paraId="17AB1BB6" w14:textId="77777777" w:rsidR="00384582" w:rsidRPr="00257916" w:rsidRDefault="00D7025C" w:rsidP="002E6193">
            <w:pPr>
              <w:jc w:val="right"/>
              <w:rPr>
                <w:sz w:val="20"/>
                <w:szCs w:val="14"/>
              </w:rPr>
            </w:pPr>
            <w:r w:rsidRPr="00257916">
              <w:rPr>
                <w:sz w:val="20"/>
                <w:szCs w:val="14"/>
              </w:rPr>
              <w:t>4.975.532,71</w:t>
            </w:r>
          </w:p>
        </w:tc>
      </w:tr>
      <w:tr w:rsidR="00257916" w:rsidRPr="00257916" w14:paraId="5ADC7CD6" w14:textId="77777777" w:rsidTr="00796C21">
        <w:trPr>
          <w:trHeight w:val="315"/>
        </w:trPr>
        <w:tc>
          <w:tcPr>
            <w:tcW w:w="5457" w:type="dxa"/>
            <w:tcBorders>
              <w:top w:val="nil"/>
              <w:left w:val="single" w:sz="4" w:space="0" w:color="000000"/>
              <w:bottom w:val="nil"/>
              <w:right w:val="single" w:sz="4" w:space="0" w:color="000000"/>
            </w:tcBorders>
            <w:shd w:val="clear" w:color="FFFFFF" w:fill="FFFFFF"/>
            <w:vAlign w:val="center"/>
            <w:hideMark/>
          </w:tcPr>
          <w:p w14:paraId="77DA3EE0" w14:textId="77777777" w:rsidR="00384582" w:rsidRPr="00257916" w:rsidRDefault="00384582" w:rsidP="002E6193">
            <w:pPr>
              <w:jc w:val="right"/>
              <w:rPr>
                <w:b/>
                <w:bCs/>
                <w:sz w:val="20"/>
                <w:szCs w:val="14"/>
              </w:rPr>
            </w:pPr>
            <w:r w:rsidRPr="00257916">
              <w:rPr>
                <w:b/>
                <w:bCs/>
                <w:sz w:val="20"/>
                <w:szCs w:val="14"/>
              </w:rPr>
              <w:t>Totale entrate dell'esercizio</w:t>
            </w:r>
          </w:p>
        </w:tc>
        <w:tc>
          <w:tcPr>
            <w:tcW w:w="2030" w:type="dxa"/>
            <w:tcBorders>
              <w:top w:val="nil"/>
              <w:left w:val="nil"/>
              <w:bottom w:val="single" w:sz="4" w:space="0" w:color="000000"/>
              <w:right w:val="single" w:sz="4" w:space="0" w:color="000000"/>
            </w:tcBorders>
            <w:shd w:val="clear" w:color="FFFFFF" w:fill="FFFFFF"/>
            <w:noWrap/>
            <w:vAlign w:val="center"/>
            <w:hideMark/>
          </w:tcPr>
          <w:p w14:paraId="0AAB0D77" w14:textId="77777777" w:rsidR="00384582" w:rsidRPr="00257916" w:rsidRDefault="009A1E91" w:rsidP="002E6193">
            <w:pPr>
              <w:jc w:val="right"/>
              <w:rPr>
                <w:b/>
                <w:bCs/>
                <w:sz w:val="20"/>
                <w:szCs w:val="14"/>
              </w:rPr>
            </w:pPr>
            <w:r w:rsidRPr="00257916">
              <w:rPr>
                <w:b/>
                <w:bCs/>
                <w:sz w:val="20"/>
                <w:szCs w:val="14"/>
              </w:rPr>
              <w:t>28.510.278,56</w:t>
            </w:r>
          </w:p>
        </w:tc>
        <w:tc>
          <w:tcPr>
            <w:tcW w:w="2029" w:type="dxa"/>
            <w:tcBorders>
              <w:top w:val="nil"/>
              <w:left w:val="nil"/>
              <w:bottom w:val="single" w:sz="4" w:space="0" w:color="000000"/>
              <w:right w:val="single" w:sz="4" w:space="0" w:color="000000"/>
            </w:tcBorders>
            <w:shd w:val="clear" w:color="FFFFFF" w:fill="FFFFFF"/>
            <w:noWrap/>
            <w:vAlign w:val="center"/>
            <w:hideMark/>
          </w:tcPr>
          <w:p w14:paraId="5F304BE5" w14:textId="77777777" w:rsidR="00384582" w:rsidRPr="00257916" w:rsidRDefault="009A1E91" w:rsidP="002E6193">
            <w:pPr>
              <w:jc w:val="right"/>
              <w:rPr>
                <w:b/>
                <w:bCs/>
                <w:sz w:val="20"/>
                <w:szCs w:val="14"/>
              </w:rPr>
            </w:pPr>
            <w:r w:rsidRPr="00257916">
              <w:rPr>
                <w:b/>
                <w:bCs/>
                <w:sz w:val="20"/>
                <w:szCs w:val="14"/>
              </w:rPr>
              <w:t>28.322.752,67</w:t>
            </w:r>
          </w:p>
        </w:tc>
      </w:tr>
      <w:tr w:rsidR="00257916" w:rsidRPr="00257916" w14:paraId="01A340DA" w14:textId="77777777" w:rsidTr="00796C21">
        <w:trPr>
          <w:trHeight w:val="315"/>
        </w:trPr>
        <w:tc>
          <w:tcPr>
            <w:tcW w:w="5457" w:type="dxa"/>
            <w:tcBorders>
              <w:top w:val="nil"/>
              <w:left w:val="single" w:sz="4" w:space="0" w:color="000000"/>
              <w:bottom w:val="nil"/>
              <w:right w:val="single" w:sz="4" w:space="0" w:color="000000"/>
            </w:tcBorders>
            <w:shd w:val="clear" w:color="FFFFFF" w:fill="FFFFFF"/>
            <w:vAlign w:val="center"/>
            <w:hideMark/>
          </w:tcPr>
          <w:p w14:paraId="57AE061E" w14:textId="77777777" w:rsidR="00384582" w:rsidRPr="00257916" w:rsidRDefault="00384582" w:rsidP="002E6193">
            <w:pPr>
              <w:jc w:val="right"/>
              <w:rPr>
                <w:b/>
                <w:bCs/>
                <w:sz w:val="20"/>
                <w:szCs w:val="14"/>
              </w:rPr>
            </w:pPr>
            <w:r w:rsidRPr="00257916">
              <w:rPr>
                <w:b/>
                <w:bCs/>
                <w:sz w:val="20"/>
                <w:szCs w:val="14"/>
              </w:rPr>
              <w:t>TOTALE COMPLESSIVO ENTRATE</w:t>
            </w:r>
          </w:p>
        </w:tc>
        <w:tc>
          <w:tcPr>
            <w:tcW w:w="2030" w:type="dxa"/>
            <w:tcBorders>
              <w:top w:val="single" w:sz="4" w:space="0" w:color="000000"/>
              <w:left w:val="nil"/>
              <w:bottom w:val="single" w:sz="4" w:space="0" w:color="000000"/>
              <w:right w:val="single" w:sz="4" w:space="0" w:color="000000"/>
            </w:tcBorders>
            <w:shd w:val="clear" w:color="FFFFFF" w:fill="FFFFFF"/>
            <w:noWrap/>
            <w:vAlign w:val="center"/>
            <w:hideMark/>
          </w:tcPr>
          <w:p w14:paraId="4A2D87B6" w14:textId="77777777" w:rsidR="00384582" w:rsidRPr="00257916" w:rsidRDefault="009A1E91" w:rsidP="009A1E91">
            <w:pPr>
              <w:jc w:val="right"/>
              <w:rPr>
                <w:b/>
                <w:bCs/>
                <w:sz w:val="20"/>
                <w:szCs w:val="14"/>
              </w:rPr>
            </w:pPr>
            <w:r w:rsidRPr="00257916">
              <w:rPr>
                <w:b/>
                <w:bCs/>
                <w:sz w:val="20"/>
                <w:szCs w:val="14"/>
              </w:rPr>
              <w:t>35.387.686,26</w:t>
            </w:r>
          </w:p>
        </w:tc>
        <w:tc>
          <w:tcPr>
            <w:tcW w:w="2029" w:type="dxa"/>
            <w:tcBorders>
              <w:top w:val="single" w:sz="4" w:space="0" w:color="000000"/>
              <w:left w:val="nil"/>
              <w:bottom w:val="single" w:sz="4" w:space="0" w:color="000000"/>
              <w:right w:val="single" w:sz="4" w:space="0" w:color="000000"/>
            </w:tcBorders>
            <w:shd w:val="clear" w:color="FFFFFF" w:fill="FFFFFF"/>
            <w:noWrap/>
            <w:vAlign w:val="center"/>
            <w:hideMark/>
          </w:tcPr>
          <w:p w14:paraId="4FBC30A6" w14:textId="77777777" w:rsidR="00384582" w:rsidRPr="00257916" w:rsidRDefault="009A1E91" w:rsidP="002E6193">
            <w:pPr>
              <w:jc w:val="right"/>
              <w:rPr>
                <w:b/>
                <w:bCs/>
                <w:sz w:val="20"/>
                <w:szCs w:val="14"/>
              </w:rPr>
            </w:pPr>
            <w:r w:rsidRPr="00257916">
              <w:rPr>
                <w:b/>
                <w:bCs/>
                <w:sz w:val="20"/>
                <w:szCs w:val="14"/>
              </w:rPr>
              <w:t>37.189.290,18</w:t>
            </w:r>
          </w:p>
        </w:tc>
      </w:tr>
      <w:tr w:rsidR="00257916" w:rsidRPr="00257916" w14:paraId="45B82ECB" w14:textId="77777777" w:rsidTr="00796C21">
        <w:trPr>
          <w:trHeight w:val="315"/>
        </w:trPr>
        <w:tc>
          <w:tcPr>
            <w:tcW w:w="5457" w:type="dxa"/>
            <w:tcBorders>
              <w:top w:val="nil"/>
              <w:left w:val="single" w:sz="4" w:space="0" w:color="000000"/>
              <w:bottom w:val="single" w:sz="4" w:space="0" w:color="000000"/>
              <w:right w:val="single" w:sz="4" w:space="0" w:color="000000"/>
            </w:tcBorders>
            <w:shd w:val="clear" w:color="FFFFFF" w:fill="FFFFFF"/>
            <w:vAlign w:val="center"/>
            <w:hideMark/>
          </w:tcPr>
          <w:p w14:paraId="6EFB97ED" w14:textId="77777777" w:rsidR="00384582" w:rsidRPr="00257916" w:rsidRDefault="00384582" w:rsidP="002E6193">
            <w:pPr>
              <w:jc w:val="right"/>
              <w:rPr>
                <w:b/>
                <w:bCs/>
                <w:sz w:val="20"/>
                <w:szCs w:val="14"/>
              </w:rPr>
            </w:pPr>
            <w:r w:rsidRPr="00257916">
              <w:rPr>
                <w:b/>
                <w:bCs/>
                <w:sz w:val="20"/>
                <w:szCs w:val="14"/>
              </w:rPr>
              <w:t>DISAVANZO DELL'ESERCIZIO</w:t>
            </w:r>
          </w:p>
        </w:tc>
        <w:tc>
          <w:tcPr>
            <w:tcW w:w="2030" w:type="dxa"/>
            <w:tcBorders>
              <w:top w:val="nil"/>
              <w:left w:val="nil"/>
              <w:bottom w:val="single" w:sz="4" w:space="0" w:color="000000"/>
              <w:right w:val="single" w:sz="4" w:space="0" w:color="000000"/>
            </w:tcBorders>
            <w:shd w:val="clear" w:color="FFFFFF" w:fill="FFFFFF"/>
            <w:noWrap/>
            <w:vAlign w:val="center"/>
            <w:hideMark/>
          </w:tcPr>
          <w:p w14:paraId="450049CC" w14:textId="77777777" w:rsidR="00384582" w:rsidRPr="00257916" w:rsidRDefault="00384582" w:rsidP="002E6193">
            <w:pPr>
              <w:jc w:val="right"/>
              <w:rPr>
                <w:b/>
                <w:bCs/>
                <w:sz w:val="20"/>
                <w:szCs w:val="14"/>
              </w:rPr>
            </w:pPr>
            <w:r w:rsidRPr="00257916">
              <w:rPr>
                <w:b/>
                <w:bCs/>
                <w:sz w:val="20"/>
                <w:szCs w:val="14"/>
              </w:rPr>
              <w:t>0,00</w:t>
            </w:r>
          </w:p>
        </w:tc>
        <w:tc>
          <w:tcPr>
            <w:tcW w:w="2029" w:type="dxa"/>
            <w:tcBorders>
              <w:top w:val="nil"/>
              <w:left w:val="nil"/>
              <w:bottom w:val="single" w:sz="4" w:space="0" w:color="000000"/>
              <w:right w:val="single" w:sz="4" w:space="0" w:color="000000"/>
            </w:tcBorders>
            <w:shd w:val="clear" w:color="FFFFFF" w:fill="FFFFFF"/>
            <w:noWrap/>
            <w:vAlign w:val="center"/>
            <w:hideMark/>
          </w:tcPr>
          <w:p w14:paraId="371BEF4D" w14:textId="77777777" w:rsidR="00384582" w:rsidRPr="00257916" w:rsidRDefault="00384582" w:rsidP="002E6193">
            <w:pPr>
              <w:rPr>
                <w:sz w:val="20"/>
                <w:szCs w:val="14"/>
              </w:rPr>
            </w:pPr>
            <w:r w:rsidRPr="00257916">
              <w:rPr>
                <w:sz w:val="20"/>
                <w:szCs w:val="14"/>
              </w:rPr>
              <w:t> </w:t>
            </w:r>
          </w:p>
        </w:tc>
      </w:tr>
      <w:tr w:rsidR="00257916" w:rsidRPr="00257916" w14:paraId="268CBA1B" w14:textId="77777777" w:rsidTr="00796C21">
        <w:trPr>
          <w:trHeight w:val="315"/>
        </w:trPr>
        <w:tc>
          <w:tcPr>
            <w:tcW w:w="5457" w:type="dxa"/>
            <w:tcBorders>
              <w:top w:val="nil"/>
              <w:left w:val="single" w:sz="4" w:space="0" w:color="000000"/>
              <w:bottom w:val="single" w:sz="4" w:space="0" w:color="000000"/>
              <w:right w:val="single" w:sz="4" w:space="0" w:color="000000"/>
            </w:tcBorders>
            <w:shd w:val="clear" w:color="FFFFFF" w:fill="FFFFFF"/>
            <w:vAlign w:val="center"/>
            <w:hideMark/>
          </w:tcPr>
          <w:p w14:paraId="45E80912" w14:textId="77777777" w:rsidR="00384582" w:rsidRPr="00257916" w:rsidRDefault="00384582" w:rsidP="002E6193">
            <w:pPr>
              <w:jc w:val="right"/>
              <w:rPr>
                <w:b/>
                <w:bCs/>
                <w:sz w:val="20"/>
                <w:szCs w:val="14"/>
              </w:rPr>
            </w:pPr>
            <w:r w:rsidRPr="00257916">
              <w:rPr>
                <w:b/>
                <w:bCs/>
                <w:sz w:val="20"/>
                <w:szCs w:val="14"/>
              </w:rPr>
              <w:t>TOTALE A PAREGGIO</w:t>
            </w:r>
          </w:p>
        </w:tc>
        <w:tc>
          <w:tcPr>
            <w:tcW w:w="2030" w:type="dxa"/>
            <w:tcBorders>
              <w:top w:val="nil"/>
              <w:left w:val="nil"/>
              <w:bottom w:val="single" w:sz="4" w:space="0" w:color="000000"/>
              <w:right w:val="single" w:sz="4" w:space="0" w:color="000000"/>
            </w:tcBorders>
            <w:shd w:val="clear" w:color="FFFFFF" w:fill="FFFFFF"/>
            <w:noWrap/>
            <w:vAlign w:val="center"/>
            <w:hideMark/>
          </w:tcPr>
          <w:p w14:paraId="71B0E3E2" w14:textId="77777777" w:rsidR="00384582" w:rsidRPr="00257916" w:rsidRDefault="009A1E91" w:rsidP="002E6193">
            <w:pPr>
              <w:jc w:val="right"/>
              <w:rPr>
                <w:b/>
                <w:bCs/>
                <w:sz w:val="20"/>
                <w:szCs w:val="14"/>
              </w:rPr>
            </w:pPr>
            <w:r w:rsidRPr="00257916">
              <w:rPr>
                <w:b/>
                <w:bCs/>
                <w:sz w:val="20"/>
                <w:szCs w:val="14"/>
              </w:rPr>
              <w:t>35.387.686,26</w:t>
            </w:r>
          </w:p>
        </w:tc>
        <w:tc>
          <w:tcPr>
            <w:tcW w:w="2029" w:type="dxa"/>
            <w:tcBorders>
              <w:top w:val="nil"/>
              <w:left w:val="nil"/>
              <w:bottom w:val="single" w:sz="4" w:space="0" w:color="000000"/>
              <w:right w:val="single" w:sz="4" w:space="0" w:color="000000"/>
            </w:tcBorders>
            <w:shd w:val="clear" w:color="FFFFFF" w:fill="FFFFFF"/>
            <w:noWrap/>
            <w:vAlign w:val="center"/>
            <w:hideMark/>
          </w:tcPr>
          <w:p w14:paraId="2A2347F8" w14:textId="77777777" w:rsidR="00384582" w:rsidRPr="00257916" w:rsidRDefault="009A1E91" w:rsidP="002E6193">
            <w:pPr>
              <w:jc w:val="right"/>
              <w:rPr>
                <w:b/>
                <w:bCs/>
                <w:sz w:val="20"/>
                <w:szCs w:val="14"/>
              </w:rPr>
            </w:pPr>
            <w:r w:rsidRPr="00257916">
              <w:rPr>
                <w:b/>
                <w:bCs/>
                <w:sz w:val="20"/>
                <w:szCs w:val="14"/>
              </w:rPr>
              <w:t>37.189.290,18</w:t>
            </w:r>
          </w:p>
        </w:tc>
      </w:tr>
    </w:tbl>
    <w:p w14:paraId="7FCC5C72" w14:textId="77777777" w:rsidR="00C50267" w:rsidRPr="00257916" w:rsidRDefault="00C50267" w:rsidP="00384582">
      <w:pPr>
        <w:tabs>
          <w:tab w:val="left" w:pos="4253"/>
          <w:tab w:val="left" w:pos="5103"/>
          <w:tab w:val="right" w:pos="5387"/>
          <w:tab w:val="left" w:pos="5500"/>
          <w:tab w:val="left" w:pos="6804"/>
          <w:tab w:val="right" w:pos="7201"/>
          <w:tab w:val="right" w:pos="8392"/>
        </w:tabs>
        <w:spacing w:line="360" w:lineRule="auto"/>
        <w:jc w:val="both"/>
      </w:pPr>
    </w:p>
    <w:tbl>
      <w:tblPr>
        <w:tblW w:w="4893" w:type="pct"/>
        <w:tblLayout w:type="fixed"/>
        <w:tblCellMar>
          <w:left w:w="70" w:type="dxa"/>
          <w:right w:w="70" w:type="dxa"/>
        </w:tblCellMar>
        <w:tblLook w:val="04A0" w:firstRow="1" w:lastRow="0" w:firstColumn="1" w:lastColumn="0" w:noHBand="0" w:noVBand="1"/>
      </w:tblPr>
      <w:tblGrid>
        <w:gridCol w:w="5378"/>
        <w:gridCol w:w="2013"/>
        <w:gridCol w:w="2178"/>
      </w:tblGrid>
      <w:tr w:rsidR="00257916" w:rsidRPr="00257916" w14:paraId="28A412DA" w14:textId="77777777" w:rsidTr="00332B1F">
        <w:trPr>
          <w:trHeight w:val="667"/>
          <w:tblHeader/>
        </w:trPr>
        <w:tc>
          <w:tcPr>
            <w:tcW w:w="2809" w:type="pct"/>
            <w:tcBorders>
              <w:top w:val="single" w:sz="4" w:space="0" w:color="000000"/>
              <w:left w:val="single" w:sz="4" w:space="0" w:color="000000"/>
              <w:bottom w:val="single" w:sz="4" w:space="0" w:color="000000"/>
              <w:right w:val="single" w:sz="4" w:space="0" w:color="000000"/>
            </w:tcBorders>
            <w:shd w:val="clear" w:color="FFFFFF" w:fill="FFFFFF"/>
            <w:noWrap/>
            <w:vAlign w:val="center"/>
            <w:hideMark/>
          </w:tcPr>
          <w:p w14:paraId="5E037BEC" w14:textId="77777777" w:rsidR="00796C21" w:rsidRPr="00257916" w:rsidRDefault="00796C21" w:rsidP="002E6193">
            <w:pPr>
              <w:jc w:val="center"/>
              <w:rPr>
                <w:b/>
                <w:bCs/>
                <w:sz w:val="20"/>
                <w:szCs w:val="14"/>
              </w:rPr>
            </w:pPr>
            <w:r w:rsidRPr="00257916">
              <w:rPr>
                <w:b/>
                <w:bCs/>
                <w:sz w:val="20"/>
                <w:szCs w:val="14"/>
              </w:rPr>
              <w:t>SPESE</w:t>
            </w:r>
          </w:p>
        </w:tc>
        <w:tc>
          <w:tcPr>
            <w:tcW w:w="1052" w:type="pct"/>
            <w:tcBorders>
              <w:top w:val="single" w:sz="4" w:space="0" w:color="000000"/>
              <w:left w:val="nil"/>
              <w:bottom w:val="single" w:sz="4" w:space="0" w:color="000000"/>
              <w:right w:val="single" w:sz="4" w:space="0" w:color="000000"/>
            </w:tcBorders>
            <w:shd w:val="clear" w:color="FFFFFF" w:fill="FFFFFF"/>
            <w:noWrap/>
            <w:vAlign w:val="center"/>
            <w:hideMark/>
          </w:tcPr>
          <w:p w14:paraId="46B5E5F9" w14:textId="77777777" w:rsidR="00796C21" w:rsidRPr="00257916" w:rsidRDefault="00796C21" w:rsidP="002E6193">
            <w:pPr>
              <w:jc w:val="center"/>
              <w:rPr>
                <w:b/>
                <w:bCs/>
                <w:sz w:val="20"/>
                <w:szCs w:val="14"/>
              </w:rPr>
            </w:pPr>
            <w:r w:rsidRPr="00257916">
              <w:rPr>
                <w:b/>
                <w:bCs/>
                <w:sz w:val="20"/>
                <w:szCs w:val="14"/>
              </w:rPr>
              <w:t>IMPEGNI</w:t>
            </w:r>
          </w:p>
        </w:tc>
        <w:tc>
          <w:tcPr>
            <w:tcW w:w="1138" w:type="pct"/>
            <w:tcBorders>
              <w:top w:val="single" w:sz="4" w:space="0" w:color="000000"/>
              <w:left w:val="nil"/>
              <w:bottom w:val="single" w:sz="4" w:space="0" w:color="000000"/>
              <w:right w:val="single" w:sz="4" w:space="0" w:color="000000"/>
            </w:tcBorders>
            <w:shd w:val="clear" w:color="FFFFFF" w:fill="FFFFFF"/>
            <w:noWrap/>
            <w:vAlign w:val="center"/>
            <w:hideMark/>
          </w:tcPr>
          <w:p w14:paraId="4B44681C" w14:textId="77777777" w:rsidR="00796C21" w:rsidRPr="00257916" w:rsidRDefault="00796C21" w:rsidP="002E6193">
            <w:pPr>
              <w:jc w:val="center"/>
              <w:rPr>
                <w:b/>
                <w:bCs/>
                <w:sz w:val="20"/>
                <w:szCs w:val="14"/>
              </w:rPr>
            </w:pPr>
            <w:r w:rsidRPr="00257916">
              <w:rPr>
                <w:b/>
                <w:bCs/>
                <w:sz w:val="20"/>
                <w:szCs w:val="14"/>
              </w:rPr>
              <w:t>PAGAMENTI IN COMPETENZA</w:t>
            </w:r>
          </w:p>
          <w:p w14:paraId="1A5ACE2B" w14:textId="77777777" w:rsidR="00796C21" w:rsidRPr="00257916" w:rsidRDefault="00796C21" w:rsidP="002E6193">
            <w:pPr>
              <w:jc w:val="center"/>
              <w:rPr>
                <w:b/>
                <w:bCs/>
                <w:sz w:val="20"/>
                <w:szCs w:val="14"/>
              </w:rPr>
            </w:pPr>
            <w:r w:rsidRPr="00257916">
              <w:rPr>
                <w:b/>
                <w:bCs/>
                <w:sz w:val="20"/>
                <w:szCs w:val="14"/>
              </w:rPr>
              <w:t xml:space="preserve"> E CONTO RESIDUI</w:t>
            </w:r>
          </w:p>
        </w:tc>
      </w:tr>
      <w:tr w:rsidR="00257916" w:rsidRPr="00257916" w14:paraId="45060D14" w14:textId="77777777" w:rsidTr="00332B1F">
        <w:trPr>
          <w:trHeight w:val="317"/>
        </w:trPr>
        <w:tc>
          <w:tcPr>
            <w:tcW w:w="2809" w:type="pct"/>
            <w:tcBorders>
              <w:top w:val="nil"/>
              <w:left w:val="single" w:sz="4" w:space="0" w:color="000000"/>
              <w:bottom w:val="nil"/>
              <w:right w:val="single" w:sz="4" w:space="0" w:color="000000"/>
            </w:tcBorders>
            <w:shd w:val="clear" w:color="FFFFFF" w:fill="FFFFFF"/>
            <w:vAlign w:val="center"/>
            <w:hideMark/>
          </w:tcPr>
          <w:p w14:paraId="3973F6C2" w14:textId="77777777" w:rsidR="00796C21" w:rsidRPr="00257916" w:rsidRDefault="00796C21" w:rsidP="002E6193">
            <w:pPr>
              <w:rPr>
                <w:b/>
                <w:bCs/>
                <w:sz w:val="20"/>
                <w:szCs w:val="14"/>
              </w:rPr>
            </w:pPr>
            <w:r w:rsidRPr="00257916">
              <w:rPr>
                <w:b/>
                <w:bCs/>
                <w:sz w:val="20"/>
                <w:szCs w:val="14"/>
              </w:rPr>
              <w:t>Disavanzo di amministrazione</w:t>
            </w:r>
          </w:p>
        </w:tc>
        <w:tc>
          <w:tcPr>
            <w:tcW w:w="1052" w:type="pct"/>
            <w:tcBorders>
              <w:top w:val="nil"/>
              <w:left w:val="nil"/>
              <w:bottom w:val="nil"/>
              <w:right w:val="single" w:sz="4" w:space="0" w:color="000000"/>
            </w:tcBorders>
            <w:shd w:val="clear" w:color="FFFFFF" w:fill="FFFFFF"/>
            <w:noWrap/>
            <w:vAlign w:val="center"/>
            <w:hideMark/>
          </w:tcPr>
          <w:p w14:paraId="30CE47D8" w14:textId="77777777" w:rsidR="00796C21" w:rsidRPr="00257916" w:rsidRDefault="00796C21" w:rsidP="002E6193">
            <w:pPr>
              <w:jc w:val="right"/>
              <w:rPr>
                <w:sz w:val="20"/>
                <w:szCs w:val="14"/>
              </w:rPr>
            </w:pPr>
            <w:r w:rsidRPr="00257916">
              <w:rPr>
                <w:sz w:val="20"/>
                <w:szCs w:val="14"/>
              </w:rPr>
              <w:t>0,00</w:t>
            </w:r>
          </w:p>
        </w:tc>
        <w:tc>
          <w:tcPr>
            <w:tcW w:w="1138" w:type="pct"/>
            <w:tcBorders>
              <w:top w:val="nil"/>
              <w:left w:val="nil"/>
              <w:bottom w:val="nil"/>
              <w:right w:val="single" w:sz="4" w:space="0" w:color="000000"/>
            </w:tcBorders>
            <w:shd w:val="clear" w:color="FFFFFF" w:fill="FFFFFF"/>
            <w:noWrap/>
            <w:vAlign w:val="center"/>
            <w:hideMark/>
          </w:tcPr>
          <w:p w14:paraId="74A6FB5D" w14:textId="77777777" w:rsidR="00796C21" w:rsidRPr="00257916" w:rsidRDefault="00796C21" w:rsidP="002E6193">
            <w:pPr>
              <w:jc w:val="right"/>
              <w:rPr>
                <w:sz w:val="20"/>
                <w:szCs w:val="14"/>
              </w:rPr>
            </w:pPr>
            <w:r w:rsidRPr="00257916">
              <w:rPr>
                <w:sz w:val="20"/>
                <w:szCs w:val="14"/>
              </w:rPr>
              <w:t> </w:t>
            </w:r>
          </w:p>
        </w:tc>
      </w:tr>
      <w:tr w:rsidR="00257916" w:rsidRPr="00257916" w14:paraId="56C2550F" w14:textId="77777777" w:rsidTr="00332B1F">
        <w:trPr>
          <w:trHeight w:val="317"/>
        </w:trPr>
        <w:tc>
          <w:tcPr>
            <w:tcW w:w="2809" w:type="pct"/>
            <w:tcBorders>
              <w:top w:val="nil"/>
              <w:left w:val="single" w:sz="4" w:space="0" w:color="000000"/>
              <w:bottom w:val="nil"/>
              <w:right w:val="single" w:sz="4" w:space="0" w:color="000000"/>
            </w:tcBorders>
            <w:shd w:val="clear" w:color="FFFFFF" w:fill="FFFFFF"/>
            <w:vAlign w:val="bottom"/>
            <w:hideMark/>
          </w:tcPr>
          <w:p w14:paraId="1430A07E" w14:textId="77777777" w:rsidR="00796C21" w:rsidRPr="00257916" w:rsidRDefault="00796C21" w:rsidP="002E6193">
            <w:pPr>
              <w:rPr>
                <w:sz w:val="20"/>
                <w:szCs w:val="14"/>
              </w:rPr>
            </w:pPr>
            <w:r w:rsidRPr="00257916">
              <w:rPr>
                <w:sz w:val="20"/>
                <w:szCs w:val="14"/>
              </w:rPr>
              <w:t>Titolo 1 - Spese correnti</w:t>
            </w:r>
          </w:p>
        </w:tc>
        <w:tc>
          <w:tcPr>
            <w:tcW w:w="1052" w:type="pct"/>
            <w:tcBorders>
              <w:top w:val="nil"/>
              <w:left w:val="nil"/>
              <w:bottom w:val="nil"/>
              <w:right w:val="single" w:sz="4" w:space="0" w:color="000000"/>
            </w:tcBorders>
            <w:shd w:val="clear" w:color="FFFFFF" w:fill="FFFFFF"/>
            <w:noWrap/>
            <w:vAlign w:val="bottom"/>
            <w:hideMark/>
          </w:tcPr>
          <w:p w14:paraId="2889CEA7" w14:textId="77777777" w:rsidR="00796C21" w:rsidRPr="00257916" w:rsidRDefault="00D761AD" w:rsidP="002E6193">
            <w:pPr>
              <w:jc w:val="right"/>
              <w:rPr>
                <w:sz w:val="20"/>
                <w:szCs w:val="14"/>
              </w:rPr>
            </w:pPr>
            <w:r w:rsidRPr="00257916">
              <w:rPr>
                <w:sz w:val="20"/>
                <w:szCs w:val="14"/>
              </w:rPr>
              <w:t>21.907.733,30</w:t>
            </w:r>
          </w:p>
        </w:tc>
        <w:tc>
          <w:tcPr>
            <w:tcW w:w="1138" w:type="pct"/>
            <w:tcBorders>
              <w:top w:val="nil"/>
              <w:left w:val="nil"/>
              <w:bottom w:val="nil"/>
              <w:right w:val="single" w:sz="4" w:space="0" w:color="000000"/>
            </w:tcBorders>
            <w:shd w:val="clear" w:color="FFFFFF" w:fill="FFFFFF"/>
            <w:noWrap/>
            <w:vAlign w:val="bottom"/>
            <w:hideMark/>
          </w:tcPr>
          <w:p w14:paraId="49C99E15" w14:textId="77777777" w:rsidR="00796C21" w:rsidRPr="00257916" w:rsidRDefault="00D761AD" w:rsidP="002E6193">
            <w:pPr>
              <w:jc w:val="right"/>
              <w:rPr>
                <w:sz w:val="20"/>
                <w:szCs w:val="14"/>
              </w:rPr>
            </w:pPr>
            <w:r w:rsidRPr="00257916">
              <w:rPr>
                <w:sz w:val="20"/>
                <w:szCs w:val="14"/>
              </w:rPr>
              <w:t>22.277.027,43</w:t>
            </w:r>
          </w:p>
        </w:tc>
      </w:tr>
      <w:tr w:rsidR="00257916" w:rsidRPr="00257916" w14:paraId="2B49EF99" w14:textId="77777777" w:rsidTr="00332B1F">
        <w:trPr>
          <w:trHeight w:val="317"/>
        </w:trPr>
        <w:tc>
          <w:tcPr>
            <w:tcW w:w="2809" w:type="pct"/>
            <w:tcBorders>
              <w:top w:val="nil"/>
              <w:left w:val="single" w:sz="4" w:space="0" w:color="000000"/>
              <w:bottom w:val="nil"/>
              <w:right w:val="single" w:sz="4" w:space="0" w:color="000000"/>
            </w:tcBorders>
            <w:shd w:val="clear" w:color="FFFFFF" w:fill="FFFFFF"/>
            <w:vAlign w:val="center"/>
            <w:hideMark/>
          </w:tcPr>
          <w:p w14:paraId="7845FA96" w14:textId="77777777" w:rsidR="00796C21" w:rsidRPr="00257916" w:rsidRDefault="00796C21" w:rsidP="002E6193">
            <w:pPr>
              <w:rPr>
                <w:sz w:val="20"/>
                <w:szCs w:val="14"/>
              </w:rPr>
            </w:pPr>
            <w:r w:rsidRPr="00257916">
              <w:rPr>
                <w:sz w:val="20"/>
                <w:szCs w:val="14"/>
              </w:rPr>
              <w:t>Fondo pluriennale vincolato di parte corrente (di spesa)</w:t>
            </w:r>
          </w:p>
        </w:tc>
        <w:tc>
          <w:tcPr>
            <w:tcW w:w="1052" w:type="pct"/>
            <w:tcBorders>
              <w:top w:val="nil"/>
              <w:left w:val="nil"/>
              <w:bottom w:val="nil"/>
              <w:right w:val="single" w:sz="4" w:space="0" w:color="000000"/>
            </w:tcBorders>
            <w:shd w:val="clear" w:color="FFFFFF" w:fill="FFFFFF"/>
            <w:noWrap/>
            <w:vAlign w:val="center"/>
            <w:hideMark/>
          </w:tcPr>
          <w:p w14:paraId="2FAB3A0A" w14:textId="77777777" w:rsidR="00796C21" w:rsidRPr="00257916" w:rsidRDefault="00D761AD" w:rsidP="002E6193">
            <w:pPr>
              <w:jc w:val="right"/>
              <w:rPr>
                <w:sz w:val="20"/>
                <w:szCs w:val="14"/>
              </w:rPr>
            </w:pPr>
            <w:r w:rsidRPr="00257916">
              <w:rPr>
                <w:sz w:val="20"/>
                <w:szCs w:val="14"/>
              </w:rPr>
              <w:t>124.947,43</w:t>
            </w:r>
          </w:p>
        </w:tc>
        <w:tc>
          <w:tcPr>
            <w:tcW w:w="1138" w:type="pct"/>
            <w:tcBorders>
              <w:top w:val="nil"/>
              <w:left w:val="nil"/>
              <w:bottom w:val="nil"/>
              <w:right w:val="single" w:sz="4" w:space="0" w:color="000000"/>
            </w:tcBorders>
            <w:shd w:val="clear" w:color="FFFFFF" w:fill="FFFFFF"/>
            <w:noWrap/>
            <w:vAlign w:val="center"/>
            <w:hideMark/>
          </w:tcPr>
          <w:p w14:paraId="56DE5AB0" w14:textId="77777777" w:rsidR="00796C21" w:rsidRPr="00257916" w:rsidRDefault="00796C21" w:rsidP="002E6193">
            <w:pPr>
              <w:jc w:val="right"/>
              <w:rPr>
                <w:i/>
                <w:iCs/>
                <w:sz w:val="20"/>
                <w:szCs w:val="14"/>
              </w:rPr>
            </w:pPr>
            <w:r w:rsidRPr="00257916">
              <w:rPr>
                <w:i/>
                <w:iCs/>
                <w:sz w:val="20"/>
                <w:szCs w:val="14"/>
              </w:rPr>
              <w:t> </w:t>
            </w:r>
          </w:p>
        </w:tc>
      </w:tr>
      <w:tr w:rsidR="00257916" w:rsidRPr="00257916" w14:paraId="0BF5C4FC" w14:textId="77777777" w:rsidTr="00332B1F">
        <w:trPr>
          <w:trHeight w:val="317"/>
        </w:trPr>
        <w:tc>
          <w:tcPr>
            <w:tcW w:w="2809" w:type="pct"/>
            <w:tcBorders>
              <w:top w:val="nil"/>
              <w:left w:val="single" w:sz="4" w:space="0" w:color="000000"/>
              <w:bottom w:val="nil"/>
              <w:right w:val="single" w:sz="4" w:space="0" w:color="000000"/>
            </w:tcBorders>
            <w:shd w:val="clear" w:color="FFFFFF" w:fill="FFFFFF"/>
            <w:vAlign w:val="center"/>
            <w:hideMark/>
          </w:tcPr>
          <w:p w14:paraId="4E799C5E" w14:textId="77777777" w:rsidR="00796C21" w:rsidRPr="00257916" w:rsidRDefault="00796C21" w:rsidP="002E6193">
            <w:pPr>
              <w:rPr>
                <w:sz w:val="20"/>
                <w:szCs w:val="14"/>
              </w:rPr>
            </w:pPr>
            <w:r w:rsidRPr="00257916">
              <w:rPr>
                <w:sz w:val="20"/>
                <w:szCs w:val="14"/>
              </w:rPr>
              <w:t>Titolo 2 - Spese in conto capitale</w:t>
            </w:r>
          </w:p>
        </w:tc>
        <w:tc>
          <w:tcPr>
            <w:tcW w:w="1052" w:type="pct"/>
            <w:tcBorders>
              <w:top w:val="nil"/>
              <w:left w:val="nil"/>
              <w:bottom w:val="nil"/>
              <w:right w:val="single" w:sz="4" w:space="0" w:color="000000"/>
            </w:tcBorders>
            <w:shd w:val="clear" w:color="FFFFFF" w:fill="FFFFFF"/>
            <w:noWrap/>
            <w:vAlign w:val="center"/>
            <w:hideMark/>
          </w:tcPr>
          <w:p w14:paraId="2A70AF8C" w14:textId="77777777" w:rsidR="00796C21" w:rsidRPr="00257916" w:rsidRDefault="00D761AD" w:rsidP="002E6193">
            <w:pPr>
              <w:jc w:val="right"/>
              <w:rPr>
                <w:sz w:val="20"/>
                <w:szCs w:val="14"/>
              </w:rPr>
            </w:pPr>
            <w:r w:rsidRPr="00257916">
              <w:rPr>
                <w:sz w:val="20"/>
                <w:szCs w:val="14"/>
              </w:rPr>
              <w:t>2.214.907,58</w:t>
            </w:r>
          </w:p>
        </w:tc>
        <w:tc>
          <w:tcPr>
            <w:tcW w:w="1138" w:type="pct"/>
            <w:tcBorders>
              <w:top w:val="nil"/>
              <w:left w:val="nil"/>
              <w:bottom w:val="nil"/>
              <w:right w:val="single" w:sz="4" w:space="0" w:color="000000"/>
            </w:tcBorders>
            <w:shd w:val="clear" w:color="FFFFFF" w:fill="FFFFFF"/>
            <w:noWrap/>
            <w:vAlign w:val="center"/>
            <w:hideMark/>
          </w:tcPr>
          <w:p w14:paraId="400B48D4" w14:textId="77777777" w:rsidR="00796C21" w:rsidRPr="00257916" w:rsidRDefault="00D761AD" w:rsidP="002E6193">
            <w:pPr>
              <w:jc w:val="right"/>
              <w:rPr>
                <w:sz w:val="20"/>
                <w:szCs w:val="14"/>
              </w:rPr>
            </w:pPr>
            <w:r w:rsidRPr="00257916">
              <w:rPr>
                <w:sz w:val="20"/>
                <w:szCs w:val="14"/>
              </w:rPr>
              <w:t>2.153.444,66</w:t>
            </w:r>
          </w:p>
        </w:tc>
      </w:tr>
      <w:tr w:rsidR="00257916" w:rsidRPr="00257916" w14:paraId="7228BC43" w14:textId="77777777" w:rsidTr="00332B1F">
        <w:trPr>
          <w:trHeight w:val="317"/>
        </w:trPr>
        <w:tc>
          <w:tcPr>
            <w:tcW w:w="2809" w:type="pct"/>
            <w:tcBorders>
              <w:top w:val="nil"/>
              <w:left w:val="single" w:sz="4" w:space="0" w:color="000000"/>
              <w:bottom w:val="nil"/>
              <w:right w:val="single" w:sz="4" w:space="0" w:color="000000"/>
            </w:tcBorders>
            <w:shd w:val="clear" w:color="FFFFFF" w:fill="FFFFFF"/>
            <w:hideMark/>
          </w:tcPr>
          <w:p w14:paraId="6E92B476" w14:textId="77777777" w:rsidR="00796C21" w:rsidRPr="00257916" w:rsidRDefault="00796C21" w:rsidP="002E6193">
            <w:pPr>
              <w:rPr>
                <w:sz w:val="20"/>
                <w:szCs w:val="14"/>
              </w:rPr>
            </w:pPr>
            <w:r w:rsidRPr="00257916">
              <w:rPr>
                <w:sz w:val="20"/>
                <w:szCs w:val="14"/>
              </w:rPr>
              <w:t>Fondo pluriennale vincolato in conto capitale (di spesa)</w:t>
            </w:r>
          </w:p>
        </w:tc>
        <w:tc>
          <w:tcPr>
            <w:tcW w:w="1052" w:type="pct"/>
            <w:tcBorders>
              <w:top w:val="nil"/>
              <w:left w:val="nil"/>
              <w:bottom w:val="nil"/>
              <w:right w:val="single" w:sz="4" w:space="0" w:color="000000"/>
            </w:tcBorders>
            <w:shd w:val="clear" w:color="FFFFFF" w:fill="FFFFFF"/>
            <w:noWrap/>
            <w:hideMark/>
          </w:tcPr>
          <w:p w14:paraId="0D22068F" w14:textId="77777777" w:rsidR="00796C21" w:rsidRPr="00257916" w:rsidRDefault="00D761AD" w:rsidP="002E6193">
            <w:pPr>
              <w:jc w:val="right"/>
              <w:rPr>
                <w:sz w:val="20"/>
                <w:szCs w:val="14"/>
              </w:rPr>
            </w:pPr>
            <w:r w:rsidRPr="00257916">
              <w:rPr>
                <w:sz w:val="20"/>
                <w:szCs w:val="14"/>
              </w:rPr>
              <w:t>188.764,40</w:t>
            </w:r>
          </w:p>
        </w:tc>
        <w:tc>
          <w:tcPr>
            <w:tcW w:w="1138" w:type="pct"/>
            <w:tcBorders>
              <w:top w:val="nil"/>
              <w:left w:val="nil"/>
              <w:bottom w:val="nil"/>
              <w:right w:val="single" w:sz="4" w:space="0" w:color="000000"/>
            </w:tcBorders>
            <w:shd w:val="clear" w:color="FFFFFF" w:fill="FFFFFF"/>
            <w:noWrap/>
            <w:hideMark/>
          </w:tcPr>
          <w:p w14:paraId="6D6260CE" w14:textId="77777777" w:rsidR="00796C21" w:rsidRPr="00257916" w:rsidRDefault="00796C21" w:rsidP="002E6193">
            <w:pPr>
              <w:jc w:val="right"/>
              <w:rPr>
                <w:i/>
                <w:iCs/>
                <w:sz w:val="20"/>
                <w:szCs w:val="14"/>
              </w:rPr>
            </w:pPr>
            <w:r w:rsidRPr="00257916">
              <w:rPr>
                <w:i/>
                <w:iCs/>
                <w:sz w:val="20"/>
                <w:szCs w:val="14"/>
              </w:rPr>
              <w:t> </w:t>
            </w:r>
          </w:p>
        </w:tc>
      </w:tr>
      <w:tr w:rsidR="00257916" w:rsidRPr="00257916" w14:paraId="0E553582" w14:textId="77777777" w:rsidTr="00332B1F">
        <w:trPr>
          <w:trHeight w:val="317"/>
        </w:trPr>
        <w:tc>
          <w:tcPr>
            <w:tcW w:w="2809" w:type="pct"/>
            <w:tcBorders>
              <w:top w:val="nil"/>
              <w:left w:val="single" w:sz="4" w:space="0" w:color="000000"/>
              <w:bottom w:val="nil"/>
              <w:right w:val="single" w:sz="4" w:space="0" w:color="000000"/>
            </w:tcBorders>
            <w:shd w:val="clear" w:color="FFFFFF" w:fill="FFFFFF"/>
            <w:vAlign w:val="center"/>
            <w:hideMark/>
          </w:tcPr>
          <w:p w14:paraId="1FCB593E" w14:textId="77777777" w:rsidR="00796C21" w:rsidRPr="00257916" w:rsidRDefault="00796C21" w:rsidP="002E6193">
            <w:pPr>
              <w:rPr>
                <w:sz w:val="20"/>
                <w:szCs w:val="14"/>
              </w:rPr>
            </w:pPr>
            <w:r w:rsidRPr="00257916">
              <w:rPr>
                <w:sz w:val="20"/>
                <w:szCs w:val="14"/>
              </w:rPr>
              <w:t>Titolo 3 - Spese per incremento attività finanziarie</w:t>
            </w:r>
          </w:p>
        </w:tc>
        <w:tc>
          <w:tcPr>
            <w:tcW w:w="1052" w:type="pct"/>
            <w:tcBorders>
              <w:top w:val="nil"/>
              <w:left w:val="nil"/>
              <w:bottom w:val="nil"/>
              <w:right w:val="single" w:sz="4" w:space="0" w:color="000000"/>
            </w:tcBorders>
            <w:shd w:val="clear" w:color="FFFFFF" w:fill="FFFFFF"/>
            <w:noWrap/>
            <w:vAlign w:val="center"/>
            <w:hideMark/>
          </w:tcPr>
          <w:p w14:paraId="572B5F96" w14:textId="77777777" w:rsidR="00796C21" w:rsidRPr="00257916" w:rsidRDefault="00796C21" w:rsidP="002E6193">
            <w:pPr>
              <w:jc w:val="right"/>
              <w:rPr>
                <w:sz w:val="20"/>
                <w:szCs w:val="14"/>
              </w:rPr>
            </w:pPr>
            <w:r w:rsidRPr="00257916">
              <w:rPr>
                <w:sz w:val="20"/>
                <w:szCs w:val="14"/>
              </w:rPr>
              <w:t>0,00</w:t>
            </w:r>
          </w:p>
        </w:tc>
        <w:tc>
          <w:tcPr>
            <w:tcW w:w="1138" w:type="pct"/>
            <w:tcBorders>
              <w:top w:val="nil"/>
              <w:left w:val="nil"/>
              <w:bottom w:val="nil"/>
              <w:right w:val="single" w:sz="4" w:space="0" w:color="000000"/>
            </w:tcBorders>
            <w:shd w:val="clear" w:color="FFFFFF" w:fill="FFFFFF"/>
            <w:noWrap/>
            <w:vAlign w:val="center"/>
            <w:hideMark/>
          </w:tcPr>
          <w:p w14:paraId="35FEE2F2" w14:textId="77777777" w:rsidR="00796C21" w:rsidRPr="00257916" w:rsidRDefault="00796C21" w:rsidP="002E6193">
            <w:pPr>
              <w:jc w:val="right"/>
              <w:rPr>
                <w:sz w:val="20"/>
                <w:szCs w:val="14"/>
              </w:rPr>
            </w:pPr>
            <w:r w:rsidRPr="00257916">
              <w:rPr>
                <w:sz w:val="20"/>
                <w:szCs w:val="14"/>
              </w:rPr>
              <w:t>0,00</w:t>
            </w:r>
          </w:p>
        </w:tc>
      </w:tr>
      <w:tr w:rsidR="00257916" w:rsidRPr="00257916" w14:paraId="471F1D24" w14:textId="77777777" w:rsidTr="00332B1F">
        <w:trPr>
          <w:trHeight w:val="317"/>
        </w:trPr>
        <w:tc>
          <w:tcPr>
            <w:tcW w:w="2809" w:type="pct"/>
            <w:tcBorders>
              <w:top w:val="nil"/>
              <w:left w:val="single" w:sz="4" w:space="0" w:color="000000"/>
              <w:bottom w:val="nil"/>
              <w:right w:val="single" w:sz="4" w:space="0" w:color="000000"/>
            </w:tcBorders>
            <w:shd w:val="clear" w:color="FFFFFF" w:fill="FFFFFF"/>
            <w:vAlign w:val="center"/>
            <w:hideMark/>
          </w:tcPr>
          <w:p w14:paraId="75F27CA9" w14:textId="77777777" w:rsidR="00796C21" w:rsidRPr="00257916" w:rsidRDefault="00796C21" w:rsidP="002E6193">
            <w:pPr>
              <w:jc w:val="right"/>
              <w:rPr>
                <w:b/>
                <w:bCs/>
                <w:sz w:val="20"/>
                <w:szCs w:val="14"/>
              </w:rPr>
            </w:pPr>
            <w:r w:rsidRPr="00257916">
              <w:rPr>
                <w:b/>
                <w:bCs/>
                <w:sz w:val="20"/>
                <w:szCs w:val="14"/>
              </w:rPr>
              <w:t>Totale spese finali</w:t>
            </w:r>
          </w:p>
        </w:tc>
        <w:tc>
          <w:tcPr>
            <w:tcW w:w="1052" w:type="pct"/>
            <w:tcBorders>
              <w:top w:val="nil"/>
              <w:left w:val="nil"/>
              <w:bottom w:val="single" w:sz="4" w:space="0" w:color="000000"/>
              <w:right w:val="single" w:sz="4" w:space="0" w:color="000000"/>
            </w:tcBorders>
            <w:shd w:val="clear" w:color="FFFFFF" w:fill="FFFFFF"/>
            <w:noWrap/>
            <w:vAlign w:val="center"/>
            <w:hideMark/>
          </w:tcPr>
          <w:p w14:paraId="72A567B0" w14:textId="77777777" w:rsidR="00796C21" w:rsidRPr="00257916" w:rsidRDefault="00375C66" w:rsidP="002E6193">
            <w:pPr>
              <w:jc w:val="right"/>
              <w:rPr>
                <w:b/>
                <w:bCs/>
                <w:sz w:val="20"/>
                <w:szCs w:val="14"/>
              </w:rPr>
            </w:pPr>
            <w:r w:rsidRPr="00257916">
              <w:rPr>
                <w:b/>
                <w:bCs/>
                <w:sz w:val="20"/>
                <w:szCs w:val="14"/>
              </w:rPr>
              <w:t>24.436.352,71</w:t>
            </w:r>
          </w:p>
        </w:tc>
        <w:tc>
          <w:tcPr>
            <w:tcW w:w="1138" w:type="pct"/>
            <w:tcBorders>
              <w:top w:val="nil"/>
              <w:left w:val="nil"/>
              <w:bottom w:val="single" w:sz="4" w:space="0" w:color="000000"/>
              <w:right w:val="single" w:sz="4" w:space="0" w:color="000000"/>
            </w:tcBorders>
            <w:shd w:val="clear" w:color="FFFFFF" w:fill="FFFFFF"/>
            <w:noWrap/>
            <w:vAlign w:val="center"/>
            <w:hideMark/>
          </w:tcPr>
          <w:p w14:paraId="4E87B45C" w14:textId="77777777" w:rsidR="00796C21" w:rsidRPr="00257916" w:rsidRDefault="00375C66" w:rsidP="002E6193">
            <w:pPr>
              <w:jc w:val="right"/>
              <w:rPr>
                <w:b/>
                <w:bCs/>
                <w:sz w:val="20"/>
                <w:szCs w:val="14"/>
              </w:rPr>
            </w:pPr>
            <w:r w:rsidRPr="00257916">
              <w:rPr>
                <w:b/>
                <w:bCs/>
                <w:sz w:val="20"/>
                <w:szCs w:val="14"/>
              </w:rPr>
              <w:t>24.430.472,09</w:t>
            </w:r>
          </w:p>
        </w:tc>
      </w:tr>
      <w:tr w:rsidR="00257916" w:rsidRPr="00257916" w14:paraId="0DEAD926" w14:textId="77777777" w:rsidTr="00332B1F">
        <w:trPr>
          <w:trHeight w:val="317"/>
        </w:trPr>
        <w:tc>
          <w:tcPr>
            <w:tcW w:w="2809" w:type="pct"/>
            <w:tcBorders>
              <w:top w:val="nil"/>
              <w:left w:val="single" w:sz="4" w:space="0" w:color="000000"/>
              <w:bottom w:val="nil"/>
              <w:right w:val="single" w:sz="4" w:space="0" w:color="000000"/>
            </w:tcBorders>
            <w:shd w:val="clear" w:color="FFFFFF" w:fill="FFFFFF"/>
            <w:vAlign w:val="center"/>
            <w:hideMark/>
          </w:tcPr>
          <w:p w14:paraId="0FADC140" w14:textId="77777777" w:rsidR="00796C21" w:rsidRPr="00257916" w:rsidRDefault="00796C21" w:rsidP="002E6193">
            <w:pPr>
              <w:rPr>
                <w:sz w:val="20"/>
                <w:szCs w:val="14"/>
              </w:rPr>
            </w:pPr>
            <w:r w:rsidRPr="00257916">
              <w:rPr>
                <w:sz w:val="20"/>
                <w:szCs w:val="14"/>
              </w:rPr>
              <w:t>Titolo 4 - Rimborso Prestiti</w:t>
            </w:r>
          </w:p>
        </w:tc>
        <w:tc>
          <w:tcPr>
            <w:tcW w:w="1052" w:type="pct"/>
            <w:tcBorders>
              <w:top w:val="nil"/>
              <w:left w:val="nil"/>
              <w:bottom w:val="nil"/>
              <w:right w:val="single" w:sz="4" w:space="0" w:color="000000"/>
            </w:tcBorders>
            <w:shd w:val="clear" w:color="FFFFFF" w:fill="FFFFFF"/>
            <w:noWrap/>
            <w:vAlign w:val="center"/>
            <w:hideMark/>
          </w:tcPr>
          <w:p w14:paraId="17DB7F8E" w14:textId="77777777" w:rsidR="00796C21" w:rsidRPr="00257916" w:rsidRDefault="00796C21" w:rsidP="002E6193">
            <w:pPr>
              <w:jc w:val="right"/>
              <w:rPr>
                <w:sz w:val="20"/>
                <w:szCs w:val="14"/>
              </w:rPr>
            </w:pPr>
            <w:r w:rsidRPr="00257916">
              <w:rPr>
                <w:sz w:val="20"/>
                <w:szCs w:val="14"/>
              </w:rPr>
              <w:t>0,00</w:t>
            </w:r>
          </w:p>
        </w:tc>
        <w:tc>
          <w:tcPr>
            <w:tcW w:w="1138" w:type="pct"/>
            <w:tcBorders>
              <w:top w:val="nil"/>
              <w:left w:val="nil"/>
              <w:bottom w:val="nil"/>
              <w:right w:val="single" w:sz="4" w:space="0" w:color="000000"/>
            </w:tcBorders>
            <w:shd w:val="clear" w:color="FFFFFF" w:fill="FFFFFF"/>
            <w:noWrap/>
            <w:vAlign w:val="center"/>
            <w:hideMark/>
          </w:tcPr>
          <w:p w14:paraId="5AB9331D" w14:textId="77777777" w:rsidR="00796C21" w:rsidRPr="00257916" w:rsidRDefault="00796C21" w:rsidP="002E6193">
            <w:pPr>
              <w:jc w:val="right"/>
              <w:rPr>
                <w:sz w:val="20"/>
                <w:szCs w:val="14"/>
              </w:rPr>
            </w:pPr>
            <w:r w:rsidRPr="00257916">
              <w:rPr>
                <w:sz w:val="20"/>
                <w:szCs w:val="14"/>
              </w:rPr>
              <w:t>0,00</w:t>
            </w:r>
          </w:p>
        </w:tc>
      </w:tr>
      <w:tr w:rsidR="00257916" w:rsidRPr="00257916" w14:paraId="43EFFA87" w14:textId="77777777" w:rsidTr="00332B1F">
        <w:trPr>
          <w:trHeight w:val="317"/>
        </w:trPr>
        <w:tc>
          <w:tcPr>
            <w:tcW w:w="2809" w:type="pct"/>
            <w:tcBorders>
              <w:top w:val="nil"/>
              <w:left w:val="single" w:sz="4" w:space="0" w:color="000000"/>
              <w:bottom w:val="nil"/>
              <w:right w:val="single" w:sz="4" w:space="0" w:color="000000"/>
            </w:tcBorders>
            <w:shd w:val="clear" w:color="FFFFFF" w:fill="FFFFFF"/>
            <w:vAlign w:val="center"/>
            <w:hideMark/>
          </w:tcPr>
          <w:p w14:paraId="059932B7" w14:textId="77777777" w:rsidR="00796C21" w:rsidRPr="00257916" w:rsidRDefault="00796C21" w:rsidP="002E6193">
            <w:pPr>
              <w:rPr>
                <w:sz w:val="20"/>
                <w:szCs w:val="14"/>
              </w:rPr>
            </w:pPr>
            <w:r w:rsidRPr="00257916">
              <w:rPr>
                <w:sz w:val="20"/>
                <w:szCs w:val="14"/>
              </w:rPr>
              <w:t>Titolo 5 - Chiusura Anticipazioni ricevute da istituto tesoriere/cassiere</w:t>
            </w:r>
          </w:p>
        </w:tc>
        <w:tc>
          <w:tcPr>
            <w:tcW w:w="1052" w:type="pct"/>
            <w:tcBorders>
              <w:top w:val="nil"/>
              <w:left w:val="nil"/>
              <w:bottom w:val="nil"/>
              <w:right w:val="single" w:sz="4" w:space="0" w:color="000000"/>
            </w:tcBorders>
            <w:shd w:val="clear" w:color="FFFFFF" w:fill="FFFFFF"/>
            <w:noWrap/>
            <w:vAlign w:val="center"/>
            <w:hideMark/>
          </w:tcPr>
          <w:p w14:paraId="613B5AE3" w14:textId="77777777" w:rsidR="00796C21" w:rsidRPr="00257916" w:rsidRDefault="00796C21" w:rsidP="002E6193">
            <w:pPr>
              <w:jc w:val="right"/>
              <w:rPr>
                <w:sz w:val="20"/>
                <w:szCs w:val="14"/>
              </w:rPr>
            </w:pPr>
            <w:r w:rsidRPr="00257916">
              <w:rPr>
                <w:sz w:val="20"/>
                <w:szCs w:val="14"/>
              </w:rPr>
              <w:t>0,00</w:t>
            </w:r>
          </w:p>
        </w:tc>
        <w:tc>
          <w:tcPr>
            <w:tcW w:w="1138" w:type="pct"/>
            <w:tcBorders>
              <w:top w:val="nil"/>
              <w:left w:val="nil"/>
              <w:bottom w:val="nil"/>
              <w:right w:val="single" w:sz="4" w:space="0" w:color="000000"/>
            </w:tcBorders>
            <w:shd w:val="clear" w:color="FFFFFF" w:fill="FFFFFF"/>
            <w:noWrap/>
            <w:vAlign w:val="center"/>
            <w:hideMark/>
          </w:tcPr>
          <w:p w14:paraId="3D1AB073" w14:textId="77777777" w:rsidR="00796C21" w:rsidRPr="00257916" w:rsidRDefault="00796C21" w:rsidP="002E6193">
            <w:pPr>
              <w:jc w:val="right"/>
              <w:rPr>
                <w:sz w:val="20"/>
                <w:szCs w:val="14"/>
              </w:rPr>
            </w:pPr>
            <w:r w:rsidRPr="00257916">
              <w:rPr>
                <w:sz w:val="20"/>
                <w:szCs w:val="14"/>
              </w:rPr>
              <w:t>0,00</w:t>
            </w:r>
          </w:p>
        </w:tc>
      </w:tr>
      <w:tr w:rsidR="00257916" w:rsidRPr="00257916" w14:paraId="274EF415" w14:textId="77777777" w:rsidTr="00332B1F">
        <w:trPr>
          <w:trHeight w:val="317"/>
        </w:trPr>
        <w:tc>
          <w:tcPr>
            <w:tcW w:w="2809" w:type="pct"/>
            <w:tcBorders>
              <w:top w:val="nil"/>
              <w:left w:val="single" w:sz="4" w:space="0" w:color="000000"/>
              <w:bottom w:val="nil"/>
              <w:right w:val="single" w:sz="4" w:space="0" w:color="000000"/>
            </w:tcBorders>
            <w:shd w:val="clear" w:color="FFFFFF" w:fill="FFFFFF"/>
            <w:vAlign w:val="center"/>
            <w:hideMark/>
          </w:tcPr>
          <w:p w14:paraId="686AE335" w14:textId="77777777" w:rsidR="00796C21" w:rsidRPr="00257916" w:rsidRDefault="00796C21" w:rsidP="002E6193">
            <w:pPr>
              <w:rPr>
                <w:sz w:val="20"/>
                <w:szCs w:val="14"/>
              </w:rPr>
            </w:pPr>
            <w:r w:rsidRPr="00257916">
              <w:rPr>
                <w:sz w:val="20"/>
                <w:szCs w:val="14"/>
              </w:rPr>
              <w:t>Titolo 7 - Uscite per conto terzi e partite di giro</w:t>
            </w:r>
          </w:p>
        </w:tc>
        <w:tc>
          <w:tcPr>
            <w:tcW w:w="1052" w:type="pct"/>
            <w:tcBorders>
              <w:top w:val="nil"/>
              <w:left w:val="nil"/>
              <w:bottom w:val="nil"/>
              <w:right w:val="single" w:sz="4" w:space="0" w:color="000000"/>
            </w:tcBorders>
            <w:shd w:val="clear" w:color="FFFFFF" w:fill="FFFFFF"/>
            <w:noWrap/>
            <w:vAlign w:val="center"/>
            <w:hideMark/>
          </w:tcPr>
          <w:p w14:paraId="679B641C" w14:textId="77777777" w:rsidR="00796C21" w:rsidRPr="00257916" w:rsidRDefault="00845535" w:rsidP="002E6193">
            <w:pPr>
              <w:jc w:val="right"/>
              <w:rPr>
                <w:sz w:val="20"/>
                <w:szCs w:val="14"/>
              </w:rPr>
            </w:pPr>
            <w:r w:rsidRPr="00257916">
              <w:rPr>
                <w:sz w:val="20"/>
                <w:szCs w:val="14"/>
              </w:rPr>
              <w:t>4.979.704,47</w:t>
            </w:r>
          </w:p>
        </w:tc>
        <w:tc>
          <w:tcPr>
            <w:tcW w:w="1138" w:type="pct"/>
            <w:tcBorders>
              <w:top w:val="nil"/>
              <w:left w:val="nil"/>
              <w:bottom w:val="nil"/>
              <w:right w:val="single" w:sz="4" w:space="0" w:color="000000"/>
            </w:tcBorders>
            <w:shd w:val="clear" w:color="FFFFFF" w:fill="FFFFFF"/>
            <w:noWrap/>
            <w:vAlign w:val="center"/>
            <w:hideMark/>
          </w:tcPr>
          <w:p w14:paraId="4F5C69AD" w14:textId="77777777" w:rsidR="00796C21" w:rsidRPr="00257916" w:rsidRDefault="00845535" w:rsidP="002E6193">
            <w:pPr>
              <w:jc w:val="right"/>
              <w:rPr>
                <w:sz w:val="20"/>
                <w:szCs w:val="14"/>
              </w:rPr>
            </w:pPr>
            <w:r w:rsidRPr="00257916">
              <w:rPr>
                <w:sz w:val="20"/>
                <w:szCs w:val="14"/>
              </w:rPr>
              <w:t>5.018.861,26</w:t>
            </w:r>
          </w:p>
        </w:tc>
      </w:tr>
      <w:tr w:rsidR="00257916" w:rsidRPr="00257916" w14:paraId="2CF4C2B7" w14:textId="77777777" w:rsidTr="00332B1F">
        <w:trPr>
          <w:trHeight w:val="317"/>
        </w:trPr>
        <w:tc>
          <w:tcPr>
            <w:tcW w:w="2809" w:type="pct"/>
            <w:tcBorders>
              <w:top w:val="nil"/>
              <w:left w:val="single" w:sz="4" w:space="0" w:color="000000"/>
              <w:bottom w:val="nil"/>
              <w:right w:val="single" w:sz="4" w:space="0" w:color="000000"/>
            </w:tcBorders>
            <w:shd w:val="clear" w:color="FFFFFF" w:fill="FFFFFF"/>
            <w:vAlign w:val="center"/>
            <w:hideMark/>
          </w:tcPr>
          <w:p w14:paraId="1AF68221" w14:textId="77777777" w:rsidR="00796C21" w:rsidRPr="00257916" w:rsidRDefault="00796C21" w:rsidP="002E6193">
            <w:pPr>
              <w:jc w:val="right"/>
              <w:rPr>
                <w:b/>
                <w:bCs/>
                <w:sz w:val="20"/>
                <w:szCs w:val="14"/>
              </w:rPr>
            </w:pPr>
            <w:r w:rsidRPr="00257916">
              <w:rPr>
                <w:b/>
                <w:bCs/>
                <w:sz w:val="20"/>
                <w:szCs w:val="14"/>
              </w:rPr>
              <w:t>Totale spese dell'esercizio</w:t>
            </w:r>
          </w:p>
        </w:tc>
        <w:tc>
          <w:tcPr>
            <w:tcW w:w="1052" w:type="pct"/>
            <w:tcBorders>
              <w:top w:val="nil"/>
              <w:left w:val="nil"/>
              <w:bottom w:val="single" w:sz="4" w:space="0" w:color="000000"/>
              <w:right w:val="single" w:sz="4" w:space="0" w:color="000000"/>
            </w:tcBorders>
            <w:shd w:val="clear" w:color="FFFFFF" w:fill="FFFFFF"/>
            <w:noWrap/>
            <w:vAlign w:val="center"/>
            <w:hideMark/>
          </w:tcPr>
          <w:p w14:paraId="7DEADDD0" w14:textId="77777777" w:rsidR="00796C21" w:rsidRPr="00257916" w:rsidRDefault="00845535" w:rsidP="002E6193">
            <w:pPr>
              <w:jc w:val="right"/>
              <w:rPr>
                <w:b/>
                <w:bCs/>
                <w:sz w:val="20"/>
                <w:szCs w:val="14"/>
              </w:rPr>
            </w:pPr>
            <w:r w:rsidRPr="00257916">
              <w:rPr>
                <w:b/>
                <w:bCs/>
                <w:sz w:val="20"/>
                <w:szCs w:val="14"/>
              </w:rPr>
              <w:t>29.416.057,18</w:t>
            </w:r>
          </w:p>
        </w:tc>
        <w:tc>
          <w:tcPr>
            <w:tcW w:w="1138" w:type="pct"/>
            <w:tcBorders>
              <w:top w:val="nil"/>
              <w:left w:val="nil"/>
              <w:bottom w:val="single" w:sz="4" w:space="0" w:color="000000"/>
              <w:right w:val="single" w:sz="4" w:space="0" w:color="000000"/>
            </w:tcBorders>
            <w:shd w:val="clear" w:color="FFFFFF" w:fill="FFFFFF"/>
            <w:noWrap/>
            <w:vAlign w:val="center"/>
            <w:hideMark/>
          </w:tcPr>
          <w:p w14:paraId="364C6CC0" w14:textId="77777777" w:rsidR="00796C21" w:rsidRPr="00257916" w:rsidRDefault="00845535" w:rsidP="002E6193">
            <w:pPr>
              <w:jc w:val="right"/>
              <w:rPr>
                <w:b/>
                <w:bCs/>
                <w:sz w:val="20"/>
                <w:szCs w:val="14"/>
              </w:rPr>
            </w:pPr>
            <w:r w:rsidRPr="00257916">
              <w:rPr>
                <w:b/>
                <w:bCs/>
                <w:sz w:val="20"/>
                <w:szCs w:val="14"/>
              </w:rPr>
              <w:t>29.449.333,35</w:t>
            </w:r>
          </w:p>
        </w:tc>
      </w:tr>
      <w:tr w:rsidR="00257916" w:rsidRPr="00257916" w14:paraId="265E0778" w14:textId="77777777" w:rsidTr="00332B1F">
        <w:trPr>
          <w:trHeight w:val="317"/>
        </w:trPr>
        <w:tc>
          <w:tcPr>
            <w:tcW w:w="2809" w:type="pct"/>
            <w:tcBorders>
              <w:top w:val="nil"/>
              <w:left w:val="single" w:sz="4" w:space="0" w:color="000000"/>
              <w:right w:val="single" w:sz="4" w:space="0" w:color="000000"/>
            </w:tcBorders>
            <w:shd w:val="clear" w:color="FFFFFF" w:fill="FFFFFF"/>
            <w:vAlign w:val="center"/>
            <w:hideMark/>
          </w:tcPr>
          <w:p w14:paraId="44DEAC77" w14:textId="77777777" w:rsidR="00796C21" w:rsidRPr="00257916" w:rsidRDefault="00796C21" w:rsidP="002E6193">
            <w:pPr>
              <w:jc w:val="right"/>
              <w:rPr>
                <w:b/>
                <w:bCs/>
                <w:sz w:val="20"/>
                <w:szCs w:val="14"/>
              </w:rPr>
            </w:pPr>
            <w:r w:rsidRPr="00257916">
              <w:rPr>
                <w:b/>
                <w:bCs/>
                <w:sz w:val="20"/>
                <w:szCs w:val="14"/>
              </w:rPr>
              <w:t> </w:t>
            </w:r>
          </w:p>
        </w:tc>
        <w:tc>
          <w:tcPr>
            <w:tcW w:w="1052" w:type="pct"/>
            <w:tcBorders>
              <w:top w:val="nil"/>
              <w:left w:val="nil"/>
              <w:bottom w:val="nil"/>
              <w:right w:val="single" w:sz="4" w:space="0" w:color="000000"/>
            </w:tcBorders>
            <w:shd w:val="clear" w:color="FFFFFF" w:fill="FFFFFF"/>
            <w:noWrap/>
            <w:vAlign w:val="center"/>
            <w:hideMark/>
          </w:tcPr>
          <w:p w14:paraId="2D8B1DBC" w14:textId="77777777" w:rsidR="00796C21" w:rsidRPr="00257916" w:rsidRDefault="00796C21" w:rsidP="002E6193">
            <w:pPr>
              <w:rPr>
                <w:b/>
                <w:bCs/>
                <w:sz w:val="20"/>
                <w:szCs w:val="14"/>
              </w:rPr>
            </w:pPr>
            <w:r w:rsidRPr="00257916">
              <w:rPr>
                <w:b/>
                <w:bCs/>
                <w:sz w:val="20"/>
                <w:szCs w:val="14"/>
              </w:rPr>
              <w:t> </w:t>
            </w:r>
          </w:p>
        </w:tc>
        <w:tc>
          <w:tcPr>
            <w:tcW w:w="1138" w:type="pct"/>
            <w:tcBorders>
              <w:top w:val="nil"/>
              <w:left w:val="nil"/>
              <w:bottom w:val="nil"/>
              <w:right w:val="single" w:sz="4" w:space="0" w:color="000000"/>
            </w:tcBorders>
            <w:shd w:val="clear" w:color="FFFFFF" w:fill="FFFFFF"/>
            <w:noWrap/>
            <w:vAlign w:val="center"/>
            <w:hideMark/>
          </w:tcPr>
          <w:p w14:paraId="4D007A3B" w14:textId="77777777" w:rsidR="00796C21" w:rsidRPr="00257916" w:rsidRDefault="00796C21" w:rsidP="002E6193">
            <w:pPr>
              <w:rPr>
                <w:b/>
                <w:bCs/>
                <w:sz w:val="20"/>
                <w:szCs w:val="14"/>
              </w:rPr>
            </w:pPr>
            <w:r w:rsidRPr="00257916">
              <w:rPr>
                <w:b/>
                <w:bCs/>
                <w:sz w:val="20"/>
                <w:szCs w:val="14"/>
              </w:rPr>
              <w:t> </w:t>
            </w:r>
          </w:p>
        </w:tc>
      </w:tr>
      <w:tr w:rsidR="00257916" w:rsidRPr="00257916" w14:paraId="55554FE5" w14:textId="77777777" w:rsidTr="00332B1F">
        <w:trPr>
          <w:trHeight w:val="317"/>
        </w:trPr>
        <w:tc>
          <w:tcPr>
            <w:tcW w:w="2809" w:type="pct"/>
            <w:tcBorders>
              <w:top w:val="nil"/>
              <w:left w:val="single" w:sz="4" w:space="0" w:color="000000"/>
              <w:bottom w:val="single" w:sz="4" w:space="0" w:color="auto"/>
              <w:right w:val="single" w:sz="4" w:space="0" w:color="000000"/>
            </w:tcBorders>
            <w:shd w:val="clear" w:color="FFFFFF" w:fill="FFFFFF"/>
            <w:vAlign w:val="center"/>
            <w:hideMark/>
          </w:tcPr>
          <w:p w14:paraId="00515EDD" w14:textId="77777777" w:rsidR="00796C21" w:rsidRPr="00257916" w:rsidRDefault="00796C21" w:rsidP="002E6193">
            <w:pPr>
              <w:jc w:val="right"/>
              <w:rPr>
                <w:b/>
                <w:bCs/>
                <w:sz w:val="20"/>
                <w:szCs w:val="14"/>
              </w:rPr>
            </w:pPr>
            <w:r w:rsidRPr="00257916">
              <w:rPr>
                <w:b/>
                <w:bCs/>
                <w:sz w:val="20"/>
                <w:szCs w:val="14"/>
              </w:rPr>
              <w:t>TOTALE COMPLESSIVO SPESE</w:t>
            </w:r>
          </w:p>
        </w:tc>
        <w:tc>
          <w:tcPr>
            <w:tcW w:w="1052" w:type="pct"/>
            <w:tcBorders>
              <w:top w:val="single" w:sz="4" w:space="0" w:color="000000"/>
              <w:left w:val="nil"/>
              <w:bottom w:val="single" w:sz="4" w:space="0" w:color="000000"/>
              <w:right w:val="single" w:sz="4" w:space="0" w:color="000000"/>
            </w:tcBorders>
            <w:shd w:val="clear" w:color="FFFFFF" w:fill="FFFFFF"/>
            <w:noWrap/>
            <w:vAlign w:val="center"/>
            <w:hideMark/>
          </w:tcPr>
          <w:p w14:paraId="4CB0F6B6" w14:textId="77777777" w:rsidR="00796C21" w:rsidRPr="00257916" w:rsidRDefault="00845535" w:rsidP="002E6193">
            <w:pPr>
              <w:jc w:val="right"/>
              <w:rPr>
                <w:b/>
                <w:bCs/>
                <w:sz w:val="20"/>
                <w:szCs w:val="14"/>
              </w:rPr>
            </w:pPr>
            <w:r w:rsidRPr="00257916">
              <w:rPr>
                <w:b/>
                <w:bCs/>
                <w:sz w:val="20"/>
                <w:szCs w:val="14"/>
              </w:rPr>
              <w:t>29.416.057,18</w:t>
            </w:r>
          </w:p>
        </w:tc>
        <w:tc>
          <w:tcPr>
            <w:tcW w:w="1138" w:type="pct"/>
            <w:tcBorders>
              <w:top w:val="single" w:sz="4" w:space="0" w:color="000000"/>
              <w:left w:val="nil"/>
              <w:bottom w:val="single" w:sz="4" w:space="0" w:color="000000"/>
              <w:right w:val="single" w:sz="4" w:space="0" w:color="000000"/>
            </w:tcBorders>
            <w:shd w:val="clear" w:color="FFFFFF" w:fill="FFFFFF"/>
            <w:noWrap/>
            <w:vAlign w:val="center"/>
            <w:hideMark/>
          </w:tcPr>
          <w:p w14:paraId="3BF58753" w14:textId="77777777" w:rsidR="00796C21" w:rsidRPr="00257916" w:rsidRDefault="00845535" w:rsidP="002E6193">
            <w:pPr>
              <w:jc w:val="right"/>
              <w:rPr>
                <w:b/>
                <w:bCs/>
                <w:sz w:val="20"/>
                <w:szCs w:val="14"/>
              </w:rPr>
            </w:pPr>
            <w:r w:rsidRPr="00257916">
              <w:rPr>
                <w:b/>
                <w:bCs/>
                <w:sz w:val="20"/>
                <w:szCs w:val="14"/>
              </w:rPr>
              <w:t>29.449.333,35</w:t>
            </w:r>
          </w:p>
        </w:tc>
      </w:tr>
      <w:tr w:rsidR="00257916" w:rsidRPr="00257916" w14:paraId="4C37AEF9" w14:textId="77777777" w:rsidTr="00332B1F">
        <w:trPr>
          <w:trHeight w:val="317"/>
        </w:trPr>
        <w:tc>
          <w:tcPr>
            <w:tcW w:w="2809" w:type="pct"/>
            <w:tcBorders>
              <w:top w:val="single" w:sz="4" w:space="0" w:color="auto"/>
              <w:left w:val="single" w:sz="4" w:space="0" w:color="000000"/>
              <w:bottom w:val="single" w:sz="4" w:space="0" w:color="000000"/>
              <w:right w:val="single" w:sz="4" w:space="0" w:color="000000"/>
            </w:tcBorders>
            <w:shd w:val="clear" w:color="FFFFFF" w:fill="FFFFFF"/>
            <w:vAlign w:val="center"/>
            <w:hideMark/>
          </w:tcPr>
          <w:p w14:paraId="44E6EEBD" w14:textId="77777777" w:rsidR="00796C21" w:rsidRPr="00257916" w:rsidRDefault="00796C21" w:rsidP="002E6193">
            <w:pPr>
              <w:jc w:val="right"/>
              <w:rPr>
                <w:b/>
                <w:bCs/>
                <w:sz w:val="20"/>
                <w:szCs w:val="14"/>
              </w:rPr>
            </w:pPr>
            <w:r w:rsidRPr="00257916">
              <w:rPr>
                <w:b/>
                <w:bCs/>
                <w:sz w:val="20"/>
                <w:szCs w:val="14"/>
              </w:rPr>
              <w:t>AVANZO DI COMPETENZA/FONDO DI CASSA FINALE</w:t>
            </w:r>
          </w:p>
        </w:tc>
        <w:tc>
          <w:tcPr>
            <w:tcW w:w="1052" w:type="pct"/>
            <w:tcBorders>
              <w:top w:val="nil"/>
              <w:left w:val="nil"/>
              <w:bottom w:val="single" w:sz="4" w:space="0" w:color="000000"/>
              <w:right w:val="single" w:sz="4" w:space="0" w:color="000000"/>
            </w:tcBorders>
            <w:shd w:val="clear" w:color="FFFFFF" w:fill="FFFFFF"/>
            <w:noWrap/>
            <w:vAlign w:val="center"/>
            <w:hideMark/>
          </w:tcPr>
          <w:p w14:paraId="6A61ADBC" w14:textId="77777777" w:rsidR="00796C21" w:rsidRPr="00257916" w:rsidRDefault="00845535" w:rsidP="002E6193">
            <w:pPr>
              <w:jc w:val="right"/>
              <w:rPr>
                <w:b/>
                <w:bCs/>
                <w:sz w:val="20"/>
                <w:szCs w:val="14"/>
              </w:rPr>
            </w:pPr>
            <w:r w:rsidRPr="00257916">
              <w:rPr>
                <w:b/>
                <w:bCs/>
                <w:sz w:val="20"/>
                <w:szCs w:val="14"/>
              </w:rPr>
              <w:t>5.971.629,08</w:t>
            </w:r>
          </w:p>
        </w:tc>
        <w:tc>
          <w:tcPr>
            <w:tcW w:w="1138" w:type="pct"/>
            <w:tcBorders>
              <w:top w:val="nil"/>
              <w:left w:val="nil"/>
              <w:bottom w:val="single" w:sz="4" w:space="0" w:color="000000"/>
              <w:right w:val="single" w:sz="4" w:space="0" w:color="000000"/>
            </w:tcBorders>
            <w:shd w:val="clear" w:color="FFFFFF" w:fill="FFFFFF"/>
            <w:noWrap/>
            <w:vAlign w:val="center"/>
            <w:hideMark/>
          </w:tcPr>
          <w:p w14:paraId="405306C6" w14:textId="77777777" w:rsidR="00796C21" w:rsidRPr="00257916" w:rsidRDefault="00845535" w:rsidP="002E6193">
            <w:pPr>
              <w:jc w:val="right"/>
              <w:rPr>
                <w:b/>
                <w:bCs/>
                <w:sz w:val="20"/>
                <w:szCs w:val="14"/>
              </w:rPr>
            </w:pPr>
            <w:r w:rsidRPr="00257916">
              <w:rPr>
                <w:b/>
                <w:bCs/>
                <w:sz w:val="20"/>
                <w:szCs w:val="14"/>
              </w:rPr>
              <w:t>7.739.956,83</w:t>
            </w:r>
          </w:p>
        </w:tc>
      </w:tr>
      <w:tr w:rsidR="00257916" w:rsidRPr="00257916" w14:paraId="6E0C7DE9" w14:textId="77777777" w:rsidTr="00332B1F">
        <w:trPr>
          <w:trHeight w:val="317"/>
        </w:trPr>
        <w:tc>
          <w:tcPr>
            <w:tcW w:w="2809" w:type="pct"/>
            <w:tcBorders>
              <w:top w:val="nil"/>
              <w:left w:val="single" w:sz="4" w:space="0" w:color="000000"/>
              <w:bottom w:val="single" w:sz="4" w:space="0" w:color="000000"/>
              <w:right w:val="single" w:sz="4" w:space="0" w:color="000000"/>
            </w:tcBorders>
            <w:shd w:val="clear" w:color="FFFFFF" w:fill="FFFFFF"/>
            <w:vAlign w:val="center"/>
            <w:hideMark/>
          </w:tcPr>
          <w:p w14:paraId="0F406685" w14:textId="77777777" w:rsidR="00796C21" w:rsidRPr="00257916" w:rsidRDefault="00796C21" w:rsidP="002E6193">
            <w:pPr>
              <w:jc w:val="right"/>
              <w:rPr>
                <w:b/>
                <w:bCs/>
                <w:sz w:val="20"/>
                <w:szCs w:val="14"/>
              </w:rPr>
            </w:pPr>
            <w:r w:rsidRPr="00257916">
              <w:rPr>
                <w:b/>
                <w:bCs/>
                <w:sz w:val="20"/>
                <w:szCs w:val="14"/>
              </w:rPr>
              <w:t>TOTALE A PAREGGIO</w:t>
            </w:r>
          </w:p>
        </w:tc>
        <w:tc>
          <w:tcPr>
            <w:tcW w:w="1052" w:type="pct"/>
            <w:tcBorders>
              <w:top w:val="nil"/>
              <w:left w:val="nil"/>
              <w:bottom w:val="single" w:sz="4" w:space="0" w:color="000000"/>
              <w:right w:val="single" w:sz="4" w:space="0" w:color="000000"/>
            </w:tcBorders>
            <w:shd w:val="clear" w:color="FFFFFF" w:fill="FFFFFF"/>
            <w:noWrap/>
            <w:vAlign w:val="center"/>
            <w:hideMark/>
          </w:tcPr>
          <w:p w14:paraId="34A9AA8C" w14:textId="77777777" w:rsidR="00796C21" w:rsidRPr="00257916" w:rsidRDefault="00845535" w:rsidP="002E6193">
            <w:pPr>
              <w:jc w:val="right"/>
              <w:rPr>
                <w:b/>
                <w:bCs/>
                <w:sz w:val="20"/>
                <w:szCs w:val="14"/>
              </w:rPr>
            </w:pPr>
            <w:r w:rsidRPr="00257916">
              <w:rPr>
                <w:b/>
                <w:bCs/>
                <w:sz w:val="20"/>
                <w:szCs w:val="14"/>
              </w:rPr>
              <w:t>35.387.686,26</w:t>
            </w:r>
          </w:p>
        </w:tc>
        <w:tc>
          <w:tcPr>
            <w:tcW w:w="1138" w:type="pct"/>
            <w:tcBorders>
              <w:top w:val="nil"/>
              <w:left w:val="nil"/>
              <w:bottom w:val="single" w:sz="4" w:space="0" w:color="000000"/>
              <w:right w:val="single" w:sz="4" w:space="0" w:color="000000"/>
            </w:tcBorders>
            <w:shd w:val="clear" w:color="FFFFFF" w:fill="FFFFFF"/>
            <w:noWrap/>
            <w:vAlign w:val="center"/>
            <w:hideMark/>
          </w:tcPr>
          <w:p w14:paraId="6C009978" w14:textId="77777777" w:rsidR="00796C21" w:rsidRPr="00257916" w:rsidRDefault="00845535" w:rsidP="002E6193">
            <w:pPr>
              <w:jc w:val="right"/>
              <w:rPr>
                <w:b/>
                <w:bCs/>
                <w:sz w:val="20"/>
                <w:szCs w:val="14"/>
              </w:rPr>
            </w:pPr>
            <w:r w:rsidRPr="00257916">
              <w:rPr>
                <w:b/>
                <w:bCs/>
                <w:sz w:val="20"/>
                <w:szCs w:val="14"/>
              </w:rPr>
              <w:t>37.189.290,18</w:t>
            </w:r>
          </w:p>
        </w:tc>
      </w:tr>
    </w:tbl>
    <w:p w14:paraId="70475472" w14:textId="77777777" w:rsidR="00384582" w:rsidRPr="00257916" w:rsidRDefault="00384582" w:rsidP="00384582">
      <w:pPr>
        <w:tabs>
          <w:tab w:val="left" w:pos="4253"/>
          <w:tab w:val="left" w:pos="5103"/>
          <w:tab w:val="right" w:pos="5387"/>
          <w:tab w:val="left" w:pos="5500"/>
          <w:tab w:val="left" w:pos="6804"/>
          <w:tab w:val="right" w:pos="7201"/>
          <w:tab w:val="right" w:pos="8392"/>
        </w:tabs>
        <w:spacing w:line="360" w:lineRule="auto"/>
        <w:jc w:val="both"/>
        <w:rPr>
          <w:rFonts w:eastAsia="Arial Unicode MS"/>
        </w:rPr>
      </w:pPr>
    </w:p>
    <w:p w14:paraId="64D9C652" w14:textId="35C71FEA" w:rsidR="00006F00" w:rsidRPr="00257916" w:rsidRDefault="00384582" w:rsidP="00C50267">
      <w:pPr>
        <w:spacing w:line="360" w:lineRule="auto"/>
        <w:jc w:val="both"/>
      </w:pPr>
      <w:r w:rsidRPr="00257916">
        <w:lastRenderedPageBreak/>
        <w:t>Il fondo di cassa finale</w:t>
      </w:r>
      <w:r w:rsidR="00C67291" w:rsidRPr="00257916">
        <w:t>,</w:t>
      </w:r>
      <w:r w:rsidRPr="00257916">
        <w:t xml:space="preserve"> pari ad euro</w:t>
      </w:r>
      <w:r w:rsidR="000170B0" w:rsidRPr="00257916">
        <w:t xml:space="preserve"> </w:t>
      </w:r>
      <w:r w:rsidR="00E441DE" w:rsidRPr="00257916">
        <w:t>7.739.956,83</w:t>
      </w:r>
      <w:r w:rsidR="00C67291" w:rsidRPr="00257916">
        <w:t>,</w:t>
      </w:r>
      <w:r w:rsidRPr="00257916">
        <w:t xml:space="preserve"> è la somma del fondo di cassa iniziale (euro </w:t>
      </w:r>
      <w:r w:rsidR="00E441DE" w:rsidRPr="00257916">
        <w:t>8.866.537,51</w:t>
      </w:r>
      <w:r w:rsidRPr="00257916">
        <w:t xml:space="preserve">) e la variazione di cassa registrata nell’anno </w:t>
      </w:r>
      <w:r w:rsidR="00355BE4" w:rsidRPr="00257916">
        <w:t>2019</w:t>
      </w:r>
      <w:r w:rsidRPr="00257916">
        <w:t xml:space="preserve"> (</w:t>
      </w:r>
      <w:r w:rsidR="00E441DE" w:rsidRPr="00257916">
        <w:t xml:space="preserve">- </w:t>
      </w:r>
      <w:r w:rsidR="00355BE4" w:rsidRPr="00257916">
        <w:t>1.126.580,68</w:t>
      </w:r>
      <w:r w:rsidR="00E441DE" w:rsidRPr="00257916">
        <w:t xml:space="preserve"> euro</w:t>
      </w:r>
      <w:r w:rsidRPr="00257916">
        <w:t>). La variazion</w:t>
      </w:r>
      <w:r w:rsidR="00C67291" w:rsidRPr="00257916">
        <w:t>e</w:t>
      </w:r>
      <w:r w:rsidRPr="00257916">
        <w:t xml:space="preserve"> di cassa è calcolata come differenza tra le entrate dell’esercizio (euro </w:t>
      </w:r>
      <w:r w:rsidR="00E441DE" w:rsidRPr="00257916">
        <w:rPr>
          <w:bCs/>
        </w:rPr>
        <w:t>28.322.752,67</w:t>
      </w:r>
      <w:r w:rsidR="005119EB" w:rsidRPr="00257916">
        <w:rPr>
          <w:bCs/>
        </w:rPr>
        <w:t xml:space="preserve"> </w:t>
      </w:r>
      <w:r w:rsidRPr="00257916">
        <w:t xml:space="preserve">- incassi) e le spese dell’esercizio (euro </w:t>
      </w:r>
      <w:r w:rsidR="00E441DE" w:rsidRPr="00257916">
        <w:rPr>
          <w:bCs/>
        </w:rPr>
        <w:t>29.449.333,35</w:t>
      </w:r>
      <w:r w:rsidR="005119EB" w:rsidRPr="00257916">
        <w:rPr>
          <w:b/>
          <w:bCs/>
          <w:sz w:val="20"/>
          <w:szCs w:val="14"/>
        </w:rPr>
        <w:t xml:space="preserve"> </w:t>
      </w:r>
      <w:r w:rsidRPr="00257916">
        <w:t>- pagamenti).</w:t>
      </w:r>
    </w:p>
    <w:p w14:paraId="119A324D" w14:textId="77777777" w:rsidR="00796C21" w:rsidRPr="00257916" w:rsidRDefault="005C10FD" w:rsidP="00C67291">
      <w:pPr>
        <w:spacing w:line="360" w:lineRule="auto"/>
        <w:jc w:val="both"/>
      </w:pPr>
      <w:bookmarkStart w:id="16" w:name="OLE_LINK23"/>
      <w:bookmarkEnd w:id="14"/>
      <w:bookmarkEnd w:id="15"/>
      <w:r w:rsidRPr="00257916">
        <w:rPr>
          <w:b/>
        </w:rPr>
        <w:t xml:space="preserve">3.3 </w:t>
      </w:r>
      <w:r w:rsidR="00796C21" w:rsidRPr="00257916">
        <w:rPr>
          <w:b/>
        </w:rPr>
        <w:t>Trasferimento dal bilancio regionale</w:t>
      </w:r>
    </w:p>
    <w:p w14:paraId="638866C6" w14:textId="77777777" w:rsidR="009C2793" w:rsidRPr="00257916" w:rsidRDefault="001876C2" w:rsidP="00C67291">
      <w:pPr>
        <w:spacing w:line="360" w:lineRule="auto"/>
        <w:jc w:val="both"/>
      </w:pPr>
      <w:r w:rsidRPr="00257916">
        <w:t xml:space="preserve">Il grafico seguente riporta </w:t>
      </w:r>
      <w:r w:rsidR="00796C21" w:rsidRPr="00257916">
        <w:t xml:space="preserve">l’ammontare del trasferimento </w:t>
      </w:r>
      <w:r w:rsidR="004E1FE4" w:rsidRPr="00257916">
        <w:t>dal bilancio regionale nell’ultimo quinquennio, per il funzionamento del Consiglio regionale ai sensi degli articoli 7 ed 8 della legge R.T. 5 febbraio 2008 n. 4 ( autonomia dell’ Assemblea legislativa regionale).</w:t>
      </w:r>
    </w:p>
    <w:bookmarkEnd w:id="16"/>
    <w:p w14:paraId="02DB999E" w14:textId="77777777" w:rsidR="00384582" w:rsidRPr="00257916" w:rsidRDefault="00796C21" w:rsidP="00796C21">
      <w:pPr>
        <w:jc w:val="both"/>
        <w:rPr>
          <w:rFonts w:eastAsia="Arial Unicode MS"/>
          <w:bCs/>
          <w:shd w:val="clear" w:color="auto" w:fill="FFFFFF"/>
        </w:rPr>
      </w:pPr>
      <w:r w:rsidRPr="00257916">
        <w:rPr>
          <w:rFonts w:eastAsia="Arial Unicode MS"/>
          <w:bCs/>
          <w:shd w:val="clear" w:color="auto" w:fill="FFFFFF"/>
        </w:rPr>
        <w:t xml:space="preserve">Grafico  - </w:t>
      </w:r>
      <w:r w:rsidR="00384582" w:rsidRPr="00257916">
        <w:rPr>
          <w:rFonts w:eastAsia="Arial Unicode MS"/>
          <w:bCs/>
          <w:shd w:val="clear" w:color="auto" w:fill="FFFFFF"/>
        </w:rPr>
        <w:t xml:space="preserve">Andamento trasferimenti dal bilancio regionale </w:t>
      </w:r>
      <w:r w:rsidR="00FD48FD" w:rsidRPr="00257916">
        <w:rPr>
          <w:rFonts w:eastAsia="Arial Unicode MS"/>
          <w:bCs/>
          <w:shd w:val="clear" w:color="auto" w:fill="FFFFFF"/>
        </w:rPr>
        <w:t>– stanziamento definitivo alla fine dell’esercizio</w:t>
      </w:r>
    </w:p>
    <w:p w14:paraId="3DA0F427" w14:textId="77777777" w:rsidR="009C2793" w:rsidRPr="00257916" w:rsidRDefault="009C2793" w:rsidP="00796C21">
      <w:pPr>
        <w:jc w:val="both"/>
        <w:rPr>
          <w:rFonts w:eastAsia="Arial Unicode MS"/>
          <w:bCs/>
          <w:shd w:val="clear" w:color="auto" w:fill="FFFFFF"/>
        </w:rPr>
      </w:pPr>
    </w:p>
    <w:p w14:paraId="62C34706" w14:textId="77777777" w:rsidR="004646B3" w:rsidRPr="00257916" w:rsidRDefault="00377988" w:rsidP="004646B3">
      <w:pPr>
        <w:tabs>
          <w:tab w:val="left" w:pos="4253"/>
          <w:tab w:val="left" w:pos="5103"/>
          <w:tab w:val="right" w:pos="5387"/>
          <w:tab w:val="left" w:pos="5500"/>
          <w:tab w:val="left" w:pos="6804"/>
          <w:tab w:val="right" w:pos="7201"/>
          <w:tab w:val="right" w:pos="8392"/>
        </w:tabs>
        <w:spacing w:line="360" w:lineRule="auto"/>
        <w:jc w:val="center"/>
        <w:rPr>
          <w:rFonts w:cs="Calibri"/>
        </w:rPr>
      </w:pPr>
      <w:r w:rsidRPr="00257916">
        <w:rPr>
          <w:rFonts w:cs="Calibri"/>
          <w:noProof/>
        </w:rPr>
        <w:drawing>
          <wp:inline distT="0" distB="0" distL="0" distR="0" wp14:anchorId="19FABA14" wp14:editId="42C161D0">
            <wp:extent cx="6179820" cy="2819400"/>
            <wp:effectExtent l="0" t="0" r="0" b="0"/>
            <wp:docPr id="5" name="Oggetto 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bookmarkStart w:id="17" w:name="OLE_LINK19"/>
      <w:bookmarkStart w:id="18" w:name="OLE_LINK20"/>
    </w:p>
    <w:p w14:paraId="78888D43" w14:textId="77777777" w:rsidR="004646B3" w:rsidRPr="00257916" w:rsidRDefault="004646B3" w:rsidP="00FD48FD">
      <w:pPr>
        <w:autoSpaceDE w:val="0"/>
        <w:autoSpaceDN w:val="0"/>
        <w:adjustRightInd w:val="0"/>
        <w:jc w:val="both"/>
      </w:pPr>
      <w:r w:rsidRPr="00257916">
        <w:t xml:space="preserve">L’importo dei trasferimenti dal bilancio della Regione </w:t>
      </w:r>
      <w:r w:rsidR="00F429E6" w:rsidRPr="00257916">
        <w:t>a chiusura dell’esercizio 201</w:t>
      </w:r>
      <w:r w:rsidR="00FD48FD" w:rsidRPr="00257916">
        <w:t>9</w:t>
      </w:r>
      <w:r w:rsidRPr="00257916">
        <w:t>, pari a euro</w:t>
      </w:r>
      <w:r w:rsidR="00FD48FD" w:rsidRPr="00257916">
        <w:t xml:space="preserve"> 22.812.388,63</w:t>
      </w:r>
      <w:r w:rsidRPr="00257916">
        <w:t xml:space="preserve"> , tiene conto dei seguenti versamenti nel corso dell’anno 201</w:t>
      </w:r>
      <w:r w:rsidR="00C74DDB" w:rsidRPr="00257916">
        <w:t>9</w:t>
      </w:r>
      <w:r w:rsidRPr="00257916">
        <w:t>:</w:t>
      </w:r>
    </w:p>
    <w:p w14:paraId="29A04C9C" w14:textId="77777777" w:rsidR="00FD48FD" w:rsidRPr="00257916" w:rsidRDefault="00FD48FD" w:rsidP="00FD48FD">
      <w:pPr>
        <w:spacing w:line="360" w:lineRule="auto"/>
        <w:jc w:val="both"/>
      </w:pPr>
    </w:p>
    <w:p w14:paraId="05A7CD86" w14:textId="77777777" w:rsidR="00FD48FD" w:rsidRPr="00257916" w:rsidRDefault="00FD48FD" w:rsidP="009B52AE">
      <w:pPr>
        <w:pStyle w:val="Paragrafoelenco"/>
        <w:numPr>
          <w:ilvl w:val="0"/>
          <w:numId w:val="32"/>
        </w:numPr>
        <w:spacing w:line="360" w:lineRule="auto"/>
        <w:jc w:val="both"/>
      </w:pPr>
      <w:r w:rsidRPr="00257916">
        <w:t xml:space="preserve">euro 21.160,02 relativi trasferimento di fondi dal Bilancio regionale per attività di competenza del Consiglio regionale per l’erogazione anticipo indennità di fine mandato ai Consiglieri cessati dalla carica nel corso del 2019, come da delibera Consiglio n. 28 del 14 maggio 2019; </w:t>
      </w:r>
    </w:p>
    <w:p w14:paraId="118440C9" w14:textId="77777777" w:rsidR="00FD48FD" w:rsidRPr="00257916" w:rsidRDefault="00FD48FD" w:rsidP="009B52AE">
      <w:pPr>
        <w:pStyle w:val="Paragrafoelenco"/>
        <w:numPr>
          <w:ilvl w:val="0"/>
          <w:numId w:val="32"/>
        </w:numPr>
        <w:spacing w:line="360" w:lineRule="auto"/>
        <w:jc w:val="both"/>
      </w:pPr>
      <w:r w:rsidRPr="00257916">
        <w:t>Euro 30.228,61 relativi al trasferimento fondi dal Bilancio regionale per attività di competenza del Consiglio regionale a copertura della spesa per anticipo indennità di fine mandato ad un consigliere che ha rassegnato le dimissioni nel corso del 2019, come da delibera Consiglio n. 66 del 11 settembre 2019;</w:t>
      </w:r>
    </w:p>
    <w:p w14:paraId="19B60DDA" w14:textId="77777777" w:rsidR="00FD48FD" w:rsidRPr="00257916" w:rsidRDefault="00FD48FD" w:rsidP="009B52AE">
      <w:pPr>
        <w:pStyle w:val="Paragrafoelenco"/>
        <w:numPr>
          <w:ilvl w:val="0"/>
          <w:numId w:val="32"/>
        </w:numPr>
        <w:spacing w:line="360" w:lineRule="auto"/>
        <w:jc w:val="both"/>
      </w:pPr>
      <w:r w:rsidRPr="00257916">
        <w:lastRenderedPageBreak/>
        <w:t>euro 420.000,00 come trasferimento fondi dal Bilancio regionale per attività di competenza del Consiglio regionale a copertura della spesa corrente di cui alla legge l.r. 31 maggio 2019 n. 27  “Rideterminazione dei vitalizi regionali in attuazione della legge n. 145/20018” e della delibera di Giunta regionale n. 754 del 201, come da delibera di Consiglio n. 74 del 9 ottobre 2019.</w:t>
      </w:r>
    </w:p>
    <w:p w14:paraId="783E2BD3" w14:textId="77777777" w:rsidR="00FD48FD" w:rsidRPr="00257916" w:rsidRDefault="00FD48FD" w:rsidP="00C67291">
      <w:pPr>
        <w:spacing w:line="360" w:lineRule="auto"/>
        <w:jc w:val="both"/>
      </w:pPr>
      <w:r w:rsidRPr="00257916">
        <w:t xml:space="preserve">Il fabbisogno iniziale per il funzionamento del Consiglio regionale esercizio 2019  quantificato in euro 22.341.000,00 è determinato nella stessa entità dell’esercizio 2018. </w:t>
      </w:r>
    </w:p>
    <w:p w14:paraId="0424305F" w14:textId="77777777" w:rsidR="00377988" w:rsidRPr="00257916" w:rsidRDefault="00377988" w:rsidP="00C67291">
      <w:pPr>
        <w:spacing w:line="360" w:lineRule="auto"/>
        <w:jc w:val="both"/>
      </w:pPr>
      <w:r w:rsidRPr="00257916">
        <w:t>G</w:t>
      </w:r>
      <w:bookmarkStart w:id="19" w:name="OLE_LINK21"/>
      <w:bookmarkStart w:id="20" w:name="OLE_LINK22"/>
      <w:r w:rsidR="00C67291" w:rsidRPr="00257916">
        <w:t>rafico</w:t>
      </w:r>
      <w:r w:rsidRPr="00257916">
        <w:t xml:space="preserve"> - Andamento spesa impegnata </w:t>
      </w:r>
      <w:bookmarkStart w:id="21" w:name="OLE_LINK24"/>
      <w:bookmarkStart w:id="22" w:name="OLE_LINK25"/>
      <w:bookmarkStart w:id="23" w:name="OLE_LINK26"/>
      <w:r w:rsidRPr="00257916">
        <w:t>nel periodo 201</w:t>
      </w:r>
      <w:r w:rsidR="00C74DDB" w:rsidRPr="00257916">
        <w:t>5</w:t>
      </w:r>
      <w:r w:rsidRPr="00257916">
        <w:t>-201</w:t>
      </w:r>
      <w:bookmarkEnd w:id="21"/>
      <w:bookmarkEnd w:id="22"/>
      <w:bookmarkEnd w:id="23"/>
      <w:r w:rsidR="00C74DDB" w:rsidRPr="00257916">
        <w:t>9</w:t>
      </w:r>
      <w:r w:rsidRPr="00257916">
        <w:t xml:space="preserve"> al netto delle contabilità speciali  </w:t>
      </w:r>
      <w:r w:rsidR="00083C6C" w:rsidRPr="00257916">
        <w:t>(che per l’anno 201</w:t>
      </w:r>
      <w:r w:rsidR="00C74DDB" w:rsidRPr="00257916">
        <w:t>9</w:t>
      </w:r>
      <w:r w:rsidR="00083C6C" w:rsidRPr="00257916">
        <w:t xml:space="preserve"> sono pari ad euro </w:t>
      </w:r>
      <w:r w:rsidR="00C74DDB" w:rsidRPr="00257916">
        <w:t>4.979.704,47</w:t>
      </w:r>
      <w:r w:rsidR="00083C6C" w:rsidRPr="00257916">
        <w:t>)</w:t>
      </w:r>
    </w:p>
    <w:p w14:paraId="7B606395" w14:textId="77777777" w:rsidR="00377988" w:rsidRPr="00257916" w:rsidRDefault="00377988" w:rsidP="00377988">
      <w:pPr>
        <w:autoSpaceDE w:val="0"/>
        <w:autoSpaceDN w:val="0"/>
        <w:adjustRightInd w:val="0"/>
        <w:jc w:val="center"/>
        <w:rPr>
          <w:rFonts w:cs="Calibri"/>
        </w:rPr>
      </w:pPr>
      <w:r w:rsidRPr="00257916">
        <w:rPr>
          <w:rFonts w:cs="Calibri"/>
          <w:noProof/>
        </w:rPr>
        <w:drawing>
          <wp:inline distT="0" distB="0" distL="0" distR="0" wp14:anchorId="0FD24C85" wp14:editId="11CE49A2">
            <wp:extent cx="6003290" cy="2273935"/>
            <wp:effectExtent l="0" t="0" r="0" b="0"/>
            <wp:docPr id="6" name="Oggetto 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bookmarkEnd w:id="17"/>
      <w:bookmarkEnd w:id="18"/>
      <w:bookmarkEnd w:id="19"/>
      <w:bookmarkEnd w:id="20"/>
    </w:p>
    <w:p w14:paraId="3BD93860" w14:textId="77777777" w:rsidR="007033AC" w:rsidRPr="00257916" w:rsidRDefault="007033AC" w:rsidP="00C67291">
      <w:pPr>
        <w:tabs>
          <w:tab w:val="left" w:pos="4253"/>
          <w:tab w:val="left" w:pos="5103"/>
          <w:tab w:val="right" w:pos="5387"/>
          <w:tab w:val="left" w:pos="5500"/>
          <w:tab w:val="left" w:pos="6804"/>
          <w:tab w:val="right" w:pos="7201"/>
          <w:tab w:val="right" w:pos="8392"/>
        </w:tabs>
        <w:spacing w:line="360" w:lineRule="auto"/>
        <w:jc w:val="both"/>
        <w:rPr>
          <w:b/>
          <w:shd w:val="clear" w:color="auto" w:fill="FFFFFF"/>
        </w:rPr>
      </w:pPr>
    </w:p>
    <w:p w14:paraId="17548E6C" w14:textId="77777777" w:rsidR="004E4BF8" w:rsidRPr="00257916" w:rsidRDefault="00384582" w:rsidP="00C67291">
      <w:pPr>
        <w:tabs>
          <w:tab w:val="left" w:pos="4253"/>
          <w:tab w:val="left" w:pos="5103"/>
          <w:tab w:val="right" w:pos="5387"/>
          <w:tab w:val="left" w:pos="5500"/>
          <w:tab w:val="left" w:pos="6804"/>
          <w:tab w:val="right" w:pos="7201"/>
          <w:tab w:val="right" w:pos="8392"/>
        </w:tabs>
        <w:spacing w:line="360" w:lineRule="auto"/>
        <w:jc w:val="both"/>
        <w:rPr>
          <w:b/>
          <w:shd w:val="clear" w:color="auto" w:fill="FFFFFF"/>
        </w:rPr>
      </w:pPr>
      <w:r w:rsidRPr="00257916">
        <w:rPr>
          <w:b/>
          <w:shd w:val="clear" w:color="auto" w:fill="FFFFFF"/>
        </w:rPr>
        <w:t xml:space="preserve">3.4 </w:t>
      </w:r>
      <w:r w:rsidR="004E4BF8" w:rsidRPr="00257916">
        <w:rPr>
          <w:b/>
          <w:shd w:val="clear" w:color="auto" w:fill="FFFFFF"/>
        </w:rPr>
        <w:t>G</w:t>
      </w:r>
      <w:r w:rsidRPr="00257916">
        <w:rPr>
          <w:b/>
          <w:shd w:val="clear" w:color="auto" w:fill="FFFFFF"/>
        </w:rPr>
        <w:t xml:space="preserve">estione della spesa </w:t>
      </w:r>
    </w:p>
    <w:p w14:paraId="21E88D05" w14:textId="77777777" w:rsidR="008421BF" w:rsidRPr="00257916" w:rsidRDefault="004E4BF8" w:rsidP="00C67291">
      <w:pPr>
        <w:spacing w:line="360" w:lineRule="auto"/>
        <w:jc w:val="both"/>
      </w:pPr>
      <w:r w:rsidRPr="00257916">
        <w:t>L'andamento della gestione di competenza</w:t>
      </w:r>
      <w:r w:rsidR="00C67291" w:rsidRPr="00257916">
        <w:t>,</w:t>
      </w:r>
      <w:r w:rsidRPr="00257916">
        <w:t xml:space="preserve"> secondo la classificazione per missioni prevista dal d.lgs. 118/2011</w:t>
      </w:r>
      <w:r w:rsidR="00C67291" w:rsidRPr="00257916">
        <w:t>,</w:t>
      </w:r>
      <w:r w:rsidR="00FE3F70" w:rsidRPr="00257916">
        <w:t xml:space="preserve"> fa registrare, per l'anno 2019</w:t>
      </w:r>
      <w:r w:rsidRPr="00257916">
        <w:t xml:space="preserve">, i seguenti risultati: su un totale generale di previsioni definitive per spese di competenza di </w:t>
      </w:r>
      <w:r w:rsidR="00EB6FE0" w:rsidRPr="00257916">
        <w:t>euro</w:t>
      </w:r>
      <w:r w:rsidRPr="00257916">
        <w:t xml:space="preserve"> </w:t>
      </w:r>
      <w:r w:rsidR="008421BF" w:rsidRPr="00257916">
        <w:rPr>
          <w:rFonts w:eastAsia="Arial Unicode MS"/>
          <w:bCs/>
          <w:shd w:val="clear" w:color="auto" w:fill="FFFFFF"/>
        </w:rPr>
        <w:t xml:space="preserve">31.864.345,60 </w:t>
      </w:r>
      <w:r w:rsidRPr="00257916">
        <w:t xml:space="preserve">- escludendo i fondi e accantonamenti </w:t>
      </w:r>
      <w:r w:rsidR="007C2E26" w:rsidRPr="00257916">
        <w:t xml:space="preserve">- </w:t>
      </w:r>
      <w:r w:rsidRPr="00257916">
        <w:t xml:space="preserve">il </w:t>
      </w:r>
      <w:r w:rsidR="00E21526" w:rsidRPr="00257916">
        <w:t>totale degli impegni è stato di</w:t>
      </w:r>
      <w:r w:rsidR="00CB0169" w:rsidRPr="00257916">
        <w:rPr>
          <w:rFonts w:eastAsia="Arial Unicode MS"/>
          <w:bCs/>
          <w:shd w:val="clear" w:color="auto" w:fill="FFFFFF"/>
        </w:rPr>
        <w:t xml:space="preserve"> </w:t>
      </w:r>
      <w:r w:rsidRPr="00257916">
        <w:t xml:space="preserve">euro </w:t>
      </w:r>
      <w:r w:rsidR="008421BF" w:rsidRPr="00257916">
        <w:rPr>
          <w:rFonts w:eastAsia="Arial Unicode MS"/>
          <w:bCs/>
          <w:shd w:val="clear" w:color="auto" w:fill="FFFFFF"/>
        </w:rPr>
        <w:t>29.102.345,35</w:t>
      </w:r>
      <w:r w:rsidR="008421BF" w:rsidRPr="00257916">
        <w:t xml:space="preserve"> </w:t>
      </w:r>
      <w:r w:rsidRPr="00257916">
        <w:t xml:space="preserve">(corrispondente al </w:t>
      </w:r>
      <w:r w:rsidR="008421BF" w:rsidRPr="00257916">
        <w:rPr>
          <w:rFonts w:eastAsia="Arial Unicode MS"/>
          <w:bCs/>
          <w:shd w:val="clear" w:color="auto" w:fill="FFFFFF"/>
        </w:rPr>
        <w:t>91,33%</w:t>
      </w:r>
      <w:r w:rsidR="00BF1926" w:rsidRPr="00257916">
        <w:rPr>
          <w:rFonts w:eastAsia="Arial Unicode MS"/>
          <w:bCs/>
          <w:shd w:val="clear" w:color="auto" w:fill="FFFFFF"/>
        </w:rPr>
        <w:t xml:space="preserve"> </w:t>
      </w:r>
      <w:r w:rsidRPr="00257916">
        <w:t>delle previ</w:t>
      </w:r>
      <w:r w:rsidR="00FA373C" w:rsidRPr="00257916">
        <w:t>sioni</w:t>
      </w:r>
      <w:r w:rsidRPr="00257916">
        <w:t xml:space="preserve">). </w:t>
      </w:r>
      <w:r w:rsidR="006F4644" w:rsidRPr="00257916">
        <w:t>Escludendo</w:t>
      </w:r>
      <w:r w:rsidRPr="00257916">
        <w:t xml:space="preserve"> il Fondo pluriennale vincolato di spesa la capacità di impegno aumenta al </w:t>
      </w:r>
      <w:r w:rsidR="008421BF" w:rsidRPr="00257916">
        <w:rPr>
          <w:rFonts w:eastAsia="Arial Unicode MS"/>
          <w:bCs/>
          <w:shd w:val="clear" w:color="auto" w:fill="FFFFFF"/>
        </w:rPr>
        <w:t>91,45%</w:t>
      </w:r>
      <w:r w:rsidRPr="00257916">
        <w:t xml:space="preserve">. </w:t>
      </w:r>
    </w:p>
    <w:p w14:paraId="7176ACBD" w14:textId="77777777" w:rsidR="004E4BF8" w:rsidRPr="00257916" w:rsidRDefault="004E4BF8" w:rsidP="00C67291">
      <w:pPr>
        <w:spacing w:line="360" w:lineRule="auto"/>
        <w:jc w:val="both"/>
      </w:pPr>
      <w:r w:rsidRPr="00257916">
        <w:t>Nelle tabelle di seguito riportate è rappresentata la spesa impegnata e pagata per missioni e per titoli di spesa.</w:t>
      </w:r>
    </w:p>
    <w:p w14:paraId="70CDCA24" w14:textId="77777777" w:rsidR="00332B1F" w:rsidRPr="00257916" w:rsidRDefault="00332B1F" w:rsidP="00C67291">
      <w:pPr>
        <w:spacing w:line="360" w:lineRule="auto"/>
        <w:rPr>
          <w:b/>
        </w:rPr>
      </w:pPr>
    </w:p>
    <w:p w14:paraId="21D0AE1B" w14:textId="33203185" w:rsidR="00332B1F" w:rsidRDefault="00332B1F" w:rsidP="00C67291">
      <w:pPr>
        <w:spacing w:line="360" w:lineRule="auto"/>
        <w:rPr>
          <w:b/>
        </w:rPr>
      </w:pPr>
    </w:p>
    <w:p w14:paraId="7518892A" w14:textId="495305E5" w:rsidR="008D5658" w:rsidRDefault="008D5658" w:rsidP="00C67291">
      <w:pPr>
        <w:spacing w:line="360" w:lineRule="auto"/>
        <w:rPr>
          <w:b/>
        </w:rPr>
      </w:pPr>
    </w:p>
    <w:p w14:paraId="111602ED" w14:textId="77777777" w:rsidR="008D5658" w:rsidRPr="00257916" w:rsidRDefault="008D5658" w:rsidP="00C67291">
      <w:pPr>
        <w:spacing w:line="360" w:lineRule="auto"/>
        <w:rPr>
          <w:b/>
        </w:rPr>
      </w:pPr>
    </w:p>
    <w:p w14:paraId="5DB4125B" w14:textId="77777777" w:rsidR="00DF6629" w:rsidRPr="00257916" w:rsidRDefault="009241ED" w:rsidP="00C67291">
      <w:pPr>
        <w:spacing w:line="360" w:lineRule="auto"/>
        <w:rPr>
          <w:b/>
        </w:rPr>
      </w:pPr>
      <w:r w:rsidRPr="00257916">
        <w:rPr>
          <w:b/>
        </w:rPr>
        <w:lastRenderedPageBreak/>
        <w:t>Capacità</w:t>
      </w:r>
      <w:r w:rsidR="004E4BF8" w:rsidRPr="00257916">
        <w:rPr>
          <w:b/>
        </w:rPr>
        <w:t xml:space="preserve"> di impe</w:t>
      </w:r>
      <w:r w:rsidR="00CE0193" w:rsidRPr="00257916">
        <w:rPr>
          <w:b/>
        </w:rPr>
        <w:t>gno per Missioni di spesa</w:t>
      </w:r>
    </w:p>
    <w:tbl>
      <w:tblPr>
        <w:tblW w:w="95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90"/>
        <w:gridCol w:w="2829"/>
        <w:gridCol w:w="1513"/>
        <w:gridCol w:w="1797"/>
        <w:gridCol w:w="1430"/>
        <w:gridCol w:w="1252"/>
      </w:tblGrid>
      <w:tr w:rsidR="00257916" w:rsidRPr="00257916" w14:paraId="2BA6E98F" w14:textId="77777777" w:rsidTr="00D50903">
        <w:trPr>
          <w:trHeight w:val="718"/>
          <w:tblHeader/>
          <w:jc w:val="center"/>
        </w:trPr>
        <w:tc>
          <w:tcPr>
            <w:tcW w:w="690" w:type="dxa"/>
            <w:shd w:val="clear" w:color="auto" w:fill="auto"/>
            <w:noWrap/>
            <w:vAlign w:val="center"/>
            <w:hideMark/>
          </w:tcPr>
          <w:p w14:paraId="60311103" w14:textId="77777777" w:rsidR="004E4BF8" w:rsidRPr="00257916" w:rsidRDefault="004E4BF8" w:rsidP="006F4644">
            <w:pPr>
              <w:jc w:val="center"/>
              <w:rPr>
                <w:rFonts w:eastAsia="Arial Unicode MS"/>
                <w:bCs/>
                <w:shd w:val="clear" w:color="auto" w:fill="FFFFFF"/>
              </w:rPr>
            </w:pPr>
            <w:r w:rsidRPr="00257916">
              <w:rPr>
                <w:rFonts w:eastAsia="Arial Unicode MS"/>
                <w:bCs/>
                <w:shd w:val="clear" w:color="auto" w:fill="FFFFFF"/>
              </w:rPr>
              <w:t>Miss</w:t>
            </w:r>
          </w:p>
        </w:tc>
        <w:tc>
          <w:tcPr>
            <w:tcW w:w="2837" w:type="dxa"/>
            <w:vAlign w:val="center"/>
          </w:tcPr>
          <w:p w14:paraId="556685C4" w14:textId="77777777" w:rsidR="004E4BF8" w:rsidRPr="00257916" w:rsidRDefault="004E4BF8" w:rsidP="006F4644">
            <w:pPr>
              <w:jc w:val="center"/>
              <w:rPr>
                <w:rFonts w:eastAsia="Arial Unicode MS"/>
                <w:bCs/>
                <w:shd w:val="clear" w:color="auto" w:fill="FFFFFF"/>
              </w:rPr>
            </w:pPr>
            <w:r w:rsidRPr="00257916">
              <w:rPr>
                <w:rFonts w:eastAsia="Arial Unicode MS"/>
                <w:bCs/>
                <w:shd w:val="clear" w:color="auto" w:fill="FFFFFF"/>
              </w:rPr>
              <w:t>Descrizione</w:t>
            </w:r>
          </w:p>
        </w:tc>
        <w:tc>
          <w:tcPr>
            <w:tcW w:w="1513" w:type="dxa"/>
            <w:shd w:val="clear" w:color="auto" w:fill="auto"/>
            <w:noWrap/>
            <w:vAlign w:val="center"/>
            <w:hideMark/>
          </w:tcPr>
          <w:p w14:paraId="59269CB3" w14:textId="77777777" w:rsidR="004E4BF8" w:rsidRPr="00257916" w:rsidRDefault="004E4BF8" w:rsidP="006F4644">
            <w:pPr>
              <w:jc w:val="center"/>
              <w:rPr>
                <w:rFonts w:eastAsia="Arial Unicode MS"/>
                <w:bCs/>
                <w:shd w:val="clear" w:color="auto" w:fill="FFFFFF"/>
              </w:rPr>
            </w:pPr>
            <w:r w:rsidRPr="00257916">
              <w:rPr>
                <w:rFonts w:eastAsia="Arial Unicode MS"/>
                <w:bCs/>
                <w:shd w:val="clear" w:color="auto" w:fill="FFFFFF"/>
              </w:rPr>
              <w:t>Titolo</w:t>
            </w:r>
          </w:p>
        </w:tc>
        <w:tc>
          <w:tcPr>
            <w:tcW w:w="1797" w:type="dxa"/>
            <w:shd w:val="clear" w:color="auto" w:fill="auto"/>
            <w:noWrap/>
            <w:vAlign w:val="center"/>
            <w:hideMark/>
          </w:tcPr>
          <w:p w14:paraId="39565977" w14:textId="77777777" w:rsidR="004E4BF8" w:rsidRPr="00257916" w:rsidRDefault="004E4BF8" w:rsidP="00DF6629">
            <w:pPr>
              <w:jc w:val="center"/>
              <w:rPr>
                <w:rFonts w:eastAsia="Arial Unicode MS"/>
                <w:bCs/>
                <w:shd w:val="clear" w:color="auto" w:fill="FFFFFF"/>
              </w:rPr>
            </w:pPr>
            <w:r w:rsidRPr="00257916">
              <w:rPr>
                <w:rFonts w:eastAsia="Arial Unicode MS"/>
                <w:bCs/>
                <w:shd w:val="clear" w:color="auto" w:fill="FFFFFF"/>
              </w:rPr>
              <w:t>Previsione di competenza al 31.12.201</w:t>
            </w:r>
            <w:r w:rsidR="002E7C11" w:rsidRPr="00257916">
              <w:rPr>
                <w:rFonts w:eastAsia="Arial Unicode MS"/>
                <w:bCs/>
                <w:shd w:val="clear" w:color="auto" w:fill="FFFFFF"/>
              </w:rPr>
              <w:t>9</w:t>
            </w:r>
            <w:r w:rsidRPr="00257916">
              <w:rPr>
                <w:rFonts w:eastAsia="Arial Unicode MS"/>
                <w:bCs/>
                <w:shd w:val="clear" w:color="auto" w:fill="FFFFFF"/>
              </w:rPr>
              <w:t xml:space="preserve"> </w:t>
            </w:r>
          </w:p>
        </w:tc>
        <w:tc>
          <w:tcPr>
            <w:tcW w:w="1422" w:type="dxa"/>
            <w:shd w:val="clear" w:color="auto" w:fill="auto"/>
            <w:noWrap/>
            <w:vAlign w:val="center"/>
            <w:hideMark/>
          </w:tcPr>
          <w:p w14:paraId="40B30D49" w14:textId="77777777" w:rsidR="004E4BF8" w:rsidRPr="00257916" w:rsidRDefault="004E4BF8" w:rsidP="006F4644">
            <w:pPr>
              <w:jc w:val="center"/>
              <w:rPr>
                <w:rFonts w:eastAsia="Arial Unicode MS"/>
                <w:bCs/>
                <w:shd w:val="clear" w:color="auto" w:fill="FFFFFF"/>
              </w:rPr>
            </w:pPr>
            <w:r w:rsidRPr="00257916">
              <w:rPr>
                <w:rFonts w:eastAsia="Arial Unicode MS"/>
                <w:bCs/>
                <w:shd w:val="clear" w:color="auto" w:fill="FFFFFF"/>
              </w:rPr>
              <w:t>Impegni al 31.12.201</w:t>
            </w:r>
            <w:r w:rsidR="002E7C11" w:rsidRPr="00257916">
              <w:rPr>
                <w:rFonts w:eastAsia="Arial Unicode MS"/>
                <w:bCs/>
                <w:shd w:val="clear" w:color="auto" w:fill="FFFFFF"/>
              </w:rPr>
              <w:t>9</w:t>
            </w:r>
          </w:p>
        </w:tc>
        <w:tc>
          <w:tcPr>
            <w:tcW w:w="1252" w:type="dxa"/>
            <w:shd w:val="clear" w:color="auto" w:fill="auto"/>
            <w:noWrap/>
            <w:vAlign w:val="center"/>
            <w:hideMark/>
          </w:tcPr>
          <w:p w14:paraId="3011884E" w14:textId="77777777" w:rsidR="004E4BF8" w:rsidRPr="00257916" w:rsidRDefault="00DF6629" w:rsidP="006F4644">
            <w:pPr>
              <w:jc w:val="center"/>
              <w:rPr>
                <w:rFonts w:eastAsia="Arial Unicode MS"/>
                <w:bCs/>
                <w:shd w:val="clear" w:color="auto" w:fill="FFFFFF"/>
              </w:rPr>
            </w:pPr>
            <w:r w:rsidRPr="00257916">
              <w:rPr>
                <w:rFonts w:eastAsia="Arial Unicode MS"/>
                <w:bCs/>
                <w:shd w:val="clear" w:color="auto" w:fill="FFFFFF"/>
              </w:rPr>
              <w:t>Capacità</w:t>
            </w:r>
            <w:r w:rsidR="004E4BF8" w:rsidRPr="00257916">
              <w:rPr>
                <w:rFonts w:eastAsia="Arial Unicode MS"/>
                <w:bCs/>
                <w:shd w:val="clear" w:color="auto" w:fill="FFFFFF"/>
              </w:rPr>
              <w:t xml:space="preserve"> di impegno</w:t>
            </w:r>
          </w:p>
        </w:tc>
      </w:tr>
      <w:tr w:rsidR="00257916" w:rsidRPr="00257916" w14:paraId="06D33FF2" w14:textId="77777777" w:rsidTr="00D50903">
        <w:trPr>
          <w:trHeight w:val="255"/>
          <w:jc w:val="center"/>
        </w:trPr>
        <w:tc>
          <w:tcPr>
            <w:tcW w:w="690" w:type="dxa"/>
            <w:vMerge w:val="restart"/>
            <w:shd w:val="clear" w:color="auto" w:fill="auto"/>
            <w:noWrap/>
            <w:vAlign w:val="center"/>
            <w:hideMark/>
          </w:tcPr>
          <w:p w14:paraId="3D5AE8E4" w14:textId="77777777" w:rsidR="004E4BF8" w:rsidRPr="00257916" w:rsidRDefault="004E4BF8" w:rsidP="006F4644">
            <w:pPr>
              <w:jc w:val="center"/>
              <w:rPr>
                <w:rFonts w:eastAsia="Arial Unicode MS"/>
                <w:bCs/>
                <w:shd w:val="clear" w:color="auto" w:fill="FFFFFF"/>
              </w:rPr>
            </w:pPr>
            <w:r w:rsidRPr="00257916">
              <w:rPr>
                <w:rFonts w:eastAsia="Arial Unicode MS"/>
                <w:bCs/>
                <w:shd w:val="clear" w:color="auto" w:fill="FFFFFF"/>
              </w:rPr>
              <w:t>1</w:t>
            </w:r>
          </w:p>
        </w:tc>
        <w:tc>
          <w:tcPr>
            <w:tcW w:w="2837" w:type="dxa"/>
            <w:vMerge w:val="restart"/>
            <w:vAlign w:val="center"/>
          </w:tcPr>
          <w:p w14:paraId="63A559C7" w14:textId="77777777" w:rsidR="004E4BF8" w:rsidRPr="00257916" w:rsidRDefault="004E4BF8" w:rsidP="006F4644">
            <w:pPr>
              <w:jc w:val="center"/>
              <w:rPr>
                <w:rFonts w:eastAsia="Arial Unicode MS"/>
                <w:bCs/>
                <w:shd w:val="clear" w:color="auto" w:fill="FFFFFF"/>
              </w:rPr>
            </w:pPr>
            <w:r w:rsidRPr="00257916">
              <w:rPr>
                <w:rFonts w:eastAsia="Arial Unicode MS"/>
                <w:bCs/>
                <w:shd w:val="clear" w:color="auto" w:fill="FFFFFF"/>
              </w:rPr>
              <w:t>Servizi istituzionali,  generali e di gestione</w:t>
            </w:r>
          </w:p>
        </w:tc>
        <w:tc>
          <w:tcPr>
            <w:tcW w:w="1513" w:type="dxa"/>
            <w:shd w:val="clear" w:color="auto" w:fill="auto"/>
            <w:noWrap/>
            <w:vAlign w:val="center"/>
            <w:hideMark/>
          </w:tcPr>
          <w:p w14:paraId="59721729" w14:textId="77777777" w:rsidR="004E4BF8" w:rsidRPr="00257916" w:rsidRDefault="004E4BF8" w:rsidP="006F4644">
            <w:pPr>
              <w:jc w:val="center"/>
              <w:rPr>
                <w:rFonts w:eastAsia="Arial Unicode MS"/>
                <w:bCs/>
                <w:shd w:val="clear" w:color="auto" w:fill="FFFFFF"/>
              </w:rPr>
            </w:pPr>
            <w:r w:rsidRPr="00257916">
              <w:rPr>
                <w:rFonts w:eastAsia="Arial Unicode MS"/>
                <w:bCs/>
                <w:shd w:val="clear" w:color="auto" w:fill="FFFFFF"/>
              </w:rPr>
              <w:t>Spese correnti</w:t>
            </w:r>
          </w:p>
        </w:tc>
        <w:tc>
          <w:tcPr>
            <w:tcW w:w="1797" w:type="dxa"/>
            <w:shd w:val="clear" w:color="auto" w:fill="auto"/>
            <w:noWrap/>
            <w:vAlign w:val="center"/>
            <w:hideMark/>
          </w:tcPr>
          <w:p w14:paraId="08EF6101" w14:textId="77777777" w:rsidR="004E4BF8" w:rsidRPr="00257916" w:rsidRDefault="002E7C11" w:rsidP="006F4644">
            <w:pPr>
              <w:jc w:val="center"/>
              <w:rPr>
                <w:rFonts w:eastAsia="Arial Unicode MS"/>
                <w:bCs/>
                <w:shd w:val="clear" w:color="auto" w:fill="FFFFFF"/>
              </w:rPr>
            </w:pPr>
            <w:r w:rsidRPr="00257916">
              <w:rPr>
                <w:rFonts w:eastAsia="Arial Unicode MS"/>
                <w:bCs/>
                <w:shd w:val="clear" w:color="auto" w:fill="FFFFFF"/>
              </w:rPr>
              <w:t>21.147.781,27</w:t>
            </w:r>
          </w:p>
        </w:tc>
        <w:tc>
          <w:tcPr>
            <w:tcW w:w="1422" w:type="dxa"/>
            <w:shd w:val="clear" w:color="auto" w:fill="auto"/>
            <w:noWrap/>
            <w:vAlign w:val="center"/>
            <w:hideMark/>
          </w:tcPr>
          <w:p w14:paraId="6269266C" w14:textId="77777777" w:rsidR="004E4BF8" w:rsidRPr="00257916" w:rsidRDefault="002E7C11" w:rsidP="006F4644">
            <w:pPr>
              <w:jc w:val="center"/>
              <w:rPr>
                <w:rFonts w:eastAsia="Arial Unicode MS"/>
                <w:bCs/>
                <w:shd w:val="clear" w:color="auto" w:fill="FFFFFF"/>
              </w:rPr>
            </w:pPr>
            <w:r w:rsidRPr="00257916">
              <w:rPr>
                <w:rFonts w:eastAsia="Arial Unicode MS"/>
                <w:bCs/>
                <w:shd w:val="clear" w:color="auto" w:fill="FFFFFF"/>
              </w:rPr>
              <w:t>19.635.976,51</w:t>
            </w:r>
          </w:p>
        </w:tc>
        <w:tc>
          <w:tcPr>
            <w:tcW w:w="1252" w:type="dxa"/>
            <w:shd w:val="clear" w:color="auto" w:fill="auto"/>
            <w:noWrap/>
            <w:vAlign w:val="center"/>
            <w:hideMark/>
          </w:tcPr>
          <w:p w14:paraId="76F3ECE0" w14:textId="77777777" w:rsidR="004E4BF8" w:rsidRPr="00257916" w:rsidRDefault="00441DA5" w:rsidP="006F4644">
            <w:pPr>
              <w:jc w:val="center"/>
              <w:rPr>
                <w:rFonts w:eastAsia="Arial Unicode MS"/>
                <w:bCs/>
                <w:shd w:val="clear" w:color="auto" w:fill="FFFFFF"/>
              </w:rPr>
            </w:pPr>
            <w:r w:rsidRPr="00257916">
              <w:rPr>
                <w:rFonts w:eastAsia="Arial Unicode MS"/>
                <w:bCs/>
                <w:shd w:val="clear" w:color="auto" w:fill="FFFFFF"/>
              </w:rPr>
              <w:t>92,85</w:t>
            </w:r>
            <w:r w:rsidR="004E4BF8" w:rsidRPr="00257916">
              <w:rPr>
                <w:rFonts w:eastAsia="Arial Unicode MS"/>
                <w:bCs/>
                <w:shd w:val="clear" w:color="auto" w:fill="FFFFFF"/>
              </w:rPr>
              <w:t>%</w:t>
            </w:r>
          </w:p>
        </w:tc>
      </w:tr>
      <w:tr w:rsidR="00257916" w:rsidRPr="00257916" w14:paraId="3A2606B2" w14:textId="77777777" w:rsidTr="00D50903">
        <w:trPr>
          <w:trHeight w:val="255"/>
          <w:jc w:val="center"/>
        </w:trPr>
        <w:tc>
          <w:tcPr>
            <w:tcW w:w="690" w:type="dxa"/>
            <w:vMerge/>
            <w:shd w:val="clear" w:color="auto" w:fill="auto"/>
            <w:noWrap/>
            <w:vAlign w:val="center"/>
            <w:hideMark/>
          </w:tcPr>
          <w:p w14:paraId="7148D00C" w14:textId="77777777" w:rsidR="004E4BF8" w:rsidRPr="00257916" w:rsidRDefault="004E4BF8" w:rsidP="006F4644">
            <w:pPr>
              <w:jc w:val="center"/>
              <w:rPr>
                <w:rFonts w:eastAsia="Arial Unicode MS"/>
                <w:bCs/>
                <w:shd w:val="clear" w:color="auto" w:fill="FFFFFF"/>
              </w:rPr>
            </w:pPr>
          </w:p>
        </w:tc>
        <w:tc>
          <w:tcPr>
            <w:tcW w:w="2837" w:type="dxa"/>
            <w:vMerge/>
            <w:vAlign w:val="center"/>
          </w:tcPr>
          <w:p w14:paraId="116251DA" w14:textId="77777777" w:rsidR="004E4BF8" w:rsidRPr="00257916" w:rsidRDefault="004E4BF8" w:rsidP="006F4644">
            <w:pPr>
              <w:jc w:val="center"/>
              <w:rPr>
                <w:rFonts w:eastAsia="Arial Unicode MS"/>
                <w:bCs/>
                <w:shd w:val="clear" w:color="auto" w:fill="FFFFFF"/>
              </w:rPr>
            </w:pPr>
          </w:p>
        </w:tc>
        <w:tc>
          <w:tcPr>
            <w:tcW w:w="1513" w:type="dxa"/>
            <w:shd w:val="clear" w:color="auto" w:fill="auto"/>
            <w:noWrap/>
            <w:vAlign w:val="center"/>
            <w:hideMark/>
          </w:tcPr>
          <w:p w14:paraId="03EAC47B" w14:textId="77777777" w:rsidR="004E4BF8" w:rsidRPr="00257916" w:rsidRDefault="004E4BF8" w:rsidP="006F4644">
            <w:pPr>
              <w:jc w:val="center"/>
              <w:rPr>
                <w:rFonts w:eastAsia="Arial Unicode MS"/>
                <w:bCs/>
                <w:shd w:val="clear" w:color="auto" w:fill="FFFFFF"/>
              </w:rPr>
            </w:pPr>
            <w:r w:rsidRPr="00257916">
              <w:rPr>
                <w:rFonts w:eastAsia="Arial Unicode MS"/>
                <w:bCs/>
                <w:shd w:val="clear" w:color="auto" w:fill="FFFFFF"/>
              </w:rPr>
              <w:t>Spese in conto capitale</w:t>
            </w:r>
          </w:p>
        </w:tc>
        <w:tc>
          <w:tcPr>
            <w:tcW w:w="1797" w:type="dxa"/>
            <w:shd w:val="clear" w:color="auto" w:fill="auto"/>
            <w:noWrap/>
            <w:vAlign w:val="center"/>
            <w:hideMark/>
          </w:tcPr>
          <w:p w14:paraId="60806392" w14:textId="77777777" w:rsidR="004E4BF8" w:rsidRPr="00257916" w:rsidRDefault="002E7C11" w:rsidP="006F4644">
            <w:pPr>
              <w:jc w:val="center"/>
              <w:rPr>
                <w:rFonts w:eastAsia="Arial Unicode MS"/>
                <w:bCs/>
                <w:shd w:val="clear" w:color="auto" w:fill="FFFFFF"/>
              </w:rPr>
            </w:pPr>
            <w:r w:rsidRPr="00257916">
              <w:rPr>
                <w:rFonts w:eastAsia="Arial Unicode MS"/>
                <w:bCs/>
                <w:shd w:val="clear" w:color="auto" w:fill="FFFFFF"/>
              </w:rPr>
              <w:t>1.143.200,61</w:t>
            </w:r>
          </w:p>
        </w:tc>
        <w:tc>
          <w:tcPr>
            <w:tcW w:w="1422" w:type="dxa"/>
            <w:shd w:val="clear" w:color="auto" w:fill="auto"/>
            <w:noWrap/>
            <w:vAlign w:val="center"/>
            <w:hideMark/>
          </w:tcPr>
          <w:p w14:paraId="3878BD6B" w14:textId="77777777" w:rsidR="004E4BF8" w:rsidRPr="00257916" w:rsidRDefault="002E7C11" w:rsidP="006F4644">
            <w:pPr>
              <w:jc w:val="center"/>
              <w:rPr>
                <w:rFonts w:eastAsia="Arial Unicode MS"/>
                <w:bCs/>
                <w:shd w:val="clear" w:color="auto" w:fill="FFFFFF"/>
              </w:rPr>
            </w:pPr>
            <w:r w:rsidRPr="00257916">
              <w:rPr>
                <w:rFonts w:eastAsia="Arial Unicode MS"/>
                <w:bCs/>
                <w:shd w:val="clear" w:color="auto" w:fill="FFFFFF"/>
              </w:rPr>
              <w:t>1.011.830,30</w:t>
            </w:r>
          </w:p>
        </w:tc>
        <w:tc>
          <w:tcPr>
            <w:tcW w:w="1252" w:type="dxa"/>
            <w:shd w:val="clear" w:color="auto" w:fill="auto"/>
            <w:noWrap/>
            <w:vAlign w:val="center"/>
            <w:hideMark/>
          </w:tcPr>
          <w:p w14:paraId="0B07827F" w14:textId="77777777" w:rsidR="004E4BF8" w:rsidRPr="00257916" w:rsidRDefault="00BE4CB5" w:rsidP="006F4644">
            <w:pPr>
              <w:jc w:val="center"/>
              <w:rPr>
                <w:rFonts w:eastAsia="Arial Unicode MS"/>
                <w:bCs/>
                <w:shd w:val="clear" w:color="auto" w:fill="FFFFFF"/>
              </w:rPr>
            </w:pPr>
            <w:r w:rsidRPr="00257916">
              <w:rPr>
                <w:rFonts w:eastAsia="Arial Unicode MS"/>
                <w:bCs/>
                <w:shd w:val="clear" w:color="auto" w:fill="FFFFFF"/>
              </w:rPr>
              <w:t>88,51%</w:t>
            </w:r>
          </w:p>
        </w:tc>
      </w:tr>
      <w:tr w:rsidR="00257916" w:rsidRPr="00257916" w14:paraId="234ED438" w14:textId="77777777" w:rsidTr="00D50903">
        <w:trPr>
          <w:trHeight w:val="255"/>
          <w:jc w:val="center"/>
        </w:trPr>
        <w:tc>
          <w:tcPr>
            <w:tcW w:w="690" w:type="dxa"/>
            <w:vMerge/>
            <w:shd w:val="clear" w:color="auto" w:fill="auto"/>
            <w:noWrap/>
            <w:vAlign w:val="center"/>
            <w:hideMark/>
          </w:tcPr>
          <w:p w14:paraId="5FDBBC38" w14:textId="77777777" w:rsidR="004E4BF8" w:rsidRPr="00257916" w:rsidRDefault="004E4BF8" w:rsidP="006F4644">
            <w:pPr>
              <w:jc w:val="center"/>
              <w:rPr>
                <w:rFonts w:eastAsia="Arial Unicode MS"/>
                <w:bCs/>
                <w:shd w:val="clear" w:color="auto" w:fill="FFFFFF"/>
              </w:rPr>
            </w:pPr>
          </w:p>
        </w:tc>
        <w:tc>
          <w:tcPr>
            <w:tcW w:w="2837" w:type="dxa"/>
            <w:vMerge/>
            <w:vAlign w:val="center"/>
          </w:tcPr>
          <w:p w14:paraId="0BD09D38" w14:textId="77777777" w:rsidR="004E4BF8" w:rsidRPr="00257916" w:rsidRDefault="004E4BF8" w:rsidP="006F4644">
            <w:pPr>
              <w:jc w:val="center"/>
              <w:rPr>
                <w:rFonts w:eastAsia="Arial Unicode MS"/>
                <w:bCs/>
                <w:shd w:val="clear" w:color="auto" w:fill="FFFFFF"/>
              </w:rPr>
            </w:pPr>
          </w:p>
        </w:tc>
        <w:tc>
          <w:tcPr>
            <w:tcW w:w="1513" w:type="dxa"/>
            <w:shd w:val="clear" w:color="auto" w:fill="auto"/>
            <w:noWrap/>
            <w:vAlign w:val="center"/>
            <w:hideMark/>
          </w:tcPr>
          <w:p w14:paraId="5D2C1DE5" w14:textId="77777777" w:rsidR="004E4BF8" w:rsidRPr="00257916" w:rsidRDefault="004E4BF8" w:rsidP="006F4644">
            <w:pPr>
              <w:jc w:val="center"/>
              <w:rPr>
                <w:rFonts w:eastAsia="Arial Unicode MS"/>
                <w:bCs/>
                <w:shd w:val="clear" w:color="auto" w:fill="FFFFFF"/>
              </w:rPr>
            </w:pPr>
            <w:r w:rsidRPr="00257916">
              <w:rPr>
                <w:rFonts w:eastAsia="Arial Unicode MS"/>
                <w:bCs/>
                <w:shd w:val="clear" w:color="auto" w:fill="FFFFFF"/>
              </w:rPr>
              <w:t>FPV spesa</w:t>
            </w:r>
            <w:r w:rsidR="00D50903" w:rsidRPr="00257916">
              <w:rPr>
                <w:rFonts w:eastAsia="Arial Unicode MS"/>
                <w:bCs/>
                <w:shd w:val="clear" w:color="auto" w:fill="FFFFFF"/>
              </w:rPr>
              <w:t xml:space="preserve"> corrente e in conto capitale</w:t>
            </w:r>
          </w:p>
        </w:tc>
        <w:tc>
          <w:tcPr>
            <w:tcW w:w="1797" w:type="dxa"/>
            <w:shd w:val="clear" w:color="auto" w:fill="auto"/>
            <w:noWrap/>
            <w:vAlign w:val="center"/>
            <w:hideMark/>
          </w:tcPr>
          <w:p w14:paraId="0083CF02" w14:textId="77777777" w:rsidR="004E4BF8" w:rsidRPr="00257916" w:rsidRDefault="002E7C11" w:rsidP="006F4644">
            <w:pPr>
              <w:jc w:val="center"/>
              <w:rPr>
                <w:rFonts w:eastAsia="Arial Unicode MS"/>
                <w:bCs/>
                <w:shd w:val="clear" w:color="auto" w:fill="FFFFFF"/>
              </w:rPr>
            </w:pPr>
            <w:r w:rsidRPr="00257916">
              <w:rPr>
                <w:rFonts w:eastAsia="Arial Unicode MS"/>
                <w:bCs/>
                <w:shd w:val="clear" w:color="auto" w:fill="FFFFFF"/>
              </w:rPr>
              <w:t>265.861,83</w:t>
            </w:r>
          </w:p>
        </w:tc>
        <w:tc>
          <w:tcPr>
            <w:tcW w:w="1422" w:type="dxa"/>
            <w:shd w:val="clear" w:color="auto" w:fill="auto"/>
            <w:noWrap/>
            <w:vAlign w:val="center"/>
            <w:hideMark/>
          </w:tcPr>
          <w:p w14:paraId="5BA93A05" w14:textId="77777777" w:rsidR="004E4BF8" w:rsidRPr="00257916" w:rsidRDefault="004E4BF8" w:rsidP="006F4644">
            <w:pPr>
              <w:jc w:val="center"/>
              <w:rPr>
                <w:rFonts w:eastAsia="Arial Unicode MS"/>
                <w:bCs/>
                <w:shd w:val="clear" w:color="auto" w:fill="FFFFFF"/>
              </w:rPr>
            </w:pPr>
            <w:r w:rsidRPr="00257916">
              <w:rPr>
                <w:rFonts w:eastAsia="Arial Unicode MS"/>
                <w:bCs/>
                <w:shd w:val="clear" w:color="auto" w:fill="FFFFFF"/>
              </w:rPr>
              <w:t>--</w:t>
            </w:r>
          </w:p>
        </w:tc>
        <w:tc>
          <w:tcPr>
            <w:tcW w:w="1252" w:type="dxa"/>
            <w:shd w:val="clear" w:color="auto" w:fill="auto"/>
            <w:noWrap/>
            <w:vAlign w:val="center"/>
            <w:hideMark/>
          </w:tcPr>
          <w:p w14:paraId="0623B7CD" w14:textId="77777777" w:rsidR="004E4BF8" w:rsidRPr="00257916" w:rsidRDefault="004E4BF8" w:rsidP="006F4644">
            <w:pPr>
              <w:jc w:val="center"/>
              <w:rPr>
                <w:rFonts w:eastAsia="Arial Unicode MS"/>
                <w:bCs/>
                <w:shd w:val="clear" w:color="auto" w:fill="FFFFFF"/>
              </w:rPr>
            </w:pPr>
          </w:p>
        </w:tc>
      </w:tr>
      <w:tr w:rsidR="00257916" w:rsidRPr="00257916" w14:paraId="2FDF3DA4" w14:textId="77777777" w:rsidTr="00D50903">
        <w:trPr>
          <w:trHeight w:val="255"/>
          <w:jc w:val="center"/>
        </w:trPr>
        <w:tc>
          <w:tcPr>
            <w:tcW w:w="690" w:type="dxa"/>
            <w:vMerge w:val="restart"/>
            <w:shd w:val="clear" w:color="auto" w:fill="auto"/>
            <w:noWrap/>
            <w:vAlign w:val="center"/>
            <w:hideMark/>
          </w:tcPr>
          <w:p w14:paraId="22302A48" w14:textId="77777777" w:rsidR="004E4BF8" w:rsidRPr="00257916" w:rsidRDefault="004E4BF8" w:rsidP="006F4644">
            <w:pPr>
              <w:jc w:val="center"/>
              <w:rPr>
                <w:rFonts w:eastAsia="Arial Unicode MS"/>
                <w:bCs/>
                <w:shd w:val="clear" w:color="auto" w:fill="FFFFFF"/>
              </w:rPr>
            </w:pPr>
            <w:r w:rsidRPr="00257916">
              <w:rPr>
                <w:rFonts w:eastAsia="Arial Unicode MS"/>
                <w:bCs/>
                <w:shd w:val="clear" w:color="auto" w:fill="FFFFFF"/>
              </w:rPr>
              <w:t>5</w:t>
            </w:r>
          </w:p>
        </w:tc>
        <w:tc>
          <w:tcPr>
            <w:tcW w:w="2837" w:type="dxa"/>
            <w:vMerge w:val="restart"/>
            <w:vAlign w:val="center"/>
          </w:tcPr>
          <w:p w14:paraId="2CD2E001" w14:textId="77777777" w:rsidR="004E4BF8" w:rsidRPr="00257916" w:rsidRDefault="008C1627" w:rsidP="006F4644">
            <w:pPr>
              <w:jc w:val="center"/>
              <w:rPr>
                <w:rFonts w:eastAsia="Arial Unicode MS"/>
                <w:bCs/>
                <w:shd w:val="clear" w:color="auto" w:fill="FFFFFF"/>
              </w:rPr>
            </w:pPr>
            <w:r w:rsidRPr="00257916">
              <w:rPr>
                <w:rFonts w:eastAsia="Arial Unicode MS"/>
                <w:bCs/>
                <w:shd w:val="clear" w:color="auto" w:fill="FFFFFF"/>
              </w:rPr>
              <w:t>Tutela e valorizzazione dei beni e delle attività culturali</w:t>
            </w:r>
          </w:p>
        </w:tc>
        <w:tc>
          <w:tcPr>
            <w:tcW w:w="1513" w:type="dxa"/>
            <w:shd w:val="clear" w:color="auto" w:fill="auto"/>
            <w:noWrap/>
            <w:vAlign w:val="center"/>
            <w:hideMark/>
          </w:tcPr>
          <w:p w14:paraId="30E843A8" w14:textId="77777777" w:rsidR="004E4BF8" w:rsidRPr="00257916" w:rsidRDefault="004E4BF8" w:rsidP="006F4644">
            <w:pPr>
              <w:jc w:val="center"/>
              <w:rPr>
                <w:rFonts w:eastAsia="Arial Unicode MS"/>
                <w:bCs/>
                <w:shd w:val="clear" w:color="auto" w:fill="FFFFFF"/>
              </w:rPr>
            </w:pPr>
            <w:r w:rsidRPr="00257916">
              <w:rPr>
                <w:rFonts w:eastAsia="Arial Unicode MS"/>
                <w:bCs/>
                <w:shd w:val="clear" w:color="auto" w:fill="FFFFFF"/>
              </w:rPr>
              <w:t>Spese correnti</w:t>
            </w:r>
          </w:p>
        </w:tc>
        <w:tc>
          <w:tcPr>
            <w:tcW w:w="1797" w:type="dxa"/>
            <w:shd w:val="clear" w:color="auto" w:fill="auto"/>
            <w:noWrap/>
            <w:vAlign w:val="center"/>
            <w:hideMark/>
          </w:tcPr>
          <w:p w14:paraId="59784DD6" w14:textId="77777777" w:rsidR="004E4BF8" w:rsidRPr="00257916" w:rsidRDefault="002E7C11" w:rsidP="006F4644">
            <w:pPr>
              <w:jc w:val="center"/>
              <w:rPr>
                <w:rFonts w:eastAsia="Arial Unicode MS"/>
                <w:bCs/>
                <w:shd w:val="clear" w:color="auto" w:fill="FFFFFF"/>
              </w:rPr>
            </w:pPr>
            <w:r w:rsidRPr="00257916">
              <w:rPr>
                <w:rFonts w:eastAsia="Arial Unicode MS"/>
                <w:bCs/>
                <w:shd w:val="clear" w:color="auto" w:fill="FFFFFF"/>
              </w:rPr>
              <w:t>1.626.784,46</w:t>
            </w:r>
          </w:p>
        </w:tc>
        <w:tc>
          <w:tcPr>
            <w:tcW w:w="1422" w:type="dxa"/>
            <w:shd w:val="clear" w:color="auto" w:fill="auto"/>
            <w:noWrap/>
            <w:vAlign w:val="center"/>
            <w:hideMark/>
          </w:tcPr>
          <w:p w14:paraId="774EE15B" w14:textId="77777777" w:rsidR="004E4BF8" w:rsidRPr="00257916" w:rsidRDefault="002E7C11" w:rsidP="006F4644">
            <w:pPr>
              <w:jc w:val="center"/>
              <w:rPr>
                <w:rFonts w:eastAsia="Arial Unicode MS"/>
                <w:bCs/>
                <w:shd w:val="clear" w:color="auto" w:fill="FFFFFF"/>
              </w:rPr>
            </w:pPr>
            <w:r w:rsidRPr="00257916">
              <w:rPr>
                <w:rFonts w:eastAsia="Arial Unicode MS"/>
                <w:bCs/>
                <w:shd w:val="clear" w:color="auto" w:fill="FFFFFF"/>
              </w:rPr>
              <w:t>1.392.152,23</w:t>
            </w:r>
          </w:p>
        </w:tc>
        <w:tc>
          <w:tcPr>
            <w:tcW w:w="1252" w:type="dxa"/>
            <w:shd w:val="clear" w:color="auto" w:fill="auto"/>
            <w:noWrap/>
            <w:vAlign w:val="center"/>
            <w:hideMark/>
          </w:tcPr>
          <w:p w14:paraId="28285F5D" w14:textId="77777777" w:rsidR="004E4BF8" w:rsidRPr="00257916" w:rsidRDefault="007E6E40" w:rsidP="006F4644">
            <w:pPr>
              <w:jc w:val="center"/>
              <w:rPr>
                <w:rFonts w:eastAsia="Arial Unicode MS"/>
                <w:bCs/>
                <w:shd w:val="clear" w:color="auto" w:fill="FFFFFF"/>
              </w:rPr>
            </w:pPr>
            <w:r w:rsidRPr="00257916">
              <w:rPr>
                <w:rFonts w:eastAsia="Arial Unicode MS"/>
                <w:bCs/>
                <w:shd w:val="clear" w:color="auto" w:fill="FFFFFF"/>
              </w:rPr>
              <w:t>85,58%</w:t>
            </w:r>
          </w:p>
        </w:tc>
      </w:tr>
      <w:tr w:rsidR="00257916" w:rsidRPr="00257916" w14:paraId="7BA7BDE8" w14:textId="77777777" w:rsidTr="00D50903">
        <w:trPr>
          <w:trHeight w:val="255"/>
          <w:jc w:val="center"/>
        </w:trPr>
        <w:tc>
          <w:tcPr>
            <w:tcW w:w="690" w:type="dxa"/>
            <w:vMerge/>
            <w:shd w:val="clear" w:color="auto" w:fill="auto"/>
            <w:noWrap/>
            <w:vAlign w:val="center"/>
            <w:hideMark/>
          </w:tcPr>
          <w:p w14:paraId="224C81AA" w14:textId="77777777" w:rsidR="004E4BF8" w:rsidRPr="00257916" w:rsidRDefault="004E4BF8" w:rsidP="006F4644">
            <w:pPr>
              <w:jc w:val="center"/>
              <w:rPr>
                <w:rFonts w:eastAsia="Arial Unicode MS"/>
                <w:bCs/>
                <w:shd w:val="clear" w:color="auto" w:fill="FFFFFF"/>
              </w:rPr>
            </w:pPr>
          </w:p>
        </w:tc>
        <w:tc>
          <w:tcPr>
            <w:tcW w:w="2837" w:type="dxa"/>
            <w:vMerge/>
            <w:vAlign w:val="center"/>
          </w:tcPr>
          <w:p w14:paraId="6C171C5D" w14:textId="77777777" w:rsidR="004E4BF8" w:rsidRPr="00257916" w:rsidRDefault="004E4BF8" w:rsidP="006F4644">
            <w:pPr>
              <w:jc w:val="center"/>
              <w:rPr>
                <w:rFonts w:eastAsia="Arial Unicode MS"/>
                <w:bCs/>
                <w:shd w:val="clear" w:color="auto" w:fill="FFFFFF"/>
              </w:rPr>
            </w:pPr>
          </w:p>
        </w:tc>
        <w:tc>
          <w:tcPr>
            <w:tcW w:w="1513" w:type="dxa"/>
            <w:shd w:val="clear" w:color="auto" w:fill="auto"/>
            <w:noWrap/>
            <w:vAlign w:val="center"/>
            <w:hideMark/>
          </w:tcPr>
          <w:p w14:paraId="4DA8122C" w14:textId="77777777" w:rsidR="004E4BF8" w:rsidRPr="00257916" w:rsidRDefault="004E4BF8" w:rsidP="006F4644">
            <w:pPr>
              <w:jc w:val="center"/>
              <w:rPr>
                <w:rFonts w:eastAsia="Arial Unicode MS"/>
                <w:bCs/>
                <w:shd w:val="clear" w:color="auto" w:fill="FFFFFF"/>
              </w:rPr>
            </w:pPr>
            <w:r w:rsidRPr="00257916">
              <w:rPr>
                <w:rFonts w:eastAsia="Arial Unicode MS"/>
                <w:bCs/>
                <w:shd w:val="clear" w:color="auto" w:fill="FFFFFF"/>
              </w:rPr>
              <w:t>Spese in conto capitale</w:t>
            </w:r>
          </w:p>
        </w:tc>
        <w:tc>
          <w:tcPr>
            <w:tcW w:w="1797" w:type="dxa"/>
            <w:shd w:val="clear" w:color="auto" w:fill="auto"/>
            <w:noWrap/>
            <w:vAlign w:val="center"/>
            <w:hideMark/>
          </w:tcPr>
          <w:p w14:paraId="43CDFB86" w14:textId="77777777" w:rsidR="004E4BF8" w:rsidRPr="00257916" w:rsidRDefault="002E7C11" w:rsidP="006F4644">
            <w:pPr>
              <w:jc w:val="center"/>
              <w:rPr>
                <w:rFonts w:eastAsia="Arial Unicode MS"/>
                <w:bCs/>
                <w:shd w:val="clear" w:color="auto" w:fill="FFFFFF"/>
              </w:rPr>
            </w:pPr>
            <w:r w:rsidRPr="00257916">
              <w:rPr>
                <w:rFonts w:eastAsia="Arial Unicode MS"/>
                <w:bCs/>
                <w:shd w:val="clear" w:color="auto" w:fill="FFFFFF"/>
              </w:rPr>
              <w:t>1.300.000,00</w:t>
            </w:r>
          </w:p>
        </w:tc>
        <w:tc>
          <w:tcPr>
            <w:tcW w:w="1422" w:type="dxa"/>
            <w:shd w:val="clear" w:color="auto" w:fill="auto"/>
            <w:noWrap/>
            <w:vAlign w:val="center"/>
            <w:hideMark/>
          </w:tcPr>
          <w:p w14:paraId="50371FD7" w14:textId="77777777" w:rsidR="004E4BF8" w:rsidRPr="00257916" w:rsidRDefault="002E7C11" w:rsidP="006F4644">
            <w:pPr>
              <w:jc w:val="center"/>
              <w:rPr>
                <w:rFonts w:eastAsia="Arial Unicode MS"/>
                <w:bCs/>
                <w:shd w:val="clear" w:color="auto" w:fill="FFFFFF"/>
              </w:rPr>
            </w:pPr>
            <w:r w:rsidRPr="00257916">
              <w:rPr>
                <w:rFonts w:eastAsia="Arial Unicode MS"/>
                <w:bCs/>
                <w:shd w:val="clear" w:color="auto" w:fill="FFFFFF"/>
              </w:rPr>
              <w:t>1.203.077,28</w:t>
            </w:r>
          </w:p>
        </w:tc>
        <w:tc>
          <w:tcPr>
            <w:tcW w:w="1252" w:type="dxa"/>
            <w:shd w:val="clear" w:color="auto" w:fill="auto"/>
            <w:noWrap/>
            <w:vAlign w:val="center"/>
            <w:hideMark/>
          </w:tcPr>
          <w:p w14:paraId="6DCD64FA" w14:textId="77777777" w:rsidR="004E4BF8" w:rsidRPr="00257916" w:rsidRDefault="007E6E40" w:rsidP="006F4644">
            <w:pPr>
              <w:jc w:val="center"/>
              <w:rPr>
                <w:rFonts w:eastAsia="Arial Unicode MS"/>
                <w:bCs/>
                <w:shd w:val="clear" w:color="auto" w:fill="FFFFFF"/>
              </w:rPr>
            </w:pPr>
            <w:r w:rsidRPr="00257916">
              <w:rPr>
                <w:rFonts w:eastAsia="Arial Unicode MS"/>
                <w:bCs/>
                <w:shd w:val="clear" w:color="auto" w:fill="FFFFFF"/>
              </w:rPr>
              <w:t>92,54</w:t>
            </w:r>
            <w:r w:rsidR="004E4BF8" w:rsidRPr="00257916">
              <w:rPr>
                <w:rFonts w:eastAsia="Arial Unicode MS"/>
                <w:bCs/>
                <w:shd w:val="clear" w:color="auto" w:fill="FFFFFF"/>
              </w:rPr>
              <w:t>%</w:t>
            </w:r>
          </w:p>
        </w:tc>
      </w:tr>
      <w:tr w:rsidR="00257916" w:rsidRPr="00257916" w14:paraId="7D1B9010" w14:textId="77777777" w:rsidTr="00D50903">
        <w:trPr>
          <w:trHeight w:val="255"/>
          <w:jc w:val="center"/>
        </w:trPr>
        <w:tc>
          <w:tcPr>
            <w:tcW w:w="690" w:type="dxa"/>
            <w:vMerge/>
            <w:shd w:val="clear" w:color="auto" w:fill="auto"/>
            <w:noWrap/>
            <w:vAlign w:val="center"/>
            <w:hideMark/>
          </w:tcPr>
          <w:p w14:paraId="6D2D6D7B" w14:textId="77777777" w:rsidR="004E4BF8" w:rsidRPr="00257916" w:rsidRDefault="004E4BF8" w:rsidP="006F4644">
            <w:pPr>
              <w:jc w:val="center"/>
              <w:rPr>
                <w:rFonts w:eastAsia="Arial Unicode MS"/>
                <w:bCs/>
                <w:shd w:val="clear" w:color="auto" w:fill="FFFFFF"/>
              </w:rPr>
            </w:pPr>
          </w:p>
        </w:tc>
        <w:tc>
          <w:tcPr>
            <w:tcW w:w="2837" w:type="dxa"/>
            <w:vMerge/>
            <w:vAlign w:val="center"/>
          </w:tcPr>
          <w:p w14:paraId="02CDFFCC" w14:textId="77777777" w:rsidR="004E4BF8" w:rsidRPr="00257916" w:rsidRDefault="004E4BF8" w:rsidP="006F4644">
            <w:pPr>
              <w:jc w:val="center"/>
              <w:rPr>
                <w:rFonts w:eastAsia="Arial Unicode MS"/>
                <w:bCs/>
                <w:shd w:val="clear" w:color="auto" w:fill="FFFFFF"/>
              </w:rPr>
            </w:pPr>
          </w:p>
        </w:tc>
        <w:tc>
          <w:tcPr>
            <w:tcW w:w="1513" w:type="dxa"/>
            <w:shd w:val="clear" w:color="auto" w:fill="auto"/>
            <w:noWrap/>
            <w:vAlign w:val="center"/>
            <w:hideMark/>
          </w:tcPr>
          <w:p w14:paraId="33DAEF2E" w14:textId="77777777" w:rsidR="004E4BF8" w:rsidRPr="00257916" w:rsidRDefault="004E4BF8" w:rsidP="006F4644">
            <w:pPr>
              <w:jc w:val="center"/>
              <w:rPr>
                <w:rFonts w:eastAsia="Arial Unicode MS"/>
                <w:bCs/>
                <w:shd w:val="clear" w:color="auto" w:fill="FFFFFF"/>
              </w:rPr>
            </w:pPr>
            <w:r w:rsidRPr="00257916">
              <w:rPr>
                <w:rFonts w:eastAsia="Arial Unicode MS"/>
                <w:bCs/>
                <w:shd w:val="clear" w:color="auto" w:fill="FFFFFF"/>
              </w:rPr>
              <w:t>FPV spesa</w:t>
            </w:r>
            <w:r w:rsidR="00D50903" w:rsidRPr="00257916">
              <w:rPr>
                <w:rFonts w:eastAsia="Arial Unicode MS"/>
                <w:bCs/>
                <w:shd w:val="clear" w:color="auto" w:fill="FFFFFF"/>
              </w:rPr>
              <w:t xml:space="preserve"> corrente</w:t>
            </w:r>
          </w:p>
        </w:tc>
        <w:tc>
          <w:tcPr>
            <w:tcW w:w="1797" w:type="dxa"/>
            <w:shd w:val="clear" w:color="auto" w:fill="auto"/>
            <w:noWrap/>
            <w:vAlign w:val="center"/>
            <w:hideMark/>
          </w:tcPr>
          <w:p w14:paraId="711688C8" w14:textId="77777777" w:rsidR="004E4BF8" w:rsidRPr="00257916" w:rsidRDefault="008C1627" w:rsidP="006F4644">
            <w:pPr>
              <w:jc w:val="center"/>
              <w:rPr>
                <w:rFonts w:eastAsia="Arial Unicode MS"/>
                <w:bCs/>
                <w:shd w:val="clear" w:color="auto" w:fill="FFFFFF"/>
              </w:rPr>
            </w:pPr>
            <w:r w:rsidRPr="00257916">
              <w:rPr>
                <w:rFonts w:eastAsia="Arial Unicode MS"/>
                <w:bCs/>
                <w:shd w:val="clear" w:color="auto" w:fill="FFFFFF"/>
              </w:rPr>
              <w:t>20.715,00</w:t>
            </w:r>
          </w:p>
        </w:tc>
        <w:tc>
          <w:tcPr>
            <w:tcW w:w="1422" w:type="dxa"/>
            <w:shd w:val="clear" w:color="auto" w:fill="auto"/>
            <w:noWrap/>
            <w:vAlign w:val="center"/>
            <w:hideMark/>
          </w:tcPr>
          <w:p w14:paraId="088A6608" w14:textId="77777777" w:rsidR="004E4BF8" w:rsidRPr="00257916" w:rsidRDefault="004E4BF8" w:rsidP="006F4644">
            <w:pPr>
              <w:jc w:val="center"/>
              <w:rPr>
                <w:rFonts w:eastAsia="Arial Unicode MS"/>
                <w:bCs/>
                <w:shd w:val="clear" w:color="auto" w:fill="FFFFFF"/>
              </w:rPr>
            </w:pPr>
            <w:r w:rsidRPr="00257916">
              <w:rPr>
                <w:rFonts w:eastAsia="Arial Unicode MS"/>
                <w:bCs/>
                <w:shd w:val="clear" w:color="auto" w:fill="FFFFFF"/>
              </w:rPr>
              <w:t>--</w:t>
            </w:r>
          </w:p>
        </w:tc>
        <w:tc>
          <w:tcPr>
            <w:tcW w:w="1252" w:type="dxa"/>
            <w:shd w:val="clear" w:color="auto" w:fill="auto"/>
            <w:noWrap/>
            <w:vAlign w:val="center"/>
            <w:hideMark/>
          </w:tcPr>
          <w:p w14:paraId="407900AC" w14:textId="77777777" w:rsidR="004E4BF8" w:rsidRPr="00257916" w:rsidRDefault="004E4BF8" w:rsidP="006F4644">
            <w:pPr>
              <w:jc w:val="center"/>
              <w:rPr>
                <w:rFonts w:eastAsia="Arial Unicode MS"/>
                <w:bCs/>
                <w:shd w:val="clear" w:color="auto" w:fill="FFFFFF"/>
              </w:rPr>
            </w:pPr>
          </w:p>
        </w:tc>
      </w:tr>
      <w:tr w:rsidR="00257916" w:rsidRPr="00257916" w14:paraId="404A9FCF" w14:textId="77777777" w:rsidTr="00D50903">
        <w:trPr>
          <w:trHeight w:val="255"/>
          <w:jc w:val="center"/>
        </w:trPr>
        <w:tc>
          <w:tcPr>
            <w:tcW w:w="690" w:type="dxa"/>
            <w:shd w:val="clear" w:color="auto" w:fill="auto"/>
            <w:noWrap/>
            <w:vAlign w:val="center"/>
            <w:hideMark/>
          </w:tcPr>
          <w:p w14:paraId="25729DE4" w14:textId="77777777" w:rsidR="00DE2013" w:rsidRPr="00257916" w:rsidRDefault="00DE2013" w:rsidP="006F4644">
            <w:pPr>
              <w:jc w:val="center"/>
              <w:rPr>
                <w:rFonts w:eastAsia="Arial Unicode MS"/>
                <w:bCs/>
                <w:shd w:val="clear" w:color="auto" w:fill="FFFFFF"/>
              </w:rPr>
            </w:pPr>
            <w:r w:rsidRPr="00257916">
              <w:rPr>
                <w:rFonts w:eastAsia="Arial Unicode MS"/>
                <w:bCs/>
                <w:shd w:val="clear" w:color="auto" w:fill="FFFFFF"/>
              </w:rPr>
              <w:t>7</w:t>
            </w:r>
          </w:p>
        </w:tc>
        <w:tc>
          <w:tcPr>
            <w:tcW w:w="2837" w:type="dxa"/>
            <w:vAlign w:val="center"/>
          </w:tcPr>
          <w:p w14:paraId="391FF2D8" w14:textId="77777777" w:rsidR="00DE2013" w:rsidRPr="00257916" w:rsidRDefault="00B62ED9" w:rsidP="006F4644">
            <w:pPr>
              <w:jc w:val="center"/>
              <w:rPr>
                <w:rFonts w:eastAsia="Arial Unicode MS"/>
                <w:bCs/>
                <w:shd w:val="clear" w:color="auto" w:fill="FFFFFF"/>
              </w:rPr>
            </w:pPr>
            <w:r w:rsidRPr="00257916">
              <w:rPr>
                <w:rFonts w:eastAsia="Arial Unicode MS"/>
                <w:bCs/>
                <w:shd w:val="clear" w:color="auto" w:fill="FFFFFF"/>
              </w:rPr>
              <w:t>Turismo</w:t>
            </w:r>
          </w:p>
        </w:tc>
        <w:tc>
          <w:tcPr>
            <w:tcW w:w="1513" w:type="dxa"/>
            <w:shd w:val="clear" w:color="auto" w:fill="auto"/>
            <w:noWrap/>
            <w:vAlign w:val="center"/>
            <w:hideMark/>
          </w:tcPr>
          <w:p w14:paraId="19B41918" w14:textId="77777777" w:rsidR="00DE2013" w:rsidRPr="00257916" w:rsidRDefault="00DE2013" w:rsidP="006F4644">
            <w:pPr>
              <w:jc w:val="center"/>
              <w:rPr>
                <w:rFonts w:eastAsia="Arial Unicode MS"/>
                <w:bCs/>
                <w:shd w:val="clear" w:color="auto" w:fill="FFFFFF"/>
              </w:rPr>
            </w:pPr>
            <w:r w:rsidRPr="00257916">
              <w:rPr>
                <w:rFonts w:eastAsia="Arial Unicode MS"/>
                <w:bCs/>
                <w:shd w:val="clear" w:color="auto" w:fill="FFFFFF"/>
              </w:rPr>
              <w:t>Spese correnti</w:t>
            </w:r>
          </w:p>
        </w:tc>
        <w:tc>
          <w:tcPr>
            <w:tcW w:w="1797" w:type="dxa"/>
            <w:shd w:val="clear" w:color="auto" w:fill="auto"/>
            <w:noWrap/>
            <w:vAlign w:val="center"/>
            <w:hideMark/>
          </w:tcPr>
          <w:p w14:paraId="2D337248" w14:textId="77777777" w:rsidR="00DE2013" w:rsidRPr="00257916" w:rsidRDefault="008C1627" w:rsidP="006F4644">
            <w:pPr>
              <w:jc w:val="center"/>
              <w:rPr>
                <w:rFonts w:eastAsia="Arial Unicode MS"/>
                <w:bCs/>
                <w:shd w:val="clear" w:color="auto" w:fill="FFFFFF"/>
              </w:rPr>
            </w:pPr>
            <w:r w:rsidRPr="00257916">
              <w:rPr>
                <w:rFonts w:eastAsia="Arial Unicode MS"/>
                <w:bCs/>
                <w:shd w:val="clear" w:color="auto" w:fill="FFFFFF"/>
              </w:rPr>
              <w:t>35</w:t>
            </w:r>
            <w:r w:rsidR="00DE2013" w:rsidRPr="00257916">
              <w:rPr>
                <w:rFonts w:eastAsia="Arial Unicode MS"/>
                <w:bCs/>
                <w:shd w:val="clear" w:color="auto" w:fill="FFFFFF"/>
              </w:rPr>
              <w:t>0.000,00</w:t>
            </w:r>
          </w:p>
        </w:tc>
        <w:tc>
          <w:tcPr>
            <w:tcW w:w="1422" w:type="dxa"/>
            <w:shd w:val="clear" w:color="auto" w:fill="auto"/>
            <w:noWrap/>
            <w:vAlign w:val="center"/>
            <w:hideMark/>
          </w:tcPr>
          <w:p w14:paraId="29B3EF5A" w14:textId="77777777" w:rsidR="00DE2013" w:rsidRPr="00257916" w:rsidRDefault="008C1627" w:rsidP="006F4644">
            <w:pPr>
              <w:jc w:val="center"/>
              <w:rPr>
                <w:rFonts w:eastAsia="Arial Unicode MS"/>
                <w:bCs/>
                <w:shd w:val="clear" w:color="auto" w:fill="FFFFFF"/>
              </w:rPr>
            </w:pPr>
            <w:r w:rsidRPr="00257916">
              <w:rPr>
                <w:rFonts w:eastAsia="Arial Unicode MS"/>
                <w:bCs/>
                <w:shd w:val="clear" w:color="auto" w:fill="FFFFFF"/>
              </w:rPr>
              <w:t>349.997,23</w:t>
            </w:r>
          </w:p>
        </w:tc>
        <w:tc>
          <w:tcPr>
            <w:tcW w:w="1252" w:type="dxa"/>
            <w:shd w:val="clear" w:color="auto" w:fill="auto"/>
            <w:noWrap/>
            <w:vAlign w:val="center"/>
            <w:hideMark/>
          </w:tcPr>
          <w:p w14:paraId="76F21633" w14:textId="77777777" w:rsidR="00DE2013" w:rsidRPr="00257916" w:rsidRDefault="00DE2013" w:rsidP="006F4644">
            <w:pPr>
              <w:jc w:val="center"/>
              <w:rPr>
                <w:rFonts w:eastAsia="Arial Unicode MS"/>
                <w:bCs/>
                <w:shd w:val="clear" w:color="auto" w:fill="FFFFFF"/>
              </w:rPr>
            </w:pPr>
            <w:r w:rsidRPr="00257916">
              <w:rPr>
                <w:rFonts w:eastAsia="Arial Unicode MS"/>
                <w:bCs/>
                <w:shd w:val="clear" w:color="auto" w:fill="FFFFFF"/>
              </w:rPr>
              <w:t>99,99%</w:t>
            </w:r>
          </w:p>
        </w:tc>
      </w:tr>
      <w:tr w:rsidR="00257916" w:rsidRPr="00257916" w14:paraId="0963E3C0" w14:textId="77777777" w:rsidTr="00D50903">
        <w:trPr>
          <w:trHeight w:val="255"/>
          <w:jc w:val="center"/>
        </w:trPr>
        <w:tc>
          <w:tcPr>
            <w:tcW w:w="690" w:type="dxa"/>
            <w:vMerge w:val="restart"/>
            <w:shd w:val="clear" w:color="auto" w:fill="auto"/>
            <w:noWrap/>
            <w:vAlign w:val="center"/>
            <w:hideMark/>
          </w:tcPr>
          <w:p w14:paraId="09E196A7" w14:textId="77777777" w:rsidR="004E4BF8" w:rsidRPr="00257916" w:rsidRDefault="004E4BF8" w:rsidP="006F4644">
            <w:pPr>
              <w:jc w:val="center"/>
              <w:rPr>
                <w:rFonts w:eastAsia="Arial Unicode MS"/>
                <w:bCs/>
                <w:shd w:val="clear" w:color="auto" w:fill="FFFFFF"/>
              </w:rPr>
            </w:pPr>
            <w:r w:rsidRPr="00257916">
              <w:rPr>
                <w:rFonts w:eastAsia="Arial Unicode MS"/>
                <w:bCs/>
                <w:shd w:val="clear" w:color="auto" w:fill="FFFFFF"/>
              </w:rPr>
              <w:t>9</w:t>
            </w:r>
          </w:p>
        </w:tc>
        <w:tc>
          <w:tcPr>
            <w:tcW w:w="2837" w:type="dxa"/>
            <w:vMerge w:val="restart"/>
            <w:vAlign w:val="center"/>
          </w:tcPr>
          <w:p w14:paraId="2E5D3EF7" w14:textId="77777777" w:rsidR="004E4BF8" w:rsidRPr="00257916" w:rsidRDefault="004E4BF8" w:rsidP="006F4644">
            <w:pPr>
              <w:jc w:val="center"/>
              <w:rPr>
                <w:rFonts w:eastAsia="Arial Unicode MS"/>
                <w:bCs/>
                <w:shd w:val="clear" w:color="auto" w:fill="FFFFFF"/>
              </w:rPr>
            </w:pPr>
            <w:r w:rsidRPr="00257916">
              <w:rPr>
                <w:rFonts w:eastAsia="Arial Unicode MS"/>
                <w:bCs/>
                <w:shd w:val="clear" w:color="auto" w:fill="FFFFFF"/>
              </w:rPr>
              <w:t>Sviluppo sostenibile e tutela del territorio e dell’ambiente</w:t>
            </w:r>
          </w:p>
        </w:tc>
        <w:tc>
          <w:tcPr>
            <w:tcW w:w="1513" w:type="dxa"/>
            <w:shd w:val="clear" w:color="auto" w:fill="auto"/>
            <w:noWrap/>
            <w:vAlign w:val="center"/>
            <w:hideMark/>
          </w:tcPr>
          <w:p w14:paraId="4A454958" w14:textId="77777777" w:rsidR="004E4BF8" w:rsidRPr="00257916" w:rsidRDefault="004E4BF8" w:rsidP="006F4644">
            <w:pPr>
              <w:jc w:val="center"/>
              <w:rPr>
                <w:rFonts w:eastAsia="Arial Unicode MS"/>
                <w:bCs/>
                <w:shd w:val="clear" w:color="auto" w:fill="FFFFFF"/>
              </w:rPr>
            </w:pPr>
            <w:r w:rsidRPr="00257916">
              <w:rPr>
                <w:rFonts w:eastAsia="Arial Unicode MS"/>
                <w:bCs/>
                <w:shd w:val="clear" w:color="auto" w:fill="FFFFFF"/>
              </w:rPr>
              <w:t>Spese correnti</w:t>
            </w:r>
          </w:p>
        </w:tc>
        <w:tc>
          <w:tcPr>
            <w:tcW w:w="1797" w:type="dxa"/>
            <w:shd w:val="clear" w:color="auto" w:fill="auto"/>
            <w:noWrap/>
            <w:vAlign w:val="center"/>
            <w:hideMark/>
          </w:tcPr>
          <w:p w14:paraId="5F1B96F9" w14:textId="77777777" w:rsidR="004E4BF8" w:rsidRPr="00257916" w:rsidRDefault="008C1627" w:rsidP="006F4644">
            <w:pPr>
              <w:jc w:val="center"/>
              <w:rPr>
                <w:rFonts w:eastAsia="Arial Unicode MS"/>
                <w:bCs/>
                <w:shd w:val="clear" w:color="auto" w:fill="FFFFFF"/>
              </w:rPr>
            </w:pPr>
            <w:r w:rsidRPr="00257916">
              <w:rPr>
                <w:rFonts w:eastAsia="Arial Unicode MS"/>
                <w:bCs/>
                <w:shd w:val="clear" w:color="auto" w:fill="FFFFFF"/>
              </w:rPr>
              <w:t>255.000,00</w:t>
            </w:r>
          </w:p>
        </w:tc>
        <w:tc>
          <w:tcPr>
            <w:tcW w:w="1422" w:type="dxa"/>
            <w:shd w:val="clear" w:color="auto" w:fill="auto"/>
            <w:noWrap/>
            <w:vAlign w:val="center"/>
            <w:hideMark/>
          </w:tcPr>
          <w:p w14:paraId="407BBEC6" w14:textId="77777777" w:rsidR="004E4BF8" w:rsidRPr="00257916" w:rsidRDefault="008C1627" w:rsidP="006F4644">
            <w:pPr>
              <w:jc w:val="center"/>
              <w:rPr>
                <w:rFonts w:eastAsia="Arial Unicode MS"/>
                <w:bCs/>
                <w:shd w:val="clear" w:color="auto" w:fill="FFFFFF"/>
              </w:rPr>
            </w:pPr>
            <w:r w:rsidRPr="00257916">
              <w:rPr>
                <w:rFonts w:eastAsia="Arial Unicode MS"/>
                <w:bCs/>
                <w:shd w:val="clear" w:color="auto" w:fill="FFFFFF"/>
              </w:rPr>
              <w:t>253.343,47</w:t>
            </w:r>
          </w:p>
        </w:tc>
        <w:tc>
          <w:tcPr>
            <w:tcW w:w="1252" w:type="dxa"/>
            <w:shd w:val="clear" w:color="auto" w:fill="auto"/>
            <w:noWrap/>
            <w:vAlign w:val="center"/>
            <w:hideMark/>
          </w:tcPr>
          <w:p w14:paraId="6652967B" w14:textId="77777777" w:rsidR="004E4BF8" w:rsidRPr="00257916" w:rsidRDefault="0043549D" w:rsidP="006F4644">
            <w:pPr>
              <w:jc w:val="center"/>
              <w:rPr>
                <w:rFonts w:eastAsia="Arial Unicode MS"/>
                <w:bCs/>
                <w:shd w:val="clear" w:color="auto" w:fill="FFFFFF"/>
              </w:rPr>
            </w:pPr>
            <w:r w:rsidRPr="00257916">
              <w:rPr>
                <w:rFonts w:eastAsia="Arial Unicode MS"/>
                <w:bCs/>
                <w:shd w:val="clear" w:color="auto" w:fill="FFFFFF"/>
              </w:rPr>
              <w:t>99,35</w:t>
            </w:r>
            <w:r w:rsidR="004E4BF8" w:rsidRPr="00257916">
              <w:rPr>
                <w:rFonts w:eastAsia="Arial Unicode MS"/>
                <w:bCs/>
                <w:shd w:val="clear" w:color="auto" w:fill="FFFFFF"/>
              </w:rPr>
              <w:t>%</w:t>
            </w:r>
          </w:p>
        </w:tc>
      </w:tr>
      <w:tr w:rsidR="00257916" w:rsidRPr="00257916" w14:paraId="7C444068" w14:textId="77777777" w:rsidTr="00D50903">
        <w:trPr>
          <w:trHeight w:val="255"/>
          <w:jc w:val="center"/>
        </w:trPr>
        <w:tc>
          <w:tcPr>
            <w:tcW w:w="690" w:type="dxa"/>
            <w:vMerge/>
            <w:shd w:val="clear" w:color="auto" w:fill="auto"/>
            <w:noWrap/>
            <w:vAlign w:val="center"/>
            <w:hideMark/>
          </w:tcPr>
          <w:p w14:paraId="5824E1EA" w14:textId="77777777" w:rsidR="004E4BF8" w:rsidRPr="00257916" w:rsidRDefault="004E4BF8" w:rsidP="006F4644">
            <w:pPr>
              <w:jc w:val="center"/>
              <w:rPr>
                <w:rFonts w:eastAsia="Arial Unicode MS"/>
                <w:bCs/>
                <w:shd w:val="clear" w:color="auto" w:fill="FFFFFF"/>
              </w:rPr>
            </w:pPr>
          </w:p>
        </w:tc>
        <w:tc>
          <w:tcPr>
            <w:tcW w:w="2837" w:type="dxa"/>
            <w:vMerge/>
            <w:vAlign w:val="center"/>
          </w:tcPr>
          <w:p w14:paraId="19FBAB72" w14:textId="77777777" w:rsidR="004E4BF8" w:rsidRPr="00257916" w:rsidRDefault="004E4BF8" w:rsidP="006F4644">
            <w:pPr>
              <w:jc w:val="center"/>
              <w:rPr>
                <w:rFonts w:eastAsia="Arial Unicode MS"/>
                <w:bCs/>
                <w:shd w:val="clear" w:color="auto" w:fill="FFFFFF"/>
              </w:rPr>
            </w:pPr>
          </w:p>
        </w:tc>
        <w:tc>
          <w:tcPr>
            <w:tcW w:w="1513" w:type="dxa"/>
            <w:shd w:val="clear" w:color="auto" w:fill="auto"/>
            <w:noWrap/>
            <w:vAlign w:val="center"/>
            <w:hideMark/>
          </w:tcPr>
          <w:p w14:paraId="66ECFB4B" w14:textId="77777777" w:rsidR="004E4BF8" w:rsidRPr="00257916" w:rsidRDefault="004E4BF8" w:rsidP="006F4644">
            <w:pPr>
              <w:jc w:val="center"/>
              <w:rPr>
                <w:rFonts w:eastAsia="Arial Unicode MS"/>
                <w:bCs/>
                <w:shd w:val="clear" w:color="auto" w:fill="FFFFFF"/>
              </w:rPr>
            </w:pPr>
            <w:r w:rsidRPr="00257916">
              <w:rPr>
                <w:rFonts w:eastAsia="Arial Unicode MS"/>
                <w:bCs/>
                <w:shd w:val="clear" w:color="auto" w:fill="FFFFFF"/>
              </w:rPr>
              <w:t>FPV spesa</w:t>
            </w:r>
            <w:r w:rsidR="00D50903" w:rsidRPr="00257916">
              <w:rPr>
                <w:rFonts w:eastAsia="Arial Unicode MS"/>
                <w:bCs/>
                <w:shd w:val="clear" w:color="auto" w:fill="FFFFFF"/>
              </w:rPr>
              <w:t xml:space="preserve"> corrente</w:t>
            </w:r>
          </w:p>
        </w:tc>
        <w:tc>
          <w:tcPr>
            <w:tcW w:w="1797" w:type="dxa"/>
            <w:shd w:val="clear" w:color="auto" w:fill="auto"/>
            <w:noWrap/>
            <w:vAlign w:val="center"/>
            <w:hideMark/>
          </w:tcPr>
          <w:p w14:paraId="2C716602" w14:textId="77777777" w:rsidR="004E4BF8" w:rsidRPr="00257916" w:rsidRDefault="008C1627" w:rsidP="006F4644">
            <w:pPr>
              <w:jc w:val="center"/>
              <w:rPr>
                <w:rFonts w:eastAsia="Arial Unicode MS"/>
                <w:bCs/>
                <w:shd w:val="clear" w:color="auto" w:fill="FFFFFF"/>
              </w:rPr>
            </w:pPr>
            <w:r w:rsidRPr="00257916">
              <w:rPr>
                <w:rFonts w:eastAsia="Arial Unicode MS"/>
                <w:bCs/>
                <w:shd w:val="clear" w:color="auto" w:fill="FFFFFF"/>
              </w:rPr>
              <w:t>0,00</w:t>
            </w:r>
          </w:p>
        </w:tc>
        <w:tc>
          <w:tcPr>
            <w:tcW w:w="1422" w:type="dxa"/>
            <w:shd w:val="clear" w:color="auto" w:fill="auto"/>
            <w:noWrap/>
            <w:vAlign w:val="center"/>
            <w:hideMark/>
          </w:tcPr>
          <w:p w14:paraId="15631493" w14:textId="77777777" w:rsidR="004E4BF8" w:rsidRPr="00257916" w:rsidRDefault="004E4BF8" w:rsidP="006F4644">
            <w:pPr>
              <w:jc w:val="center"/>
              <w:rPr>
                <w:rFonts w:eastAsia="Arial Unicode MS"/>
                <w:bCs/>
                <w:shd w:val="clear" w:color="auto" w:fill="FFFFFF"/>
              </w:rPr>
            </w:pPr>
          </w:p>
        </w:tc>
        <w:tc>
          <w:tcPr>
            <w:tcW w:w="1252" w:type="dxa"/>
            <w:shd w:val="clear" w:color="auto" w:fill="auto"/>
            <w:noWrap/>
            <w:vAlign w:val="center"/>
            <w:hideMark/>
          </w:tcPr>
          <w:p w14:paraId="15190793" w14:textId="77777777" w:rsidR="004E4BF8" w:rsidRPr="00257916" w:rsidRDefault="004E4BF8" w:rsidP="006F4644">
            <w:pPr>
              <w:jc w:val="center"/>
              <w:rPr>
                <w:rFonts w:eastAsia="Arial Unicode MS"/>
                <w:bCs/>
                <w:shd w:val="clear" w:color="auto" w:fill="FFFFFF"/>
              </w:rPr>
            </w:pPr>
          </w:p>
        </w:tc>
      </w:tr>
      <w:tr w:rsidR="00257916" w:rsidRPr="00257916" w14:paraId="77884B61" w14:textId="77777777" w:rsidTr="00D50903">
        <w:trPr>
          <w:trHeight w:val="255"/>
          <w:jc w:val="center"/>
        </w:trPr>
        <w:tc>
          <w:tcPr>
            <w:tcW w:w="690" w:type="dxa"/>
            <w:vMerge w:val="restart"/>
            <w:shd w:val="clear" w:color="auto" w:fill="auto"/>
            <w:noWrap/>
            <w:vAlign w:val="center"/>
            <w:hideMark/>
          </w:tcPr>
          <w:p w14:paraId="6167C3D9" w14:textId="77777777" w:rsidR="008C1627" w:rsidRPr="00257916" w:rsidRDefault="008C1627" w:rsidP="006F4644">
            <w:pPr>
              <w:jc w:val="center"/>
              <w:rPr>
                <w:rFonts w:eastAsia="Arial Unicode MS"/>
                <w:bCs/>
                <w:shd w:val="clear" w:color="auto" w:fill="FFFFFF"/>
              </w:rPr>
            </w:pPr>
            <w:r w:rsidRPr="00257916">
              <w:rPr>
                <w:rFonts w:eastAsia="Arial Unicode MS"/>
                <w:bCs/>
                <w:shd w:val="clear" w:color="auto" w:fill="FFFFFF"/>
              </w:rPr>
              <w:t>11</w:t>
            </w:r>
          </w:p>
        </w:tc>
        <w:tc>
          <w:tcPr>
            <w:tcW w:w="2837" w:type="dxa"/>
            <w:vMerge w:val="restart"/>
            <w:vAlign w:val="center"/>
          </w:tcPr>
          <w:p w14:paraId="64D15597" w14:textId="77777777" w:rsidR="008C1627" w:rsidRPr="00257916" w:rsidRDefault="008C1627" w:rsidP="006F4644">
            <w:pPr>
              <w:jc w:val="center"/>
              <w:rPr>
                <w:rFonts w:eastAsia="Arial Unicode MS"/>
                <w:bCs/>
                <w:shd w:val="clear" w:color="auto" w:fill="FFFFFF"/>
              </w:rPr>
            </w:pPr>
            <w:r w:rsidRPr="00257916">
              <w:rPr>
                <w:rFonts w:eastAsia="Arial Unicode MS"/>
                <w:bCs/>
                <w:shd w:val="clear" w:color="auto" w:fill="FFFFFF"/>
              </w:rPr>
              <w:t>Soccorso civile</w:t>
            </w:r>
          </w:p>
        </w:tc>
        <w:tc>
          <w:tcPr>
            <w:tcW w:w="1513" w:type="dxa"/>
            <w:shd w:val="clear" w:color="auto" w:fill="auto"/>
            <w:noWrap/>
            <w:vAlign w:val="center"/>
            <w:hideMark/>
          </w:tcPr>
          <w:p w14:paraId="4DCD6210" w14:textId="77777777" w:rsidR="008C1627" w:rsidRPr="00257916" w:rsidRDefault="008C1627" w:rsidP="006F4644">
            <w:pPr>
              <w:jc w:val="center"/>
              <w:rPr>
                <w:rFonts w:eastAsia="Arial Unicode MS"/>
                <w:bCs/>
                <w:shd w:val="clear" w:color="auto" w:fill="FFFFFF"/>
              </w:rPr>
            </w:pPr>
            <w:r w:rsidRPr="00257916">
              <w:rPr>
                <w:rFonts w:eastAsia="Arial Unicode MS"/>
                <w:bCs/>
                <w:shd w:val="clear" w:color="auto" w:fill="FFFFFF"/>
              </w:rPr>
              <w:t>Spese correnti</w:t>
            </w:r>
          </w:p>
        </w:tc>
        <w:tc>
          <w:tcPr>
            <w:tcW w:w="1797" w:type="dxa"/>
            <w:shd w:val="clear" w:color="auto" w:fill="auto"/>
            <w:noWrap/>
            <w:vAlign w:val="center"/>
            <w:hideMark/>
          </w:tcPr>
          <w:p w14:paraId="5B37E258" w14:textId="77777777" w:rsidR="008C1627" w:rsidRPr="00257916" w:rsidRDefault="008C1627" w:rsidP="006F4644">
            <w:pPr>
              <w:jc w:val="center"/>
              <w:rPr>
                <w:rFonts w:eastAsia="Arial Unicode MS"/>
                <w:bCs/>
                <w:shd w:val="clear" w:color="auto" w:fill="FFFFFF"/>
              </w:rPr>
            </w:pPr>
            <w:r w:rsidRPr="00257916">
              <w:rPr>
                <w:rFonts w:eastAsia="Arial Unicode MS"/>
                <w:bCs/>
                <w:shd w:val="clear" w:color="auto" w:fill="FFFFFF"/>
              </w:rPr>
              <w:t>280.542,04</w:t>
            </w:r>
          </w:p>
        </w:tc>
        <w:tc>
          <w:tcPr>
            <w:tcW w:w="1422" w:type="dxa"/>
            <w:shd w:val="clear" w:color="auto" w:fill="auto"/>
            <w:noWrap/>
            <w:vAlign w:val="center"/>
            <w:hideMark/>
          </w:tcPr>
          <w:p w14:paraId="09F31E57" w14:textId="77777777" w:rsidR="008C1627" w:rsidRPr="00257916" w:rsidRDefault="008C1627" w:rsidP="006F4644">
            <w:pPr>
              <w:jc w:val="center"/>
              <w:rPr>
                <w:rFonts w:eastAsia="Arial Unicode MS"/>
                <w:bCs/>
                <w:shd w:val="clear" w:color="auto" w:fill="FFFFFF"/>
              </w:rPr>
            </w:pPr>
            <w:r w:rsidRPr="00257916">
              <w:rPr>
                <w:rFonts w:eastAsia="Arial Unicode MS"/>
                <w:bCs/>
                <w:shd w:val="clear" w:color="auto" w:fill="FFFFFF"/>
              </w:rPr>
              <w:t>104.035,86</w:t>
            </w:r>
          </w:p>
        </w:tc>
        <w:tc>
          <w:tcPr>
            <w:tcW w:w="1252" w:type="dxa"/>
            <w:shd w:val="clear" w:color="auto" w:fill="auto"/>
            <w:noWrap/>
            <w:vAlign w:val="center"/>
            <w:hideMark/>
          </w:tcPr>
          <w:p w14:paraId="4EDFB750" w14:textId="77777777" w:rsidR="008C1627" w:rsidRPr="00257916" w:rsidRDefault="003D7DDB" w:rsidP="006F4644">
            <w:pPr>
              <w:jc w:val="center"/>
              <w:rPr>
                <w:rFonts w:eastAsia="Arial Unicode MS"/>
                <w:bCs/>
                <w:shd w:val="clear" w:color="auto" w:fill="FFFFFF"/>
              </w:rPr>
            </w:pPr>
            <w:r w:rsidRPr="00257916">
              <w:rPr>
                <w:rFonts w:eastAsia="Arial Unicode MS"/>
                <w:bCs/>
                <w:shd w:val="clear" w:color="auto" w:fill="FFFFFF"/>
              </w:rPr>
              <w:t>37,08</w:t>
            </w:r>
            <w:r w:rsidR="008C1627" w:rsidRPr="00257916">
              <w:rPr>
                <w:rFonts w:eastAsia="Arial Unicode MS"/>
                <w:bCs/>
                <w:shd w:val="clear" w:color="auto" w:fill="FFFFFF"/>
              </w:rPr>
              <w:t>%</w:t>
            </w:r>
          </w:p>
        </w:tc>
      </w:tr>
      <w:tr w:rsidR="00257916" w:rsidRPr="00257916" w14:paraId="78904D5B" w14:textId="77777777" w:rsidTr="008C1627">
        <w:trPr>
          <w:trHeight w:val="472"/>
          <w:jc w:val="center"/>
        </w:trPr>
        <w:tc>
          <w:tcPr>
            <w:tcW w:w="690" w:type="dxa"/>
            <w:vMerge/>
            <w:shd w:val="clear" w:color="auto" w:fill="auto"/>
            <w:noWrap/>
            <w:vAlign w:val="center"/>
            <w:hideMark/>
          </w:tcPr>
          <w:p w14:paraId="42C0C7D7" w14:textId="77777777" w:rsidR="008C1627" w:rsidRPr="00257916" w:rsidRDefault="008C1627" w:rsidP="006F4644">
            <w:pPr>
              <w:jc w:val="center"/>
              <w:rPr>
                <w:rFonts w:eastAsia="Arial Unicode MS"/>
                <w:bCs/>
                <w:shd w:val="clear" w:color="auto" w:fill="FFFFFF"/>
              </w:rPr>
            </w:pPr>
          </w:p>
        </w:tc>
        <w:tc>
          <w:tcPr>
            <w:tcW w:w="2837" w:type="dxa"/>
            <w:vMerge/>
            <w:vAlign w:val="center"/>
          </w:tcPr>
          <w:p w14:paraId="78BF69D4" w14:textId="77777777" w:rsidR="008C1627" w:rsidRPr="00257916" w:rsidRDefault="008C1627" w:rsidP="006F4644">
            <w:pPr>
              <w:jc w:val="center"/>
              <w:rPr>
                <w:rFonts w:eastAsia="Arial Unicode MS"/>
                <w:bCs/>
                <w:shd w:val="clear" w:color="auto" w:fill="FFFFFF"/>
              </w:rPr>
            </w:pPr>
          </w:p>
        </w:tc>
        <w:tc>
          <w:tcPr>
            <w:tcW w:w="1513" w:type="dxa"/>
            <w:shd w:val="clear" w:color="auto" w:fill="auto"/>
            <w:noWrap/>
            <w:vAlign w:val="center"/>
            <w:hideMark/>
          </w:tcPr>
          <w:p w14:paraId="624BEB57" w14:textId="77777777" w:rsidR="008C1627" w:rsidRPr="00257916" w:rsidRDefault="008C1627" w:rsidP="006F4644">
            <w:pPr>
              <w:jc w:val="center"/>
              <w:rPr>
                <w:rFonts w:eastAsia="Arial Unicode MS"/>
                <w:bCs/>
                <w:shd w:val="clear" w:color="auto" w:fill="FFFFFF"/>
              </w:rPr>
            </w:pPr>
            <w:r w:rsidRPr="00257916">
              <w:rPr>
                <w:rFonts w:eastAsia="Arial Unicode MS"/>
                <w:bCs/>
                <w:shd w:val="clear" w:color="auto" w:fill="FFFFFF"/>
              </w:rPr>
              <w:t>FPV spesa corrente</w:t>
            </w:r>
          </w:p>
        </w:tc>
        <w:tc>
          <w:tcPr>
            <w:tcW w:w="1797" w:type="dxa"/>
            <w:shd w:val="clear" w:color="auto" w:fill="auto"/>
            <w:noWrap/>
            <w:vAlign w:val="center"/>
            <w:hideMark/>
          </w:tcPr>
          <w:p w14:paraId="1590563A" w14:textId="77777777" w:rsidR="008C1627" w:rsidRPr="00257916" w:rsidRDefault="008C1627" w:rsidP="006F4644">
            <w:pPr>
              <w:jc w:val="center"/>
              <w:rPr>
                <w:rFonts w:eastAsia="Arial Unicode MS"/>
                <w:bCs/>
                <w:shd w:val="clear" w:color="auto" w:fill="FFFFFF"/>
              </w:rPr>
            </w:pPr>
            <w:r w:rsidRPr="00257916">
              <w:rPr>
                <w:rFonts w:eastAsia="Arial Unicode MS"/>
                <w:bCs/>
                <w:shd w:val="clear" w:color="auto" w:fill="FFFFFF"/>
              </w:rPr>
              <w:t>27.135,00</w:t>
            </w:r>
          </w:p>
        </w:tc>
        <w:tc>
          <w:tcPr>
            <w:tcW w:w="1422" w:type="dxa"/>
            <w:shd w:val="clear" w:color="auto" w:fill="auto"/>
            <w:noWrap/>
            <w:vAlign w:val="center"/>
            <w:hideMark/>
          </w:tcPr>
          <w:p w14:paraId="5D48BEF1" w14:textId="77777777" w:rsidR="008C1627" w:rsidRPr="00257916" w:rsidRDefault="008C1627" w:rsidP="006F4644">
            <w:pPr>
              <w:jc w:val="center"/>
              <w:rPr>
                <w:rFonts w:eastAsia="Arial Unicode MS"/>
                <w:bCs/>
                <w:shd w:val="clear" w:color="auto" w:fill="FFFFFF"/>
              </w:rPr>
            </w:pPr>
          </w:p>
        </w:tc>
        <w:tc>
          <w:tcPr>
            <w:tcW w:w="1252" w:type="dxa"/>
            <w:shd w:val="clear" w:color="auto" w:fill="auto"/>
            <w:noWrap/>
            <w:vAlign w:val="center"/>
            <w:hideMark/>
          </w:tcPr>
          <w:p w14:paraId="4AD21584" w14:textId="77777777" w:rsidR="008C1627" w:rsidRPr="00257916" w:rsidRDefault="008C1627" w:rsidP="006F4644">
            <w:pPr>
              <w:jc w:val="center"/>
              <w:rPr>
                <w:rFonts w:eastAsia="Arial Unicode MS"/>
                <w:bCs/>
                <w:shd w:val="clear" w:color="auto" w:fill="FFFFFF"/>
              </w:rPr>
            </w:pPr>
          </w:p>
        </w:tc>
      </w:tr>
      <w:tr w:rsidR="00257916" w:rsidRPr="00257916" w14:paraId="4AEACE1F" w14:textId="77777777" w:rsidTr="00D50903">
        <w:trPr>
          <w:trHeight w:val="255"/>
          <w:jc w:val="center"/>
        </w:trPr>
        <w:tc>
          <w:tcPr>
            <w:tcW w:w="690" w:type="dxa"/>
            <w:shd w:val="clear" w:color="auto" w:fill="auto"/>
            <w:noWrap/>
            <w:vAlign w:val="center"/>
            <w:hideMark/>
          </w:tcPr>
          <w:p w14:paraId="52F4852F" w14:textId="77777777" w:rsidR="005D5F07" w:rsidRPr="00257916" w:rsidRDefault="005D5F07" w:rsidP="006F4644">
            <w:pPr>
              <w:jc w:val="center"/>
              <w:rPr>
                <w:rFonts w:eastAsia="Arial Unicode MS"/>
                <w:bCs/>
                <w:shd w:val="clear" w:color="auto" w:fill="FFFFFF"/>
              </w:rPr>
            </w:pPr>
            <w:r w:rsidRPr="00257916">
              <w:rPr>
                <w:rFonts w:eastAsia="Arial Unicode MS"/>
                <w:bCs/>
                <w:shd w:val="clear" w:color="auto" w:fill="FFFFFF"/>
              </w:rPr>
              <w:t>12</w:t>
            </w:r>
          </w:p>
        </w:tc>
        <w:tc>
          <w:tcPr>
            <w:tcW w:w="2837" w:type="dxa"/>
            <w:vAlign w:val="center"/>
          </w:tcPr>
          <w:p w14:paraId="09A62FEC" w14:textId="77777777" w:rsidR="005D5F07" w:rsidRPr="00257916" w:rsidRDefault="005D5F07" w:rsidP="006F4644">
            <w:pPr>
              <w:jc w:val="center"/>
              <w:rPr>
                <w:rFonts w:eastAsia="Arial Unicode MS"/>
                <w:bCs/>
                <w:shd w:val="clear" w:color="auto" w:fill="FFFFFF"/>
              </w:rPr>
            </w:pPr>
            <w:r w:rsidRPr="00257916">
              <w:rPr>
                <w:rFonts w:eastAsia="Arial Unicode MS"/>
                <w:bCs/>
                <w:shd w:val="clear" w:color="auto" w:fill="FFFFFF"/>
              </w:rPr>
              <w:t>Diritti sociali, politiche sociali e famiglia</w:t>
            </w:r>
          </w:p>
        </w:tc>
        <w:tc>
          <w:tcPr>
            <w:tcW w:w="1513" w:type="dxa"/>
            <w:shd w:val="clear" w:color="auto" w:fill="auto"/>
            <w:noWrap/>
            <w:vAlign w:val="center"/>
            <w:hideMark/>
          </w:tcPr>
          <w:p w14:paraId="47892E07" w14:textId="77777777" w:rsidR="005D5F07" w:rsidRPr="00257916" w:rsidRDefault="005D5F07" w:rsidP="006F4644">
            <w:pPr>
              <w:jc w:val="center"/>
              <w:rPr>
                <w:rFonts w:eastAsia="Arial Unicode MS"/>
                <w:bCs/>
                <w:shd w:val="clear" w:color="auto" w:fill="FFFFFF"/>
              </w:rPr>
            </w:pPr>
            <w:r w:rsidRPr="00257916">
              <w:rPr>
                <w:rFonts w:eastAsia="Arial Unicode MS"/>
                <w:bCs/>
                <w:shd w:val="clear" w:color="auto" w:fill="FFFFFF"/>
              </w:rPr>
              <w:t>Spese correnti</w:t>
            </w:r>
          </w:p>
        </w:tc>
        <w:tc>
          <w:tcPr>
            <w:tcW w:w="1797" w:type="dxa"/>
            <w:shd w:val="clear" w:color="auto" w:fill="auto"/>
            <w:noWrap/>
            <w:vAlign w:val="center"/>
            <w:hideMark/>
          </w:tcPr>
          <w:p w14:paraId="74B78C58" w14:textId="77777777" w:rsidR="005D5F07" w:rsidRPr="00257916" w:rsidRDefault="00A746BB" w:rsidP="006F4644">
            <w:pPr>
              <w:jc w:val="center"/>
              <w:rPr>
                <w:rFonts w:eastAsia="Arial Unicode MS"/>
                <w:bCs/>
                <w:shd w:val="clear" w:color="auto" w:fill="FFFFFF"/>
              </w:rPr>
            </w:pPr>
            <w:r w:rsidRPr="00257916">
              <w:rPr>
                <w:rFonts w:eastAsia="Arial Unicode MS"/>
                <w:bCs/>
                <w:shd w:val="clear" w:color="auto" w:fill="FFFFFF"/>
              </w:rPr>
              <w:t>61.475,39</w:t>
            </w:r>
          </w:p>
        </w:tc>
        <w:tc>
          <w:tcPr>
            <w:tcW w:w="1422" w:type="dxa"/>
            <w:shd w:val="clear" w:color="auto" w:fill="auto"/>
            <w:noWrap/>
            <w:vAlign w:val="center"/>
            <w:hideMark/>
          </w:tcPr>
          <w:p w14:paraId="409008F3" w14:textId="77777777" w:rsidR="005D5F07" w:rsidRPr="00257916" w:rsidRDefault="00A746BB" w:rsidP="006F4644">
            <w:pPr>
              <w:jc w:val="center"/>
              <w:rPr>
                <w:rFonts w:eastAsia="Arial Unicode MS"/>
                <w:bCs/>
                <w:shd w:val="clear" w:color="auto" w:fill="FFFFFF"/>
              </w:rPr>
            </w:pPr>
            <w:r w:rsidRPr="00257916">
              <w:rPr>
                <w:rFonts w:eastAsia="Arial Unicode MS"/>
                <w:bCs/>
                <w:shd w:val="clear" w:color="auto" w:fill="FFFFFF"/>
              </w:rPr>
              <w:t>10.228,00</w:t>
            </w:r>
          </w:p>
        </w:tc>
        <w:tc>
          <w:tcPr>
            <w:tcW w:w="1252" w:type="dxa"/>
            <w:shd w:val="clear" w:color="auto" w:fill="auto"/>
            <w:noWrap/>
            <w:vAlign w:val="center"/>
            <w:hideMark/>
          </w:tcPr>
          <w:p w14:paraId="70B42B37" w14:textId="77777777" w:rsidR="005D5F07" w:rsidRPr="00257916" w:rsidRDefault="003D7DDB" w:rsidP="006F4644">
            <w:pPr>
              <w:jc w:val="center"/>
              <w:rPr>
                <w:rFonts w:eastAsia="Arial Unicode MS"/>
                <w:bCs/>
                <w:shd w:val="clear" w:color="auto" w:fill="FFFFFF"/>
              </w:rPr>
            </w:pPr>
            <w:r w:rsidRPr="00747925">
              <w:rPr>
                <w:rFonts w:eastAsia="Arial Unicode MS"/>
                <w:bCs/>
                <w:shd w:val="clear" w:color="auto" w:fill="FFFFFF"/>
              </w:rPr>
              <w:t>16,64</w:t>
            </w:r>
            <w:r w:rsidR="005D5F07" w:rsidRPr="00747925">
              <w:rPr>
                <w:rFonts w:eastAsia="Arial Unicode MS"/>
                <w:bCs/>
                <w:shd w:val="clear" w:color="auto" w:fill="FFFFFF"/>
              </w:rPr>
              <w:t>%</w:t>
            </w:r>
          </w:p>
        </w:tc>
      </w:tr>
      <w:tr w:rsidR="00257916" w:rsidRPr="00257916" w14:paraId="1ED08E07" w14:textId="77777777" w:rsidTr="00D50903">
        <w:trPr>
          <w:trHeight w:val="255"/>
          <w:jc w:val="center"/>
        </w:trPr>
        <w:tc>
          <w:tcPr>
            <w:tcW w:w="690" w:type="dxa"/>
            <w:shd w:val="clear" w:color="auto" w:fill="auto"/>
            <w:noWrap/>
            <w:vAlign w:val="center"/>
            <w:hideMark/>
          </w:tcPr>
          <w:p w14:paraId="2CF25FE4" w14:textId="77777777" w:rsidR="004E4BF8" w:rsidRPr="00257916" w:rsidRDefault="004E4BF8" w:rsidP="006F4644">
            <w:pPr>
              <w:jc w:val="center"/>
              <w:rPr>
                <w:rFonts w:eastAsia="Arial Unicode MS"/>
                <w:bCs/>
                <w:shd w:val="clear" w:color="auto" w:fill="FFFFFF"/>
              </w:rPr>
            </w:pPr>
            <w:r w:rsidRPr="00257916">
              <w:rPr>
                <w:rFonts w:eastAsia="Arial Unicode MS"/>
                <w:bCs/>
                <w:shd w:val="clear" w:color="auto" w:fill="FFFFFF"/>
              </w:rPr>
              <w:t>14</w:t>
            </w:r>
          </w:p>
        </w:tc>
        <w:tc>
          <w:tcPr>
            <w:tcW w:w="2837" w:type="dxa"/>
            <w:vAlign w:val="center"/>
          </w:tcPr>
          <w:p w14:paraId="6955857E" w14:textId="77777777" w:rsidR="004E4BF8" w:rsidRPr="00257916" w:rsidRDefault="004E4BF8" w:rsidP="006F4644">
            <w:pPr>
              <w:jc w:val="center"/>
              <w:rPr>
                <w:rFonts w:eastAsia="Arial Unicode MS"/>
                <w:bCs/>
                <w:shd w:val="clear" w:color="auto" w:fill="FFFFFF"/>
              </w:rPr>
            </w:pPr>
            <w:r w:rsidRPr="00257916">
              <w:rPr>
                <w:rFonts w:eastAsia="Arial Unicode MS"/>
                <w:bCs/>
                <w:shd w:val="clear" w:color="auto" w:fill="FFFFFF"/>
              </w:rPr>
              <w:t>Sviluppo economico e competitività</w:t>
            </w:r>
          </w:p>
        </w:tc>
        <w:tc>
          <w:tcPr>
            <w:tcW w:w="1513" w:type="dxa"/>
            <w:shd w:val="clear" w:color="auto" w:fill="auto"/>
            <w:noWrap/>
            <w:vAlign w:val="center"/>
            <w:hideMark/>
          </w:tcPr>
          <w:p w14:paraId="10EF208C" w14:textId="77777777" w:rsidR="004E4BF8" w:rsidRPr="00257916" w:rsidRDefault="004E4BF8" w:rsidP="006F4644">
            <w:pPr>
              <w:jc w:val="center"/>
              <w:rPr>
                <w:rFonts w:eastAsia="Arial Unicode MS"/>
                <w:bCs/>
                <w:shd w:val="clear" w:color="auto" w:fill="FFFFFF"/>
              </w:rPr>
            </w:pPr>
            <w:r w:rsidRPr="00257916">
              <w:rPr>
                <w:rFonts w:eastAsia="Arial Unicode MS"/>
                <w:bCs/>
                <w:shd w:val="clear" w:color="auto" w:fill="FFFFFF"/>
              </w:rPr>
              <w:t>Spese correnti</w:t>
            </w:r>
          </w:p>
        </w:tc>
        <w:tc>
          <w:tcPr>
            <w:tcW w:w="1797" w:type="dxa"/>
            <w:shd w:val="clear" w:color="auto" w:fill="auto"/>
            <w:noWrap/>
            <w:vAlign w:val="center"/>
            <w:hideMark/>
          </w:tcPr>
          <w:p w14:paraId="40C0524E" w14:textId="77777777" w:rsidR="004E4BF8" w:rsidRPr="00257916" w:rsidRDefault="00A746BB" w:rsidP="006F4644">
            <w:pPr>
              <w:jc w:val="center"/>
              <w:rPr>
                <w:rFonts w:eastAsia="Arial Unicode MS"/>
                <w:bCs/>
                <w:shd w:val="clear" w:color="auto" w:fill="FFFFFF"/>
              </w:rPr>
            </w:pPr>
            <w:r w:rsidRPr="00257916">
              <w:rPr>
                <w:rFonts w:eastAsia="Arial Unicode MS"/>
                <w:bCs/>
                <w:shd w:val="clear" w:color="auto" w:fill="FFFFFF"/>
              </w:rPr>
              <w:t>150.000,00</w:t>
            </w:r>
          </w:p>
        </w:tc>
        <w:tc>
          <w:tcPr>
            <w:tcW w:w="1422" w:type="dxa"/>
            <w:shd w:val="clear" w:color="auto" w:fill="auto"/>
            <w:noWrap/>
            <w:vAlign w:val="center"/>
            <w:hideMark/>
          </w:tcPr>
          <w:p w14:paraId="2D226410" w14:textId="77777777" w:rsidR="004E4BF8" w:rsidRPr="00257916" w:rsidRDefault="00A746BB" w:rsidP="006F4644">
            <w:pPr>
              <w:jc w:val="center"/>
              <w:rPr>
                <w:rFonts w:eastAsia="Arial Unicode MS"/>
                <w:bCs/>
                <w:shd w:val="clear" w:color="auto" w:fill="FFFFFF"/>
              </w:rPr>
            </w:pPr>
            <w:r w:rsidRPr="00257916">
              <w:rPr>
                <w:rFonts w:eastAsia="Arial Unicode MS"/>
                <w:bCs/>
                <w:shd w:val="clear" w:color="auto" w:fill="FFFFFF"/>
              </w:rPr>
              <w:t>100.000,00</w:t>
            </w:r>
          </w:p>
        </w:tc>
        <w:tc>
          <w:tcPr>
            <w:tcW w:w="1252" w:type="dxa"/>
            <w:shd w:val="clear" w:color="auto" w:fill="auto"/>
            <w:noWrap/>
            <w:vAlign w:val="center"/>
            <w:hideMark/>
          </w:tcPr>
          <w:p w14:paraId="1B65789B" w14:textId="77777777" w:rsidR="004E4BF8" w:rsidRPr="00257916" w:rsidRDefault="00D51971" w:rsidP="006F4644">
            <w:pPr>
              <w:jc w:val="center"/>
              <w:rPr>
                <w:rFonts w:eastAsia="Arial Unicode MS"/>
                <w:bCs/>
                <w:shd w:val="clear" w:color="auto" w:fill="FFFFFF"/>
              </w:rPr>
            </w:pPr>
            <w:r w:rsidRPr="00257916">
              <w:rPr>
                <w:rFonts w:eastAsia="Arial Unicode MS"/>
                <w:bCs/>
                <w:shd w:val="clear" w:color="auto" w:fill="FFFFFF"/>
              </w:rPr>
              <w:t>66,67</w:t>
            </w:r>
            <w:r w:rsidR="004E4BF8" w:rsidRPr="00257916">
              <w:rPr>
                <w:rFonts w:eastAsia="Arial Unicode MS"/>
                <w:bCs/>
                <w:shd w:val="clear" w:color="auto" w:fill="FFFFFF"/>
              </w:rPr>
              <w:t>%</w:t>
            </w:r>
          </w:p>
        </w:tc>
      </w:tr>
      <w:tr w:rsidR="00257916" w:rsidRPr="00257916" w14:paraId="7ED9C531" w14:textId="77777777" w:rsidTr="00D50903">
        <w:trPr>
          <w:trHeight w:val="255"/>
          <w:jc w:val="center"/>
        </w:trPr>
        <w:tc>
          <w:tcPr>
            <w:tcW w:w="690" w:type="dxa"/>
            <w:shd w:val="clear" w:color="auto" w:fill="auto"/>
            <w:noWrap/>
            <w:vAlign w:val="center"/>
            <w:hideMark/>
          </w:tcPr>
          <w:p w14:paraId="41E57377" w14:textId="77777777" w:rsidR="004E4BF8" w:rsidRPr="00257916" w:rsidRDefault="004E4BF8" w:rsidP="006F4644">
            <w:pPr>
              <w:jc w:val="center"/>
              <w:rPr>
                <w:rFonts w:eastAsia="Arial Unicode MS"/>
                <w:bCs/>
                <w:shd w:val="clear" w:color="auto" w:fill="FFFFFF"/>
              </w:rPr>
            </w:pPr>
            <w:r w:rsidRPr="00257916">
              <w:rPr>
                <w:rFonts w:eastAsia="Arial Unicode MS"/>
                <w:bCs/>
                <w:shd w:val="clear" w:color="auto" w:fill="FFFFFF"/>
              </w:rPr>
              <w:t>18</w:t>
            </w:r>
          </w:p>
        </w:tc>
        <w:tc>
          <w:tcPr>
            <w:tcW w:w="2837" w:type="dxa"/>
            <w:vAlign w:val="center"/>
          </w:tcPr>
          <w:p w14:paraId="1A8B7CAA" w14:textId="77777777" w:rsidR="004E4BF8" w:rsidRPr="00257916" w:rsidRDefault="004E4BF8" w:rsidP="006F4644">
            <w:pPr>
              <w:jc w:val="center"/>
              <w:rPr>
                <w:rFonts w:eastAsia="Arial Unicode MS"/>
                <w:bCs/>
                <w:shd w:val="clear" w:color="auto" w:fill="FFFFFF"/>
              </w:rPr>
            </w:pPr>
            <w:r w:rsidRPr="00257916">
              <w:rPr>
                <w:rFonts w:eastAsia="Arial Unicode MS"/>
                <w:bCs/>
                <w:shd w:val="clear" w:color="auto" w:fill="FFFFFF"/>
              </w:rPr>
              <w:t>Relazioni con le altre autonomie territoriali e locali</w:t>
            </w:r>
          </w:p>
        </w:tc>
        <w:tc>
          <w:tcPr>
            <w:tcW w:w="1513" w:type="dxa"/>
            <w:shd w:val="clear" w:color="auto" w:fill="auto"/>
            <w:noWrap/>
            <w:vAlign w:val="center"/>
            <w:hideMark/>
          </w:tcPr>
          <w:p w14:paraId="743A56D4" w14:textId="77777777" w:rsidR="004E4BF8" w:rsidRPr="00257916" w:rsidRDefault="004E4BF8" w:rsidP="006F4644">
            <w:pPr>
              <w:jc w:val="center"/>
              <w:rPr>
                <w:rFonts w:eastAsia="Arial Unicode MS"/>
                <w:bCs/>
                <w:shd w:val="clear" w:color="auto" w:fill="FFFFFF"/>
              </w:rPr>
            </w:pPr>
            <w:r w:rsidRPr="00257916">
              <w:rPr>
                <w:rFonts w:eastAsia="Arial Unicode MS"/>
                <w:bCs/>
                <w:shd w:val="clear" w:color="auto" w:fill="FFFFFF"/>
              </w:rPr>
              <w:t>Spese correnti</w:t>
            </w:r>
          </w:p>
        </w:tc>
        <w:tc>
          <w:tcPr>
            <w:tcW w:w="1797" w:type="dxa"/>
            <w:shd w:val="clear" w:color="auto" w:fill="auto"/>
            <w:noWrap/>
            <w:vAlign w:val="center"/>
            <w:hideMark/>
          </w:tcPr>
          <w:p w14:paraId="7D21F162" w14:textId="77777777" w:rsidR="004E4BF8" w:rsidRPr="00257916" w:rsidRDefault="004E4BF8" w:rsidP="006F4644">
            <w:pPr>
              <w:jc w:val="center"/>
              <w:rPr>
                <w:rFonts w:eastAsia="Arial Unicode MS"/>
                <w:bCs/>
                <w:shd w:val="clear" w:color="auto" w:fill="FFFFFF"/>
              </w:rPr>
            </w:pPr>
            <w:r w:rsidRPr="00257916">
              <w:rPr>
                <w:rFonts w:eastAsia="Arial Unicode MS"/>
                <w:bCs/>
                <w:shd w:val="clear" w:color="auto" w:fill="FFFFFF"/>
              </w:rPr>
              <w:t>62.000,00</w:t>
            </w:r>
          </w:p>
        </w:tc>
        <w:tc>
          <w:tcPr>
            <w:tcW w:w="1422" w:type="dxa"/>
            <w:shd w:val="clear" w:color="auto" w:fill="auto"/>
            <w:noWrap/>
            <w:vAlign w:val="center"/>
            <w:hideMark/>
          </w:tcPr>
          <w:p w14:paraId="1A362BDF" w14:textId="77777777" w:rsidR="004E4BF8" w:rsidRPr="00257916" w:rsidRDefault="004E4BF8" w:rsidP="006F4644">
            <w:pPr>
              <w:jc w:val="center"/>
              <w:rPr>
                <w:rFonts w:eastAsia="Arial Unicode MS"/>
                <w:bCs/>
                <w:shd w:val="clear" w:color="auto" w:fill="FFFFFF"/>
              </w:rPr>
            </w:pPr>
            <w:r w:rsidRPr="00257916">
              <w:rPr>
                <w:rFonts w:eastAsia="Arial Unicode MS"/>
                <w:bCs/>
                <w:shd w:val="clear" w:color="auto" w:fill="FFFFFF"/>
              </w:rPr>
              <w:t>62.000,00</w:t>
            </w:r>
          </w:p>
        </w:tc>
        <w:tc>
          <w:tcPr>
            <w:tcW w:w="1252" w:type="dxa"/>
            <w:shd w:val="clear" w:color="auto" w:fill="auto"/>
            <w:noWrap/>
            <w:vAlign w:val="center"/>
            <w:hideMark/>
          </w:tcPr>
          <w:p w14:paraId="2B3DD9D0" w14:textId="77777777" w:rsidR="004E4BF8" w:rsidRPr="00257916" w:rsidRDefault="004E4BF8" w:rsidP="006F4644">
            <w:pPr>
              <w:jc w:val="center"/>
              <w:rPr>
                <w:rFonts w:eastAsia="Arial Unicode MS"/>
                <w:bCs/>
                <w:shd w:val="clear" w:color="auto" w:fill="FFFFFF"/>
              </w:rPr>
            </w:pPr>
            <w:r w:rsidRPr="00257916">
              <w:rPr>
                <w:rFonts w:eastAsia="Arial Unicode MS"/>
                <w:bCs/>
                <w:shd w:val="clear" w:color="auto" w:fill="FFFFFF"/>
              </w:rPr>
              <w:t>100,00%</w:t>
            </w:r>
          </w:p>
        </w:tc>
      </w:tr>
      <w:tr w:rsidR="00257916" w:rsidRPr="00257916" w14:paraId="7CC6FA85" w14:textId="77777777" w:rsidTr="00D50903">
        <w:trPr>
          <w:trHeight w:val="255"/>
          <w:jc w:val="center"/>
        </w:trPr>
        <w:tc>
          <w:tcPr>
            <w:tcW w:w="690" w:type="dxa"/>
            <w:shd w:val="clear" w:color="auto" w:fill="auto"/>
            <w:noWrap/>
            <w:vAlign w:val="center"/>
          </w:tcPr>
          <w:p w14:paraId="036EF7B1" w14:textId="77777777" w:rsidR="004E4BF8" w:rsidRPr="00257916" w:rsidRDefault="004E4BF8" w:rsidP="006F4644">
            <w:pPr>
              <w:jc w:val="center"/>
              <w:rPr>
                <w:rFonts w:eastAsia="Arial Unicode MS"/>
                <w:bCs/>
                <w:shd w:val="clear" w:color="auto" w:fill="FFFFFF"/>
              </w:rPr>
            </w:pPr>
          </w:p>
        </w:tc>
        <w:tc>
          <w:tcPr>
            <w:tcW w:w="4350" w:type="dxa"/>
            <w:gridSpan w:val="2"/>
            <w:vAlign w:val="center"/>
          </w:tcPr>
          <w:p w14:paraId="532103C3" w14:textId="77777777" w:rsidR="004E4BF8" w:rsidRPr="00257916" w:rsidRDefault="004E4BF8" w:rsidP="006F4644">
            <w:pPr>
              <w:jc w:val="center"/>
              <w:rPr>
                <w:rFonts w:eastAsia="Arial Unicode MS"/>
                <w:bCs/>
                <w:shd w:val="clear" w:color="auto" w:fill="FFFFFF"/>
              </w:rPr>
            </w:pPr>
            <w:r w:rsidRPr="00257916">
              <w:rPr>
                <w:rFonts w:eastAsia="Arial Unicode MS"/>
                <w:bCs/>
                <w:shd w:val="clear" w:color="auto" w:fill="FFFFFF"/>
              </w:rPr>
              <w:t xml:space="preserve">Totale parziale </w:t>
            </w:r>
          </w:p>
          <w:p w14:paraId="349A2E1A" w14:textId="77777777" w:rsidR="004E4BF8" w:rsidRPr="00257916" w:rsidRDefault="004E4BF8" w:rsidP="006F4644">
            <w:pPr>
              <w:jc w:val="center"/>
              <w:rPr>
                <w:rFonts w:eastAsia="Arial Unicode MS"/>
                <w:bCs/>
                <w:shd w:val="clear" w:color="auto" w:fill="FFFFFF"/>
              </w:rPr>
            </w:pPr>
            <w:r w:rsidRPr="00257916">
              <w:rPr>
                <w:rFonts w:eastAsia="Arial Unicode MS"/>
                <w:bCs/>
                <w:shd w:val="clear" w:color="auto" w:fill="FFFFFF"/>
              </w:rPr>
              <w:t>(al netto Fpv)</w:t>
            </w:r>
          </w:p>
        </w:tc>
        <w:tc>
          <w:tcPr>
            <w:tcW w:w="1797" w:type="dxa"/>
            <w:shd w:val="clear" w:color="auto" w:fill="auto"/>
            <w:noWrap/>
            <w:vAlign w:val="center"/>
          </w:tcPr>
          <w:p w14:paraId="19E76241" w14:textId="77777777" w:rsidR="004E4BF8" w:rsidRPr="00257916" w:rsidRDefault="00A746BB" w:rsidP="006F4644">
            <w:pPr>
              <w:jc w:val="center"/>
              <w:rPr>
                <w:rFonts w:eastAsia="Arial Unicode MS"/>
                <w:bCs/>
                <w:shd w:val="clear" w:color="auto" w:fill="FFFFFF"/>
              </w:rPr>
            </w:pPr>
            <w:r w:rsidRPr="00257916">
              <w:rPr>
                <w:rFonts w:eastAsia="Arial Unicode MS"/>
                <w:bCs/>
                <w:shd w:val="clear" w:color="auto" w:fill="FFFFFF"/>
              </w:rPr>
              <w:t>26.376.783,77</w:t>
            </w:r>
          </w:p>
        </w:tc>
        <w:tc>
          <w:tcPr>
            <w:tcW w:w="1422" w:type="dxa"/>
            <w:shd w:val="clear" w:color="auto" w:fill="auto"/>
            <w:noWrap/>
            <w:vAlign w:val="center"/>
          </w:tcPr>
          <w:p w14:paraId="5CB1240A" w14:textId="77777777" w:rsidR="004E4BF8" w:rsidRPr="00257916" w:rsidRDefault="00787F08" w:rsidP="006F4644">
            <w:pPr>
              <w:jc w:val="center"/>
              <w:rPr>
                <w:rFonts w:eastAsia="Arial Unicode MS"/>
                <w:bCs/>
                <w:shd w:val="clear" w:color="auto" w:fill="FFFFFF"/>
              </w:rPr>
            </w:pPr>
            <w:r w:rsidRPr="00257916">
              <w:rPr>
                <w:rFonts w:eastAsia="Arial Unicode MS"/>
                <w:bCs/>
                <w:shd w:val="clear" w:color="auto" w:fill="FFFFFF"/>
              </w:rPr>
              <w:t>24.122.640,88</w:t>
            </w:r>
          </w:p>
        </w:tc>
        <w:tc>
          <w:tcPr>
            <w:tcW w:w="1252" w:type="dxa"/>
            <w:shd w:val="clear" w:color="auto" w:fill="auto"/>
            <w:noWrap/>
            <w:vAlign w:val="center"/>
          </w:tcPr>
          <w:p w14:paraId="12C077F7" w14:textId="77777777" w:rsidR="004E4BF8" w:rsidRPr="00257916" w:rsidRDefault="007F745D" w:rsidP="00CE48B4">
            <w:pPr>
              <w:jc w:val="center"/>
              <w:rPr>
                <w:rFonts w:eastAsia="Arial Unicode MS"/>
                <w:bCs/>
                <w:shd w:val="clear" w:color="auto" w:fill="FFFFFF"/>
              </w:rPr>
            </w:pPr>
            <w:r w:rsidRPr="00257916">
              <w:rPr>
                <w:rFonts w:eastAsia="Arial Unicode MS"/>
                <w:bCs/>
                <w:shd w:val="clear" w:color="auto" w:fill="FFFFFF"/>
              </w:rPr>
              <w:t>91,45</w:t>
            </w:r>
            <w:r w:rsidR="004E4BF8" w:rsidRPr="00257916">
              <w:rPr>
                <w:rFonts w:eastAsia="Arial Unicode MS"/>
                <w:bCs/>
                <w:shd w:val="clear" w:color="auto" w:fill="FFFFFF"/>
              </w:rPr>
              <w:t>%</w:t>
            </w:r>
          </w:p>
        </w:tc>
      </w:tr>
      <w:tr w:rsidR="00257916" w:rsidRPr="00257916" w14:paraId="79813822" w14:textId="77777777" w:rsidTr="00D50903">
        <w:trPr>
          <w:trHeight w:val="510"/>
          <w:jc w:val="center"/>
        </w:trPr>
        <w:tc>
          <w:tcPr>
            <w:tcW w:w="690" w:type="dxa"/>
            <w:shd w:val="clear" w:color="auto" w:fill="auto"/>
            <w:noWrap/>
            <w:vAlign w:val="center"/>
          </w:tcPr>
          <w:p w14:paraId="7885BE91" w14:textId="77777777" w:rsidR="004E4BF8" w:rsidRPr="00257916" w:rsidRDefault="004E4BF8" w:rsidP="006F4644">
            <w:pPr>
              <w:jc w:val="center"/>
              <w:rPr>
                <w:rFonts w:eastAsia="Arial Unicode MS"/>
                <w:bCs/>
                <w:shd w:val="clear" w:color="auto" w:fill="FFFFFF"/>
              </w:rPr>
            </w:pPr>
          </w:p>
        </w:tc>
        <w:tc>
          <w:tcPr>
            <w:tcW w:w="4350" w:type="dxa"/>
            <w:gridSpan w:val="2"/>
            <w:vAlign w:val="center"/>
          </w:tcPr>
          <w:p w14:paraId="3DECC36D" w14:textId="77777777" w:rsidR="004E4BF8" w:rsidRPr="00257916" w:rsidRDefault="004E4BF8" w:rsidP="006F4644">
            <w:pPr>
              <w:jc w:val="center"/>
              <w:rPr>
                <w:rFonts w:eastAsia="Arial Unicode MS"/>
                <w:bCs/>
                <w:shd w:val="clear" w:color="auto" w:fill="FFFFFF"/>
              </w:rPr>
            </w:pPr>
            <w:r w:rsidRPr="00257916">
              <w:rPr>
                <w:rFonts w:eastAsia="Arial Unicode MS"/>
                <w:bCs/>
                <w:shd w:val="clear" w:color="auto" w:fill="FFFFFF"/>
              </w:rPr>
              <w:t>Totale Fpv spesa</w:t>
            </w:r>
          </w:p>
        </w:tc>
        <w:tc>
          <w:tcPr>
            <w:tcW w:w="1797" w:type="dxa"/>
            <w:shd w:val="clear" w:color="auto" w:fill="auto"/>
            <w:noWrap/>
            <w:vAlign w:val="center"/>
          </w:tcPr>
          <w:p w14:paraId="3F120517" w14:textId="77777777" w:rsidR="004E4BF8" w:rsidRPr="00257916" w:rsidRDefault="00A746BB" w:rsidP="006F4644">
            <w:pPr>
              <w:jc w:val="center"/>
              <w:rPr>
                <w:rFonts w:eastAsia="Arial Unicode MS"/>
                <w:bCs/>
                <w:shd w:val="clear" w:color="auto" w:fill="FFFFFF"/>
              </w:rPr>
            </w:pPr>
            <w:r w:rsidRPr="00257916">
              <w:rPr>
                <w:rFonts w:eastAsia="Arial Unicode MS"/>
                <w:bCs/>
                <w:shd w:val="clear" w:color="auto" w:fill="FFFFFF"/>
              </w:rPr>
              <w:t>313.711,83</w:t>
            </w:r>
          </w:p>
        </w:tc>
        <w:tc>
          <w:tcPr>
            <w:tcW w:w="1422" w:type="dxa"/>
            <w:shd w:val="clear" w:color="auto" w:fill="auto"/>
            <w:noWrap/>
            <w:vAlign w:val="center"/>
          </w:tcPr>
          <w:p w14:paraId="315A0AB0" w14:textId="77777777" w:rsidR="004E4BF8" w:rsidRPr="00257916" w:rsidRDefault="004E4BF8" w:rsidP="006F4644">
            <w:pPr>
              <w:jc w:val="center"/>
              <w:rPr>
                <w:rFonts w:eastAsia="Arial Unicode MS"/>
                <w:bCs/>
                <w:shd w:val="clear" w:color="auto" w:fill="FFFFFF"/>
              </w:rPr>
            </w:pPr>
            <w:r w:rsidRPr="00257916">
              <w:rPr>
                <w:rFonts w:eastAsia="Arial Unicode MS"/>
                <w:bCs/>
                <w:shd w:val="clear" w:color="auto" w:fill="FFFFFF"/>
              </w:rPr>
              <w:t>--</w:t>
            </w:r>
          </w:p>
        </w:tc>
        <w:tc>
          <w:tcPr>
            <w:tcW w:w="1252" w:type="dxa"/>
            <w:shd w:val="clear" w:color="auto" w:fill="auto"/>
            <w:noWrap/>
            <w:vAlign w:val="center"/>
          </w:tcPr>
          <w:p w14:paraId="6658D8C7" w14:textId="77777777" w:rsidR="004E4BF8" w:rsidRPr="00257916" w:rsidRDefault="004E4BF8" w:rsidP="006F4644">
            <w:pPr>
              <w:jc w:val="center"/>
              <w:rPr>
                <w:rFonts w:eastAsia="Arial Unicode MS"/>
                <w:bCs/>
                <w:shd w:val="clear" w:color="auto" w:fill="FFFFFF"/>
              </w:rPr>
            </w:pPr>
          </w:p>
        </w:tc>
      </w:tr>
      <w:tr w:rsidR="00257916" w:rsidRPr="00257916" w14:paraId="3D06C061" w14:textId="77777777" w:rsidTr="00D50903">
        <w:trPr>
          <w:trHeight w:val="410"/>
          <w:jc w:val="center"/>
        </w:trPr>
        <w:tc>
          <w:tcPr>
            <w:tcW w:w="690" w:type="dxa"/>
            <w:shd w:val="clear" w:color="auto" w:fill="auto"/>
            <w:noWrap/>
            <w:vAlign w:val="center"/>
          </w:tcPr>
          <w:p w14:paraId="6D537B7E" w14:textId="77777777" w:rsidR="004E4BF8" w:rsidRPr="00257916" w:rsidRDefault="004E4BF8" w:rsidP="006F4644">
            <w:pPr>
              <w:jc w:val="center"/>
              <w:rPr>
                <w:rFonts w:eastAsia="Arial Unicode MS"/>
                <w:bCs/>
                <w:shd w:val="clear" w:color="auto" w:fill="FFFFFF"/>
              </w:rPr>
            </w:pPr>
          </w:p>
        </w:tc>
        <w:tc>
          <w:tcPr>
            <w:tcW w:w="4350" w:type="dxa"/>
            <w:gridSpan w:val="2"/>
            <w:vAlign w:val="center"/>
          </w:tcPr>
          <w:p w14:paraId="36B57674" w14:textId="77777777" w:rsidR="004E4BF8" w:rsidRPr="00257916" w:rsidRDefault="004E4BF8" w:rsidP="006F4644">
            <w:pPr>
              <w:jc w:val="center"/>
              <w:rPr>
                <w:rFonts w:eastAsia="Arial Unicode MS"/>
                <w:bCs/>
                <w:shd w:val="clear" w:color="auto" w:fill="FFFFFF"/>
              </w:rPr>
            </w:pPr>
            <w:r w:rsidRPr="00257916">
              <w:rPr>
                <w:rFonts w:eastAsia="Arial Unicode MS"/>
                <w:bCs/>
                <w:shd w:val="clear" w:color="auto" w:fill="FFFFFF"/>
              </w:rPr>
              <w:t>Totale parziale (con Fpv)</w:t>
            </w:r>
          </w:p>
        </w:tc>
        <w:tc>
          <w:tcPr>
            <w:tcW w:w="1797" w:type="dxa"/>
            <w:shd w:val="clear" w:color="auto" w:fill="auto"/>
            <w:noWrap/>
            <w:vAlign w:val="center"/>
          </w:tcPr>
          <w:p w14:paraId="6A8E0659" w14:textId="77777777" w:rsidR="004E4BF8" w:rsidRPr="00257916" w:rsidRDefault="00A746BB" w:rsidP="006F4644">
            <w:pPr>
              <w:jc w:val="center"/>
              <w:rPr>
                <w:rFonts w:eastAsia="Arial Unicode MS"/>
                <w:bCs/>
                <w:shd w:val="clear" w:color="auto" w:fill="FFFFFF"/>
              </w:rPr>
            </w:pPr>
            <w:r w:rsidRPr="00257916">
              <w:rPr>
                <w:rFonts w:eastAsia="Arial Unicode MS"/>
                <w:bCs/>
                <w:shd w:val="clear" w:color="auto" w:fill="FFFFFF"/>
              </w:rPr>
              <w:t>26.690.495,60</w:t>
            </w:r>
          </w:p>
        </w:tc>
        <w:tc>
          <w:tcPr>
            <w:tcW w:w="1422" w:type="dxa"/>
            <w:shd w:val="clear" w:color="auto" w:fill="auto"/>
            <w:noWrap/>
            <w:vAlign w:val="center"/>
          </w:tcPr>
          <w:p w14:paraId="659665BD" w14:textId="77777777" w:rsidR="004E4BF8" w:rsidRPr="00257916" w:rsidRDefault="00787F08" w:rsidP="006F4644">
            <w:pPr>
              <w:jc w:val="center"/>
              <w:rPr>
                <w:rFonts w:eastAsia="Arial Unicode MS"/>
                <w:bCs/>
                <w:shd w:val="clear" w:color="auto" w:fill="FFFFFF"/>
              </w:rPr>
            </w:pPr>
            <w:r w:rsidRPr="00257916">
              <w:rPr>
                <w:rFonts w:eastAsia="Arial Unicode MS"/>
                <w:bCs/>
                <w:shd w:val="clear" w:color="auto" w:fill="FFFFFF"/>
              </w:rPr>
              <w:t>24.122</w:t>
            </w:r>
            <w:r w:rsidR="001F0273" w:rsidRPr="00257916">
              <w:rPr>
                <w:rFonts w:eastAsia="Arial Unicode MS"/>
                <w:bCs/>
                <w:shd w:val="clear" w:color="auto" w:fill="FFFFFF"/>
              </w:rPr>
              <w:t>.640,88</w:t>
            </w:r>
          </w:p>
        </w:tc>
        <w:tc>
          <w:tcPr>
            <w:tcW w:w="1252" w:type="dxa"/>
            <w:shd w:val="clear" w:color="auto" w:fill="auto"/>
            <w:noWrap/>
            <w:vAlign w:val="center"/>
          </w:tcPr>
          <w:p w14:paraId="55C9E298" w14:textId="77777777" w:rsidR="004E4BF8" w:rsidRPr="00257916" w:rsidRDefault="006E4F16" w:rsidP="006F4644">
            <w:pPr>
              <w:jc w:val="center"/>
              <w:rPr>
                <w:rFonts w:eastAsia="Arial Unicode MS"/>
                <w:bCs/>
                <w:shd w:val="clear" w:color="auto" w:fill="FFFFFF"/>
              </w:rPr>
            </w:pPr>
            <w:r w:rsidRPr="00257916">
              <w:rPr>
                <w:rFonts w:eastAsia="Arial Unicode MS"/>
                <w:bCs/>
                <w:shd w:val="clear" w:color="auto" w:fill="FFFFFF"/>
              </w:rPr>
              <w:t>90,38%</w:t>
            </w:r>
          </w:p>
        </w:tc>
      </w:tr>
      <w:tr w:rsidR="00257916" w:rsidRPr="00257916" w14:paraId="2F101C2E" w14:textId="77777777" w:rsidTr="00D50903">
        <w:trPr>
          <w:trHeight w:val="510"/>
          <w:jc w:val="center"/>
        </w:trPr>
        <w:tc>
          <w:tcPr>
            <w:tcW w:w="690" w:type="dxa"/>
            <w:shd w:val="clear" w:color="auto" w:fill="auto"/>
            <w:noWrap/>
            <w:vAlign w:val="center"/>
          </w:tcPr>
          <w:p w14:paraId="470F16F0" w14:textId="77777777" w:rsidR="004E4BF8" w:rsidRPr="00257916" w:rsidRDefault="004E4BF8" w:rsidP="006F4644">
            <w:pPr>
              <w:jc w:val="center"/>
              <w:rPr>
                <w:rFonts w:eastAsia="Arial Unicode MS"/>
                <w:bCs/>
                <w:shd w:val="clear" w:color="auto" w:fill="FFFFFF"/>
              </w:rPr>
            </w:pPr>
            <w:r w:rsidRPr="00257916">
              <w:rPr>
                <w:rFonts w:eastAsia="Arial Unicode MS"/>
                <w:bCs/>
                <w:shd w:val="clear" w:color="auto" w:fill="FFFFFF"/>
              </w:rPr>
              <w:lastRenderedPageBreak/>
              <w:t>99</w:t>
            </w:r>
          </w:p>
        </w:tc>
        <w:tc>
          <w:tcPr>
            <w:tcW w:w="2837" w:type="dxa"/>
            <w:vAlign w:val="center"/>
          </w:tcPr>
          <w:p w14:paraId="28EFDCE4" w14:textId="77777777" w:rsidR="004E4BF8" w:rsidRPr="00257916" w:rsidRDefault="004E4BF8" w:rsidP="006F4644">
            <w:pPr>
              <w:jc w:val="center"/>
              <w:rPr>
                <w:rFonts w:eastAsia="Arial Unicode MS"/>
                <w:bCs/>
                <w:shd w:val="clear" w:color="auto" w:fill="FFFFFF"/>
              </w:rPr>
            </w:pPr>
            <w:r w:rsidRPr="00257916">
              <w:rPr>
                <w:rFonts w:eastAsia="Arial Unicode MS"/>
                <w:bCs/>
                <w:shd w:val="clear" w:color="auto" w:fill="FFFFFF"/>
              </w:rPr>
              <w:t>Servizi per conto terzi</w:t>
            </w:r>
          </w:p>
        </w:tc>
        <w:tc>
          <w:tcPr>
            <w:tcW w:w="1513" w:type="dxa"/>
            <w:shd w:val="clear" w:color="auto" w:fill="auto"/>
            <w:noWrap/>
            <w:vAlign w:val="center"/>
          </w:tcPr>
          <w:p w14:paraId="14F9D94B" w14:textId="77777777" w:rsidR="004E4BF8" w:rsidRPr="00257916" w:rsidRDefault="004E4BF8" w:rsidP="006F4644">
            <w:pPr>
              <w:jc w:val="center"/>
              <w:rPr>
                <w:rFonts w:eastAsia="Arial Unicode MS"/>
                <w:bCs/>
                <w:shd w:val="clear" w:color="auto" w:fill="FFFFFF"/>
              </w:rPr>
            </w:pPr>
            <w:r w:rsidRPr="00257916">
              <w:rPr>
                <w:rFonts w:eastAsia="Arial Unicode MS"/>
                <w:bCs/>
                <w:shd w:val="clear" w:color="auto" w:fill="FFFFFF"/>
              </w:rPr>
              <w:t>Uscite per conto terzi e partite di giro</w:t>
            </w:r>
          </w:p>
        </w:tc>
        <w:tc>
          <w:tcPr>
            <w:tcW w:w="1797" w:type="dxa"/>
            <w:shd w:val="clear" w:color="auto" w:fill="auto"/>
            <w:noWrap/>
            <w:vAlign w:val="center"/>
          </w:tcPr>
          <w:p w14:paraId="5011CA24" w14:textId="77777777" w:rsidR="004E4BF8" w:rsidRPr="00257916" w:rsidRDefault="00FA4D7F" w:rsidP="006F4644">
            <w:pPr>
              <w:jc w:val="center"/>
              <w:rPr>
                <w:rFonts w:eastAsia="Arial Unicode MS"/>
                <w:bCs/>
                <w:shd w:val="clear" w:color="auto" w:fill="FFFFFF"/>
              </w:rPr>
            </w:pPr>
            <w:r w:rsidRPr="00257916">
              <w:rPr>
                <w:rFonts w:eastAsia="Arial Unicode MS"/>
                <w:bCs/>
                <w:shd w:val="clear" w:color="auto" w:fill="FFFFFF"/>
              </w:rPr>
              <w:t>5.173.850,00</w:t>
            </w:r>
          </w:p>
        </w:tc>
        <w:tc>
          <w:tcPr>
            <w:tcW w:w="1422" w:type="dxa"/>
            <w:shd w:val="clear" w:color="auto" w:fill="auto"/>
            <w:noWrap/>
            <w:vAlign w:val="center"/>
          </w:tcPr>
          <w:p w14:paraId="5584B43F" w14:textId="77777777" w:rsidR="004E4BF8" w:rsidRPr="00257916" w:rsidRDefault="00FA4D7F" w:rsidP="006F4644">
            <w:pPr>
              <w:jc w:val="center"/>
              <w:rPr>
                <w:rFonts w:eastAsia="Arial Unicode MS"/>
                <w:bCs/>
                <w:shd w:val="clear" w:color="auto" w:fill="FFFFFF"/>
              </w:rPr>
            </w:pPr>
            <w:r w:rsidRPr="00257916">
              <w:rPr>
                <w:rFonts w:eastAsia="Arial Unicode MS"/>
                <w:bCs/>
                <w:shd w:val="clear" w:color="auto" w:fill="FFFFFF"/>
              </w:rPr>
              <w:t>4.979.704,47</w:t>
            </w:r>
          </w:p>
        </w:tc>
        <w:tc>
          <w:tcPr>
            <w:tcW w:w="1252" w:type="dxa"/>
            <w:shd w:val="clear" w:color="auto" w:fill="auto"/>
            <w:noWrap/>
            <w:vAlign w:val="center"/>
          </w:tcPr>
          <w:p w14:paraId="5F03C7AD" w14:textId="77777777" w:rsidR="004E4BF8" w:rsidRPr="00257916" w:rsidRDefault="00340974" w:rsidP="006F4644">
            <w:pPr>
              <w:jc w:val="center"/>
              <w:rPr>
                <w:rFonts w:eastAsia="Arial Unicode MS"/>
                <w:bCs/>
                <w:shd w:val="clear" w:color="auto" w:fill="FFFFFF"/>
              </w:rPr>
            </w:pPr>
            <w:r w:rsidRPr="00257916">
              <w:rPr>
                <w:rFonts w:eastAsia="Arial Unicode MS"/>
                <w:bCs/>
                <w:shd w:val="clear" w:color="auto" w:fill="FFFFFF"/>
              </w:rPr>
              <w:t>96,25%</w:t>
            </w:r>
          </w:p>
        </w:tc>
      </w:tr>
      <w:tr w:rsidR="00257916" w:rsidRPr="00257916" w14:paraId="128FB7EE" w14:textId="77777777" w:rsidTr="00D50903">
        <w:trPr>
          <w:trHeight w:val="510"/>
          <w:jc w:val="center"/>
        </w:trPr>
        <w:tc>
          <w:tcPr>
            <w:tcW w:w="690" w:type="dxa"/>
            <w:shd w:val="clear" w:color="auto" w:fill="auto"/>
            <w:noWrap/>
            <w:vAlign w:val="center"/>
          </w:tcPr>
          <w:p w14:paraId="1815CC82" w14:textId="77777777" w:rsidR="004E4BF8" w:rsidRPr="00257916" w:rsidRDefault="004E4BF8" w:rsidP="006F4644">
            <w:pPr>
              <w:jc w:val="center"/>
              <w:rPr>
                <w:rFonts w:eastAsia="Arial Unicode MS"/>
                <w:bCs/>
                <w:shd w:val="clear" w:color="auto" w:fill="FFFFFF"/>
              </w:rPr>
            </w:pPr>
          </w:p>
        </w:tc>
        <w:tc>
          <w:tcPr>
            <w:tcW w:w="4350" w:type="dxa"/>
            <w:gridSpan w:val="2"/>
            <w:vAlign w:val="center"/>
          </w:tcPr>
          <w:p w14:paraId="175348C2" w14:textId="77777777" w:rsidR="004E4BF8" w:rsidRPr="00257916" w:rsidRDefault="004E4BF8" w:rsidP="006F4644">
            <w:pPr>
              <w:jc w:val="center"/>
              <w:rPr>
                <w:rFonts w:eastAsia="Arial Unicode MS"/>
                <w:bCs/>
                <w:shd w:val="clear" w:color="auto" w:fill="FFFFFF"/>
              </w:rPr>
            </w:pPr>
            <w:r w:rsidRPr="00257916">
              <w:rPr>
                <w:rFonts w:eastAsia="Arial Unicode MS"/>
                <w:bCs/>
                <w:shd w:val="clear" w:color="auto" w:fill="FFFFFF"/>
              </w:rPr>
              <w:t>Totale parziale (con Fpv e servizi per conto terzi)</w:t>
            </w:r>
          </w:p>
        </w:tc>
        <w:tc>
          <w:tcPr>
            <w:tcW w:w="1797" w:type="dxa"/>
            <w:shd w:val="clear" w:color="auto" w:fill="auto"/>
            <w:noWrap/>
            <w:vAlign w:val="center"/>
          </w:tcPr>
          <w:p w14:paraId="711AF06C" w14:textId="77777777" w:rsidR="004E4BF8" w:rsidRPr="00257916" w:rsidRDefault="00C04CB1" w:rsidP="006F4644">
            <w:pPr>
              <w:jc w:val="center"/>
              <w:rPr>
                <w:rFonts w:eastAsia="Arial Unicode MS"/>
                <w:bCs/>
                <w:shd w:val="clear" w:color="auto" w:fill="FFFFFF"/>
              </w:rPr>
            </w:pPr>
            <w:r w:rsidRPr="00257916">
              <w:rPr>
                <w:rFonts w:eastAsia="Arial Unicode MS"/>
                <w:bCs/>
                <w:shd w:val="clear" w:color="auto" w:fill="FFFFFF"/>
              </w:rPr>
              <w:t>31.864.345,60</w:t>
            </w:r>
          </w:p>
        </w:tc>
        <w:tc>
          <w:tcPr>
            <w:tcW w:w="1422" w:type="dxa"/>
            <w:shd w:val="clear" w:color="auto" w:fill="auto"/>
            <w:noWrap/>
            <w:vAlign w:val="center"/>
          </w:tcPr>
          <w:p w14:paraId="3186570C" w14:textId="77777777" w:rsidR="004E4BF8" w:rsidRPr="00257916" w:rsidRDefault="00C04CB1" w:rsidP="006F4644">
            <w:pPr>
              <w:jc w:val="center"/>
              <w:rPr>
                <w:rFonts w:cs="Arial"/>
                <w:sz w:val="20"/>
                <w:szCs w:val="20"/>
              </w:rPr>
            </w:pPr>
            <w:r w:rsidRPr="00257916">
              <w:rPr>
                <w:rFonts w:eastAsia="Arial Unicode MS"/>
                <w:bCs/>
                <w:shd w:val="clear" w:color="auto" w:fill="FFFFFF"/>
              </w:rPr>
              <w:t>29.102.345,35</w:t>
            </w:r>
          </w:p>
        </w:tc>
        <w:tc>
          <w:tcPr>
            <w:tcW w:w="1252" w:type="dxa"/>
            <w:shd w:val="clear" w:color="auto" w:fill="auto"/>
            <w:noWrap/>
            <w:vAlign w:val="center"/>
          </w:tcPr>
          <w:p w14:paraId="09C62BEC" w14:textId="77777777" w:rsidR="004E4BF8" w:rsidRPr="00257916" w:rsidRDefault="009E208E" w:rsidP="006F4644">
            <w:pPr>
              <w:jc w:val="center"/>
              <w:rPr>
                <w:rFonts w:eastAsia="Arial Unicode MS"/>
                <w:bCs/>
                <w:shd w:val="clear" w:color="auto" w:fill="FFFFFF"/>
              </w:rPr>
            </w:pPr>
            <w:r w:rsidRPr="00257916">
              <w:rPr>
                <w:rFonts w:eastAsia="Arial Unicode MS"/>
                <w:bCs/>
                <w:shd w:val="clear" w:color="auto" w:fill="FFFFFF"/>
              </w:rPr>
              <w:t>91,33%</w:t>
            </w:r>
          </w:p>
        </w:tc>
      </w:tr>
      <w:tr w:rsidR="00257916" w:rsidRPr="00257916" w14:paraId="2B6BBECA" w14:textId="77777777" w:rsidTr="00D50903">
        <w:trPr>
          <w:trHeight w:val="510"/>
          <w:jc w:val="center"/>
        </w:trPr>
        <w:tc>
          <w:tcPr>
            <w:tcW w:w="690" w:type="dxa"/>
            <w:vMerge w:val="restart"/>
            <w:shd w:val="clear" w:color="auto" w:fill="auto"/>
            <w:noWrap/>
            <w:vAlign w:val="center"/>
            <w:hideMark/>
          </w:tcPr>
          <w:p w14:paraId="2E8FEBF8" w14:textId="77777777" w:rsidR="004E4BF8" w:rsidRPr="00257916" w:rsidRDefault="004E4BF8" w:rsidP="006F4644">
            <w:pPr>
              <w:jc w:val="center"/>
              <w:rPr>
                <w:rFonts w:eastAsia="Arial Unicode MS"/>
                <w:bCs/>
                <w:shd w:val="clear" w:color="auto" w:fill="FFFFFF"/>
              </w:rPr>
            </w:pPr>
            <w:r w:rsidRPr="00257916">
              <w:rPr>
                <w:rFonts w:eastAsia="Arial Unicode MS"/>
                <w:bCs/>
                <w:shd w:val="clear" w:color="auto" w:fill="FFFFFF"/>
              </w:rPr>
              <w:t>20</w:t>
            </w:r>
          </w:p>
        </w:tc>
        <w:tc>
          <w:tcPr>
            <w:tcW w:w="2837" w:type="dxa"/>
            <w:vMerge w:val="restart"/>
            <w:vAlign w:val="center"/>
          </w:tcPr>
          <w:p w14:paraId="625C6002" w14:textId="77777777" w:rsidR="004E4BF8" w:rsidRPr="00257916" w:rsidRDefault="004E4BF8" w:rsidP="006F4644">
            <w:pPr>
              <w:jc w:val="center"/>
              <w:rPr>
                <w:rFonts w:eastAsia="Arial Unicode MS"/>
                <w:bCs/>
                <w:shd w:val="clear" w:color="auto" w:fill="FFFFFF"/>
              </w:rPr>
            </w:pPr>
            <w:r w:rsidRPr="00257916">
              <w:rPr>
                <w:rFonts w:eastAsia="Arial Unicode MS"/>
                <w:bCs/>
                <w:shd w:val="clear" w:color="auto" w:fill="FFFFFF"/>
              </w:rPr>
              <w:t>Fondi e accantonamenti</w:t>
            </w:r>
          </w:p>
        </w:tc>
        <w:tc>
          <w:tcPr>
            <w:tcW w:w="1513" w:type="dxa"/>
            <w:shd w:val="clear" w:color="auto" w:fill="auto"/>
            <w:noWrap/>
            <w:vAlign w:val="center"/>
            <w:hideMark/>
          </w:tcPr>
          <w:p w14:paraId="0CDC218B" w14:textId="77777777" w:rsidR="004E4BF8" w:rsidRPr="00257916" w:rsidRDefault="004E4BF8" w:rsidP="006F4644">
            <w:pPr>
              <w:jc w:val="center"/>
              <w:rPr>
                <w:rFonts w:eastAsia="Arial Unicode MS"/>
                <w:bCs/>
                <w:shd w:val="clear" w:color="auto" w:fill="FFFFFF"/>
              </w:rPr>
            </w:pPr>
            <w:r w:rsidRPr="00257916">
              <w:rPr>
                <w:rFonts w:eastAsia="Arial Unicode MS"/>
                <w:bCs/>
                <w:shd w:val="clear" w:color="auto" w:fill="FFFFFF"/>
              </w:rPr>
              <w:t>Spese correnti</w:t>
            </w:r>
          </w:p>
        </w:tc>
        <w:tc>
          <w:tcPr>
            <w:tcW w:w="1797" w:type="dxa"/>
            <w:shd w:val="clear" w:color="auto" w:fill="auto"/>
            <w:noWrap/>
            <w:vAlign w:val="center"/>
            <w:hideMark/>
          </w:tcPr>
          <w:p w14:paraId="73FF8BCA" w14:textId="77777777" w:rsidR="004E4BF8" w:rsidRPr="00257916" w:rsidRDefault="008F75EB" w:rsidP="006F4644">
            <w:pPr>
              <w:jc w:val="center"/>
              <w:rPr>
                <w:rFonts w:eastAsia="Arial Unicode MS"/>
                <w:bCs/>
                <w:shd w:val="clear" w:color="auto" w:fill="FFFFFF"/>
              </w:rPr>
            </w:pPr>
            <w:r w:rsidRPr="00257916">
              <w:rPr>
                <w:rFonts w:eastAsia="Arial Unicode MS"/>
                <w:bCs/>
                <w:shd w:val="clear" w:color="auto" w:fill="FFFFFF"/>
              </w:rPr>
              <w:t>3.528.407,23</w:t>
            </w:r>
          </w:p>
        </w:tc>
        <w:tc>
          <w:tcPr>
            <w:tcW w:w="1422" w:type="dxa"/>
            <w:shd w:val="clear" w:color="auto" w:fill="auto"/>
            <w:noWrap/>
            <w:vAlign w:val="center"/>
            <w:hideMark/>
          </w:tcPr>
          <w:p w14:paraId="2DA2AA5D" w14:textId="77777777" w:rsidR="004E4BF8" w:rsidRPr="00257916" w:rsidRDefault="004E4BF8" w:rsidP="006F4644">
            <w:pPr>
              <w:jc w:val="center"/>
              <w:rPr>
                <w:rFonts w:eastAsia="Arial Unicode MS"/>
                <w:bCs/>
                <w:shd w:val="clear" w:color="auto" w:fill="FFFFFF"/>
              </w:rPr>
            </w:pPr>
            <w:r w:rsidRPr="00257916">
              <w:rPr>
                <w:rFonts w:eastAsia="Arial Unicode MS"/>
                <w:bCs/>
                <w:shd w:val="clear" w:color="auto" w:fill="FFFFFF"/>
              </w:rPr>
              <w:t xml:space="preserve"> </w:t>
            </w:r>
          </w:p>
        </w:tc>
        <w:tc>
          <w:tcPr>
            <w:tcW w:w="1252" w:type="dxa"/>
            <w:shd w:val="clear" w:color="auto" w:fill="auto"/>
            <w:noWrap/>
            <w:vAlign w:val="center"/>
            <w:hideMark/>
          </w:tcPr>
          <w:p w14:paraId="546E6D81" w14:textId="77777777" w:rsidR="004E4BF8" w:rsidRPr="00257916" w:rsidRDefault="004E4BF8" w:rsidP="006F4644">
            <w:pPr>
              <w:jc w:val="center"/>
              <w:rPr>
                <w:rFonts w:eastAsia="Arial Unicode MS"/>
                <w:bCs/>
                <w:shd w:val="clear" w:color="auto" w:fill="FFFFFF"/>
              </w:rPr>
            </w:pPr>
          </w:p>
        </w:tc>
      </w:tr>
      <w:tr w:rsidR="00257916" w:rsidRPr="00257916" w14:paraId="761EB978" w14:textId="77777777" w:rsidTr="00D50903">
        <w:trPr>
          <w:trHeight w:val="255"/>
          <w:jc w:val="center"/>
        </w:trPr>
        <w:tc>
          <w:tcPr>
            <w:tcW w:w="690" w:type="dxa"/>
            <w:vMerge/>
            <w:shd w:val="clear" w:color="auto" w:fill="auto"/>
            <w:noWrap/>
            <w:vAlign w:val="center"/>
            <w:hideMark/>
          </w:tcPr>
          <w:p w14:paraId="5F830573" w14:textId="77777777" w:rsidR="004E4BF8" w:rsidRPr="00257916" w:rsidRDefault="004E4BF8" w:rsidP="006F4644">
            <w:pPr>
              <w:jc w:val="center"/>
              <w:rPr>
                <w:rFonts w:eastAsia="Arial Unicode MS"/>
                <w:bCs/>
                <w:shd w:val="clear" w:color="auto" w:fill="FFFFFF"/>
              </w:rPr>
            </w:pPr>
          </w:p>
        </w:tc>
        <w:tc>
          <w:tcPr>
            <w:tcW w:w="2837" w:type="dxa"/>
            <w:vMerge/>
            <w:vAlign w:val="center"/>
          </w:tcPr>
          <w:p w14:paraId="40750437" w14:textId="77777777" w:rsidR="004E4BF8" w:rsidRPr="00257916" w:rsidRDefault="004E4BF8" w:rsidP="006F4644">
            <w:pPr>
              <w:jc w:val="center"/>
              <w:rPr>
                <w:rFonts w:eastAsia="Arial Unicode MS"/>
                <w:bCs/>
                <w:shd w:val="clear" w:color="auto" w:fill="FFFFFF"/>
              </w:rPr>
            </w:pPr>
          </w:p>
        </w:tc>
        <w:tc>
          <w:tcPr>
            <w:tcW w:w="1513" w:type="dxa"/>
            <w:shd w:val="clear" w:color="auto" w:fill="auto"/>
            <w:noWrap/>
            <w:vAlign w:val="center"/>
            <w:hideMark/>
          </w:tcPr>
          <w:p w14:paraId="642F79FC" w14:textId="77777777" w:rsidR="004E4BF8" w:rsidRPr="00257916" w:rsidRDefault="004E4BF8" w:rsidP="006F4644">
            <w:pPr>
              <w:jc w:val="center"/>
              <w:rPr>
                <w:rFonts w:eastAsia="Arial Unicode MS"/>
                <w:bCs/>
                <w:shd w:val="clear" w:color="auto" w:fill="FFFFFF"/>
              </w:rPr>
            </w:pPr>
            <w:r w:rsidRPr="00257916">
              <w:rPr>
                <w:rFonts w:eastAsia="Arial Unicode MS"/>
                <w:bCs/>
                <w:shd w:val="clear" w:color="auto" w:fill="FFFFFF"/>
              </w:rPr>
              <w:t>Spese in conto capitale</w:t>
            </w:r>
          </w:p>
        </w:tc>
        <w:tc>
          <w:tcPr>
            <w:tcW w:w="1797" w:type="dxa"/>
            <w:shd w:val="clear" w:color="auto" w:fill="auto"/>
            <w:noWrap/>
            <w:vAlign w:val="center"/>
            <w:hideMark/>
          </w:tcPr>
          <w:p w14:paraId="0C67A7BE" w14:textId="77777777" w:rsidR="004E4BF8" w:rsidRPr="00257916" w:rsidRDefault="008F75EB" w:rsidP="006F4644">
            <w:pPr>
              <w:jc w:val="center"/>
              <w:rPr>
                <w:rFonts w:eastAsia="Arial Unicode MS"/>
                <w:bCs/>
                <w:shd w:val="clear" w:color="auto" w:fill="FFFFFF"/>
              </w:rPr>
            </w:pPr>
            <w:r w:rsidRPr="00257916">
              <w:rPr>
                <w:rFonts w:eastAsia="Arial Unicode MS"/>
                <w:bCs/>
                <w:shd w:val="clear" w:color="auto" w:fill="FFFFFF"/>
              </w:rPr>
              <w:t>60.000,00</w:t>
            </w:r>
          </w:p>
        </w:tc>
        <w:tc>
          <w:tcPr>
            <w:tcW w:w="1422" w:type="dxa"/>
            <w:shd w:val="clear" w:color="auto" w:fill="auto"/>
            <w:noWrap/>
            <w:vAlign w:val="center"/>
            <w:hideMark/>
          </w:tcPr>
          <w:p w14:paraId="7F9AECC6" w14:textId="77777777" w:rsidR="004E4BF8" w:rsidRPr="00257916" w:rsidRDefault="004E4BF8" w:rsidP="006F4644">
            <w:pPr>
              <w:jc w:val="center"/>
              <w:rPr>
                <w:rFonts w:eastAsia="Arial Unicode MS"/>
                <w:bCs/>
                <w:shd w:val="clear" w:color="auto" w:fill="FFFFFF"/>
              </w:rPr>
            </w:pPr>
            <w:r w:rsidRPr="00257916">
              <w:rPr>
                <w:rFonts w:eastAsia="Arial Unicode MS"/>
                <w:bCs/>
                <w:shd w:val="clear" w:color="auto" w:fill="FFFFFF"/>
              </w:rPr>
              <w:t>-</w:t>
            </w:r>
          </w:p>
        </w:tc>
        <w:tc>
          <w:tcPr>
            <w:tcW w:w="1252" w:type="dxa"/>
            <w:shd w:val="clear" w:color="auto" w:fill="auto"/>
            <w:noWrap/>
            <w:vAlign w:val="center"/>
            <w:hideMark/>
          </w:tcPr>
          <w:p w14:paraId="757A7671" w14:textId="77777777" w:rsidR="004E4BF8" w:rsidRPr="00257916" w:rsidRDefault="004E4BF8" w:rsidP="006F4644">
            <w:pPr>
              <w:jc w:val="center"/>
              <w:rPr>
                <w:rFonts w:eastAsia="Arial Unicode MS"/>
                <w:bCs/>
                <w:shd w:val="clear" w:color="auto" w:fill="FFFFFF"/>
              </w:rPr>
            </w:pPr>
          </w:p>
        </w:tc>
      </w:tr>
      <w:tr w:rsidR="00257916" w:rsidRPr="00257916" w14:paraId="0DBD6120" w14:textId="77777777" w:rsidTr="00D50903">
        <w:trPr>
          <w:trHeight w:val="255"/>
          <w:jc w:val="center"/>
        </w:trPr>
        <w:tc>
          <w:tcPr>
            <w:tcW w:w="690" w:type="dxa"/>
            <w:shd w:val="clear" w:color="auto" w:fill="auto"/>
            <w:noWrap/>
            <w:vAlign w:val="center"/>
          </w:tcPr>
          <w:p w14:paraId="13BE2A81" w14:textId="77777777" w:rsidR="004E4BF8" w:rsidRPr="00257916" w:rsidRDefault="004E4BF8" w:rsidP="006F4644">
            <w:pPr>
              <w:jc w:val="center"/>
              <w:rPr>
                <w:rFonts w:eastAsia="Arial Unicode MS"/>
                <w:bCs/>
                <w:shd w:val="clear" w:color="auto" w:fill="FFFFFF"/>
              </w:rPr>
            </w:pPr>
          </w:p>
        </w:tc>
        <w:tc>
          <w:tcPr>
            <w:tcW w:w="4350" w:type="dxa"/>
            <w:gridSpan w:val="2"/>
            <w:vAlign w:val="center"/>
          </w:tcPr>
          <w:p w14:paraId="01715EB9" w14:textId="77777777" w:rsidR="004E4BF8" w:rsidRPr="00257916" w:rsidRDefault="004E4BF8" w:rsidP="006F4644">
            <w:pPr>
              <w:jc w:val="center"/>
              <w:rPr>
                <w:rFonts w:eastAsia="Arial Unicode MS"/>
                <w:bCs/>
                <w:shd w:val="clear" w:color="auto" w:fill="FFFFFF"/>
              </w:rPr>
            </w:pPr>
            <w:r w:rsidRPr="00257916">
              <w:rPr>
                <w:rFonts w:eastAsia="Arial Unicode MS"/>
                <w:bCs/>
                <w:shd w:val="clear" w:color="auto" w:fill="FFFFFF"/>
              </w:rPr>
              <w:t>Totale parziale</w:t>
            </w:r>
          </w:p>
        </w:tc>
        <w:tc>
          <w:tcPr>
            <w:tcW w:w="1797" w:type="dxa"/>
            <w:shd w:val="clear" w:color="auto" w:fill="auto"/>
            <w:noWrap/>
            <w:vAlign w:val="center"/>
          </w:tcPr>
          <w:p w14:paraId="754B9A19" w14:textId="77777777" w:rsidR="004E4BF8" w:rsidRPr="00257916" w:rsidRDefault="00BD17D4" w:rsidP="008215D9">
            <w:pPr>
              <w:jc w:val="center"/>
              <w:rPr>
                <w:rFonts w:eastAsia="Arial Unicode MS"/>
                <w:bCs/>
                <w:shd w:val="clear" w:color="auto" w:fill="FFFFFF"/>
              </w:rPr>
            </w:pPr>
            <w:r w:rsidRPr="00257916">
              <w:rPr>
                <w:rFonts w:eastAsia="Arial Unicode MS"/>
                <w:bCs/>
                <w:shd w:val="clear" w:color="auto" w:fill="FFFFFF"/>
              </w:rPr>
              <w:t>3.588.407,23</w:t>
            </w:r>
          </w:p>
        </w:tc>
        <w:tc>
          <w:tcPr>
            <w:tcW w:w="1422" w:type="dxa"/>
            <w:shd w:val="clear" w:color="auto" w:fill="auto"/>
            <w:noWrap/>
            <w:vAlign w:val="center"/>
          </w:tcPr>
          <w:p w14:paraId="7063A871" w14:textId="77777777" w:rsidR="004E4BF8" w:rsidRPr="00257916" w:rsidRDefault="004E4BF8" w:rsidP="006F4644">
            <w:pPr>
              <w:jc w:val="center"/>
              <w:rPr>
                <w:rFonts w:eastAsia="Arial Unicode MS"/>
                <w:bCs/>
                <w:shd w:val="clear" w:color="auto" w:fill="FFFFFF"/>
              </w:rPr>
            </w:pPr>
          </w:p>
        </w:tc>
        <w:tc>
          <w:tcPr>
            <w:tcW w:w="1252" w:type="dxa"/>
            <w:shd w:val="clear" w:color="auto" w:fill="auto"/>
            <w:noWrap/>
            <w:vAlign w:val="center"/>
          </w:tcPr>
          <w:p w14:paraId="3A41EA11" w14:textId="77777777" w:rsidR="004E4BF8" w:rsidRPr="00257916" w:rsidRDefault="004E4BF8" w:rsidP="006F4644">
            <w:pPr>
              <w:jc w:val="center"/>
              <w:rPr>
                <w:rFonts w:eastAsia="Arial Unicode MS"/>
                <w:bCs/>
                <w:shd w:val="clear" w:color="auto" w:fill="FFFFFF"/>
              </w:rPr>
            </w:pPr>
          </w:p>
        </w:tc>
      </w:tr>
      <w:tr w:rsidR="004E4BF8" w:rsidRPr="00257916" w14:paraId="69E6DAB9" w14:textId="77777777" w:rsidTr="00D50903">
        <w:trPr>
          <w:trHeight w:val="394"/>
          <w:jc w:val="center"/>
        </w:trPr>
        <w:tc>
          <w:tcPr>
            <w:tcW w:w="690" w:type="dxa"/>
            <w:shd w:val="clear" w:color="auto" w:fill="auto"/>
            <w:noWrap/>
            <w:vAlign w:val="center"/>
            <w:hideMark/>
          </w:tcPr>
          <w:p w14:paraId="3543BF06" w14:textId="77777777" w:rsidR="004E4BF8" w:rsidRPr="00257916" w:rsidRDefault="004E4BF8" w:rsidP="006F4644">
            <w:pPr>
              <w:jc w:val="center"/>
              <w:rPr>
                <w:rFonts w:eastAsia="Arial Unicode MS"/>
                <w:bCs/>
                <w:shd w:val="clear" w:color="auto" w:fill="FFFFFF"/>
              </w:rPr>
            </w:pPr>
          </w:p>
        </w:tc>
        <w:tc>
          <w:tcPr>
            <w:tcW w:w="4350" w:type="dxa"/>
            <w:gridSpan w:val="2"/>
            <w:vAlign w:val="center"/>
          </w:tcPr>
          <w:p w14:paraId="03041E14" w14:textId="77777777" w:rsidR="004E4BF8" w:rsidRPr="00257916" w:rsidRDefault="004E4BF8" w:rsidP="006F4644">
            <w:pPr>
              <w:jc w:val="center"/>
              <w:rPr>
                <w:rFonts w:eastAsia="Arial Unicode MS"/>
                <w:bCs/>
                <w:shd w:val="clear" w:color="auto" w:fill="FFFFFF"/>
              </w:rPr>
            </w:pPr>
            <w:r w:rsidRPr="00257916">
              <w:rPr>
                <w:rFonts w:eastAsia="Arial Unicode MS"/>
                <w:bCs/>
                <w:shd w:val="clear" w:color="auto" w:fill="FFFFFF"/>
              </w:rPr>
              <w:t>Totale complessivo</w:t>
            </w:r>
          </w:p>
        </w:tc>
        <w:tc>
          <w:tcPr>
            <w:tcW w:w="1797" w:type="dxa"/>
            <w:shd w:val="clear" w:color="auto" w:fill="auto"/>
            <w:noWrap/>
            <w:vAlign w:val="center"/>
            <w:hideMark/>
          </w:tcPr>
          <w:p w14:paraId="50029106" w14:textId="77777777" w:rsidR="004E4BF8" w:rsidRPr="00257916" w:rsidRDefault="007041F6" w:rsidP="006F4644">
            <w:pPr>
              <w:jc w:val="center"/>
              <w:rPr>
                <w:rFonts w:eastAsia="Arial Unicode MS"/>
                <w:b/>
                <w:bCs/>
                <w:shd w:val="clear" w:color="auto" w:fill="FFFFFF"/>
              </w:rPr>
            </w:pPr>
            <w:r w:rsidRPr="00257916">
              <w:rPr>
                <w:rFonts w:eastAsia="Arial Unicode MS"/>
                <w:b/>
                <w:bCs/>
                <w:shd w:val="clear" w:color="auto" w:fill="FFFFFF"/>
              </w:rPr>
              <w:t>35.452.752,83</w:t>
            </w:r>
          </w:p>
        </w:tc>
        <w:tc>
          <w:tcPr>
            <w:tcW w:w="1422" w:type="dxa"/>
            <w:shd w:val="clear" w:color="auto" w:fill="auto"/>
            <w:noWrap/>
            <w:vAlign w:val="center"/>
            <w:hideMark/>
          </w:tcPr>
          <w:p w14:paraId="0D827006" w14:textId="77777777" w:rsidR="004E4BF8" w:rsidRPr="00257916" w:rsidRDefault="00F55F4F" w:rsidP="006F4644">
            <w:pPr>
              <w:jc w:val="center"/>
              <w:rPr>
                <w:rFonts w:eastAsia="Arial Unicode MS"/>
                <w:b/>
                <w:bCs/>
                <w:shd w:val="clear" w:color="auto" w:fill="FFFFFF"/>
              </w:rPr>
            </w:pPr>
            <w:r w:rsidRPr="00257916">
              <w:rPr>
                <w:rFonts w:eastAsia="Arial Unicode MS"/>
                <w:b/>
                <w:bCs/>
                <w:shd w:val="clear" w:color="auto" w:fill="FFFFFF"/>
              </w:rPr>
              <w:t>29.102.345,35</w:t>
            </w:r>
          </w:p>
        </w:tc>
        <w:tc>
          <w:tcPr>
            <w:tcW w:w="1252" w:type="dxa"/>
            <w:shd w:val="clear" w:color="auto" w:fill="auto"/>
            <w:noWrap/>
            <w:vAlign w:val="center"/>
            <w:hideMark/>
          </w:tcPr>
          <w:p w14:paraId="60103C51" w14:textId="77777777" w:rsidR="004E4BF8" w:rsidRPr="00257916" w:rsidRDefault="00C72C2D" w:rsidP="006F4644">
            <w:pPr>
              <w:jc w:val="center"/>
              <w:rPr>
                <w:rFonts w:eastAsia="Arial Unicode MS"/>
                <w:bCs/>
                <w:shd w:val="clear" w:color="auto" w:fill="FFFFFF"/>
              </w:rPr>
            </w:pPr>
            <w:r w:rsidRPr="00257916">
              <w:rPr>
                <w:rFonts w:eastAsia="Arial Unicode MS"/>
                <w:bCs/>
                <w:shd w:val="clear" w:color="auto" w:fill="FFFFFF"/>
              </w:rPr>
              <w:t>82,09%</w:t>
            </w:r>
          </w:p>
        </w:tc>
      </w:tr>
    </w:tbl>
    <w:p w14:paraId="5861C93E" w14:textId="77777777" w:rsidR="004E4BF8" w:rsidRPr="00257916" w:rsidRDefault="004E4BF8" w:rsidP="004E4BF8">
      <w:pPr>
        <w:rPr>
          <w:rFonts w:eastAsia="Arial Unicode MS"/>
          <w:bCs/>
          <w:shd w:val="clear" w:color="auto" w:fill="FFFFFF"/>
        </w:rPr>
      </w:pPr>
    </w:p>
    <w:p w14:paraId="3A7227CA" w14:textId="77777777" w:rsidR="004E4BF8" w:rsidRPr="00257916" w:rsidRDefault="00441DA5" w:rsidP="00C67291">
      <w:pPr>
        <w:spacing w:line="360" w:lineRule="auto"/>
        <w:jc w:val="both"/>
      </w:pPr>
      <w:r w:rsidRPr="00257916">
        <w:t>Nel corso dell'esercizio 2019</w:t>
      </w:r>
      <w:r w:rsidR="004E4BF8" w:rsidRPr="00257916">
        <w:t xml:space="preserve"> sulla gestione di competenza </w:t>
      </w:r>
      <w:r w:rsidR="0053750D" w:rsidRPr="00257916">
        <w:t xml:space="preserve">sono stati </w:t>
      </w:r>
      <w:r w:rsidR="004E4BF8" w:rsidRPr="00257916">
        <w:t xml:space="preserve">effettuati pagamenti per  </w:t>
      </w:r>
      <w:r w:rsidR="00D8476D" w:rsidRPr="00257916">
        <w:rPr>
          <w:rFonts w:eastAsia="Arial Unicode MS"/>
          <w:bCs/>
          <w:shd w:val="clear" w:color="auto" w:fill="FFFFFF"/>
        </w:rPr>
        <w:t>27.558.979,92</w:t>
      </w:r>
      <w:r w:rsidR="00AF24DA" w:rsidRPr="00257916">
        <w:rPr>
          <w:rFonts w:eastAsia="Arial Unicode MS"/>
          <w:bCs/>
          <w:shd w:val="clear" w:color="auto" w:fill="FFFFFF"/>
        </w:rPr>
        <w:t xml:space="preserve"> </w:t>
      </w:r>
      <w:r w:rsidR="004E4BF8" w:rsidRPr="00257916">
        <w:t xml:space="preserve">di euro (corrispondenti al </w:t>
      </w:r>
      <w:r w:rsidR="00D8476D" w:rsidRPr="00257916">
        <w:rPr>
          <w:rFonts w:eastAsia="Arial Unicode MS"/>
          <w:bCs/>
          <w:shd w:val="clear" w:color="auto" w:fill="FFFFFF"/>
        </w:rPr>
        <w:t>93,61%</w:t>
      </w:r>
      <w:r w:rsidR="00AF24DA" w:rsidRPr="00257916">
        <w:rPr>
          <w:rFonts w:eastAsia="Arial Unicode MS"/>
          <w:bCs/>
          <w:shd w:val="clear" w:color="auto" w:fill="FFFFFF"/>
        </w:rPr>
        <w:t xml:space="preserve"> </w:t>
      </w:r>
      <w:r w:rsidR="004E4BF8" w:rsidRPr="00257916">
        <w:t xml:space="preserve">delle somme impegnate); sono rimasti da pagare </w:t>
      </w:r>
      <w:r w:rsidR="00D8476D" w:rsidRPr="00257916">
        <w:t>1.541.227,54</w:t>
      </w:r>
      <w:r w:rsidR="004E4BF8" w:rsidRPr="00257916">
        <w:t xml:space="preserve"> euro (corrispondenti al </w:t>
      </w:r>
      <w:r w:rsidR="00D8476D" w:rsidRPr="00257916">
        <w:t>5,30</w:t>
      </w:r>
      <w:r w:rsidR="00C51E25" w:rsidRPr="00257916">
        <w:t xml:space="preserve">% </w:t>
      </w:r>
      <w:r w:rsidR="004E4BF8" w:rsidRPr="00257916">
        <w:t xml:space="preserve">degli impegni, rispetto ad una percentuale del </w:t>
      </w:r>
      <w:r w:rsidR="00837F2C" w:rsidRPr="00257916">
        <w:t>7,</w:t>
      </w:r>
      <w:r w:rsidR="00D8476D" w:rsidRPr="00257916">
        <w:t>73</w:t>
      </w:r>
      <w:r w:rsidR="004E4BF8" w:rsidRPr="00257916">
        <w:t>% dell’esercizio precedente).</w:t>
      </w:r>
    </w:p>
    <w:p w14:paraId="486D492C" w14:textId="77777777" w:rsidR="004E4BF8" w:rsidRPr="00257916" w:rsidRDefault="004E4BF8" w:rsidP="00C67291">
      <w:pPr>
        <w:spacing w:line="360" w:lineRule="auto"/>
        <w:jc w:val="both"/>
      </w:pPr>
      <w:r w:rsidRPr="00257916">
        <w:t>La capacità di pagamento complessiva</w:t>
      </w:r>
      <w:r w:rsidR="007033AC" w:rsidRPr="00257916">
        <w:t xml:space="preserve"> </w:t>
      </w:r>
      <w:r w:rsidR="00AF24DA" w:rsidRPr="00257916">
        <w:t xml:space="preserve">passa dal 92,26% dell’esercizio 2018 al </w:t>
      </w:r>
      <w:r w:rsidR="007033AC" w:rsidRPr="00257916">
        <w:t xml:space="preserve"> </w:t>
      </w:r>
      <w:r w:rsidR="00EA4FEF" w:rsidRPr="00257916">
        <w:t>93,61</w:t>
      </w:r>
      <w:r w:rsidR="007033AC" w:rsidRPr="00257916">
        <w:t xml:space="preserve">% </w:t>
      </w:r>
      <w:r w:rsidR="00AF24DA" w:rsidRPr="00257916">
        <w:t>dell’esercizio 2019.</w:t>
      </w:r>
    </w:p>
    <w:p w14:paraId="239D0031" w14:textId="77777777" w:rsidR="004E4BF8" w:rsidRPr="00257916" w:rsidRDefault="00BF78C2" w:rsidP="00C67291">
      <w:pPr>
        <w:spacing w:line="360" w:lineRule="auto"/>
        <w:rPr>
          <w:rFonts w:eastAsia="Arial Unicode MS"/>
          <w:b/>
          <w:bCs/>
          <w:shd w:val="clear" w:color="auto" w:fill="FFFFFF"/>
        </w:rPr>
      </w:pPr>
      <w:r w:rsidRPr="00257916">
        <w:rPr>
          <w:rFonts w:eastAsia="Arial Unicode MS"/>
          <w:b/>
          <w:bCs/>
          <w:shd w:val="clear" w:color="auto" w:fill="FFFFFF"/>
        </w:rPr>
        <w:t>Capacità</w:t>
      </w:r>
      <w:r w:rsidR="004E4BF8" w:rsidRPr="00257916">
        <w:rPr>
          <w:rFonts w:eastAsia="Arial Unicode MS"/>
          <w:b/>
          <w:bCs/>
          <w:shd w:val="clear" w:color="auto" w:fill="FFFFFF"/>
        </w:rPr>
        <w:t xml:space="preserve"> di pagamento per Missioni di spesa</w:t>
      </w:r>
    </w:p>
    <w:tbl>
      <w:tblPr>
        <w:tblW w:w="92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90"/>
        <w:gridCol w:w="2816"/>
        <w:gridCol w:w="1739"/>
        <w:gridCol w:w="1422"/>
        <w:gridCol w:w="1422"/>
        <w:gridCol w:w="1184"/>
      </w:tblGrid>
      <w:tr w:rsidR="00257916" w:rsidRPr="00257916" w14:paraId="1122F91B" w14:textId="77777777" w:rsidTr="00C67291">
        <w:trPr>
          <w:trHeight w:val="787"/>
          <w:tblHeader/>
          <w:jc w:val="center"/>
        </w:trPr>
        <w:tc>
          <w:tcPr>
            <w:tcW w:w="690" w:type="dxa"/>
            <w:shd w:val="clear" w:color="auto" w:fill="auto"/>
            <w:noWrap/>
            <w:vAlign w:val="center"/>
            <w:hideMark/>
          </w:tcPr>
          <w:p w14:paraId="591D1E28" w14:textId="77777777" w:rsidR="004E4BF8" w:rsidRPr="00257916" w:rsidRDefault="004E4BF8" w:rsidP="006F4644">
            <w:pPr>
              <w:jc w:val="center"/>
              <w:rPr>
                <w:rFonts w:eastAsia="Arial Unicode MS"/>
                <w:bCs/>
                <w:shd w:val="clear" w:color="auto" w:fill="FFFFFF"/>
              </w:rPr>
            </w:pPr>
            <w:r w:rsidRPr="00257916">
              <w:rPr>
                <w:rFonts w:eastAsia="Arial Unicode MS"/>
                <w:bCs/>
                <w:shd w:val="clear" w:color="auto" w:fill="FFFFFF"/>
              </w:rPr>
              <w:t>Miss</w:t>
            </w:r>
          </w:p>
        </w:tc>
        <w:tc>
          <w:tcPr>
            <w:tcW w:w="2816" w:type="dxa"/>
            <w:vAlign w:val="center"/>
          </w:tcPr>
          <w:p w14:paraId="4D1AD3E0" w14:textId="77777777" w:rsidR="004E4BF8" w:rsidRPr="00257916" w:rsidRDefault="004E4BF8" w:rsidP="006F4644">
            <w:pPr>
              <w:jc w:val="center"/>
              <w:rPr>
                <w:rFonts w:eastAsia="Arial Unicode MS"/>
                <w:bCs/>
                <w:shd w:val="clear" w:color="auto" w:fill="FFFFFF"/>
              </w:rPr>
            </w:pPr>
            <w:r w:rsidRPr="00257916">
              <w:rPr>
                <w:rFonts w:eastAsia="Arial Unicode MS"/>
                <w:bCs/>
                <w:shd w:val="clear" w:color="auto" w:fill="FFFFFF"/>
              </w:rPr>
              <w:t>Descrizione</w:t>
            </w:r>
          </w:p>
        </w:tc>
        <w:tc>
          <w:tcPr>
            <w:tcW w:w="1739" w:type="dxa"/>
            <w:shd w:val="clear" w:color="auto" w:fill="auto"/>
            <w:noWrap/>
            <w:vAlign w:val="center"/>
            <w:hideMark/>
          </w:tcPr>
          <w:p w14:paraId="193F0F12" w14:textId="77777777" w:rsidR="004E4BF8" w:rsidRPr="00257916" w:rsidRDefault="004E4BF8" w:rsidP="006F4644">
            <w:pPr>
              <w:jc w:val="center"/>
              <w:rPr>
                <w:rFonts w:eastAsia="Arial Unicode MS"/>
                <w:bCs/>
                <w:shd w:val="clear" w:color="auto" w:fill="FFFFFF"/>
              </w:rPr>
            </w:pPr>
            <w:r w:rsidRPr="00257916">
              <w:rPr>
                <w:rFonts w:eastAsia="Arial Unicode MS"/>
                <w:bCs/>
                <w:shd w:val="clear" w:color="auto" w:fill="FFFFFF"/>
              </w:rPr>
              <w:t>Titolo</w:t>
            </w:r>
          </w:p>
        </w:tc>
        <w:tc>
          <w:tcPr>
            <w:tcW w:w="1422" w:type="dxa"/>
            <w:shd w:val="clear" w:color="auto" w:fill="auto"/>
            <w:noWrap/>
            <w:vAlign w:val="center"/>
            <w:hideMark/>
          </w:tcPr>
          <w:p w14:paraId="2331DF16" w14:textId="77777777" w:rsidR="004E4BF8" w:rsidRPr="00257916" w:rsidRDefault="004E4BF8" w:rsidP="006F4644">
            <w:pPr>
              <w:jc w:val="center"/>
              <w:rPr>
                <w:rFonts w:eastAsia="Arial Unicode MS"/>
                <w:bCs/>
                <w:shd w:val="clear" w:color="auto" w:fill="FFFFFF"/>
              </w:rPr>
            </w:pPr>
            <w:r w:rsidRPr="00257916">
              <w:rPr>
                <w:rFonts w:eastAsia="Arial Unicode MS"/>
                <w:bCs/>
                <w:shd w:val="clear" w:color="auto" w:fill="FFFFFF"/>
              </w:rPr>
              <w:t>Impegni al 31.12.201</w:t>
            </w:r>
            <w:r w:rsidR="00765E81" w:rsidRPr="00257916">
              <w:rPr>
                <w:rFonts w:eastAsia="Arial Unicode MS"/>
                <w:bCs/>
                <w:shd w:val="clear" w:color="auto" w:fill="FFFFFF"/>
              </w:rPr>
              <w:t>9</w:t>
            </w:r>
          </w:p>
        </w:tc>
        <w:tc>
          <w:tcPr>
            <w:tcW w:w="1422" w:type="dxa"/>
            <w:vAlign w:val="center"/>
          </w:tcPr>
          <w:p w14:paraId="4B4815A6" w14:textId="77777777" w:rsidR="004E4BF8" w:rsidRPr="00257916" w:rsidRDefault="004E4BF8" w:rsidP="006F4644">
            <w:pPr>
              <w:jc w:val="center"/>
              <w:rPr>
                <w:rFonts w:eastAsia="Arial Unicode MS"/>
                <w:bCs/>
                <w:shd w:val="clear" w:color="auto" w:fill="FFFFFF"/>
              </w:rPr>
            </w:pPr>
            <w:r w:rsidRPr="00257916">
              <w:rPr>
                <w:rFonts w:eastAsia="Arial Unicode MS"/>
                <w:bCs/>
                <w:shd w:val="clear" w:color="auto" w:fill="FFFFFF"/>
              </w:rPr>
              <w:t>Pagamenti c/competenza</w:t>
            </w:r>
          </w:p>
        </w:tc>
        <w:tc>
          <w:tcPr>
            <w:tcW w:w="1184" w:type="dxa"/>
            <w:shd w:val="clear" w:color="auto" w:fill="auto"/>
            <w:noWrap/>
            <w:vAlign w:val="center"/>
            <w:hideMark/>
          </w:tcPr>
          <w:p w14:paraId="27736629" w14:textId="77777777" w:rsidR="004E4BF8" w:rsidRPr="00257916" w:rsidRDefault="00CE0193" w:rsidP="006F4644">
            <w:pPr>
              <w:jc w:val="center"/>
              <w:rPr>
                <w:rFonts w:eastAsia="Arial Unicode MS"/>
                <w:bCs/>
                <w:shd w:val="clear" w:color="auto" w:fill="FFFFFF"/>
              </w:rPr>
            </w:pPr>
            <w:r w:rsidRPr="00257916">
              <w:rPr>
                <w:rFonts w:eastAsia="Arial Unicode MS"/>
                <w:bCs/>
                <w:shd w:val="clear" w:color="auto" w:fill="FFFFFF"/>
              </w:rPr>
              <w:t>Capacità</w:t>
            </w:r>
            <w:r w:rsidR="004E4BF8" w:rsidRPr="00257916">
              <w:rPr>
                <w:rFonts w:eastAsia="Arial Unicode MS"/>
                <w:bCs/>
                <w:shd w:val="clear" w:color="auto" w:fill="FFFFFF"/>
              </w:rPr>
              <w:t xml:space="preserve"> pagamento</w:t>
            </w:r>
          </w:p>
        </w:tc>
      </w:tr>
      <w:tr w:rsidR="00257916" w:rsidRPr="00257916" w14:paraId="1AAB3692" w14:textId="77777777" w:rsidTr="00CE0193">
        <w:trPr>
          <w:trHeight w:val="255"/>
          <w:jc w:val="center"/>
        </w:trPr>
        <w:tc>
          <w:tcPr>
            <w:tcW w:w="690" w:type="dxa"/>
            <w:vMerge w:val="restart"/>
            <w:shd w:val="clear" w:color="auto" w:fill="auto"/>
            <w:noWrap/>
            <w:vAlign w:val="center"/>
            <w:hideMark/>
          </w:tcPr>
          <w:p w14:paraId="05BB3BDB" w14:textId="77777777" w:rsidR="004E4BF8" w:rsidRPr="00257916" w:rsidRDefault="004E4BF8" w:rsidP="006F4644">
            <w:pPr>
              <w:jc w:val="center"/>
              <w:rPr>
                <w:rFonts w:eastAsia="Arial Unicode MS"/>
                <w:bCs/>
                <w:shd w:val="clear" w:color="auto" w:fill="FFFFFF"/>
              </w:rPr>
            </w:pPr>
            <w:r w:rsidRPr="00257916">
              <w:rPr>
                <w:rFonts w:eastAsia="Arial Unicode MS"/>
                <w:bCs/>
                <w:shd w:val="clear" w:color="auto" w:fill="FFFFFF"/>
              </w:rPr>
              <w:t>1</w:t>
            </w:r>
          </w:p>
        </w:tc>
        <w:tc>
          <w:tcPr>
            <w:tcW w:w="2816" w:type="dxa"/>
            <w:vMerge w:val="restart"/>
            <w:vAlign w:val="center"/>
          </w:tcPr>
          <w:p w14:paraId="7AF3F920" w14:textId="77777777" w:rsidR="004E4BF8" w:rsidRPr="00257916" w:rsidRDefault="004E4BF8" w:rsidP="006F4644">
            <w:pPr>
              <w:jc w:val="center"/>
              <w:rPr>
                <w:rFonts w:eastAsia="Arial Unicode MS"/>
                <w:bCs/>
                <w:shd w:val="clear" w:color="auto" w:fill="FFFFFF"/>
              </w:rPr>
            </w:pPr>
            <w:r w:rsidRPr="00257916">
              <w:rPr>
                <w:rFonts w:eastAsia="Arial Unicode MS"/>
                <w:bCs/>
                <w:shd w:val="clear" w:color="auto" w:fill="FFFFFF"/>
              </w:rPr>
              <w:t>Servizi istituzionali,  generali e di gestione</w:t>
            </w:r>
          </w:p>
          <w:p w14:paraId="7CA94625" w14:textId="77777777" w:rsidR="004E4BF8" w:rsidRPr="00257916" w:rsidRDefault="004E4BF8" w:rsidP="006F4644">
            <w:pPr>
              <w:jc w:val="center"/>
              <w:rPr>
                <w:rFonts w:eastAsia="Arial Unicode MS"/>
                <w:bCs/>
                <w:shd w:val="clear" w:color="auto" w:fill="FFFFFF"/>
              </w:rPr>
            </w:pPr>
          </w:p>
        </w:tc>
        <w:tc>
          <w:tcPr>
            <w:tcW w:w="1739" w:type="dxa"/>
            <w:shd w:val="clear" w:color="auto" w:fill="auto"/>
            <w:noWrap/>
            <w:vAlign w:val="center"/>
            <w:hideMark/>
          </w:tcPr>
          <w:p w14:paraId="04F4EDA9" w14:textId="77777777" w:rsidR="004E4BF8" w:rsidRPr="00257916" w:rsidRDefault="004E4BF8" w:rsidP="006F4644">
            <w:pPr>
              <w:jc w:val="center"/>
              <w:rPr>
                <w:rFonts w:eastAsia="Arial Unicode MS"/>
                <w:bCs/>
                <w:shd w:val="clear" w:color="auto" w:fill="FFFFFF"/>
              </w:rPr>
            </w:pPr>
            <w:r w:rsidRPr="00257916">
              <w:rPr>
                <w:rFonts w:eastAsia="Arial Unicode MS"/>
                <w:bCs/>
                <w:shd w:val="clear" w:color="auto" w:fill="FFFFFF"/>
              </w:rPr>
              <w:t>Spese correnti</w:t>
            </w:r>
          </w:p>
        </w:tc>
        <w:tc>
          <w:tcPr>
            <w:tcW w:w="1422" w:type="dxa"/>
            <w:shd w:val="clear" w:color="auto" w:fill="auto"/>
            <w:noWrap/>
            <w:vAlign w:val="center"/>
            <w:hideMark/>
          </w:tcPr>
          <w:p w14:paraId="434E1561" w14:textId="77777777" w:rsidR="004E4BF8" w:rsidRPr="00257916" w:rsidRDefault="00765E81" w:rsidP="006F4644">
            <w:pPr>
              <w:jc w:val="center"/>
              <w:rPr>
                <w:rFonts w:eastAsia="Arial Unicode MS"/>
                <w:bCs/>
                <w:shd w:val="clear" w:color="auto" w:fill="FFFFFF"/>
              </w:rPr>
            </w:pPr>
            <w:r w:rsidRPr="00257916">
              <w:rPr>
                <w:rFonts w:eastAsia="Arial Unicode MS"/>
                <w:bCs/>
                <w:shd w:val="clear" w:color="auto" w:fill="FFFFFF"/>
              </w:rPr>
              <w:t>19.635.976,51</w:t>
            </w:r>
          </w:p>
        </w:tc>
        <w:tc>
          <w:tcPr>
            <w:tcW w:w="1422" w:type="dxa"/>
            <w:vAlign w:val="center"/>
          </w:tcPr>
          <w:p w14:paraId="259711CB" w14:textId="77777777" w:rsidR="004E4BF8" w:rsidRPr="00257916" w:rsidRDefault="00254961" w:rsidP="006F4644">
            <w:pPr>
              <w:jc w:val="center"/>
              <w:rPr>
                <w:rFonts w:eastAsia="Arial Unicode MS"/>
                <w:bCs/>
                <w:shd w:val="clear" w:color="auto" w:fill="FFFFFF"/>
              </w:rPr>
            </w:pPr>
            <w:r w:rsidRPr="00257916">
              <w:rPr>
                <w:rFonts w:eastAsia="Arial Unicode MS"/>
                <w:bCs/>
                <w:shd w:val="clear" w:color="auto" w:fill="FFFFFF"/>
              </w:rPr>
              <w:t>18.440.416,53</w:t>
            </w:r>
          </w:p>
        </w:tc>
        <w:tc>
          <w:tcPr>
            <w:tcW w:w="1184" w:type="dxa"/>
            <w:shd w:val="clear" w:color="auto" w:fill="auto"/>
            <w:noWrap/>
            <w:vAlign w:val="center"/>
            <w:hideMark/>
          </w:tcPr>
          <w:p w14:paraId="2F924D46" w14:textId="77777777" w:rsidR="004E4BF8" w:rsidRPr="00257916" w:rsidRDefault="00C70969" w:rsidP="006F4644">
            <w:pPr>
              <w:jc w:val="center"/>
              <w:rPr>
                <w:rFonts w:eastAsia="Arial Unicode MS"/>
                <w:bCs/>
                <w:shd w:val="clear" w:color="auto" w:fill="FFFFFF"/>
              </w:rPr>
            </w:pPr>
            <w:r w:rsidRPr="00257916">
              <w:rPr>
                <w:rFonts w:eastAsia="Arial Unicode MS"/>
                <w:bCs/>
                <w:shd w:val="clear" w:color="auto" w:fill="FFFFFF"/>
              </w:rPr>
              <w:t>93,91%</w:t>
            </w:r>
          </w:p>
        </w:tc>
      </w:tr>
      <w:tr w:rsidR="00257916" w:rsidRPr="00257916" w14:paraId="05425D98" w14:textId="77777777" w:rsidTr="00CE0193">
        <w:trPr>
          <w:trHeight w:val="232"/>
          <w:jc w:val="center"/>
        </w:trPr>
        <w:tc>
          <w:tcPr>
            <w:tcW w:w="690" w:type="dxa"/>
            <w:vMerge/>
            <w:shd w:val="clear" w:color="auto" w:fill="auto"/>
            <w:noWrap/>
            <w:vAlign w:val="center"/>
            <w:hideMark/>
          </w:tcPr>
          <w:p w14:paraId="35594519" w14:textId="77777777" w:rsidR="004E4BF8" w:rsidRPr="00257916" w:rsidRDefault="004E4BF8" w:rsidP="006F4644">
            <w:pPr>
              <w:jc w:val="center"/>
              <w:rPr>
                <w:rFonts w:eastAsia="Arial Unicode MS"/>
                <w:bCs/>
                <w:shd w:val="clear" w:color="auto" w:fill="FFFFFF"/>
              </w:rPr>
            </w:pPr>
          </w:p>
        </w:tc>
        <w:tc>
          <w:tcPr>
            <w:tcW w:w="2816" w:type="dxa"/>
            <w:vMerge/>
            <w:vAlign w:val="center"/>
          </w:tcPr>
          <w:p w14:paraId="3CBCA38D" w14:textId="77777777" w:rsidR="004E4BF8" w:rsidRPr="00257916" w:rsidRDefault="004E4BF8" w:rsidP="006F4644">
            <w:pPr>
              <w:jc w:val="center"/>
              <w:rPr>
                <w:rFonts w:eastAsia="Arial Unicode MS"/>
                <w:bCs/>
                <w:shd w:val="clear" w:color="auto" w:fill="FFFFFF"/>
              </w:rPr>
            </w:pPr>
          </w:p>
        </w:tc>
        <w:tc>
          <w:tcPr>
            <w:tcW w:w="1739" w:type="dxa"/>
            <w:shd w:val="clear" w:color="auto" w:fill="auto"/>
            <w:noWrap/>
            <w:vAlign w:val="center"/>
            <w:hideMark/>
          </w:tcPr>
          <w:p w14:paraId="2BDB3F67" w14:textId="77777777" w:rsidR="004E4BF8" w:rsidRPr="00257916" w:rsidRDefault="004E4BF8" w:rsidP="006F4644">
            <w:pPr>
              <w:jc w:val="center"/>
              <w:rPr>
                <w:rFonts w:eastAsia="Arial Unicode MS"/>
                <w:bCs/>
                <w:shd w:val="clear" w:color="auto" w:fill="FFFFFF"/>
              </w:rPr>
            </w:pPr>
            <w:r w:rsidRPr="00257916">
              <w:rPr>
                <w:rFonts w:eastAsia="Arial Unicode MS"/>
                <w:bCs/>
                <w:shd w:val="clear" w:color="auto" w:fill="FFFFFF"/>
              </w:rPr>
              <w:t>Spese in conto capitale</w:t>
            </w:r>
          </w:p>
        </w:tc>
        <w:tc>
          <w:tcPr>
            <w:tcW w:w="1422" w:type="dxa"/>
            <w:shd w:val="clear" w:color="auto" w:fill="auto"/>
            <w:noWrap/>
            <w:vAlign w:val="center"/>
            <w:hideMark/>
          </w:tcPr>
          <w:p w14:paraId="151C0A78" w14:textId="77777777" w:rsidR="004E4BF8" w:rsidRPr="00257916" w:rsidRDefault="00765E81" w:rsidP="006F4644">
            <w:pPr>
              <w:jc w:val="center"/>
              <w:rPr>
                <w:rFonts w:eastAsia="Arial Unicode MS"/>
                <w:bCs/>
                <w:shd w:val="clear" w:color="auto" w:fill="FFFFFF"/>
              </w:rPr>
            </w:pPr>
            <w:r w:rsidRPr="00257916">
              <w:rPr>
                <w:rFonts w:eastAsia="Arial Unicode MS"/>
                <w:bCs/>
                <w:shd w:val="clear" w:color="auto" w:fill="FFFFFF"/>
              </w:rPr>
              <w:t>1.011.830,30</w:t>
            </w:r>
          </w:p>
        </w:tc>
        <w:tc>
          <w:tcPr>
            <w:tcW w:w="1422" w:type="dxa"/>
            <w:vAlign w:val="center"/>
          </w:tcPr>
          <w:p w14:paraId="6FCA4BF9" w14:textId="77777777" w:rsidR="004E4BF8" w:rsidRPr="00257916" w:rsidRDefault="00254961" w:rsidP="006F4644">
            <w:pPr>
              <w:jc w:val="center"/>
              <w:rPr>
                <w:rFonts w:eastAsia="Arial Unicode MS"/>
                <w:bCs/>
                <w:shd w:val="clear" w:color="auto" w:fill="FFFFFF"/>
              </w:rPr>
            </w:pPr>
            <w:r w:rsidRPr="00257916">
              <w:rPr>
                <w:rFonts w:eastAsia="Arial Unicode MS"/>
                <w:bCs/>
                <w:shd w:val="clear" w:color="auto" w:fill="FFFFFF"/>
              </w:rPr>
              <w:t>772.350,75</w:t>
            </w:r>
          </w:p>
        </w:tc>
        <w:tc>
          <w:tcPr>
            <w:tcW w:w="1184" w:type="dxa"/>
            <w:shd w:val="clear" w:color="auto" w:fill="auto"/>
            <w:noWrap/>
            <w:vAlign w:val="center"/>
            <w:hideMark/>
          </w:tcPr>
          <w:p w14:paraId="3ED17A01" w14:textId="77777777" w:rsidR="004E4BF8" w:rsidRPr="00257916" w:rsidRDefault="00C70969" w:rsidP="006F4644">
            <w:pPr>
              <w:jc w:val="center"/>
              <w:rPr>
                <w:rFonts w:eastAsia="Arial Unicode MS"/>
                <w:bCs/>
                <w:shd w:val="clear" w:color="auto" w:fill="FFFFFF"/>
              </w:rPr>
            </w:pPr>
            <w:r w:rsidRPr="00257916">
              <w:rPr>
                <w:rFonts w:eastAsia="Arial Unicode MS"/>
                <w:bCs/>
                <w:shd w:val="clear" w:color="auto" w:fill="FFFFFF"/>
              </w:rPr>
              <w:t>76,33</w:t>
            </w:r>
            <w:r w:rsidR="003E3FE1" w:rsidRPr="00257916">
              <w:rPr>
                <w:rFonts w:eastAsia="Arial Unicode MS"/>
                <w:bCs/>
                <w:shd w:val="clear" w:color="auto" w:fill="FFFFFF"/>
              </w:rPr>
              <w:t>%</w:t>
            </w:r>
          </w:p>
        </w:tc>
      </w:tr>
      <w:tr w:rsidR="00257916" w:rsidRPr="00257916" w14:paraId="3F0DA3FC" w14:textId="77777777" w:rsidTr="00CE0193">
        <w:trPr>
          <w:trHeight w:val="255"/>
          <w:jc w:val="center"/>
        </w:trPr>
        <w:tc>
          <w:tcPr>
            <w:tcW w:w="690" w:type="dxa"/>
            <w:vMerge/>
            <w:shd w:val="clear" w:color="auto" w:fill="auto"/>
            <w:noWrap/>
            <w:vAlign w:val="center"/>
            <w:hideMark/>
          </w:tcPr>
          <w:p w14:paraId="5E0D52E7" w14:textId="77777777" w:rsidR="004E4BF8" w:rsidRPr="00257916" w:rsidRDefault="004E4BF8" w:rsidP="006F4644">
            <w:pPr>
              <w:jc w:val="center"/>
              <w:rPr>
                <w:rFonts w:eastAsia="Arial Unicode MS"/>
                <w:bCs/>
                <w:shd w:val="clear" w:color="auto" w:fill="FFFFFF"/>
              </w:rPr>
            </w:pPr>
          </w:p>
        </w:tc>
        <w:tc>
          <w:tcPr>
            <w:tcW w:w="2816" w:type="dxa"/>
            <w:vMerge/>
            <w:vAlign w:val="center"/>
          </w:tcPr>
          <w:p w14:paraId="40325B15" w14:textId="77777777" w:rsidR="004E4BF8" w:rsidRPr="00257916" w:rsidRDefault="004E4BF8" w:rsidP="006F4644">
            <w:pPr>
              <w:jc w:val="center"/>
              <w:rPr>
                <w:rFonts w:eastAsia="Arial Unicode MS"/>
                <w:bCs/>
                <w:shd w:val="clear" w:color="auto" w:fill="FFFFFF"/>
              </w:rPr>
            </w:pPr>
          </w:p>
        </w:tc>
        <w:tc>
          <w:tcPr>
            <w:tcW w:w="1739" w:type="dxa"/>
            <w:shd w:val="clear" w:color="auto" w:fill="auto"/>
            <w:noWrap/>
            <w:vAlign w:val="center"/>
            <w:hideMark/>
          </w:tcPr>
          <w:p w14:paraId="66DD156F" w14:textId="77777777" w:rsidR="004E4BF8" w:rsidRPr="00257916" w:rsidRDefault="004E4BF8" w:rsidP="006F4644">
            <w:pPr>
              <w:jc w:val="center"/>
              <w:rPr>
                <w:rFonts w:eastAsia="Arial Unicode MS"/>
                <w:bCs/>
                <w:shd w:val="clear" w:color="auto" w:fill="FFFFFF"/>
              </w:rPr>
            </w:pPr>
            <w:r w:rsidRPr="00257916">
              <w:rPr>
                <w:rFonts w:eastAsia="Arial Unicode MS"/>
                <w:bCs/>
                <w:shd w:val="clear" w:color="auto" w:fill="FFFFFF"/>
              </w:rPr>
              <w:t>FPV spesa</w:t>
            </w:r>
          </w:p>
        </w:tc>
        <w:tc>
          <w:tcPr>
            <w:tcW w:w="1422" w:type="dxa"/>
            <w:shd w:val="clear" w:color="auto" w:fill="auto"/>
            <w:noWrap/>
            <w:vAlign w:val="center"/>
            <w:hideMark/>
          </w:tcPr>
          <w:p w14:paraId="4A8C373D" w14:textId="77777777" w:rsidR="004E4BF8" w:rsidRPr="00257916" w:rsidRDefault="004E4BF8" w:rsidP="006F4644">
            <w:pPr>
              <w:jc w:val="center"/>
              <w:rPr>
                <w:rFonts w:eastAsia="Arial Unicode MS"/>
                <w:bCs/>
                <w:shd w:val="clear" w:color="auto" w:fill="FFFFFF"/>
              </w:rPr>
            </w:pPr>
            <w:r w:rsidRPr="00257916">
              <w:rPr>
                <w:rFonts w:eastAsia="Arial Unicode MS"/>
                <w:bCs/>
                <w:shd w:val="clear" w:color="auto" w:fill="FFFFFF"/>
              </w:rPr>
              <w:t>--</w:t>
            </w:r>
          </w:p>
        </w:tc>
        <w:tc>
          <w:tcPr>
            <w:tcW w:w="1422" w:type="dxa"/>
            <w:vAlign w:val="center"/>
          </w:tcPr>
          <w:p w14:paraId="002FF8EE" w14:textId="77777777" w:rsidR="004E4BF8" w:rsidRPr="00257916" w:rsidRDefault="003E451F" w:rsidP="006F4644">
            <w:pPr>
              <w:jc w:val="center"/>
              <w:rPr>
                <w:rFonts w:eastAsia="Arial Unicode MS"/>
                <w:bCs/>
                <w:shd w:val="clear" w:color="auto" w:fill="FFFFFF"/>
              </w:rPr>
            </w:pPr>
            <w:r w:rsidRPr="00257916">
              <w:rPr>
                <w:rFonts w:eastAsia="Arial Unicode MS"/>
                <w:bCs/>
                <w:shd w:val="clear" w:color="auto" w:fill="FFFFFF"/>
              </w:rPr>
              <w:t>--</w:t>
            </w:r>
          </w:p>
        </w:tc>
        <w:tc>
          <w:tcPr>
            <w:tcW w:w="1184" w:type="dxa"/>
            <w:shd w:val="clear" w:color="auto" w:fill="auto"/>
            <w:noWrap/>
            <w:vAlign w:val="center"/>
            <w:hideMark/>
          </w:tcPr>
          <w:p w14:paraId="4B6D66CD" w14:textId="77777777" w:rsidR="004E4BF8" w:rsidRPr="00257916" w:rsidRDefault="004E4BF8" w:rsidP="006F4644">
            <w:pPr>
              <w:jc w:val="center"/>
              <w:rPr>
                <w:rFonts w:eastAsia="Arial Unicode MS"/>
                <w:bCs/>
                <w:shd w:val="clear" w:color="auto" w:fill="FFFFFF"/>
              </w:rPr>
            </w:pPr>
          </w:p>
        </w:tc>
      </w:tr>
      <w:tr w:rsidR="00257916" w:rsidRPr="00257916" w14:paraId="60173ADB" w14:textId="77777777" w:rsidTr="00CE0193">
        <w:trPr>
          <w:trHeight w:val="255"/>
          <w:jc w:val="center"/>
        </w:trPr>
        <w:tc>
          <w:tcPr>
            <w:tcW w:w="690" w:type="dxa"/>
            <w:vMerge w:val="restart"/>
            <w:shd w:val="clear" w:color="auto" w:fill="auto"/>
            <w:noWrap/>
            <w:vAlign w:val="center"/>
            <w:hideMark/>
          </w:tcPr>
          <w:p w14:paraId="0958D6CA" w14:textId="77777777" w:rsidR="004E4BF8" w:rsidRPr="00257916" w:rsidRDefault="004E4BF8" w:rsidP="006F4644">
            <w:pPr>
              <w:jc w:val="center"/>
              <w:rPr>
                <w:rFonts w:eastAsia="Arial Unicode MS"/>
                <w:bCs/>
                <w:shd w:val="clear" w:color="auto" w:fill="FFFFFF"/>
              </w:rPr>
            </w:pPr>
            <w:r w:rsidRPr="00257916">
              <w:rPr>
                <w:rFonts w:eastAsia="Arial Unicode MS"/>
                <w:bCs/>
                <w:shd w:val="clear" w:color="auto" w:fill="FFFFFF"/>
              </w:rPr>
              <w:t>5</w:t>
            </w:r>
          </w:p>
        </w:tc>
        <w:tc>
          <w:tcPr>
            <w:tcW w:w="2816" w:type="dxa"/>
            <w:vMerge w:val="restart"/>
            <w:vAlign w:val="center"/>
          </w:tcPr>
          <w:p w14:paraId="3034A780" w14:textId="77777777" w:rsidR="004E4BF8" w:rsidRPr="00257916" w:rsidRDefault="00765E81" w:rsidP="006F4644">
            <w:pPr>
              <w:jc w:val="center"/>
              <w:rPr>
                <w:rFonts w:eastAsia="Arial Unicode MS"/>
                <w:bCs/>
                <w:shd w:val="clear" w:color="auto" w:fill="FFFFFF"/>
              </w:rPr>
            </w:pPr>
            <w:r w:rsidRPr="00257916">
              <w:rPr>
                <w:rFonts w:eastAsia="Arial Unicode MS"/>
                <w:bCs/>
                <w:shd w:val="clear" w:color="auto" w:fill="FFFFFF"/>
              </w:rPr>
              <w:t>Tutela e valorizzazione dei beni e delle attività culturali</w:t>
            </w:r>
          </w:p>
        </w:tc>
        <w:tc>
          <w:tcPr>
            <w:tcW w:w="1739" w:type="dxa"/>
            <w:shd w:val="clear" w:color="auto" w:fill="auto"/>
            <w:noWrap/>
            <w:vAlign w:val="center"/>
            <w:hideMark/>
          </w:tcPr>
          <w:p w14:paraId="6F0AA21A" w14:textId="77777777" w:rsidR="004E4BF8" w:rsidRPr="00257916" w:rsidRDefault="004E4BF8" w:rsidP="006F4644">
            <w:pPr>
              <w:jc w:val="center"/>
              <w:rPr>
                <w:rFonts w:eastAsia="Arial Unicode MS"/>
                <w:bCs/>
                <w:shd w:val="clear" w:color="auto" w:fill="FFFFFF"/>
              </w:rPr>
            </w:pPr>
            <w:r w:rsidRPr="00257916">
              <w:rPr>
                <w:rFonts w:eastAsia="Arial Unicode MS"/>
                <w:bCs/>
                <w:shd w:val="clear" w:color="auto" w:fill="FFFFFF"/>
              </w:rPr>
              <w:t>Spese correnti</w:t>
            </w:r>
          </w:p>
        </w:tc>
        <w:tc>
          <w:tcPr>
            <w:tcW w:w="1422" w:type="dxa"/>
            <w:shd w:val="clear" w:color="auto" w:fill="auto"/>
            <w:noWrap/>
            <w:vAlign w:val="center"/>
            <w:hideMark/>
          </w:tcPr>
          <w:p w14:paraId="05F9C007" w14:textId="77777777" w:rsidR="004E4BF8" w:rsidRPr="00257916" w:rsidRDefault="00765E81" w:rsidP="00554D5A">
            <w:pPr>
              <w:jc w:val="center"/>
              <w:rPr>
                <w:rFonts w:eastAsia="Arial Unicode MS"/>
                <w:bCs/>
                <w:shd w:val="clear" w:color="auto" w:fill="FFFFFF"/>
              </w:rPr>
            </w:pPr>
            <w:r w:rsidRPr="00257916">
              <w:rPr>
                <w:rFonts w:eastAsia="Arial Unicode MS"/>
                <w:bCs/>
                <w:shd w:val="clear" w:color="auto" w:fill="FFFFFF"/>
              </w:rPr>
              <w:t>1.392.152,23</w:t>
            </w:r>
          </w:p>
        </w:tc>
        <w:tc>
          <w:tcPr>
            <w:tcW w:w="1422" w:type="dxa"/>
            <w:vAlign w:val="center"/>
          </w:tcPr>
          <w:p w14:paraId="59487454" w14:textId="77777777" w:rsidR="004E4BF8" w:rsidRPr="00257916" w:rsidRDefault="00254961" w:rsidP="006F4644">
            <w:pPr>
              <w:jc w:val="center"/>
              <w:rPr>
                <w:rFonts w:eastAsia="Arial Unicode MS"/>
                <w:bCs/>
                <w:shd w:val="clear" w:color="auto" w:fill="FFFFFF"/>
              </w:rPr>
            </w:pPr>
            <w:r w:rsidRPr="00257916">
              <w:rPr>
                <w:rFonts w:eastAsia="Arial Unicode MS"/>
                <w:bCs/>
                <w:shd w:val="clear" w:color="auto" w:fill="FFFFFF"/>
              </w:rPr>
              <w:t>1.299.751,27</w:t>
            </w:r>
          </w:p>
        </w:tc>
        <w:tc>
          <w:tcPr>
            <w:tcW w:w="1184" w:type="dxa"/>
            <w:shd w:val="clear" w:color="auto" w:fill="auto"/>
            <w:noWrap/>
            <w:vAlign w:val="center"/>
            <w:hideMark/>
          </w:tcPr>
          <w:p w14:paraId="4BA3A5AA" w14:textId="77777777" w:rsidR="004E4BF8" w:rsidRPr="00257916" w:rsidRDefault="009C6B85" w:rsidP="006F4644">
            <w:pPr>
              <w:jc w:val="center"/>
              <w:rPr>
                <w:rFonts w:eastAsia="Arial Unicode MS"/>
                <w:bCs/>
                <w:shd w:val="clear" w:color="auto" w:fill="FFFFFF"/>
              </w:rPr>
            </w:pPr>
            <w:r w:rsidRPr="00257916">
              <w:rPr>
                <w:rFonts w:eastAsia="Arial Unicode MS"/>
                <w:bCs/>
                <w:shd w:val="clear" w:color="auto" w:fill="FFFFFF"/>
              </w:rPr>
              <w:t>93,36%</w:t>
            </w:r>
          </w:p>
        </w:tc>
      </w:tr>
      <w:tr w:rsidR="00257916" w:rsidRPr="00257916" w14:paraId="7CBBE01A" w14:textId="77777777" w:rsidTr="00CE0193">
        <w:trPr>
          <w:trHeight w:val="255"/>
          <w:jc w:val="center"/>
        </w:trPr>
        <w:tc>
          <w:tcPr>
            <w:tcW w:w="690" w:type="dxa"/>
            <w:vMerge/>
            <w:shd w:val="clear" w:color="auto" w:fill="auto"/>
            <w:noWrap/>
            <w:vAlign w:val="center"/>
            <w:hideMark/>
          </w:tcPr>
          <w:p w14:paraId="7639C410" w14:textId="77777777" w:rsidR="004E4BF8" w:rsidRPr="00257916" w:rsidRDefault="004E4BF8" w:rsidP="006F4644">
            <w:pPr>
              <w:jc w:val="center"/>
              <w:rPr>
                <w:rFonts w:eastAsia="Arial Unicode MS"/>
                <w:bCs/>
                <w:shd w:val="clear" w:color="auto" w:fill="FFFFFF"/>
              </w:rPr>
            </w:pPr>
          </w:p>
        </w:tc>
        <w:tc>
          <w:tcPr>
            <w:tcW w:w="2816" w:type="dxa"/>
            <w:vMerge/>
            <w:vAlign w:val="center"/>
          </w:tcPr>
          <w:p w14:paraId="21239838" w14:textId="77777777" w:rsidR="004E4BF8" w:rsidRPr="00257916" w:rsidRDefault="004E4BF8" w:rsidP="006F4644">
            <w:pPr>
              <w:jc w:val="center"/>
              <w:rPr>
                <w:rFonts w:eastAsia="Arial Unicode MS"/>
                <w:bCs/>
                <w:shd w:val="clear" w:color="auto" w:fill="FFFFFF"/>
              </w:rPr>
            </w:pPr>
          </w:p>
        </w:tc>
        <w:tc>
          <w:tcPr>
            <w:tcW w:w="1739" w:type="dxa"/>
            <w:shd w:val="clear" w:color="auto" w:fill="auto"/>
            <w:noWrap/>
            <w:vAlign w:val="center"/>
            <w:hideMark/>
          </w:tcPr>
          <w:p w14:paraId="6D93604D" w14:textId="77777777" w:rsidR="004E4BF8" w:rsidRPr="00257916" w:rsidRDefault="004E4BF8" w:rsidP="006F4644">
            <w:pPr>
              <w:jc w:val="center"/>
              <w:rPr>
                <w:rFonts w:eastAsia="Arial Unicode MS"/>
                <w:bCs/>
                <w:shd w:val="clear" w:color="auto" w:fill="FFFFFF"/>
              </w:rPr>
            </w:pPr>
            <w:r w:rsidRPr="00257916">
              <w:rPr>
                <w:rFonts w:eastAsia="Arial Unicode MS"/>
                <w:bCs/>
                <w:shd w:val="clear" w:color="auto" w:fill="FFFFFF"/>
              </w:rPr>
              <w:t>Spese in conto capitale</w:t>
            </w:r>
          </w:p>
        </w:tc>
        <w:tc>
          <w:tcPr>
            <w:tcW w:w="1422" w:type="dxa"/>
            <w:shd w:val="clear" w:color="auto" w:fill="auto"/>
            <w:noWrap/>
            <w:vAlign w:val="center"/>
            <w:hideMark/>
          </w:tcPr>
          <w:p w14:paraId="49E26082" w14:textId="77777777" w:rsidR="004E4BF8" w:rsidRPr="00257916" w:rsidRDefault="00765E81" w:rsidP="006F4644">
            <w:pPr>
              <w:jc w:val="center"/>
              <w:rPr>
                <w:rFonts w:eastAsia="Arial Unicode MS"/>
                <w:bCs/>
                <w:shd w:val="clear" w:color="auto" w:fill="FFFFFF"/>
              </w:rPr>
            </w:pPr>
            <w:r w:rsidRPr="00257916">
              <w:rPr>
                <w:rFonts w:eastAsia="Arial Unicode MS"/>
                <w:bCs/>
                <w:shd w:val="clear" w:color="auto" w:fill="FFFFFF"/>
              </w:rPr>
              <w:t>1.203.077,28</w:t>
            </w:r>
          </w:p>
        </w:tc>
        <w:tc>
          <w:tcPr>
            <w:tcW w:w="1422" w:type="dxa"/>
            <w:vAlign w:val="center"/>
          </w:tcPr>
          <w:p w14:paraId="0C9D42DB" w14:textId="77777777" w:rsidR="004E4BF8" w:rsidRPr="00257916" w:rsidRDefault="00254961" w:rsidP="006F4644">
            <w:pPr>
              <w:jc w:val="center"/>
              <w:rPr>
                <w:rFonts w:eastAsia="Arial Unicode MS"/>
                <w:bCs/>
                <w:shd w:val="clear" w:color="auto" w:fill="FFFFFF"/>
              </w:rPr>
            </w:pPr>
            <w:r w:rsidRPr="00257916">
              <w:rPr>
                <w:rFonts w:eastAsia="Arial Unicode MS"/>
                <w:bCs/>
                <w:shd w:val="clear" w:color="auto" w:fill="FFFFFF"/>
              </w:rPr>
              <w:t>1.200.342,04</w:t>
            </w:r>
          </w:p>
        </w:tc>
        <w:tc>
          <w:tcPr>
            <w:tcW w:w="1184" w:type="dxa"/>
            <w:shd w:val="clear" w:color="auto" w:fill="auto"/>
            <w:noWrap/>
            <w:vAlign w:val="center"/>
            <w:hideMark/>
          </w:tcPr>
          <w:p w14:paraId="081A870E" w14:textId="77777777" w:rsidR="004E4BF8" w:rsidRPr="00257916" w:rsidRDefault="0090192F" w:rsidP="006F4644">
            <w:pPr>
              <w:jc w:val="center"/>
              <w:rPr>
                <w:rFonts w:eastAsia="Arial Unicode MS"/>
                <w:bCs/>
                <w:shd w:val="clear" w:color="auto" w:fill="FFFFFF"/>
              </w:rPr>
            </w:pPr>
            <w:r w:rsidRPr="00257916">
              <w:rPr>
                <w:rFonts w:eastAsia="Arial Unicode MS"/>
                <w:bCs/>
                <w:shd w:val="clear" w:color="auto" w:fill="FFFFFF"/>
              </w:rPr>
              <w:t>99,77</w:t>
            </w:r>
            <w:r w:rsidR="004E4BF8" w:rsidRPr="00257916">
              <w:rPr>
                <w:rFonts w:eastAsia="Arial Unicode MS"/>
                <w:bCs/>
                <w:shd w:val="clear" w:color="auto" w:fill="FFFFFF"/>
              </w:rPr>
              <w:t>%</w:t>
            </w:r>
          </w:p>
        </w:tc>
      </w:tr>
      <w:tr w:rsidR="00257916" w:rsidRPr="00257916" w14:paraId="51D94D74" w14:textId="77777777" w:rsidTr="00CE0193">
        <w:trPr>
          <w:trHeight w:val="255"/>
          <w:jc w:val="center"/>
        </w:trPr>
        <w:tc>
          <w:tcPr>
            <w:tcW w:w="690" w:type="dxa"/>
            <w:vMerge/>
            <w:shd w:val="clear" w:color="auto" w:fill="auto"/>
            <w:noWrap/>
            <w:vAlign w:val="center"/>
            <w:hideMark/>
          </w:tcPr>
          <w:p w14:paraId="4E91323E" w14:textId="77777777" w:rsidR="004E4BF8" w:rsidRPr="00257916" w:rsidRDefault="004E4BF8" w:rsidP="006F4644">
            <w:pPr>
              <w:jc w:val="center"/>
              <w:rPr>
                <w:rFonts w:eastAsia="Arial Unicode MS"/>
                <w:bCs/>
                <w:shd w:val="clear" w:color="auto" w:fill="FFFFFF"/>
              </w:rPr>
            </w:pPr>
          </w:p>
        </w:tc>
        <w:tc>
          <w:tcPr>
            <w:tcW w:w="2816" w:type="dxa"/>
            <w:vMerge/>
            <w:vAlign w:val="center"/>
          </w:tcPr>
          <w:p w14:paraId="33414479" w14:textId="77777777" w:rsidR="004E4BF8" w:rsidRPr="00257916" w:rsidRDefault="004E4BF8" w:rsidP="006F4644">
            <w:pPr>
              <w:jc w:val="center"/>
              <w:rPr>
                <w:rFonts w:eastAsia="Arial Unicode MS"/>
                <w:bCs/>
                <w:shd w:val="clear" w:color="auto" w:fill="FFFFFF"/>
              </w:rPr>
            </w:pPr>
          </w:p>
        </w:tc>
        <w:tc>
          <w:tcPr>
            <w:tcW w:w="1739" w:type="dxa"/>
            <w:shd w:val="clear" w:color="auto" w:fill="auto"/>
            <w:noWrap/>
            <w:vAlign w:val="center"/>
            <w:hideMark/>
          </w:tcPr>
          <w:p w14:paraId="69ECA887" w14:textId="77777777" w:rsidR="004E4BF8" w:rsidRPr="00257916" w:rsidRDefault="004E4BF8" w:rsidP="006F4644">
            <w:pPr>
              <w:jc w:val="center"/>
              <w:rPr>
                <w:rFonts w:eastAsia="Arial Unicode MS"/>
                <w:bCs/>
                <w:shd w:val="clear" w:color="auto" w:fill="FFFFFF"/>
              </w:rPr>
            </w:pPr>
            <w:r w:rsidRPr="00257916">
              <w:rPr>
                <w:rFonts w:eastAsia="Arial Unicode MS"/>
                <w:bCs/>
                <w:shd w:val="clear" w:color="auto" w:fill="FFFFFF"/>
              </w:rPr>
              <w:t>FPV spesa</w:t>
            </w:r>
          </w:p>
        </w:tc>
        <w:tc>
          <w:tcPr>
            <w:tcW w:w="1422" w:type="dxa"/>
            <w:shd w:val="clear" w:color="auto" w:fill="auto"/>
            <w:noWrap/>
            <w:vAlign w:val="center"/>
            <w:hideMark/>
          </w:tcPr>
          <w:p w14:paraId="370A2354" w14:textId="77777777" w:rsidR="004E4BF8" w:rsidRPr="00257916" w:rsidRDefault="004E4BF8" w:rsidP="006F4644">
            <w:pPr>
              <w:jc w:val="center"/>
              <w:rPr>
                <w:rFonts w:eastAsia="Arial Unicode MS"/>
                <w:bCs/>
                <w:shd w:val="clear" w:color="auto" w:fill="FFFFFF"/>
              </w:rPr>
            </w:pPr>
            <w:r w:rsidRPr="00257916">
              <w:rPr>
                <w:rFonts w:eastAsia="Arial Unicode MS"/>
                <w:bCs/>
                <w:shd w:val="clear" w:color="auto" w:fill="FFFFFF"/>
              </w:rPr>
              <w:t>--</w:t>
            </w:r>
          </w:p>
        </w:tc>
        <w:tc>
          <w:tcPr>
            <w:tcW w:w="1422" w:type="dxa"/>
            <w:vAlign w:val="center"/>
          </w:tcPr>
          <w:p w14:paraId="1AFA10A7" w14:textId="77777777" w:rsidR="004E4BF8" w:rsidRPr="00257916" w:rsidRDefault="003E451F" w:rsidP="006F4644">
            <w:pPr>
              <w:jc w:val="center"/>
              <w:rPr>
                <w:rFonts w:eastAsia="Arial Unicode MS"/>
                <w:bCs/>
                <w:shd w:val="clear" w:color="auto" w:fill="FFFFFF"/>
              </w:rPr>
            </w:pPr>
            <w:r w:rsidRPr="00257916">
              <w:rPr>
                <w:rFonts w:eastAsia="Arial Unicode MS"/>
                <w:bCs/>
                <w:shd w:val="clear" w:color="auto" w:fill="FFFFFF"/>
              </w:rPr>
              <w:t>--</w:t>
            </w:r>
          </w:p>
        </w:tc>
        <w:tc>
          <w:tcPr>
            <w:tcW w:w="1184" w:type="dxa"/>
            <w:shd w:val="clear" w:color="auto" w:fill="auto"/>
            <w:noWrap/>
            <w:vAlign w:val="center"/>
            <w:hideMark/>
          </w:tcPr>
          <w:p w14:paraId="065DA6EC" w14:textId="77777777" w:rsidR="004E4BF8" w:rsidRPr="00257916" w:rsidRDefault="004E4BF8" w:rsidP="006F4644">
            <w:pPr>
              <w:jc w:val="center"/>
              <w:rPr>
                <w:rFonts w:eastAsia="Arial Unicode MS"/>
                <w:bCs/>
                <w:shd w:val="clear" w:color="auto" w:fill="FFFFFF"/>
              </w:rPr>
            </w:pPr>
          </w:p>
        </w:tc>
      </w:tr>
      <w:tr w:rsidR="00257916" w:rsidRPr="00257916" w14:paraId="68A3900F" w14:textId="77777777" w:rsidTr="00CE0193">
        <w:trPr>
          <w:trHeight w:val="255"/>
          <w:jc w:val="center"/>
        </w:trPr>
        <w:tc>
          <w:tcPr>
            <w:tcW w:w="690" w:type="dxa"/>
            <w:shd w:val="clear" w:color="auto" w:fill="auto"/>
            <w:noWrap/>
            <w:vAlign w:val="center"/>
            <w:hideMark/>
          </w:tcPr>
          <w:p w14:paraId="187D2AF1" w14:textId="77777777" w:rsidR="00017B86" w:rsidRPr="00257916" w:rsidRDefault="00017B86" w:rsidP="006F4644">
            <w:pPr>
              <w:jc w:val="center"/>
              <w:rPr>
                <w:rFonts w:eastAsia="Arial Unicode MS"/>
                <w:bCs/>
                <w:shd w:val="clear" w:color="auto" w:fill="FFFFFF"/>
              </w:rPr>
            </w:pPr>
            <w:r w:rsidRPr="00257916">
              <w:rPr>
                <w:rFonts w:eastAsia="Arial Unicode MS"/>
                <w:bCs/>
                <w:shd w:val="clear" w:color="auto" w:fill="FFFFFF"/>
              </w:rPr>
              <w:t>7</w:t>
            </w:r>
          </w:p>
        </w:tc>
        <w:tc>
          <w:tcPr>
            <w:tcW w:w="2816" w:type="dxa"/>
            <w:vAlign w:val="center"/>
          </w:tcPr>
          <w:p w14:paraId="14E52430" w14:textId="77777777" w:rsidR="00017B86" w:rsidRPr="00257916" w:rsidRDefault="00017B86" w:rsidP="006F4644">
            <w:pPr>
              <w:jc w:val="center"/>
              <w:rPr>
                <w:rFonts w:eastAsia="Arial Unicode MS"/>
                <w:bCs/>
                <w:shd w:val="clear" w:color="auto" w:fill="FFFFFF"/>
              </w:rPr>
            </w:pPr>
            <w:r w:rsidRPr="00257916">
              <w:rPr>
                <w:rFonts w:eastAsia="Arial Unicode MS"/>
                <w:bCs/>
                <w:shd w:val="clear" w:color="auto" w:fill="FFFFFF"/>
              </w:rPr>
              <w:t>Turismo</w:t>
            </w:r>
          </w:p>
        </w:tc>
        <w:tc>
          <w:tcPr>
            <w:tcW w:w="1739" w:type="dxa"/>
            <w:shd w:val="clear" w:color="auto" w:fill="auto"/>
            <w:noWrap/>
            <w:vAlign w:val="center"/>
            <w:hideMark/>
          </w:tcPr>
          <w:p w14:paraId="35AA079A" w14:textId="77777777" w:rsidR="00017B86" w:rsidRPr="00257916" w:rsidRDefault="00017B86" w:rsidP="006F4644">
            <w:pPr>
              <w:jc w:val="center"/>
              <w:rPr>
                <w:rFonts w:eastAsia="Arial Unicode MS"/>
                <w:bCs/>
                <w:shd w:val="clear" w:color="auto" w:fill="FFFFFF"/>
              </w:rPr>
            </w:pPr>
            <w:r w:rsidRPr="00257916">
              <w:rPr>
                <w:rFonts w:eastAsia="Arial Unicode MS"/>
                <w:bCs/>
                <w:shd w:val="clear" w:color="auto" w:fill="FFFFFF"/>
              </w:rPr>
              <w:t>Spese correnti</w:t>
            </w:r>
          </w:p>
        </w:tc>
        <w:tc>
          <w:tcPr>
            <w:tcW w:w="1422" w:type="dxa"/>
            <w:shd w:val="clear" w:color="auto" w:fill="auto"/>
            <w:noWrap/>
            <w:vAlign w:val="center"/>
            <w:hideMark/>
          </w:tcPr>
          <w:p w14:paraId="56F26155" w14:textId="77777777" w:rsidR="00017B86" w:rsidRPr="00257916" w:rsidRDefault="00765E81" w:rsidP="006F4644">
            <w:pPr>
              <w:jc w:val="center"/>
              <w:rPr>
                <w:rFonts w:eastAsia="Arial Unicode MS"/>
                <w:bCs/>
                <w:shd w:val="clear" w:color="auto" w:fill="FFFFFF"/>
              </w:rPr>
            </w:pPr>
            <w:r w:rsidRPr="00257916">
              <w:rPr>
                <w:rFonts w:eastAsia="Arial Unicode MS"/>
                <w:bCs/>
                <w:shd w:val="clear" w:color="auto" w:fill="FFFFFF"/>
              </w:rPr>
              <w:t>349.997,23</w:t>
            </w:r>
          </w:p>
        </w:tc>
        <w:tc>
          <w:tcPr>
            <w:tcW w:w="1422" w:type="dxa"/>
            <w:vAlign w:val="center"/>
          </w:tcPr>
          <w:p w14:paraId="2B8CD12C" w14:textId="77777777" w:rsidR="00017B86" w:rsidRPr="00257916" w:rsidRDefault="005E36FC" w:rsidP="006F4644">
            <w:pPr>
              <w:jc w:val="center"/>
              <w:rPr>
                <w:rFonts w:eastAsia="Arial Unicode MS"/>
                <w:bCs/>
                <w:shd w:val="clear" w:color="auto" w:fill="FFFFFF"/>
              </w:rPr>
            </w:pPr>
            <w:r w:rsidRPr="00257916">
              <w:rPr>
                <w:rFonts w:eastAsia="Arial Unicode MS"/>
                <w:bCs/>
                <w:shd w:val="clear" w:color="auto" w:fill="FFFFFF"/>
              </w:rPr>
              <w:t>348.900,06</w:t>
            </w:r>
          </w:p>
        </w:tc>
        <w:tc>
          <w:tcPr>
            <w:tcW w:w="1184" w:type="dxa"/>
            <w:shd w:val="clear" w:color="auto" w:fill="auto"/>
            <w:noWrap/>
            <w:vAlign w:val="center"/>
            <w:hideMark/>
          </w:tcPr>
          <w:p w14:paraId="54414FE9" w14:textId="77777777" w:rsidR="00017B86" w:rsidRPr="00257916" w:rsidRDefault="0090192F" w:rsidP="006F4644">
            <w:pPr>
              <w:jc w:val="center"/>
              <w:rPr>
                <w:rFonts w:eastAsia="Arial Unicode MS"/>
                <w:bCs/>
                <w:shd w:val="clear" w:color="auto" w:fill="FFFFFF"/>
              </w:rPr>
            </w:pPr>
            <w:r w:rsidRPr="00257916">
              <w:rPr>
                <w:rFonts w:eastAsia="Arial Unicode MS"/>
                <w:bCs/>
                <w:shd w:val="clear" w:color="auto" w:fill="FFFFFF"/>
              </w:rPr>
              <w:t>99,69%</w:t>
            </w:r>
          </w:p>
        </w:tc>
      </w:tr>
      <w:tr w:rsidR="00257916" w:rsidRPr="00257916" w14:paraId="274DCD5C" w14:textId="77777777" w:rsidTr="00CE0193">
        <w:trPr>
          <w:trHeight w:val="255"/>
          <w:jc w:val="center"/>
        </w:trPr>
        <w:tc>
          <w:tcPr>
            <w:tcW w:w="690" w:type="dxa"/>
            <w:vMerge w:val="restart"/>
            <w:shd w:val="clear" w:color="auto" w:fill="auto"/>
            <w:noWrap/>
            <w:vAlign w:val="center"/>
            <w:hideMark/>
          </w:tcPr>
          <w:p w14:paraId="65DA774C" w14:textId="77777777" w:rsidR="004E4BF8" w:rsidRPr="00257916" w:rsidRDefault="004E4BF8" w:rsidP="006F4644">
            <w:pPr>
              <w:jc w:val="center"/>
              <w:rPr>
                <w:rFonts w:eastAsia="Arial Unicode MS"/>
                <w:bCs/>
                <w:shd w:val="clear" w:color="auto" w:fill="FFFFFF"/>
              </w:rPr>
            </w:pPr>
            <w:r w:rsidRPr="00257916">
              <w:rPr>
                <w:rFonts w:eastAsia="Arial Unicode MS"/>
                <w:bCs/>
                <w:shd w:val="clear" w:color="auto" w:fill="FFFFFF"/>
              </w:rPr>
              <w:lastRenderedPageBreak/>
              <w:t>9</w:t>
            </w:r>
          </w:p>
        </w:tc>
        <w:tc>
          <w:tcPr>
            <w:tcW w:w="2816" w:type="dxa"/>
            <w:vMerge w:val="restart"/>
            <w:vAlign w:val="center"/>
          </w:tcPr>
          <w:p w14:paraId="091F9560" w14:textId="77777777" w:rsidR="004E4BF8" w:rsidRPr="00257916" w:rsidRDefault="004E4BF8" w:rsidP="006F4644">
            <w:pPr>
              <w:jc w:val="center"/>
              <w:rPr>
                <w:rFonts w:eastAsia="Arial Unicode MS"/>
                <w:bCs/>
                <w:shd w:val="clear" w:color="auto" w:fill="FFFFFF"/>
              </w:rPr>
            </w:pPr>
            <w:r w:rsidRPr="00257916">
              <w:rPr>
                <w:rFonts w:eastAsia="Arial Unicode MS"/>
                <w:bCs/>
                <w:shd w:val="clear" w:color="auto" w:fill="FFFFFF"/>
              </w:rPr>
              <w:t>Sviluppo sostenibile e tutela del territorio e dell’ambiente</w:t>
            </w:r>
          </w:p>
        </w:tc>
        <w:tc>
          <w:tcPr>
            <w:tcW w:w="1739" w:type="dxa"/>
            <w:shd w:val="clear" w:color="auto" w:fill="auto"/>
            <w:noWrap/>
            <w:vAlign w:val="center"/>
            <w:hideMark/>
          </w:tcPr>
          <w:p w14:paraId="1BB23388" w14:textId="77777777" w:rsidR="004E4BF8" w:rsidRPr="00257916" w:rsidRDefault="004E4BF8" w:rsidP="006F4644">
            <w:pPr>
              <w:jc w:val="center"/>
              <w:rPr>
                <w:rFonts w:eastAsia="Arial Unicode MS"/>
                <w:bCs/>
                <w:shd w:val="clear" w:color="auto" w:fill="FFFFFF"/>
              </w:rPr>
            </w:pPr>
            <w:r w:rsidRPr="00257916">
              <w:rPr>
                <w:rFonts w:eastAsia="Arial Unicode MS"/>
                <w:bCs/>
                <w:shd w:val="clear" w:color="auto" w:fill="FFFFFF"/>
              </w:rPr>
              <w:t>Spese correnti</w:t>
            </w:r>
          </w:p>
        </w:tc>
        <w:tc>
          <w:tcPr>
            <w:tcW w:w="1422" w:type="dxa"/>
            <w:shd w:val="clear" w:color="auto" w:fill="auto"/>
            <w:noWrap/>
            <w:vAlign w:val="center"/>
            <w:hideMark/>
          </w:tcPr>
          <w:p w14:paraId="1E6FAFF7" w14:textId="77777777" w:rsidR="004E4BF8" w:rsidRPr="00257916" w:rsidRDefault="00765E81" w:rsidP="006F4644">
            <w:pPr>
              <w:jc w:val="center"/>
              <w:rPr>
                <w:rFonts w:eastAsia="Arial Unicode MS"/>
                <w:bCs/>
                <w:shd w:val="clear" w:color="auto" w:fill="FFFFFF"/>
              </w:rPr>
            </w:pPr>
            <w:r w:rsidRPr="00257916">
              <w:rPr>
                <w:rFonts w:eastAsia="Arial Unicode MS"/>
                <w:bCs/>
                <w:shd w:val="clear" w:color="auto" w:fill="FFFFFF"/>
              </w:rPr>
              <w:t>253.343,47</w:t>
            </w:r>
          </w:p>
        </w:tc>
        <w:tc>
          <w:tcPr>
            <w:tcW w:w="1422" w:type="dxa"/>
            <w:vAlign w:val="center"/>
          </w:tcPr>
          <w:p w14:paraId="3DBE5C1D" w14:textId="77777777" w:rsidR="004E4BF8" w:rsidRPr="00257916" w:rsidRDefault="005E36FC" w:rsidP="006F4644">
            <w:pPr>
              <w:jc w:val="center"/>
              <w:rPr>
                <w:rFonts w:eastAsia="Arial Unicode MS"/>
                <w:bCs/>
                <w:shd w:val="clear" w:color="auto" w:fill="FFFFFF"/>
              </w:rPr>
            </w:pPr>
            <w:r w:rsidRPr="00257916">
              <w:rPr>
                <w:rFonts w:eastAsia="Arial Unicode MS"/>
                <w:bCs/>
                <w:shd w:val="clear" w:color="auto" w:fill="FFFFFF"/>
              </w:rPr>
              <w:t>252.536,83</w:t>
            </w:r>
          </w:p>
        </w:tc>
        <w:tc>
          <w:tcPr>
            <w:tcW w:w="1184" w:type="dxa"/>
            <w:shd w:val="clear" w:color="auto" w:fill="auto"/>
            <w:noWrap/>
            <w:vAlign w:val="center"/>
            <w:hideMark/>
          </w:tcPr>
          <w:p w14:paraId="4AE0A604" w14:textId="77777777" w:rsidR="004E4BF8" w:rsidRPr="00257916" w:rsidRDefault="0090192F" w:rsidP="006F4644">
            <w:pPr>
              <w:jc w:val="center"/>
              <w:rPr>
                <w:rFonts w:eastAsia="Arial Unicode MS"/>
                <w:bCs/>
                <w:shd w:val="clear" w:color="auto" w:fill="FFFFFF"/>
              </w:rPr>
            </w:pPr>
            <w:r w:rsidRPr="00257916">
              <w:rPr>
                <w:rFonts w:eastAsia="Arial Unicode MS"/>
                <w:bCs/>
                <w:shd w:val="clear" w:color="auto" w:fill="FFFFFF"/>
              </w:rPr>
              <w:t>99,68</w:t>
            </w:r>
            <w:r w:rsidR="004E4BF8" w:rsidRPr="00257916">
              <w:rPr>
                <w:rFonts w:eastAsia="Arial Unicode MS"/>
                <w:bCs/>
                <w:shd w:val="clear" w:color="auto" w:fill="FFFFFF"/>
              </w:rPr>
              <w:t>%</w:t>
            </w:r>
          </w:p>
        </w:tc>
      </w:tr>
      <w:tr w:rsidR="00257916" w:rsidRPr="00257916" w14:paraId="7C94A86A" w14:textId="77777777" w:rsidTr="00CE0193">
        <w:trPr>
          <w:trHeight w:val="255"/>
          <w:jc w:val="center"/>
        </w:trPr>
        <w:tc>
          <w:tcPr>
            <w:tcW w:w="690" w:type="dxa"/>
            <w:vMerge/>
            <w:shd w:val="clear" w:color="auto" w:fill="auto"/>
            <w:noWrap/>
            <w:vAlign w:val="center"/>
            <w:hideMark/>
          </w:tcPr>
          <w:p w14:paraId="6ECBF718" w14:textId="77777777" w:rsidR="004E4BF8" w:rsidRPr="00257916" w:rsidRDefault="004E4BF8" w:rsidP="006F4644">
            <w:pPr>
              <w:jc w:val="center"/>
              <w:rPr>
                <w:rFonts w:eastAsia="Arial Unicode MS"/>
                <w:bCs/>
                <w:shd w:val="clear" w:color="auto" w:fill="FFFFFF"/>
              </w:rPr>
            </w:pPr>
          </w:p>
        </w:tc>
        <w:tc>
          <w:tcPr>
            <w:tcW w:w="2816" w:type="dxa"/>
            <w:vMerge/>
            <w:vAlign w:val="center"/>
          </w:tcPr>
          <w:p w14:paraId="21D34829" w14:textId="77777777" w:rsidR="004E4BF8" w:rsidRPr="00257916" w:rsidRDefault="004E4BF8" w:rsidP="006F4644">
            <w:pPr>
              <w:jc w:val="center"/>
              <w:rPr>
                <w:rFonts w:eastAsia="Arial Unicode MS"/>
                <w:bCs/>
                <w:shd w:val="clear" w:color="auto" w:fill="FFFFFF"/>
              </w:rPr>
            </w:pPr>
          </w:p>
        </w:tc>
        <w:tc>
          <w:tcPr>
            <w:tcW w:w="1739" w:type="dxa"/>
            <w:shd w:val="clear" w:color="auto" w:fill="auto"/>
            <w:noWrap/>
            <w:vAlign w:val="center"/>
            <w:hideMark/>
          </w:tcPr>
          <w:p w14:paraId="41840ADC" w14:textId="77777777" w:rsidR="004E4BF8" w:rsidRPr="00257916" w:rsidRDefault="004E4BF8" w:rsidP="006F4644">
            <w:pPr>
              <w:jc w:val="center"/>
              <w:rPr>
                <w:rFonts w:eastAsia="Arial Unicode MS"/>
                <w:bCs/>
                <w:shd w:val="clear" w:color="auto" w:fill="FFFFFF"/>
              </w:rPr>
            </w:pPr>
            <w:r w:rsidRPr="00257916">
              <w:rPr>
                <w:rFonts w:eastAsia="Arial Unicode MS"/>
                <w:bCs/>
                <w:shd w:val="clear" w:color="auto" w:fill="FFFFFF"/>
              </w:rPr>
              <w:t>FPV spesa</w:t>
            </w:r>
          </w:p>
        </w:tc>
        <w:tc>
          <w:tcPr>
            <w:tcW w:w="1422" w:type="dxa"/>
            <w:shd w:val="clear" w:color="auto" w:fill="auto"/>
            <w:noWrap/>
            <w:vAlign w:val="center"/>
            <w:hideMark/>
          </w:tcPr>
          <w:p w14:paraId="01A17C15" w14:textId="77777777" w:rsidR="004E4BF8" w:rsidRPr="00257916" w:rsidRDefault="004E4BF8" w:rsidP="006F4644">
            <w:pPr>
              <w:jc w:val="center"/>
              <w:rPr>
                <w:rFonts w:eastAsia="Arial Unicode MS"/>
                <w:bCs/>
                <w:shd w:val="clear" w:color="auto" w:fill="FFFFFF"/>
              </w:rPr>
            </w:pPr>
            <w:r w:rsidRPr="00257916">
              <w:rPr>
                <w:rFonts w:eastAsia="Arial Unicode MS"/>
                <w:bCs/>
                <w:shd w:val="clear" w:color="auto" w:fill="FFFFFF"/>
              </w:rPr>
              <w:t>--</w:t>
            </w:r>
          </w:p>
        </w:tc>
        <w:tc>
          <w:tcPr>
            <w:tcW w:w="1422" w:type="dxa"/>
            <w:vAlign w:val="center"/>
          </w:tcPr>
          <w:p w14:paraId="2B21E328" w14:textId="77777777" w:rsidR="004E4BF8" w:rsidRPr="00257916" w:rsidRDefault="001A7326" w:rsidP="006F4644">
            <w:pPr>
              <w:jc w:val="center"/>
              <w:rPr>
                <w:rFonts w:eastAsia="Arial Unicode MS"/>
                <w:bCs/>
                <w:shd w:val="clear" w:color="auto" w:fill="FFFFFF"/>
              </w:rPr>
            </w:pPr>
            <w:r w:rsidRPr="00257916">
              <w:rPr>
                <w:rFonts w:eastAsia="Arial Unicode MS"/>
                <w:bCs/>
                <w:shd w:val="clear" w:color="auto" w:fill="FFFFFF"/>
              </w:rPr>
              <w:t>--</w:t>
            </w:r>
          </w:p>
        </w:tc>
        <w:tc>
          <w:tcPr>
            <w:tcW w:w="1184" w:type="dxa"/>
            <w:shd w:val="clear" w:color="auto" w:fill="auto"/>
            <w:noWrap/>
            <w:vAlign w:val="center"/>
            <w:hideMark/>
          </w:tcPr>
          <w:p w14:paraId="4E1451D8" w14:textId="77777777" w:rsidR="004E4BF8" w:rsidRPr="00257916" w:rsidRDefault="001A7326" w:rsidP="006F4644">
            <w:pPr>
              <w:jc w:val="center"/>
              <w:rPr>
                <w:rFonts w:eastAsia="Arial Unicode MS"/>
                <w:bCs/>
                <w:shd w:val="clear" w:color="auto" w:fill="FFFFFF"/>
              </w:rPr>
            </w:pPr>
            <w:r w:rsidRPr="00257916">
              <w:rPr>
                <w:rFonts w:eastAsia="Arial Unicode MS"/>
                <w:bCs/>
                <w:shd w:val="clear" w:color="auto" w:fill="FFFFFF"/>
              </w:rPr>
              <w:t>--</w:t>
            </w:r>
          </w:p>
        </w:tc>
      </w:tr>
      <w:tr w:rsidR="00257916" w:rsidRPr="00257916" w14:paraId="7FA76373" w14:textId="77777777" w:rsidTr="00CE0193">
        <w:trPr>
          <w:trHeight w:val="255"/>
          <w:jc w:val="center"/>
        </w:trPr>
        <w:tc>
          <w:tcPr>
            <w:tcW w:w="690" w:type="dxa"/>
            <w:shd w:val="clear" w:color="auto" w:fill="auto"/>
            <w:noWrap/>
            <w:vAlign w:val="center"/>
            <w:hideMark/>
          </w:tcPr>
          <w:p w14:paraId="6E0DE40A" w14:textId="77777777" w:rsidR="000E137F" w:rsidRPr="00257916" w:rsidRDefault="000E137F" w:rsidP="006F4644">
            <w:pPr>
              <w:jc w:val="center"/>
              <w:rPr>
                <w:rFonts w:eastAsia="Arial Unicode MS"/>
                <w:bCs/>
                <w:shd w:val="clear" w:color="auto" w:fill="FFFFFF"/>
              </w:rPr>
            </w:pPr>
            <w:r w:rsidRPr="00257916">
              <w:rPr>
                <w:rFonts w:eastAsia="Arial Unicode MS"/>
                <w:bCs/>
                <w:shd w:val="clear" w:color="auto" w:fill="FFFFFF"/>
              </w:rPr>
              <w:t>11</w:t>
            </w:r>
          </w:p>
        </w:tc>
        <w:tc>
          <w:tcPr>
            <w:tcW w:w="2816" w:type="dxa"/>
            <w:vAlign w:val="center"/>
          </w:tcPr>
          <w:p w14:paraId="25F24573" w14:textId="77777777" w:rsidR="000E137F" w:rsidRPr="00257916" w:rsidRDefault="000E137F" w:rsidP="006F4644">
            <w:pPr>
              <w:jc w:val="center"/>
              <w:rPr>
                <w:rFonts w:eastAsia="Arial Unicode MS"/>
                <w:bCs/>
                <w:shd w:val="clear" w:color="auto" w:fill="FFFFFF"/>
              </w:rPr>
            </w:pPr>
            <w:r w:rsidRPr="00257916">
              <w:rPr>
                <w:rFonts w:eastAsia="Arial Unicode MS"/>
                <w:bCs/>
                <w:shd w:val="clear" w:color="auto" w:fill="FFFFFF"/>
              </w:rPr>
              <w:t>Soccorso civile</w:t>
            </w:r>
          </w:p>
        </w:tc>
        <w:tc>
          <w:tcPr>
            <w:tcW w:w="1739" w:type="dxa"/>
            <w:shd w:val="clear" w:color="auto" w:fill="auto"/>
            <w:noWrap/>
            <w:vAlign w:val="center"/>
            <w:hideMark/>
          </w:tcPr>
          <w:p w14:paraId="5A5F2351" w14:textId="77777777" w:rsidR="000E137F" w:rsidRPr="00257916" w:rsidRDefault="000E137F" w:rsidP="006F4644">
            <w:pPr>
              <w:jc w:val="center"/>
              <w:rPr>
                <w:rFonts w:eastAsia="Arial Unicode MS"/>
                <w:bCs/>
                <w:shd w:val="clear" w:color="auto" w:fill="FFFFFF"/>
              </w:rPr>
            </w:pPr>
            <w:r w:rsidRPr="00257916">
              <w:rPr>
                <w:rFonts w:eastAsia="Arial Unicode MS"/>
                <w:bCs/>
                <w:shd w:val="clear" w:color="auto" w:fill="FFFFFF"/>
              </w:rPr>
              <w:t>Spese correnti</w:t>
            </w:r>
          </w:p>
        </w:tc>
        <w:tc>
          <w:tcPr>
            <w:tcW w:w="1422" w:type="dxa"/>
            <w:shd w:val="clear" w:color="auto" w:fill="auto"/>
            <w:noWrap/>
            <w:vAlign w:val="center"/>
            <w:hideMark/>
          </w:tcPr>
          <w:p w14:paraId="0EDAD2C4" w14:textId="77777777" w:rsidR="000E137F" w:rsidRPr="00257916" w:rsidRDefault="00F23408" w:rsidP="006F4644">
            <w:pPr>
              <w:jc w:val="center"/>
              <w:rPr>
                <w:rFonts w:eastAsia="Arial Unicode MS"/>
                <w:bCs/>
                <w:shd w:val="clear" w:color="auto" w:fill="FFFFFF"/>
              </w:rPr>
            </w:pPr>
            <w:r w:rsidRPr="00257916">
              <w:rPr>
                <w:rFonts w:eastAsia="Arial Unicode MS"/>
                <w:bCs/>
                <w:shd w:val="clear" w:color="auto" w:fill="FFFFFF"/>
              </w:rPr>
              <w:t>104.035,86</w:t>
            </w:r>
          </w:p>
        </w:tc>
        <w:tc>
          <w:tcPr>
            <w:tcW w:w="1422" w:type="dxa"/>
            <w:vAlign w:val="center"/>
          </w:tcPr>
          <w:p w14:paraId="7BD451BC" w14:textId="77777777" w:rsidR="000E137F" w:rsidRPr="00257916" w:rsidRDefault="005E36FC" w:rsidP="006F4644">
            <w:pPr>
              <w:jc w:val="center"/>
              <w:rPr>
                <w:rFonts w:eastAsia="Arial Unicode MS"/>
                <w:bCs/>
                <w:shd w:val="clear" w:color="auto" w:fill="FFFFFF"/>
              </w:rPr>
            </w:pPr>
            <w:r w:rsidRPr="00257916">
              <w:rPr>
                <w:rFonts w:eastAsia="Arial Unicode MS"/>
                <w:bCs/>
                <w:shd w:val="clear" w:color="auto" w:fill="FFFFFF"/>
              </w:rPr>
              <w:t>94.887,86</w:t>
            </w:r>
          </w:p>
        </w:tc>
        <w:tc>
          <w:tcPr>
            <w:tcW w:w="1184" w:type="dxa"/>
            <w:shd w:val="clear" w:color="auto" w:fill="auto"/>
            <w:noWrap/>
            <w:vAlign w:val="center"/>
            <w:hideMark/>
          </w:tcPr>
          <w:p w14:paraId="1B50A3C4" w14:textId="77777777" w:rsidR="000E137F" w:rsidRPr="00257916" w:rsidRDefault="00BC1BB7" w:rsidP="006F4644">
            <w:pPr>
              <w:jc w:val="center"/>
              <w:rPr>
                <w:rFonts w:eastAsia="Arial Unicode MS"/>
                <w:bCs/>
                <w:shd w:val="clear" w:color="auto" w:fill="FFFFFF"/>
              </w:rPr>
            </w:pPr>
            <w:r w:rsidRPr="00257916">
              <w:rPr>
                <w:rFonts w:eastAsia="Arial Unicode MS"/>
                <w:bCs/>
                <w:shd w:val="clear" w:color="auto" w:fill="FFFFFF"/>
              </w:rPr>
              <w:t>91,21</w:t>
            </w:r>
            <w:r w:rsidR="00AA0D79" w:rsidRPr="00257916">
              <w:rPr>
                <w:rFonts w:eastAsia="Arial Unicode MS"/>
                <w:bCs/>
                <w:shd w:val="clear" w:color="auto" w:fill="FFFFFF"/>
              </w:rPr>
              <w:t>%</w:t>
            </w:r>
          </w:p>
        </w:tc>
      </w:tr>
      <w:tr w:rsidR="00257916" w:rsidRPr="00257916" w14:paraId="1542CE1E" w14:textId="77777777" w:rsidTr="00CE0193">
        <w:trPr>
          <w:trHeight w:val="255"/>
          <w:jc w:val="center"/>
        </w:trPr>
        <w:tc>
          <w:tcPr>
            <w:tcW w:w="690" w:type="dxa"/>
            <w:shd w:val="clear" w:color="auto" w:fill="auto"/>
            <w:noWrap/>
            <w:vAlign w:val="center"/>
            <w:hideMark/>
          </w:tcPr>
          <w:p w14:paraId="539F3D65" w14:textId="77777777" w:rsidR="006378BD" w:rsidRPr="00257916" w:rsidRDefault="006378BD" w:rsidP="006F4644">
            <w:pPr>
              <w:jc w:val="center"/>
              <w:rPr>
                <w:rFonts w:eastAsia="Arial Unicode MS"/>
                <w:bCs/>
                <w:shd w:val="clear" w:color="auto" w:fill="FFFFFF"/>
              </w:rPr>
            </w:pPr>
            <w:r w:rsidRPr="00257916">
              <w:rPr>
                <w:rFonts w:eastAsia="Arial Unicode MS"/>
                <w:bCs/>
                <w:shd w:val="clear" w:color="auto" w:fill="FFFFFF"/>
              </w:rPr>
              <w:t>12</w:t>
            </w:r>
          </w:p>
        </w:tc>
        <w:tc>
          <w:tcPr>
            <w:tcW w:w="2816" w:type="dxa"/>
            <w:vAlign w:val="center"/>
          </w:tcPr>
          <w:p w14:paraId="1F032708" w14:textId="77777777" w:rsidR="006378BD" w:rsidRPr="00257916" w:rsidRDefault="006378BD" w:rsidP="006F4644">
            <w:pPr>
              <w:jc w:val="center"/>
              <w:rPr>
                <w:rFonts w:eastAsia="Arial Unicode MS"/>
                <w:bCs/>
                <w:shd w:val="clear" w:color="auto" w:fill="FFFFFF"/>
              </w:rPr>
            </w:pPr>
            <w:r w:rsidRPr="00257916">
              <w:rPr>
                <w:rFonts w:eastAsia="Arial Unicode MS"/>
                <w:bCs/>
                <w:shd w:val="clear" w:color="auto" w:fill="FFFFFF"/>
              </w:rPr>
              <w:t>Diritti sociali, politiche sociali e famiglia</w:t>
            </w:r>
          </w:p>
        </w:tc>
        <w:tc>
          <w:tcPr>
            <w:tcW w:w="1739" w:type="dxa"/>
            <w:shd w:val="clear" w:color="auto" w:fill="auto"/>
            <w:noWrap/>
            <w:vAlign w:val="center"/>
            <w:hideMark/>
          </w:tcPr>
          <w:p w14:paraId="56FD217E" w14:textId="77777777" w:rsidR="006378BD" w:rsidRPr="00257916" w:rsidRDefault="006378BD" w:rsidP="006F4644">
            <w:pPr>
              <w:jc w:val="center"/>
              <w:rPr>
                <w:rFonts w:eastAsia="Arial Unicode MS"/>
                <w:bCs/>
                <w:shd w:val="clear" w:color="auto" w:fill="FFFFFF"/>
              </w:rPr>
            </w:pPr>
            <w:r w:rsidRPr="00257916">
              <w:rPr>
                <w:rFonts w:eastAsia="Arial Unicode MS"/>
                <w:bCs/>
                <w:shd w:val="clear" w:color="auto" w:fill="FFFFFF"/>
              </w:rPr>
              <w:t>Spese correnti</w:t>
            </w:r>
          </w:p>
        </w:tc>
        <w:tc>
          <w:tcPr>
            <w:tcW w:w="1422" w:type="dxa"/>
            <w:shd w:val="clear" w:color="auto" w:fill="auto"/>
            <w:noWrap/>
            <w:vAlign w:val="center"/>
            <w:hideMark/>
          </w:tcPr>
          <w:p w14:paraId="47FAB278" w14:textId="77777777" w:rsidR="006378BD" w:rsidRPr="00257916" w:rsidRDefault="00F23408" w:rsidP="006F4644">
            <w:pPr>
              <w:jc w:val="center"/>
              <w:rPr>
                <w:rFonts w:eastAsia="Arial Unicode MS"/>
                <w:bCs/>
                <w:shd w:val="clear" w:color="auto" w:fill="FFFFFF"/>
              </w:rPr>
            </w:pPr>
            <w:r w:rsidRPr="00257916">
              <w:rPr>
                <w:rFonts w:eastAsia="Arial Unicode MS"/>
                <w:bCs/>
                <w:shd w:val="clear" w:color="auto" w:fill="FFFFFF"/>
              </w:rPr>
              <w:t>10.228,00</w:t>
            </w:r>
          </w:p>
        </w:tc>
        <w:tc>
          <w:tcPr>
            <w:tcW w:w="1422" w:type="dxa"/>
            <w:vAlign w:val="center"/>
          </w:tcPr>
          <w:p w14:paraId="779D7B4F" w14:textId="77777777" w:rsidR="006378BD" w:rsidRPr="00257916" w:rsidRDefault="005E36FC" w:rsidP="006F4644">
            <w:pPr>
              <w:jc w:val="center"/>
              <w:rPr>
                <w:rFonts w:eastAsia="Arial Unicode MS"/>
                <w:bCs/>
                <w:shd w:val="clear" w:color="auto" w:fill="FFFFFF"/>
              </w:rPr>
            </w:pPr>
            <w:r w:rsidRPr="00257916">
              <w:rPr>
                <w:rFonts w:eastAsia="Arial Unicode MS"/>
                <w:bCs/>
                <w:shd w:val="clear" w:color="auto" w:fill="FFFFFF"/>
              </w:rPr>
              <w:t>10.228,00</w:t>
            </w:r>
          </w:p>
        </w:tc>
        <w:tc>
          <w:tcPr>
            <w:tcW w:w="1184" w:type="dxa"/>
            <w:shd w:val="clear" w:color="auto" w:fill="auto"/>
            <w:noWrap/>
            <w:vAlign w:val="center"/>
            <w:hideMark/>
          </w:tcPr>
          <w:p w14:paraId="6F907E1B" w14:textId="77777777" w:rsidR="006378BD" w:rsidRPr="00257916" w:rsidRDefault="00BC1BB7" w:rsidP="006F4644">
            <w:pPr>
              <w:jc w:val="center"/>
              <w:rPr>
                <w:rFonts w:eastAsia="Arial Unicode MS"/>
                <w:bCs/>
                <w:shd w:val="clear" w:color="auto" w:fill="FFFFFF"/>
              </w:rPr>
            </w:pPr>
            <w:r w:rsidRPr="00257916">
              <w:rPr>
                <w:rFonts w:eastAsia="Arial Unicode MS"/>
                <w:bCs/>
                <w:shd w:val="clear" w:color="auto" w:fill="FFFFFF"/>
              </w:rPr>
              <w:t>100</w:t>
            </w:r>
            <w:r w:rsidR="00E56224" w:rsidRPr="00257916">
              <w:rPr>
                <w:rFonts w:eastAsia="Arial Unicode MS"/>
                <w:bCs/>
                <w:shd w:val="clear" w:color="auto" w:fill="FFFFFF"/>
              </w:rPr>
              <w:t>,00</w:t>
            </w:r>
            <w:r w:rsidRPr="00257916">
              <w:rPr>
                <w:rFonts w:eastAsia="Arial Unicode MS"/>
                <w:bCs/>
                <w:shd w:val="clear" w:color="auto" w:fill="FFFFFF"/>
              </w:rPr>
              <w:t>%</w:t>
            </w:r>
          </w:p>
        </w:tc>
      </w:tr>
      <w:tr w:rsidR="00257916" w:rsidRPr="00257916" w14:paraId="6F9FF4F4" w14:textId="77777777" w:rsidTr="00CE0193">
        <w:trPr>
          <w:trHeight w:val="255"/>
          <w:jc w:val="center"/>
        </w:trPr>
        <w:tc>
          <w:tcPr>
            <w:tcW w:w="690" w:type="dxa"/>
            <w:shd w:val="clear" w:color="auto" w:fill="auto"/>
            <w:noWrap/>
            <w:vAlign w:val="center"/>
            <w:hideMark/>
          </w:tcPr>
          <w:p w14:paraId="3EEA1590" w14:textId="77777777" w:rsidR="004E4BF8" w:rsidRPr="00257916" w:rsidRDefault="004E4BF8" w:rsidP="006F4644">
            <w:pPr>
              <w:jc w:val="center"/>
              <w:rPr>
                <w:rFonts w:eastAsia="Arial Unicode MS"/>
                <w:bCs/>
                <w:shd w:val="clear" w:color="auto" w:fill="FFFFFF"/>
              </w:rPr>
            </w:pPr>
            <w:r w:rsidRPr="00257916">
              <w:rPr>
                <w:rFonts w:eastAsia="Arial Unicode MS"/>
                <w:bCs/>
                <w:shd w:val="clear" w:color="auto" w:fill="FFFFFF"/>
              </w:rPr>
              <w:t>14</w:t>
            </w:r>
          </w:p>
        </w:tc>
        <w:tc>
          <w:tcPr>
            <w:tcW w:w="2816" w:type="dxa"/>
            <w:vAlign w:val="center"/>
          </w:tcPr>
          <w:p w14:paraId="354A05C9" w14:textId="77777777" w:rsidR="004E4BF8" w:rsidRPr="00257916" w:rsidRDefault="004E4BF8" w:rsidP="006F4644">
            <w:pPr>
              <w:jc w:val="center"/>
              <w:rPr>
                <w:rFonts w:eastAsia="Arial Unicode MS"/>
                <w:bCs/>
                <w:shd w:val="clear" w:color="auto" w:fill="FFFFFF"/>
              </w:rPr>
            </w:pPr>
            <w:r w:rsidRPr="00257916">
              <w:rPr>
                <w:rFonts w:eastAsia="Arial Unicode MS"/>
                <w:bCs/>
                <w:shd w:val="clear" w:color="auto" w:fill="FFFFFF"/>
              </w:rPr>
              <w:t>Sviluppo economico e competitività</w:t>
            </w:r>
          </w:p>
        </w:tc>
        <w:tc>
          <w:tcPr>
            <w:tcW w:w="1739" w:type="dxa"/>
            <w:shd w:val="clear" w:color="auto" w:fill="auto"/>
            <w:noWrap/>
            <w:vAlign w:val="center"/>
            <w:hideMark/>
          </w:tcPr>
          <w:p w14:paraId="73CCCD01" w14:textId="77777777" w:rsidR="004E4BF8" w:rsidRPr="00257916" w:rsidRDefault="004E4BF8" w:rsidP="006F4644">
            <w:pPr>
              <w:jc w:val="center"/>
              <w:rPr>
                <w:rFonts w:eastAsia="Arial Unicode MS"/>
                <w:bCs/>
                <w:shd w:val="clear" w:color="auto" w:fill="FFFFFF"/>
              </w:rPr>
            </w:pPr>
            <w:r w:rsidRPr="00257916">
              <w:rPr>
                <w:rFonts w:eastAsia="Arial Unicode MS"/>
                <w:bCs/>
                <w:shd w:val="clear" w:color="auto" w:fill="FFFFFF"/>
              </w:rPr>
              <w:t>Spese correnti</w:t>
            </w:r>
          </w:p>
        </w:tc>
        <w:tc>
          <w:tcPr>
            <w:tcW w:w="1422" w:type="dxa"/>
            <w:shd w:val="clear" w:color="auto" w:fill="auto"/>
            <w:noWrap/>
            <w:vAlign w:val="center"/>
            <w:hideMark/>
          </w:tcPr>
          <w:p w14:paraId="12E1892A" w14:textId="77777777" w:rsidR="004E4BF8" w:rsidRPr="00257916" w:rsidRDefault="004214B8" w:rsidP="006F4644">
            <w:pPr>
              <w:jc w:val="center"/>
              <w:rPr>
                <w:rFonts w:eastAsia="Arial Unicode MS"/>
                <w:bCs/>
                <w:shd w:val="clear" w:color="auto" w:fill="FFFFFF"/>
              </w:rPr>
            </w:pPr>
            <w:r w:rsidRPr="00257916">
              <w:rPr>
                <w:rFonts w:eastAsia="Arial Unicode MS"/>
                <w:bCs/>
                <w:shd w:val="clear" w:color="auto" w:fill="FFFFFF"/>
              </w:rPr>
              <w:t>100.000,00</w:t>
            </w:r>
          </w:p>
        </w:tc>
        <w:tc>
          <w:tcPr>
            <w:tcW w:w="1422" w:type="dxa"/>
            <w:vAlign w:val="center"/>
          </w:tcPr>
          <w:p w14:paraId="7157D603" w14:textId="77777777" w:rsidR="004E4BF8" w:rsidRPr="00257916" w:rsidRDefault="005E36FC" w:rsidP="006F4644">
            <w:pPr>
              <w:jc w:val="center"/>
              <w:rPr>
                <w:rFonts w:eastAsia="Arial Unicode MS"/>
                <w:bCs/>
                <w:shd w:val="clear" w:color="auto" w:fill="FFFFFF"/>
              </w:rPr>
            </w:pPr>
            <w:r w:rsidRPr="00257916">
              <w:rPr>
                <w:rFonts w:eastAsia="Arial Unicode MS"/>
                <w:bCs/>
                <w:shd w:val="clear" w:color="auto" w:fill="FFFFFF"/>
              </w:rPr>
              <w:t>100.000,00</w:t>
            </w:r>
          </w:p>
        </w:tc>
        <w:tc>
          <w:tcPr>
            <w:tcW w:w="1184" w:type="dxa"/>
            <w:shd w:val="clear" w:color="auto" w:fill="auto"/>
            <w:noWrap/>
            <w:vAlign w:val="center"/>
            <w:hideMark/>
          </w:tcPr>
          <w:p w14:paraId="51BA356A" w14:textId="77777777" w:rsidR="004E4BF8" w:rsidRPr="00257916" w:rsidRDefault="001F0F4A" w:rsidP="006F4644">
            <w:pPr>
              <w:jc w:val="center"/>
              <w:rPr>
                <w:rFonts w:eastAsia="Arial Unicode MS"/>
                <w:bCs/>
                <w:shd w:val="clear" w:color="auto" w:fill="FFFFFF"/>
              </w:rPr>
            </w:pPr>
            <w:r w:rsidRPr="00257916">
              <w:rPr>
                <w:rFonts w:eastAsia="Arial Unicode MS"/>
                <w:bCs/>
                <w:shd w:val="clear" w:color="auto" w:fill="FFFFFF"/>
              </w:rPr>
              <w:t>100</w:t>
            </w:r>
            <w:r w:rsidR="000C707A" w:rsidRPr="00257916">
              <w:rPr>
                <w:rFonts w:eastAsia="Arial Unicode MS"/>
                <w:bCs/>
                <w:shd w:val="clear" w:color="auto" w:fill="FFFFFF"/>
              </w:rPr>
              <w:t>,00</w:t>
            </w:r>
            <w:r w:rsidR="004E4BF8" w:rsidRPr="00257916">
              <w:rPr>
                <w:rFonts w:eastAsia="Arial Unicode MS"/>
                <w:bCs/>
                <w:shd w:val="clear" w:color="auto" w:fill="FFFFFF"/>
              </w:rPr>
              <w:t>%</w:t>
            </w:r>
          </w:p>
        </w:tc>
      </w:tr>
      <w:tr w:rsidR="00257916" w:rsidRPr="00257916" w14:paraId="08AF4B23" w14:textId="77777777" w:rsidTr="00CE0193">
        <w:trPr>
          <w:trHeight w:val="255"/>
          <w:jc w:val="center"/>
        </w:trPr>
        <w:tc>
          <w:tcPr>
            <w:tcW w:w="690" w:type="dxa"/>
            <w:shd w:val="clear" w:color="auto" w:fill="auto"/>
            <w:noWrap/>
            <w:vAlign w:val="center"/>
            <w:hideMark/>
          </w:tcPr>
          <w:p w14:paraId="66851F7D" w14:textId="77777777" w:rsidR="004E4BF8" w:rsidRPr="00257916" w:rsidRDefault="004E4BF8" w:rsidP="006F4644">
            <w:pPr>
              <w:jc w:val="center"/>
              <w:rPr>
                <w:rFonts w:eastAsia="Arial Unicode MS"/>
                <w:bCs/>
                <w:shd w:val="clear" w:color="auto" w:fill="FFFFFF"/>
              </w:rPr>
            </w:pPr>
            <w:r w:rsidRPr="00257916">
              <w:rPr>
                <w:rFonts w:eastAsia="Arial Unicode MS"/>
                <w:bCs/>
                <w:shd w:val="clear" w:color="auto" w:fill="FFFFFF"/>
              </w:rPr>
              <w:t>18</w:t>
            </w:r>
          </w:p>
        </w:tc>
        <w:tc>
          <w:tcPr>
            <w:tcW w:w="2816" w:type="dxa"/>
            <w:vAlign w:val="center"/>
          </w:tcPr>
          <w:p w14:paraId="1C15D927" w14:textId="77777777" w:rsidR="004E4BF8" w:rsidRPr="00257916" w:rsidRDefault="004E4BF8" w:rsidP="006F4644">
            <w:pPr>
              <w:jc w:val="center"/>
              <w:rPr>
                <w:rFonts w:eastAsia="Arial Unicode MS"/>
                <w:bCs/>
                <w:shd w:val="clear" w:color="auto" w:fill="FFFFFF"/>
              </w:rPr>
            </w:pPr>
            <w:r w:rsidRPr="00257916">
              <w:rPr>
                <w:rFonts w:eastAsia="Arial Unicode MS"/>
                <w:bCs/>
                <w:shd w:val="clear" w:color="auto" w:fill="FFFFFF"/>
              </w:rPr>
              <w:t>Relazioni con le altre autonomie territoriali e locali</w:t>
            </w:r>
          </w:p>
        </w:tc>
        <w:tc>
          <w:tcPr>
            <w:tcW w:w="1739" w:type="dxa"/>
            <w:shd w:val="clear" w:color="auto" w:fill="auto"/>
            <w:noWrap/>
            <w:vAlign w:val="center"/>
            <w:hideMark/>
          </w:tcPr>
          <w:p w14:paraId="0D385F60" w14:textId="77777777" w:rsidR="004E4BF8" w:rsidRPr="00257916" w:rsidRDefault="004E4BF8" w:rsidP="006F4644">
            <w:pPr>
              <w:jc w:val="center"/>
              <w:rPr>
                <w:rFonts w:eastAsia="Arial Unicode MS"/>
                <w:bCs/>
                <w:shd w:val="clear" w:color="auto" w:fill="FFFFFF"/>
              </w:rPr>
            </w:pPr>
            <w:r w:rsidRPr="00257916">
              <w:rPr>
                <w:rFonts w:eastAsia="Arial Unicode MS"/>
                <w:bCs/>
                <w:shd w:val="clear" w:color="auto" w:fill="FFFFFF"/>
              </w:rPr>
              <w:t>Spese correnti</w:t>
            </w:r>
          </w:p>
        </w:tc>
        <w:tc>
          <w:tcPr>
            <w:tcW w:w="1422" w:type="dxa"/>
            <w:shd w:val="clear" w:color="auto" w:fill="auto"/>
            <w:noWrap/>
            <w:vAlign w:val="center"/>
            <w:hideMark/>
          </w:tcPr>
          <w:p w14:paraId="46AF8DD0" w14:textId="77777777" w:rsidR="004E4BF8" w:rsidRPr="00257916" w:rsidRDefault="00290F3D" w:rsidP="006F4644">
            <w:pPr>
              <w:jc w:val="center"/>
              <w:rPr>
                <w:rFonts w:eastAsia="Arial Unicode MS"/>
                <w:bCs/>
                <w:shd w:val="clear" w:color="auto" w:fill="FFFFFF"/>
              </w:rPr>
            </w:pPr>
            <w:r w:rsidRPr="00257916">
              <w:rPr>
                <w:rFonts w:eastAsia="Arial Unicode MS"/>
                <w:bCs/>
                <w:shd w:val="clear" w:color="auto" w:fill="FFFFFF"/>
              </w:rPr>
              <w:t>62.000,00</w:t>
            </w:r>
          </w:p>
        </w:tc>
        <w:tc>
          <w:tcPr>
            <w:tcW w:w="1422" w:type="dxa"/>
            <w:vAlign w:val="center"/>
          </w:tcPr>
          <w:p w14:paraId="57E03748" w14:textId="77777777" w:rsidR="004E4BF8" w:rsidRPr="00257916" w:rsidRDefault="00290F3D" w:rsidP="006F4644">
            <w:pPr>
              <w:jc w:val="center"/>
              <w:rPr>
                <w:rFonts w:eastAsia="Arial Unicode MS"/>
                <w:bCs/>
                <w:shd w:val="clear" w:color="auto" w:fill="FFFFFF"/>
              </w:rPr>
            </w:pPr>
            <w:r w:rsidRPr="00257916">
              <w:rPr>
                <w:rFonts w:eastAsia="Arial Unicode MS"/>
                <w:bCs/>
                <w:shd w:val="clear" w:color="auto" w:fill="FFFFFF"/>
              </w:rPr>
              <w:t>62.000,00</w:t>
            </w:r>
          </w:p>
        </w:tc>
        <w:tc>
          <w:tcPr>
            <w:tcW w:w="1184" w:type="dxa"/>
            <w:shd w:val="clear" w:color="auto" w:fill="auto"/>
            <w:noWrap/>
            <w:vAlign w:val="center"/>
            <w:hideMark/>
          </w:tcPr>
          <w:p w14:paraId="4FB5B360" w14:textId="77777777" w:rsidR="004E4BF8" w:rsidRPr="00257916" w:rsidRDefault="001F0F4A" w:rsidP="006F4644">
            <w:pPr>
              <w:jc w:val="center"/>
              <w:rPr>
                <w:rFonts w:eastAsia="Arial Unicode MS"/>
                <w:bCs/>
                <w:shd w:val="clear" w:color="auto" w:fill="FFFFFF"/>
              </w:rPr>
            </w:pPr>
            <w:r w:rsidRPr="00257916">
              <w:rPr>
                <w:rFonts w:eastAsia="Arial Unicode MS"/>
                <w:bCs/>
                <w:shd w:val="clear" w:color="auto" w:fill="FFFFFF"/>
              </w:rPr>
              <w:t>100</w:t>
            </w:r>
            <w:r w:rsidR="000C707A" w:rsidRPr="00257916">
              <w:rPr>
                <w:rFonts w:eastAsia="Arial Unicode MS"/>
                <w:bCs/>
                <w:shd w:val="clear" w:color="auto" w:fill="FFFFFF"/>
              </w:rPr>
              <w:t>,00</w:t>
            </w:r>
            <w:r w:rsidR="004E4BF8" w:rsidRPr="00257916">
              <w:rPr>
                <w:rFonts w:eastAsia="Arial Unicode MS"/>
                <w:bCs/>
                <w:shd w:val="clear" w:color="auto" w:fill="FFFFFF"/>
              </w:rPr>
              <w:t>%</w:t>
            </w:r>
          </w:p>
        </w:tc>
      </w:tr>
      <w:tr w:rsidR="00257916" w:rsidRPr="00257916" w14:paraId="57C613CE" w14:textId="77777777" w:rsidTr="00CE0193">
        <w:trPr>
          <w:trHeight w:val="518"/>
          <w:jc w:val="center"/>
        </w:trPr>
        <w:tc>
          <w:tcPr>
            <w:tcW w:w="690" w:type="dxa"/>
            <w:shd w:val="clear" w:color="auto" w:fill="auto"/>
            <w:noWrap/>
            <w:vAlign w:val="center"/>
          </w:tcPr>
          <w:p w14:paraId="47E22859" w14:textId="77777777" w:rsidR="004E4BF8" w:rsidRPr="00257916" w:rsidRDefault="004E4BF8" w:rsidP="006F4644">
            <w:pPr>
              <w:jc w:val="center"/>
              <w:rPr>
                <w:rFonts w:eastAsia="Arial Unicode MS"/>
                <w:bCs/>
                <w:shd w:val="clear" w:color="auto" w:fill="FFFFFF"/>
              </w:rPr>
            </w:pPr>
          </w:p>
        </w:tc>
        <w:tc>
          <w:tcPr>
            <w:tcW w:w="2816" w:type="dxa"/>
            <w:vAlign w:val="center"/>
          </w:tcPr>
          <w:p w14:paraId="4A32C5BC" w14:textId="77777777" w:rsidR="004E4BF8" w:rsidRPr="00257916" w:rsidRDefault="004E4BF8" w:rsidP="00C67291">
            <w:pPr>
              <w:jc w:val="center"/>
              <w:rPr>
                <w:rFonts w:eastAsia="Arial Unicode MS"/>
                <w:bCs/>
                <w:shd w:val="clear" w:color="auto" w:fill="FFFFFF"/>
              </w:rPr>
            </w:pPr>
            <w:r w:rsidRPr="00257916">
              <w:rPr>
                <w:rFonts w:eastAsia="Arial Unicode MS"/>
                <w:bCs/>
                <w:shd w:val="clear" w:color="auto" w:fill="FFFFFF"/>
              </w:rPr>
              <w:t xml:space="preserve">Totale parziale   </w:t>
            </w:r>
          </w:p>
        </w:tc>
        <w:tc>
          <w:tcPr>
            <w:tcW w:w="1739" w:type="dxa"/>
            <w:shd w:val="clear" w:color="auto" w:fill="auto"/>
            <w:noWrap/>
            <w:vAlign w:val="center"/>
          </w:tcPr>
          <w:p w14:paraId="18D88A40" w14:textId="77777777" w:rsidR="004E4BF8" w:rsidRPr="00257916" w:rsidRDefault="004E4BF8" w:rsidP="006F4644">
            <w:pPr>
              <w:jc w:val="center"/>
              <w:rPr>
                <w:rFonts w:eastAsia="Arial Unicode MS"/>
                <w:bCs/>
                <w:shd w:val="clear" w:color="auto" w:fill="FFFFFF"/>
              </w:rPr>
            </w:pPr>
          </w:p>
        </w:tc>
        <w:tc>
          <w:tcPr>
            <w:tcW w:w="1422" w:type="dxa"/>
            <w:shd w:val="clear" w:color="auto" w:fill="auto"/>
            <w:noWrap/>
            <w:vAlign w:val="center"/>
          </w:tcPr>
          <w:p w14:paraId="463C81A1" w14:textId="77777777" w:rsidR="004E4BF8" w:rsidRPr="00257916" w:rsidRDefault="00254961" w:rsidP="006F4644">
            <w:pPr>
              <w:jc w:val="center"/>
              <w:rPr>
                <w:rFonts w:eastAsia="Arial Unicode MS"/>
                <w:bCs/>
                <w:shd w:val="clear" w:color="auto" w:fill="FFFFFF"/>
              </w:rPr>
            </w:pPr>
            <w:r w:rsidRPr="00257916">
              <w:rPr>
                <w:rFonts w:eastAsia="Arial Unicode MS"/>
                <w:bCs/>
                <w:shd w:val="clear" w:color="auto" w:fill="FFFFFF"/>
              </w:rPr>
              <w:t>24.122.640,88</w:t>
            </w:r>
          </w:p>
        </w:tc>
        <w:tc>
          <w:tcPr>
            <w:tcW w:w="1422" w:type="dxa"/>
            <w:vAlign w:val="center"/>
          </w:tcPr>
          <w:p w14:paraId="1A45E92A" w14:textId="77777777" w:rsidR="004E4BF8" w:rsidRPr="00257916" w:rsidRDefault="000D4209" w:rsidP="006F4644">
            <w:pPr>
              <w:jc w:val="center"/>
              <w:rPr>
                <w:rFonts w:eastAsia="Arial Unicode MS"/>
                <w:bCs/>
                <w:shd w:val="clear" w:color="auto" w:fill="FFFFFF"/>
              </w:rPr>
            </w:pPr>
            <w:r w:rsidRPr="00257916">
              <w:rPr>
                <w:rFonts w:eastAsia="Arial Unicode MS"/>
                <w:bCs/>
                <w:shd w:val="clear" w:color="auto" w:fill="FFFFFF"/>
              </w:rPr>
              <w:t>22.581.413,34</w:t>
            </w:r>
          </w:p>
        </w:tc>
        <w:tc>
          <w:tcPr>
            <w:tcW w:w="1184" w:type="dxa"/>
            <w:shd w:val="clear" w:color="auto" w:fill="auto"/>
            <w:noWrap/>
            <w:vAlign w:val="center"/>
          </w:tcPr>
          <w:p w14:paraId="070EA469" w14:textId="77777777" w:rsidR="004E4BF8" w:rsidRPr="00257916" w:rsidRDefault="00E56224" w:rsidP="006F4644">
            <w:pPr>
              <w:jc w:val="center"/>
              <w:rPr>
                <w:rFonts w:eastAsia="Arial Unicode MS"/>
                <w:bCs/>
                <w:shd w:val="clear" w:color="auto" w:fill="FFFFFF"/>
              </w:rPr>
            </w:pPr>
            <w:r w:rsidRPr="00257916">
              <w:rPr>
                <w:rFonts w:eastAsia="Arial Unicode MS"/>
                <w:bCs/>
                <w:shd w:val="clear" w:color="auto" w:fill="FFFFFF"/>
              </w:rPr>
              <w:t>93,61</w:t>
            </w:r>
            <w:r w:rsidR="004E4BF8" w:rsidRPr="00257916">
              <w:rPr>
                <w:rFonts w:eastAsia="Arial Unicode MS"/>
                <w:bCs/>
                <w:shd w:val="clear" w:color="auto" w:fill="FFFFFF"/>
              </w:rPr>
              <w:t>%</w:t>
            </w:r>
          </w:p>
        </w:tc>
      </w:tr>
      <w:tr w:rsidR="00257916" w:rsidRPr="00257916" w14:paraId="324CDBE1" w14:textId="77777777" w:rsidTr="00CE0193">
        <w:trPr>
          <w:trHeight w:val="510"/>
          <w:jc w:val="center"/>
        </w:trPr>
        <w:tc>
          <w:tcPr>
            <w:tcW w:w="690" w:type="dxa"/>
            <w:vMerge w:val="restart"/>
            <w:shd w:val="clear" w:color="auto" w:fill="auto"/>
            <w:noWrap/>
            <w:vAlign w:val="center"/>
            <w:hideMark/>
          </w:tcPr>
          <w:p w14:paraId="64F2A07F" w14:textId="77777777" w:rsidR="004E4BF8" w:rsidRPr="00257916" w:rsidRDefault="004E4BF8" w:rsidP="006F4644">
            <w:pPr>
              <w:jc w:val="center"/>
              <w:rPr>
                <w:rFonts w:eastAsia="Arial Unicode MS"/>
                <w:bCs/>
                <w:shd w:val="clear" w:color="auto" w:fill="FFFFFF"/>
              </w:rPr>
            </w:pPr>
            <w:r w:rsidRPr="00257916">
              <w:rPr>
                <w:rFonts w:eastAsia="Arial Unicode MS"/>
                <w:bCs/>
                <w:shd w:val="clear" w:color="auto" w:fill="FFFFFF"/>
              </w:rPr>
              <w:t>20</w:t>
            </w:r>
          </w:p>
        </w:tc>
        <w:tc>
          <w:tcPr>
            <w:tcW w:w="2816" w:type="dxa"/>
            <w:vMerge w:val="restart"/>
            <w:vAlign w:val="center"/>
          </w:tcPr>
          <w:p w14:paraId="4B042019" w14:textId="77777777" w:rsidR="004E4BF8" w:rsidRPr="00257916" w:rsidRDefault="004E4BF8" w:rsidP="006F4644">
            <w:pPr>
              <w:jc w:val="center"/>
              <w:rPr>
                <w:rFonts w:eastAsia="Arial Unicode MS"/>
                <w:bCs/>
                <w:shd w:val="clear" w:color="auto" w:fill="FFFFFF"/>
              </w:rPr>
            </w:pPr>
            <w:r w:rsidRPr="00257916">
              <w:rPr>
                <w:rFonts w:eastAsia="Arial Unicode MS"/>
                <w:bCs/>
                <w:shd w:val="clear" w:color="auto" w:fill="FFFFFF"/>
              </w:rPr>
              <w:t>Fondi e accantonamenti</w:t>
            </w:r>
          </w:p>
        </w:tc>
        <w:tc>
          <w:tcPr>
            <w:tcW w:w="1739" w:type="dxa"/>
            <w:shd w:val="clear" w:color="auto" w:fill="auto"/>
            <w:noWrap/>
            <w:vAlign w:val="center"/>
            <w:hideMark/>
          </w:tcPr>
          <w:p w14:paraId="78503180" w14:textId="77777777" w:rsidR="004E4BF8" w:rsidRPr="00257916" w:rsidRDefault="004E4BF8" w:rsidP="006F4644">
            <w:pPr>
              <w:jc w:val="center"/>
              <w:rPr>
                <w:rFonts w:eastAsia="Arial Unicode MS"/>
                <w:bCs/>
                <w:shd w:val="clear" w:color="auto" w:fill="FFFFFF"/>
              </w:rPr>
            </w:pPr>
            <w:r w:rsidRPr="00257916">
              <w:rPr>
                <w:rFonts w:eastAsia="Arial Unicode MS"/>
                <w:bCs/>
                <w:shd w:val="clear" w:color="auto" w:fill="FFFFFF"/>
              </w:rPr>
              <w:t>Spese correnti</w:t>
            </w:r>
          </w:p>
        </w:tc>
        <w:tc>
          <w:tcPr>
            <w:tcW w:w="1422" w:type="dxa"/>
            <w:shd w:val="clear" w:color="auto" w:fill="auto"/>
            <w:noWrap/>
            <w:vAlign w:val="center"/>
            <w:hideMark/>
          </w:tcPr>
          <w:p w14:paraId="3787F436" w14:textId="77777777" w:rsidR="004E4BF8" w:rsidRPr="00257916" w:rsidRDefault="004E4BF8" w:rsidP="006F4644">
            <w:pPr>
              <w:jc w:val="center"/>
              <w:rPr>
                <w:rFonts w:eastAsia="Arial Unicode MS"/>
                <w:bCs/>
                <w:shd w:val="clear" w:color="auto" w:fill="FFFFFF"/>
              </w:rPr>
            </w:pPr>
            <w:r w:rsidRPr="00257916">
              <w:rPr>
                <w:rFonts w:eastAsia="Arial Unicode MS"/>
                <w:bCs/>
                <w:shd w:val="clear" w:color="auto" w:fill="FFFFFF"/>
              </w:rPr>
              <w:t xml:space="preserve"> </w:t>
            </w:r>
          </w:p>
        </w:tc>
        <w:tc>
          <w:tcPr>
            <w:tcW w:w="1422" w:type="dxa"/>
            <w:vAlign w:val="center"/>
          </w:tcPr>
          <w:p w14:paraId="75B08711" w14:textId="77777777" w:rsidR="004E4BF8" w:rsidRPr="00257916" w:rsidRDefault="004E4BF8" w:rsidP="006F4644">
            <w:pPr>
              <w:jc w:val="center"/>
              <w:rPr>
                <w:rFonts w:eastAsia="Arial Unicode MS"/>
                <w:bCs/>
                <w:shd w:val="clear" w:color="auto" w:fill="FFFFFF"/>
              </w:rPr>
            </w:pPr>
          </w:p>
        </w:tc>
        <w:tc>
          <w:tcPr>
            <w:tcW w:w="1184" w:type="dxa"/>
            <w:shd w:val="clear" w:color="auto" w:fill="auto"/>
            <w:noWrap/>
            <w:vAlign w:val="center"/>
            <w:hideMark/>
          </w:tcPr>
          <w:p w14:paraId="103A9402" w14:textId="77777777" w:rsidR="004E4BF8" w:rsidRPr="00257916" w:rsidRDefault="004E4BF8" w:rsidP="006F4644">
            <w:pPr>
              <w:jc w:val="center"/>
              <w:rPr>
                <w:rFonts w:eastAsia="Arial Unicode MS"/>
                <w:bCs/>
                <w:shd w:val="clear" w:color="auto" w:fill="FFFFFF"/>
              </w:rPr>
            </w:pPr>
          </w:p>
        </w:tc>
      </w:tr>
      <w:tr w:rsidR="00257916" w:rsidRPr="00257916" w14:paraId="4021C55F" w14:textId="77777777" w:rsidTr="00CE0193">
        <w:trPr>
          <w:trHeight w:val="255"/>
          <w:jc w:val="center"/>
        </w:trPr>
        <w:tc>
          <w:tcPr>
            <w:tcW w:w="690" w:type="dxa"/>
            <w:vMerge/>
            <w:shd w:val="clear" w:color="auto" w:fill="auto"/>
            <w:noWrap/>
            <w:vAlign w:val="center"/>
            <w:hideMark/>
          </w:tcPr>
          <w:p w14:paraId="499C27B2" w14:textId="77777777" w:rsidR="004E4BF8" w:rsidRPr="00257916" w:rsidRDefault="004E4BF8" w:rsidP="006F4644">
            <w:pPr>
              <w:jc w:val="center"/>
              <w:rPr>
                <w:rFonts w:eastAsia="Arial Unicode MS"/>
                <w:bCs/>
                <w:shd w:val="clear" w:color="auto" w:fill="FFFFFF"/>
              </w:rPr>
            </w:pPr>
          </w:p>
        </w:tc>
        <w:tc>
          <w:tcPr>
            <w:tcW w:w="2816" w:type="dxa"/>
            <w:vMerge/>
            <w:vAlign w:val="center"/>
          </w:tcPr>
          <w:p w14:paraId="06ABB328" w14:textId="77777777" w:rsidR="004E4BF8" w:rsidRPr="00257916" w:rsidRDefault="004E4BF8" w:rsidP="006F4644">
            <w:pPr>
              <w:jc w:val="center"/>
              <w:rPr>
                <w:rFonts w:eastAsia="Arial Unicode MS"/>
                <w:bCs/>
                <w:shd w:val="clear" w:color="auto" w:fill="FFFFFF"/>
              </w:rPr>
            </w:pPr>
          </w:p>
        </w:tc>
        <w:tc>
          <w:tcPr>
            <w:tcW w:w="1739" w:type="dxa"/>
            <w:shd w:val="clear" w:color="auto" w:fill="auto"/>
            <w:noWrap/>
            <w:vAlign w:val="center"/>
            <w:hideMark/>
          </w:tcPr>
          <w:p w14:paraId="0404B0B2" w14:textId="77777777" w:rsidR="004E4BF8" w:rsidRPr="00257916" w:rsidRDefault="004E4BF8" w:rsidP="006F4644">
            <w:pPr>
              <w:jc w:val="center"/>
              <w:rPr>
                <w:rFonts w:eastAsia="Arial Unicode MS"/>
                <w:bCs/>
                <w:shd w:val="clear" w:color="auto" w:fill="FFFFFF"/>
              </w:rPr>
            </w:pPr>
            <w:r w:rsidRPr="00257916">
              <w:rPr>
                <w:rFonts w:eastAsia="Arial Unicode MS"/>
                <w:bCs/>
                <w:shd w:val="clear" w:color="auto" w:fill="FFFFFF"/>
              </w:rPr>
              <w:t>Spese in conto capitale</w:t>
            </w:r>
          </w:p>
        </w:tc>
        <w:tc>
          <w:tcPr>
            <w:tcW w:w="1422" w:type="dxa"/>
            <w:shd w:val="clear" w:color="auto" w:fill="auto"/>
            <w:noWrap/>
            <w:vAlign w:val="center"/>
            <w:hideMark/>
          </w:tcPr>
          <w:p w14:paraId="42FB41C1" w14:textId="77777777" w:rsidR="004E4BF8" w:rsidRPr="00257916" w:rsidRDefault="004E4BF8" w:rsidP="006F4644">
            <w:pPr>
              <w:jc w:val="center"/>
              <w:rPr>
                <w:rFonts w:eastAsia="Arial Unicode MS"/>
                <w:bCs/>
                <w:shd w:val="clear" w:color="auto" w:fill="FFFFFF"/>
              </w:rPr>
            </w:pPr>
            <w:r w:rsidRPr="00257916">
              <w:rPr>
                <w:rFonts w:eastAsia="Arial Unicode MS"/>
                <w:bCs/>
                <w:shd w:val="clear" w:color="auto" w:fill="FFFFFF"/>
              </w:rPr>
              <w:t>-</w:t>
            </w:r>
          </w:p>
        </w:tc>
        <w:tc>
          <w:tcPr>
            <w:tcW w:w="1422" w:type="dxa"/>
            <w:vAlign w:val="center"/>
          </w:tcPr>
          <w:p w14:paraId="3C165F95" w14:textId="77777777" w:rsidR="004E4BF8" w:rsidRPr="00257916" w:rsidRDefault="004E4BF8" w:rsidP="006F4644">
            <w:pPr>
              <w:jc w:val="center"/>
              <w:rPr>
                <w:rFonts w:eastAsia="Arial Unicode MS"/>
                <w:bCs/>
                <w:shd w:val="clear" w:color="auto" w:fill="FFFFFF"/>
              </w:rPr>
            </w:pPr>
          </w:p>
        </w:tc>
        <w:tc>
          <w:tcPr>
            <w:tcW w:w="1184" w:type="dxa"/>
            <w:shd w:val="clear" w:color="auto" w:fill="auto"/>
            <w:noWrap/>
            <w:vAlign w:val="center"/>
            <w:hideMark/>
          </w:tcPr>
          <w:p w14:paraId="415DA222" w14:textId="77777777" w:rsidR="004E4BF8" w:rsidRPr="00257916" w:rsidRDefault="004E4BF8" w:rsidP="006F4644">
            <w:pPr>
              <w:jc w:val="center"/>
              <w:rPr>
                <w:rFonts w:eastAsia="Arial Unicode MS"/>
                <w:bCs/>
                <w:shd w:val="clear" w:color="auto" w:fill="FFFFFF"/>
              </w:rPr>
            </w:pPr>
          </w:p>
        </w:tc>
      </w:tr>
      <w:tr w:rsidR="00257916" w:rsidRPr="00257916" w14:paraId="4DA9744B" w14:textId="77777777" w:rsidTr="00FA373C">
        <w:trPr>
          <w:trHeight w:val="54"/>
          <w:jc w:val="center"/>
        </w:trPr>
        <w:tc>
          <w:tcPr>
            <w:tcW w:w="690" w:type="dxa"/>
            <w:shd w:val="clear" w:color="auto" w:fill="auto"/>
            <w:noWrap/>
            <w:vAlign w:val="center"/>
          </w:tcPr>
          <w:p w14:paraId="6A9DB13D" w14:textId="77777777" w:rsidR="004E4BF8" w:rsidRPr="00257916" w:rsidRDefault="004E4BF8" w:rsidP="006F4644">
            <w:pPr>
              <w:jc w:val="center"/>
              <w:rPr>
                <w:rFonts w:eastAsia="Arial Unicode MS"/>
                <w:bCs/>
                <w:shd w:val="clear" w:color="auto" w:fill="FFFFFF"/>
              </w:rPr>
            </w:pPr>
          </w:p>
        </w:tc>
        <w:tc>
          <w:tcPr>
            <w:tcW w:w="2816" w:type="dxa"/>
            <w:vAlign w:val="center"/>
          </w:tcPr>
          <w:p w14:paraId="3EA5684C" w14:textId="77777777" w:rsidR="004E4BF8" w:rsidRPr="00257916" w:rsidRDefault="004E4BF8" w:rsidP="006F4644">
            <w:pPr>
              <w:jc w:val="center"/>
              <w:rPr>
                <w:rFonts w:eastAsia="Arial Unicode MS"/>
                <w:bCs/>
                <w:shd w:val="clear" w:color="auto" w:fill="FFFFFF"/>
              </w:rPr>
            </w:pPr>
            <w:r w:rsidRPr="00257916">
              <w:rPr>
                <w:rFonts w:eastAsia="Arial Unicode MS"/>
                <w:bCs/>
                <w:shd w:val="clear" w:color="auto" w:fill="FFFFFF"/>
              </w:rPr>
              <w:t>Totale parziale</w:t>
            </w:r>
          </w:p>
        </w:tc>
        <w:tc>
          <w:tcPr>
            <w:tcW w:w="1739" w:type="dxa"/>
            <w:shd w:val="clear" w:color="auto" w:fill="auto"/>
            <w:noWrap/>
            <w:vAlign w:val="center"/>
          </w:tcPr>
          <w:p w14:paraId="6A9EFE1A" w14:textId="77777777" w:rsidR="004E4BF8" w:rsidRPr="00257916" w:rsidRDefault="004E4BF8" w:rsidP="006F4644">
            <w:pPr>
              <w:jc w:val="center"/>
              <w:rPr>
                <w:rFonts w:eastAsia="Arial Unicode MS"/>
                <w:bCs/>
                <w:shd w:val="clear" w:color="auto" w:fill="FFFFFF"/>
              </w:rPr>
            </w:pPr>
          </w:p>
        </w:tc>
        <w:tc>
          <w:tcPr>
            <w:tcW w:w="1422" w:type="dxa"/>
            <w:shd w:val="clear" w:color="auto" w:fill="auto"/>
            <w:noWrap/>
            <w:vAlign w:val="center"/>
          </w:tcPr>
          <w:p w14:paraId="70872B1F" w14:textId="77777777" w:rsidR="004E4BF8" w:rsidRPr="00257916" w:rsidRDefault="004E4BF8" w:rsidP="006F4644">
            <w:pPr>
              <w:jc w:val="center"/>
              <w:rPr>
                <w:rFonts w:eastAsia="Arial Unicode MS"/>
                <w:bCs/>
                <w:shd w:val="clear" w:color="auto" w:fill="FFFFFF"/>
              </w:rPr>
            </w:pPr>
          </w:p>
        </w:tc>
        <w:tc>
          <w:tcPr>
            <w:tcW w:w="1422" w:type="dxa"/>
            <w:vAlign w:val="center"/>
          </w:tcPr>
          <w:p w14:paraId="0C8E31E3" w14:textId="77777777" w:rsidR="004E4BF8" w:rsidRPr="00257916" w:rsidRDefault="004E4BF8" w:rsidP="006F4644">
            <w:pPr>
              <w:jc w:val="center"/>
              <w:rPr>
                <w:rFonts w:eastAsia="Arial Unicode MS"/>
                <w:bCs/>
                <w:shd w:val="clear" w:color="auto" w:fill="FFFFFF"/>
              </w:rPr>
            </w:pPr>
          </w:p>
        </w:tc>
        <w:tc>
          <w:tcPr>
            <w:tcW w:w="1184" w:type="dxa"/>
            <w:shd w:val="clear" w:color="auto" w:fill="auto"/>
            <w:noWrap/>
            <w:vAlign w:val="center"/>
          </w:tcPr>
          <w:p w14:paraId="461C7B0D" w14:textId="77777777" w:rsidR="004E4BF8" w:rsidRPr="00257916" w:rsidRDefault="004E4BF8" w:rsidP="006F4644">
            <w:pPr>
              <w:jc w:val="center"/>
              <w:rPr>
                <w:rFonts w:eastAsia="Arial Unicode MS"/>
                <w:bCs/>
                <w:shd w:val="clear" w:color="auto" w:fill="FFFFFF"/>
              </w:rPr>
            </w:pPr>
          </w:p>
        </w:tc>
      </w:tr>
      <w:tr w:rsidR="00257916" w:rsidRPr="00257916" w14:paraId="6D0B1A8C" w14:textId="77777777" w:rsidTr="00CE0193">
        <w:trPr>
          <w:trHeight w:val="255"/>
          <w:jc w:val="center"/>
        </w:trPr>
        <w:tc>
          <w:tcPr>
            <w:tcW w:w="690" w:type="dxa"/>
            <w:shd w:val="clear" w:color="auto" w:fill="auto"/>
            <w:noWrap/>
            <w:vAlign w:val="center"/>
            <w:hideMark/>
          </w:tcPr>
          <w:p w14:paraId="78DF4187" w14:textId="77777777" w:rsidR="004E4BF8" w:rsidRPr="00257916" w:rsidRDefault="004E4BF8" w:rsidP="006F4644">
            <w:pPr>
              <w:jc w:val="center"/>
              <w:rPr>
                <w:rFonts w:eastAsia="Arial Unicode MS"/>
                <w:bCs/>
                <w:shd w:val="clear" w:color="auto" w:fill="FFFFFF"/>
              </w:rPr>
            </w:pPr>
            <w:r w:rsidRPr="00257916">
              <w:rPr>
                <w:rFonts w:eastAsia="Arial Unicode MS"/>
                <w:bCs/>
                <w:shd w:val="clear" w:color="auto" w:fill="FFFFFF"/>
              </w:rPr>
              <w:t>99</w:t>
            </w:r>
          </w:p>
        </w:tc>
        <w:tc>
          <w:tcPr>
            <w:tcW w:w="2816" w:type="dxa"/>
            <w:vAlign w:val="center"/>
          </w:tcPr>
          <w:p w14:paraId="27E1C18B" w14:textId="77777777" w:rsidR="004E4BF8" w:rsidRPr="00257916" w:rsidRDefault="004E4BF8" w:rsidP="006F4644">
            <w:pPr>
              <w:jc w:val="center"/>
              <w:rPr>
                <w:rFonts w:eastAsia="Arial Unicode MS"/>
                <w:bCs/>
                <w:shd w:val="clear" w:color="auto" w:fill="FFFFFF"/>
              </w:rPr>
            </w:pPr>
            <w:r w:rsidRPr="00257916">
              <w:rPr>
                <w:rFonts w:eastAsia="Arial Unicode MS"/>
                <w:bCs/>
                <w:shd w:val="clear" w:color="auto" w:fill="FFFFFF"/>
              </w:rPr>
              <w:t>Servizi per conto terzi</w:t>
            </w:r>
          </w:p>
        </w:tc>
        <w:tc>
          <w:tcPr>
            <w:tcW w:w="1739" w:type="dxa"/>
            <w:shd w:val="clear" w:color="auto" w:fill="auto"/>
            <w:noWrap/>
            <w:vAlign w:val="center"/>
            <w:hideMark/>
          </w:tcPr>
          <w:p w14:paraId="1ACAC1BF" w14:textId="77777777" w:rsidR="004E4BF8" w:rsidRPr="00257916" w:rsidRDefault="004E4BF8" w:rsidP="006F4644">
            <w:pPr>
              <w:jc w:val="center"/>
              <w:rPr>
                <w:rFonts w:eastAsia="Arial Unicode MS"/>
                <w:bCs/>
                <w:shd w:val="clear" w:color="auto" w:fill="FFFFFF"/>
              </w:rPr>
            </w:pPr>
            <w:r w:rsidRPr="00257916">
              <w:rPr>
                <w:rFonts w:eastAsia="Arial Unicode MS"/>
                <w:bCs/>
                <w:shd w:val="clear" w:color="auto" w:fill="FFFFFF"/>
              </w:rPr>
              <w:t>Uscite per conto terzi e partite di giro</w:t>
            </w:r>
          </w:p>
        </w:tc>
        <w:tc>
          <w:tcPr>
            <w:tcW w:w="1422" w:type="dxa"/>
            <w:shd w:val="clear" w:color="auto" w:fill="auto"/>
            <w:noWrap/>
            <w:vAlign w:val="center"/>
            <w:hideMark/>
          </w:tcPr>
          <w:p w14:paraId="6F778477" w14:textId="77777777" w:rsidR="004E4BF8" w:rsidRPr="00257916" w:rsidRDefault="004241BB" w:rsidP="006F4644">
            <w:pPr>
              <w:jc w:val="center"/>
              <w:rPr>
                <w:rFonts w:eastAsia="Arial Unicode MS"/>
                <w:bCs/>
                <w:shd w:val="clear" w:color="auto" w:fill="FFFFFF"/>
              </w:rPr>
            </w:pPr>
            <w:r w:rsidRPr="00257916">
              <w:rPr>
                <w:rFonts w:eastAsia="Arial Unicode MS"/>
                <w:bCs/>
                <w:shd w:val="clear" w:color="auto" w:fill="FFFFFF"/>
              </w:rPr>
              <w:t>4.979.704,47</w:t>
            </w:r>
          </w:p>
        </w:tc>
        <w:tc>
          <w:tcPr>
            <w:tcW w:w="1422" w:type="dxa"/>
            <w:vAlign w:val="center"/>
          </w:tcPr>
          <w:p w14:paraId="5721BF64" w14:textId="77777777" w:rsidR="004E4BF8" w:rsidRPr="00257916" w:rsidRDefault="004241BB" w:rsidP="006F4644">
            <w:pPr>
              <w:jc w:val="center"/>
              <w:rPr>
                <w:rFonts w:eastAsia="Arial Unicode MS"/>
                <w:bCs/>
                <w:shd w:val="clear" w:color="auto" w:fill="FFFFFF"/>
              </w:rPr>
            </w:pPr>
            <w:r w:rsidRPr="00257916">
              <w:rPr>
                <w:rFonts w:eastAsia="Arial Unicode MS"/>
                <w:bCs/>
                <w:shd w:val="clear" w:color="auto" w:fill="FFFFFF"/>
              </w:rPr>
              <w:t>4.977.566,58</w:t>
            </w:r>
          </w:p>
        </w:tc>
        <w:tc>
          <w:tcPr>
            <w:tcW w:w="1184" w:type="dxa"/>
            <w:shd w:val="clear" w:color="auto" w:fill="auto"/>
            <w:noWrap/>
            <w:vAlign w:val="center"/>
            <w:hideMark/>
          </w:tcPr>
          <w:p w14:paraId="44B84A67" w14:textId="77777777" w:rsidR="004E4BF8" w:rsidRPr="00257916" w:rsidRDefault="00301EC3" w:rsidP="006F4644">
            <w:pPr>
              <w:jc w:val="center"/>
              <w:rPr>
                <w:rFonts w:eastAsia="Arial Unicode MS"/>
                <w:bCs/>
                <w:shd w:val="clear" w:color="auto" w:fill="FFFFFF"/>
              </w:rPr>
            </w:pPr>
            <w:r w:rsidRPr="00257916">
              <w:rPr>
                <w:rFonts w:eastAsia="Arial Unicode MS"/>
                <w:bCs/>
                <w:shd w:val="clear" w:color="auto" w:fill="FFFFFF"/>
              </w:rPr>
              <w:t>99,96</w:t>
            </w:r>
            <w:r w:rsidR="004E4BF8" w:rsidRPr="00257916">
              <w:rPr>
                <w:rFonts w:eastAsia="Arial Unicode MS"/>
                <w:bCs/>
                <w:shd w:val="clear" w:color="auto" w:fill="FFFFFF"/>
              </w:rPr>
              <w:t>%</w:t>
            </w:r>
          </w:p>
        </w:tc>
      </w:tr>
      <w:tr w:rsidR="004E4BF8" w:rsidRPr="00257916" w14:paraId="56F2B8E0" w14:textId="77777777" w:rsidTr="00CE0193">
        <w:trPr>
          <w:trHeight w:val="394"/>
          <w:jc w:val="center"/>
        </w:trPr>
        <w:tc>
          <w:tcPr>
            <w:tcW w:w="690" w:type="dxa"/>
            <w:shd w:val="clear" w:color="auto" w:fill="auto"/>
            <w:noWrap/>
            <w:vAlign w:val="center"/>
            <w:hideMark/>
          </w:tcPr>
          <w:p w14:paraId="5E06517D" w14:textId="77777777" w:rsidR="004E4BF8" w:rsidRPr="00257916" w:rsidRDefault="004E4BF8" w:rsidP="006F4644">
            <w:pPr>
              <w:jc w:val="center"/>
              <w:rPr>
                <w:rFonts w:eastAsia="Arial Unicode MS"/>
                <w:bCs/>
                <w:shd w:val="clear" w:color="auto" w:fill="FFFFFF"/>
              </w:rPr>
            </w:pPr>
          </w:p>
        </w:tc>
        <w:tc>
          <w:tcPr>
            <w:tcW w:w="2816" w:type="dxa"/>
            <w:vAlign w:val="center"/>
          </w:tcPr>
          <w:p w14:paraId="33710027" w14:textId="77777777" w:rsidR="004E4BF8" w:rsidRPr="00257916" w:rsidRDefault="004E4BF8" w:rsidP="006F4644">
            <w:pPr>
              <w:jc w:val="center"/>
              <w:rPr>
                <w:rFonts w:eastAsia="Arial Unicode MS"/>
                <w:bCs/>
                <w:shd w:val="clear" w:color="auto" w:fill="FFFFFF"/>
              </w:rPr>
            </w:pPr>
          </w:p>
        </w:tc>
        <w:tc>
          <w:tcPr>
            <w:tcW w:w="1739" w:type="dxa"/>
            <w:shd w:val="clear" w:color="auto" w:fill="auto"/>
            <w:noWrap/>
            <w:vAlign w:val="center"/>
            <w:hideMark/>
          </w:tcPr>
          <w:p w14:paraId="111FA68C" w14:textId="77777777" w:rsidR="004E4BF8" w:rsidRPr="00257916" w:rsidRDefault="004E4BF8" w:rsidP="006F4644">
            <w:pPr>
              <w:jc w:val="center"/>
              <w:rPr>
                <w:rFonts w:eastAsia="Arial Unicode MS"/>
                <w:bCs/>
                <w:shd w:val="clear" w:color="auto" w:fill="FFFFFF"/>
              </w:rPr>
            </w:pPr>
            <w:r w:rsidRPr="00257916">
              <w:rPr>
                <w:rFonts w:eastAsia="Arial Unicode MS"/>
                <w:bCs/>
                <w:shd w:val="clear" w:color="auto" w:fill="FFFFFF"/>
              </w:rPr>
              <w:t>Totale</w:t>
            </w:r>
          </w:p>
        </w:tc>
        <w:tc>
          <w:tcPr>
            <w:tcW w:w="1422" w:type="dxa"/>
            <w:shd w:val="clear" w:color="auto" w:fill="auto"/>
            <w:noWrap/>
            <w:vAlign w:val="center"/>
            <w:hideMark/>
          </w:tcPr>
          <w:p w14:paraId="0644FC30" w14:textId="77777777" w:rsidR="004E4BF8" w:rsidRPr="00257916" w:rsidRDefault="004241BB" w:rsidP="006F4644">
            <w:pPr>
              <w:jc w:val="center"/>
              <w:rPr>
                <w:rFonts w:eastAsia="Arial Unicode MS"/>
                <w:bCs/>
                <w:shd w:val="clear" w:color="auto" w:fill="FFFFFF"/>
              </w:rPr>
            </w:pPr>
            <w:r w:rsidRPr="00257916">
              <w:rPr>
                <w:rFonts w:eastAsia="Arial Unicode MS"/>
                <w:bCs/>
                <w:shd w:val="clear" w:color="auto" w:fill="FFFFFF"/>
              </w:rPr>
              <w:t>29.102.345,35</w:t>
            </w:r>
          </w:p>
        </w:tc>
        <w:tc>
          <w:tcPr>
            <w:tcW w:w="1422" w:type="dxa"/>
            <w:vAlign w:val="center"/>
          </w:tcPr>
          <w:p w14:paraId="1F8B812D" w14:textId="77777777" w:rsidR="004E4BF8" w:rsidRPr="00257916" w:rsidRDefault="004241BB" w:rsidP="006F4644">
            <w:pPr>
              <w:jc w:val="center"/>
              <w:rPr>
                <w:rFonts w:eastAsia="Arial Unicode MS"/>
                <w:bCs/>
                <w:shd w:val="clear" w:color="auto" w:fill="FFFFFF"/>
              </w:rPr>
            </w:pPr>
            <w:r w:rsidRPr="00257916">
              <w:rPr>
                <w:rFonts w:eastAsia="Arial Unicode MS"/>
                <w:bCs/>
                <w:shd w:val="clear" w:color="auto" w:fill="FFFFFF"/>
              </w:rPr>
              <w:t>27.558.979,92</w:t>
            </w:r>
          </w:p>
        </w:tc>
        <w:tc>
          <w:tcPr>
            <w:tcW w:w="1184" w:type="dxa"/>
            <w:shd w:val="clear" w:color="auto" w:fill="auto"/>
            <w:noWrap/>
            <w:vAlign w:val="center"/>
            <w:hideMark/>
          </w:tcPr>
          <w:p w14:paraId="45E7569E" w14:textId="77777777" w:rsidR="004E4BF8" w:rsidRPr="00257916" w:rsidRDefault="00301EC3" w:rsidP="006F4644">
            <w:pPr>
              <w:jc w:val="center"/>
              <w:rPr>
                <w:rFonts w:eastAsia="Arial Unicode MS"/>
                <w:bCs/>
                <w:shd w:val="clear" w:color="auto" w:fill="FFFFFF"/>
              </w:rPr>
            </w:pPr>
            <w:r w:rsidRPr="00257916">
              <w:rPr>
                <w:rFonts w:eastAsia="Arial Unicode MS"/>
                <w:bCs/>
                <w:shd w:val="clear" w:color="auto" w:fill="FFFFFF"/>
              </w:rPr>
              <w:t>94,70</w:t>
            </w:r>
            <w:r w:rsidR="004E4BF8" w:rsidRPr="00257916">
              <w:rPr>
                <w:rFonts w:eastAsia="Arial Unicode MS"/>
                <w:bCs/>
                <w:shd w:val="clear" w:color="auto" w:fill="FFFFFF"/>
              </w:rPr>
              <w:t>%</w:t>
            </w:r>
          </w:p>
        </w:tc>
      </w:tr>
    </w:tbl>
    <w:p w14:paraId="38AB3C2C" w14:textId="77777777" w:rsidR="001A7326" w:rsidRPr="00257916" w:rsidRDefault="001A7326" w:rsidP="00C67291">
      <w:pPr>
        <w:spacing w:line="360" w:lineRule="auto"/>
        <w:jc w:val="both"/>
      </w:pPr>
    </w:p>
    <w:p w14:paraId="1C3032D0" w14:textId="77777777" w:rsidR="004E4BF8" w:rsidRPr="00257916" w:rsidRDefault="004E4BF8" w:rsidP="00C67291">
      <w:pPr>
        <w:spacing w:line="360" w:lineRule="auto"/>
        <w:jc w:val="both"/>
      </w:pPr>
      <w:r w:rsidRPr="00257916">
        <w:t xml:space="preserve">Il totale dei fondi e accantonamenti stanziati sulla missione 20 rappresentano il </w:t>
      </w:r>
      <w:r w:rsidR="00AD78F1" w:rsidRPr="00257916">
        <w:t>13,02%</w:t>
      </w:r>
      <w:r w:rsidRPr="00257916">
        <w:t xml:space="preserve"> del totale complessivo di spesa. Tali fondi costituiscono poste di bilancio non impegnabili e come tali accrescono il risultato di amministrazione.</w:t>
      </w:r>
    </w:p>
    <w:tbl>
      <w:tblPr>
        <w:tblW w:w="963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103"/>
        <w:gridCol w:w="2534"/>
      </w:tblGrid>
      <w:tr w:rsidR="00257916" w:rsidRPr="00257916" w14:paraId="07823AEB" w14:textId="77777777" w:rsidTr="006F4644">
        <w:trPr>
          <w:trHeight w:val="255"/>
        </w:trPr>
        <w:tc>
          <w:tcPr>
            <w:tcW w:w="7103" w:type="dxa"/>
            <w:shd w:val="clear" w:color="auto" w:fill="auto"/>
            <w:noWrap/>
            <w:vAlign w:val="center"/>
            <w:hideMark/>
          </w:tcPr>
          <w:p w14:paraId="001A0C57" w14:textId="77777777" w:rsidR="004E4BF8" w:rsidRPr="00257916" w:rsidRDefault="004E4BF8" w:rsidP="006F4644">
            <w:pPr>
              <w:jc w:val="center"/>
              <w:rPr>
                <w:rFonts w:eastAsia="Arial Unicode MS"/>
                <w:bCs/>
                <w:shd w:val="clear" w:color="auto" w:fill="FFFFFF"/>
              </w:rPr>
            </w:pPr>
            <w:r w:rsidRPr="00257916">
              <w:rPr>
                <w:rFonts w:eastAsia="Arial Unicode MS"/>
                <w:bCs/>
                <w:shd w:val="clear" w:color="auto" w:fill="FFFFFF"/>
              </w:rPr>
              <w:t>Elenco fondi e accantonamenti</w:t>
            </w:r>
          </w:p>
        </w:tc>
        <w:tc>
          <w:tcPr>
            <w:tcW w:w="2534" w:type="dxa"/>
            <w:shd w:val="clear" w:color="auto" w:fill="auto"/>
            <w:noWrap/>
            <w:vAlign w:val="center"/>
            <w:hideMark/>
          </w:tcPr>
          <w:p w14:paraId="0258109E" w14:textId="77777777" w:rsidR="004E4BF8" w:rsidRPr="00257916" w:rsidRDefault="004E4BF8" w:rsidP="0077751E">
            <w:pPr>
              <w:jc w:val="center"/>
              <w:rPr>
                <w:rFonts w:eastAsia="Arial Unicode MS"/>
                <w:bCs/>
                <w:shd w:val="clear" w:color="auto" w:fill="FFFFFF"/>
              </w:rPr>
            </w:pPr>
            <w:r w:rsidRPr="00257916">
              <w:rPr>
                <w:rFonts w:eastAsia="Arial Unicode MS"/>
                <w:bCs/>
                <w:shd w:val="clear" w:color="auto" w:fill="FFFFFF"/>
              </w:rPr>
              <w:t>Previsione di competenza al 31.12.201</w:t>
            </w:r>
            <w:r w:rsidR="0077751E" w:rsidRPr="00257916">
              <w:rPr>
                <w:rFonts w:eastAsia="Arial Unicode MS"/>
                <w:bCs/>
                <w:shd w:val="clear" w:color="auto" w:fill="FFFFFF"/>
              </w:rPr>
              <w:t>9</w:t>
            </w:r>
          </w:p>
        </w:tc>
      </w:tr>
      <w:tr w:rsidR="00257916" w:rsidRPr="00257916" w14:paraId="580DAC9A" w14:textId="77777777" w:rsidTr="006F4644">
        <w:trPr>
          <w:trHeight w:val="255"/>
        </w:trPr>
        <w:tc>
          <w:tcPr>
            <w:tcW w:w="7103" w:type="dxa"/>
            <w:shd w:val="clear" w:color="auto" w:fill="auto"/>
            <w:noWrap/>
            <w:vAlign w:val="center"/>
            <w:hideMark/>
          </w:tcPr>
          <w:p w14:paraId="2A1B1018" w14:textId="77777777" w:rsidR="004E4BF8" w:rsidRPr="00257916" w:rsidRDefault="004E4BF8" w:rsidP="001A7326">
            <w:pPr>
              <w:jc w:val="center"/>
              <w:rPr>
                <w:rFonts w:eastAsia="Arial Unicode MS"/>
                <w:bCs/>
                <w:shd w:val="clear" w:color="auto" w:fill="FFFFFF"/>
              </w:rPr>
            </w:pPr>
            <w:r w:rsidRPr="00257916">
              <w:rPr>
                <w:rFonts w:eastAsia="Arial Unicode MS"/>
                <w:bCs/>
                <w:shd w:val="clear" w:color="auto" w:fill="FFFFFF"/>
              </w:rPr>
              <w:t>Fondo di riserva per spese obbligatorie spese correnti</w:t>
            </w:r>
            <w:r w:rsidR="00524AA8" w:rsidRPr="00257916">
              <w:rPr>
                <w:rFonts w:eastAsia="Arial Unicode MS"/>
                <w:bCs/>
                <w:shd w:val="clear" w:color="auto" w:fill="FFFFFF"/>
              </w:rPr>
              <w:t xml:space="preserve"> </w:t>
            </w:r>
            <w:r w:rsidR="001A7326" w:rsidRPr="00257916">
              <w:rPr>
                <w:rFonts w:eastAsia="Arial Unicode MS"/>
                <w:bCs/>
                <w:shd w:val="clear" w:color="auto" w:fill="FFFFFF"/>
              </w:rPr>
              <w:t xml:space="preserve">– cap. 10330  </w:t>
            </w:r>
          </w:p>
        </w:tc>
        <w:tc>
          <w:tcPr>
            <w:tcW w:w="2534" w:type="dxa"/>
            <w:shd w:val="clear" w:color="auto" w:fill="auto"/>
            <w:noWrap/>
            <w:vAlign w:val="center"/>
            <w:hideMark/>
          </w:tcPr>
          <w:p w14:paraId="6B452E4A" w14:textId="77777777" w:rsidR="004E4BF8" w:rsidRPr="00257916" w:rsidRDefault="00B81263" w:rsidP="006F4644">
            <w:pPr>
              <w:jc w:val="center"/>
              <w:rPr>
                <w:rFonts w:eastAsia="Arial Unicode MS"/>
                <w:bCs/>
                <w:shd w:val="clear" w:color="auto" w:fill="FFFFFF"/>
              </w:rPr>
            </w:pPr>
            <w:r w:rsidRPr="00257916">
              <w:rPr>
                <w:rFonts w:eastAsia="Arial Unicode MS"/>
                <w:bCs/>
                <w:shd w:val="clear" w:color="auto" w:fill="FFFFFF"/>
              </w:rPr>
              <w:t>53.874,82</w:t>
            </w:r>
          </w:p>
        </w:tc>
      </w:tr>
      <w:tr w:rsidR="00257916" w:rsidRPr="00257916" w14:paraId="4936D213" w14:textId="77777777" w:rsidTr="00FA373C">
        <w:trPr>
          <w:trHeight w:val="54"/>
        </w:trPr>
        <w:tc>
          <w:tcPr>
            <w:tcW w:w="7103" w:type="dxa"/>
            <w:shd w:val="clear" w:color="auto" w:fill="auto"/>
            <w:noWrap/>
            <w:vAlign w:val="center"/>
            <w:hideMark/>
          </w:tcPr>
          <w:p w14:paraId="1FA37EC4" w14:textId="77777777" w:rsidR="004E4BF8" w:rsidRPr="00257916" w:rsidRDefault="004E4BF8" w:rsidP="006F4644">
            <w:pPr>
              <w:jc w:val="center"/>
              <w:rPr>
                <w:rFonts w:eastAsia="Arial Unicode MS"/>
                <w:bCs/>
                <w:shd w:val="clear" w:color="auto" w:fill="FFFFFF"/>
              </w:rPr>
            </w:pPr>
            <w:r w:rsidRPr="00257916">
              <w:rPr>
                <w:rFonts w:eastAsia="Arial Unicode MS"/>
                <w:bCs/>
                <w:shd w:val="clear" w:color="auto" w:fill="FFFFFF"/>
              </w:rPr>
              <w:t>Fondo di riserva per spese  impreviste - spese correnti</w:t>
            </w:r>
            <w:r w:rsidR="00524AA8" w:rsidRPr="00257916">
              <w:rPr>
                <w:rFonts w:eastAsia="Arial Unicode MS"/>
                <w:bCs/>
                <w:shd w:val="clear" w:color="auto" w:fill="FFFFFF"/>
              </w:rPr>
              <w:t xml:space="preserve"> </w:t>
            </w:r>
            <w:r w:rsidR="001A7326" w:rsidRPr="00257916">
              <w:rPr>
                <w:rFonts w:eastAsia="Arial Unicode MS"/>
                <w:bCs/>
                <w:shd w:val="clear" w:color="auto" w:fill="FFFFFF"/>
              </w:rPr>
              <w:t>– cap. 10331</w:t>
            </w:r>
          </w:p>
        </w:tc>
        <w:tc>
          <w:tcPr>
            <w:tcW w:w="2534" w:type="dxa"/>
            <w:shd w:val="clear" w:color="auto" w:fill="auto"/>
            <w:noWrap/>
            <w:vAlign w:val="center"/>
            <w:hideMark/>
          </w:tcPr>
          <w:p w14:paraId="5E42F17B" w14:textId="77777777" w:rsidR="004E4BF8" w:rsidRPr="00257916" w:rsidRDefault="00B81263" w:rsidP="00FA373C">
            <w:pPr>
              <w:jc w:val="center"/>
              <w:rPr>
                <w:rFonts w:eastAsia="Arial Unicode MS"/>
                <w:bCs/>
                <w:shd w:val="clear" w:color="auto" w:fill="FFFFFF"/>
              </w:rPr>
            </w:pPr>
            <w:r w:rsidRPr="00257916">
              <w:rPr>
                <w:rFonts w:eastAsia="Arial Unicode MS"/>
                <w:bCs/>
                <w:shd w:val="clear" w:color="auto" w:fill="FFFFFF"/>
              </w:rPr>
              <w:t>25.600,00</w:t>
            </w:r>
          </w:p>
        </w:tc>
      </w:tr>
      <w:tr w:rsidR="00257916" w:rsidRPr="00257916" w14:paraId="48CBADE4" w14:textId="77777777" w:rsidTr="006F4644">
        <w:trPr>
          <w:trHeight w:val="255"/>
        </w:trPr>
        <w:tc>
          <w:tcPr>
            <w:tcW w:w="7103" w:type="dxa"/>
            <w:shd w:val="clear" w:color="auto" w:fill="auto"/>
            <w:noWrap/>
            <w:vAlign w:val="center"/>
            <w:hideMark/>
          </w:tcPr>
          <w:p w14:paraId="57260D4D" w14:textId="77777777" w:rsidR="004E4BF8" w:rsidRPr="00257916" w:rsidRDefault="004E4BF8" w:rsidP="006F4644">
            <w:pPr>
              <w:jc w:val="center"/>
              <w:rPr>
                <w:rFonts w:eastAsia="Arial Unicode MS"/>
                <w:bCs/>
                <w:shd w:val="clear" w:color="auto" w:fill="FFFFFF"/>
              </w:rPr>
            </w:pPr>
            <w:r w:rsidRPr="00257916">
              <w:rPr>
                <w:rFonts w:eastAsia="Arial Unicode MS"/>
                <w:bCs/>
                <w:shd w:val="clear" w:color="auto" w:fill="FFFFFF"/>
              </w:rPr>
              <w:t>Fondo rischi da contenzioso</w:t>
            </w:r>
            <w:r w:rsidR="001A7326" w:rsidRPr="00257916">
              <w:rPr>
                <w:rFonts w:eastAsia="Arial Unicode MS"/>
                <w:bCs/>
                <w:shd w:val="clear" w:color="auto" w:fill="FFFFFF"/>
              </w:rPr>
              <w:t xml:space="preserve"> – cap. 10335</w:t>
            </w:r>
          </w:p>
        </w:tc>
        <w:tc>
          <w:tcPr>
            <w:tcW w:w="2534" w:type="dxa"/>
            <w:shd w:val="clear" w:color="auto" w:fill="auto"/>
            <w:noWrap/>
            <w:vAlign w:val="center"/>
            <w:hideMark/>
          </w:tcPr>
          <w:p w14:paraId="69D91A1D" w14:textId="77777777" w:rsidR="004E4BF8" w:rsidRPr="00257916" w:rsidRDefault="00B81263" w:rsidP="006F4644">
            <w:pPr>
              <w:jc w:val="center"/>
              <w:rPr>
                <w:rFonts w:eastAsia="Arial Unicode MS"/>
                <w:bCs/>
                <w:shd w:val="clear" w:color="auto" w:fill="FFFFFF"/>
              </w:rPr>
            </w:pPr>
            <w:r w:rsidRPr="00257916">
              <w:rPr>
                <w:rFonts w:eastAsia="Arial Unicode MS"/>
                <w:bCs/>
                <w:shd w:val="clear" w:color="auto" w:fill="FFFFFF"/>
              </w:rPr>
              <w:t>2.918.932,41</w:t>
            </w:r>
          </w:p>
        </w:tc>
      </w:tr>
      <w:tr w:rsidR="00257916" w:rsidRPr="00257916" w14:paraId="788E3B39" w14:textId="77777777" w:rsidTr="006F4644">
        <w:trPr>
          <w:trHeight w:val="255"/>
        </w:trPr>
        <w:tc>
          <w:tcPr>
            <w:tcW w:w="7103" w:type="dxa"/>
            <w:shd w:val="clear" w:color="auto" w:fill="auto"/>
            <w:noWrap/>
            <w:vAlign w:val="center"/>
            <w:hideMark/>
          </w:tcPr>
          <w:p w14:paraId="48DAD81F" w14:textId="77777777" w:rsidR="004E4BF8" w:rsidRPr="00257916" w:rsidRDefault="004E4BF8" w:rsidP="006F4644">
            <w:pPr>
              <w:jc w:val="center"/>
              <w:rPr>
                <w:rFonts w:eastAsia="Arial Unicode MS"/>
                <w:bCs/>
                <w:shd w:val="clear" w:color="auto" w:fill="FFFFFF"/>
              </w:rPr>
            </w:pPr>
            <w:r w:rsidRPr="00257916">
              <w:rPr>
                <w:rFonts w:eastAsia="Arial Unicode MS"/>
                <w:bCs/>
                <w:shd w:val="clear" w:color="auto" w:fill="FFFFFF"/>
              </w:rPr>
              <w:t>Fondo per spese impreviste in conto capitale</w:t>
            </w:r>
            <w:r w:rsidR="001A7326" w:rsidRPr="00257916">
              <w:rPr>
                <w:rFonts w:eastAsia="Arial Unicode MS"/>
                <w:bCs/>
                <w:shd w:val="clear" w:color="auto" w:fill="FFFFFF"/>
              </w:rPr>
              <w:t xml:space="preserve"> – cap. 20035</w:t>
            </w:r>
          </w:p>
        </w:tc>
        <w:tc>
          <w:tcPr>
            <w:tcW w:w="2534" w:type="dxa"/>
            <w:shd w:val="clear" w:color="auto" w:fill="auto"/>
            <w:noWrap/>
            <w:vAlign w:val="center"/>
            <w:hideMark/>
          </w:tcPr>
          <w:p w14:paraId="0EA2045E" w14:textId="77777777" w:rsidR="004E4BF8" w:rsidRPr="00257916" w:rsidRDefault="00541EE8" w:rsidP="006F4644">
            <w:pPr>
              <w:jc w:val="center"/>
              <w:rPr>
                <w:rFonts w:eastAsia="Arial Unicode MS"/>
                <w:bCs/>
                <w:shd w:val="clear" w:color="auto" w:fill="FFFFFF"/>
              </w:rPr>
            </w:pPr>
            <w:r w:rsidRPr="00257916">
              <w:rPr>
                <w:rFonts w:eastAsia="Arial Unicode MS"/>
                <w:bCs/>
                <w:shd w:val="clear" w:color="auto" w:fill="FFFFFF"/>
              </w:rPr>
              <w:t>60.000,00</w:t>
            </w:r>
          </w:p>
        </w:tc>
      </w:tr>
      <w:tr w:rsidR="00257916" w:rsidRPr="00257916" w14:paraId="327528FB" w14:textId="77777777" w:rsidTr="006F4644">
        <w:trPr>
          <w:trHeight w:val="255"/>
        </w:trPr>
        <w:tc>
          <w:tcPr>
            <w:tcW w:w="7103" w:type="dxa"/>
            <w:shd w:val="clear" w:color="auto" w:fill="auto"/>
            <w:noWrap/>
            <w:vAlign w:val="center"/>
            <w:hideMark/>
          </w:tcPr>
          <w:p w14:paraId="0382F8F0" w14:textId="77777777" w:rsidR="004E4BF8" w:rsidRPr="00257916" w:rsidRDefault="004E4BF8" w:rsidP="006F4644">
            <w:pPr>
              <w:jc w:val="center"/>
              <w:rPr>
                <w:rFonts w:eastAsia="Arial Unicode MS"/>
                <w:bCs/>
                <w:shd w:val="clear" w:color="auto" w:fill="FFFFFF"/>
              </w:rPr>
            </w:pPr>
            <w:r w:rsidRPr="00257916">
              <w:rPr>
                <w:rFonts w:eastAsia="Arial Unicode MS"/>
                <w:bCs/>
                <w:shd w:val="clear" w:color="auto" w:fill="FFFFFF"/>
              </w:rPr>
              <w:lastRenderedPageBreak/>
              <w:t>Fondo pagamento residui perenti - spese correnti</w:t>
            </w:r>
          </w:p>
        </w:tc>
        <w:tc>
          <w:tcPr>
            <w:tcW w:w="2534" w:type="dxa"/>
            <w:shd w:val="clear" w:color="auto" w:fill="auto"/>
            <w:noWrap/>
            <w:vAlign w:val="center"/>
            <w:hideMark/>
          </w:tcPr>
          <w:p w14:paraId="5294D326" w14:textId="77777777" w:rsidR="004E4BF8" w:rsidRPr="00257916" w:rsidRDefault="00541EE8" w:rsidP="006F4644">
            <w:pPr>
              <w:jc w:val="center"/>
              <w:rPr>
                <w:rFonts w:eastAsia="Arial Unicode MS"/>
                <w:bCs/>
                <w:shd w:val="clear" w:color="auto" w:fill="FFFFFF"/>
              </w:rPr>
            </w:pPr>
            <w:r w:rsidRPr="00257916">
              <w:rPr>
                <w:rFonts w:eastAsia="Arial Unicode MS"/>
                <w:bCs/>
                <w:shd w:val="clear" w:color="auto" w:fill="FFFFFF"/>
              </w:rPr>
              <w:t>0,00</w:t>
            </w:r>
          </w:p>
        </w:tc>
      </w:tr>
      <w:tr w:rsidR="00257916" w:rsidRPr="00257916" w14:paraId="3292B6AB" w14:textId="77777777" w:rsidTr="006F4644">
        <w:trPr>
          <w:trHeight w:val="255"/>
        </w:trPr>
        <w:tc>
          <w:tcPr>
            <w:tcW w:w="7103" w:type="dxa"/>
            <w:shd w:val="clear" w:color="auto" w:fill="auto"/>
            <w:noWrap/>
            <w:vAlign w:val="center"/>
            <w:hideMark/>
          </w:tcPr>
          <w:p w14:paraId="53B1E64C" w14:textId="77777777" w:rsidR="004E4BF8" w:rsidRPr="00257916" w:rsidRDefault="004E4BF8" w:rsidP="006F4644">
            <w:pPr>
              <w:jc w:val="center"/>
              <w:rPr>
                <w:rFonts w:eastAsia="Arial Unicode MS"/>
                <w:bCs/>
                <w:shd w:val="clear" w:color="auto" w:fill="FFFFFF"/>
              </w:rPr>
            </w:pPr>
            <w:r w:rsidRPr="00257916">
              <w:rPr>
                <w:rFonts w:eastAsia="Arial Unicode MS"/>
                <w:bCs/>
                <w:shd w:val="clear" w:color="auto" w:fill="FFFFFF"/>
              </w:rPr>
              <w:t>Fondo speciale per finanziamento nuovi provvedimenti legislativi del consiglio regionale - spese corrente</w:t>
            </w:r>
          </w:p>
        </w:tc>
        <w:tc>
          <w:tcPr>
            <w:tcW w:w="2534" w:type="dxa"/>
            <w:shd w:val="clear" w:color="auto" w:fill="auto"/>
            <w:noWrap/>
            <w:vAlign w:val="center"/>
            <w:hideMark/>
          </w:tcPr>
          <w:p w14:paraId="6ADCC587" w14:textId="77777777" w:rsidR="004E4BF8" w:rsidRPr="00257916" w:rsidRDefault="00541EE8" w:rsidP="006F4644">
            <w:pPr>
              <w:jc w:val="center"/>
              <w:rPr>
                <w:rFonts w:eastAsia="Arial Unicode MS"/>
                <w:bCs/>
                <w:shd w:val="clear" w:color="auto" w:fill="FFFFFF"/>
              </w:rPr>
            </w:pPr>
            <w:r w:rsidRPr="00257916">
              <w:rPr>
                <w:rFonts w:eastAsia="Arial Unicode MS"/>
                <w:bCs/>
                <w:shd w:val="clear" w:color="auto" w:fill="FFFFFF"/>
              </w:rPr>
              <w:t>530.000,00</w:t>
            </w:r>
          </w:p>
        </w:tc>
      </w:tr>
      <w:tr w:rsidR="00257916" w:rsidRPr="00257916" w14:paraId="06F5A054" w14:textId="77777777" w:rsidTr="006F4644">
        <w:trPr>
          <w:trHeight w:val="255"/>
        </w:trPr>
        <w:tc>
          <w:tcPr>
            <w:tcW w:w="7103" w:type="dxa"/>
            <w:shd w:val="clear" w:color="auto" w:fill="auto"/>
            <w:noWrap/>
            <w:vAlign w:val="center"/>
            <w:hideMark/>
          </w:tcPr>
          <w:p w14:paraId="417683E1" w14:textId="77777777" w:rsidR="004E4BF8" w:rsidRPr="00257916" w:rsidRDefault="004E4BF8" w:rsidP="006F4644">
            <w:pPr>
              <w:jc w:val="center"/>
              <w:rPr>
                <w:rFonts w:eastAsia="Arial Unicode MS"/>
                <w:bCs/>
                <w:shd w:val="clear" w:color="auto" w:fill="FFFFFF"/>
              </w:rPr>
            </w:pPr>
            <w:r w:rsidRPr="00257916">
              <w:rPr>
                <w:rFonts w:eastAsia="Arial Unicode MS"/>
                <w:bCs/>
                <w:shd w:val="clear" w:color="auto" w:fill="FFFFFF"/>
              </w:rPr>
              <w:t>Fondo speciale per finanziamento nuovi provvedimenti legislativi del consiglio regionale - spese investimento</w:t>
            </w:r>
          </w:p>
        </w:tc>
        <w:tc>
          <w:tcPr>
            <w:tcW w:w="2534" w:type="dxa"/>
            <w:shd w:val="clear" w:color="auto" w:fill="auto"/>
            <w:noWrap/>
            <w:vAlign w:val="center"/>
            <w:hideMark/>
          </w:tcPr>
          <w:p w14:paraId="7AAE2CB2" w14:textId="77777777" w:rsidR="004E4BF8" w:rsidRPr="00257916" w:rsidRDefault="00541EE8" w:rsidP="00C00BC4">
            <w:pPr>
              <w:jc w:val="center"/>
              <w:rPr>
                <w:rFonts w:eastAsia="Arial Unicode MS"/>
                <w:bCs/>
                <w:shd w:val="clear" w:color="auto" w:fill="FFFFFF"/>
              </w:rPr>
            </w:pPr>
            <w:r w:rsidRPr="00257916">
              <w:rPr>
                <w:rFonts w:eastAsia="Arial Unicode MS"/>
                <w:bCs/>
                <w:shd w:val="clear" w:color="auto" w:fill="FFFFFF"/>
              </w:rPr>
              <w:t>0,00</w:t>
            </w:r>
          </w:p>
        </w:tc>
      </w:tr>
      <w:tr w:rsidR="004E4BF8" w:rsidRPr="00257916" w14:paraId="722BAAB5" w14:textId="77777777" w:rsidTr="006F4644">
        <w:trPr>
          <w:trHeight w:val="255"/>
        </w:trPr>
        <w:tc>
          <w:tcPr>
            <w:tcW w:w="7103" w:type="dxa"/>
            <w:shd w:val="clear" w:color="auto" w:fill="auto"/>
            <w:noWrap/>
            <w:vAlign w:val="center"/>
            <w:hideMark/>
          </w:tcPr>
          <w:p w14:paraId="18146D24" w14:textId="77777777" w:rsidR="004E4BF8" w:rsidRPr="00257916" w:rsidRDefault="004E4BF8" w:rsidP="006F4644">
            <w:pPr>
              <w:jc w:val="center"/>
              <w:rPr>
                <w:rFonts w:eastAsia="Arial Unicode MS"/>
                <w:bCs/>
                <w:shd w:val="clear" w:color="auto" w:fill="FFFFFF"/>
              </w:rPr>
            </w:pPr>
            <w:r w:rsidRPr="00257916">
              <w:rPr>
                <w:rFonts w:eastAsia="Arial Unicode MS"/>
                <w:bCs/>
                <w:shd w:val="clear" w:color="auto" w:fill="FFFFFF"/>
              </w:rPr>
              <w:t xml:space="preserve">Totale </w:t>
            </w:r>
          </w:p>
        </w:tc>
        <w:tc>
          <w:tcPr>
            <w:tcW w:w="2534" w:type="dxa"/>
            <w:shd w:val="clear" w:color="auto" w:fill="auto"/>
            <w:noWrap/>
            <w:vAlign w:val="center"/>
            <w:hideMark/>
          </w:tcPr>
          <w:p w14:paraId="62ABC183" w14:textId="77777777" w:rsidR="004E4BF8" w:rsidRPr="00257916" w:rsidRDefault="00B756DE" w:rsidP="00541EE8">
            <w:pPr>
              <w:jc w:val="center"/>
              <w:rPr>
                <w:rFonts w:eastAsia="Arial Unicode MS"/>
                <w:b/>
                <w:bCs/>
                <w:shd w:val="clear" w:color="auto" w:fill="FFFFFF"/>
              </w:rPr>
            </w:pPr>
            <w:r w:rsidRPr="00257916">
              <w:rPr>
                <w:rFonts w:eastAsia="Arial Unicode MS"/>
                <w:b/>
                <w:bCs/>
                <w:shd w:val="clear" w:color="auto" w:fill="FFFFFF"/>
              </w:rPr>
              <w:fldChar w:fldCharType="begin"/>
            </w:r>
            <w:r w:rsidR="00541EE8" w:rsidRPr="00257916">
              <w:rPr>
                <w:rFonts w:eastAsia="Arial Unicode MS"/>
                <w:b/>
                <w:bCs/>
                <w:shd w:val="clear" w:color="auto" w:fill="FFFFFF"/>
              </w:rPr>
              <w:instrText xml:space="preserve"> =SUM(ABOVE) </w:instrText>
            </w:r>
            <w:r w:rsidRPr="00257916">
              <w:rPr>
                <w:rFonts w:eastAsia="Arial Unicode MS"/>
                <w:b/>
                <w:bCs/>
                <w:shd w:val="clear" w:color="auto" w:fill="FFFFFF"/>
              </w:rPr>
              <w:fldChar w:fldCharType="separate"/>
            </w:r>
            <w:r w:rsidR="00541EE8" w:rsidRPr="00257916">
              <w:rPr>
                <w:rFonts w:eastAsia="Arial Unicode MS"/>
                <w:b/>
                <w:bCs/>
                <w:noProof/>
                <w:shd w:val="clear" w:color="auto" w:fill="FFFFFF"/>
              </w:rPr>
              <w:t>3.588.407,23</w:t>
            </w:r>
            <w:r w:rsidRPr="00257916">
              <w:rPr>
                <w:rFonts w:eastAsia="Arial Unicode MS"/>
                <w:b/>
                <w:bCs/>
                <w:shd w:val="clear" w:color="auto" w:fill="FFFFFF"/>
              </w:rPr>
              <w:fldChar w:fldCharType="end"/>
            </w:r>
          </w:p>
        </w:tc>
      </w:tr>
    </w:tbl>
    <w:p w14:paraId="24C75EB7" w14:textId="77777777" w:rsidR="00D07DD0" w:rsidRPr="00257916" w:rsidRDefault="004E4BF8" w:rsidP="00C67291">
      <w:pPr>
        <w:spacing w:line="360" w:lineRule="auto"/>
        <w:jc w:val="both"/>
        <w:rPr>
          <w:bCs/>
          <w:shd w:val="clear" w:color="auto" w:fill="FFFFFF"/>
        </w:rPr>
      </w:pPr>
      <w:r w:rsidRPr="00257916">
        <w:rPr>
          <w:rFonts w:eastAsia="Arial Unicode MS"/>
          <w:bCs/>
          <w:shd w:val="clear" w:color="auto" w:fill="FFFFFF"/>
        </w:rPr>
        <w:t xml:space="preserve">Il totale del fondo pluriennale vincolato in spesa, determinato a seguito del riaccertamento ordinario approvato con delibera Ufficio di presidenza </w:t>
      </w:r>
      <w:r w:rsidR="007F22A0" w:rsidRPr="00257916">
        <w:rPr>
          <w:rFonts w:eastAsia="Arial Unicode MS"/>
          <w:bCs/>
          <w:shd w:val="clear" w:color="auto" w:fill="FFFFFF"/>
        </w:rPr>
        <w:t xml:space="preserve">19 febbraio </w:t>
      </w:r>
      <w:r w:rsidR="0055398B" w:rsidRPr="00257916">
        <w:rPr>
          <w:rFonts w:eastAsia="Arial Unicode MS"/>
          <w:bCs/>
          <w:shd w:val="clear" w:color="auto" w:fill="FFFFFF"/>
        </w:rPr>
        <w:t>2020</w:t>
      </w:r>
      <w:r w:rsidRPr="00257916">
        <w:rPr>
          <w:rFonts w:eastAsia="Arial Unicode MS"/>
          <w:bCs/>
          <w:shd w:val="clear" w:color="auto" w:fill="FFFFFF"/>
        </w:rPr>
        <w:t xml:space="preserve">, n. </w:t>
      </w:r>
      <w:r w:rsidR="007F22A0" w:rsidRPr="00257916">
        <w:rPr>
          <w:rFonts w:eastAsia="Arial Unicode MS"/>
          <w:bCs/>
          <w:shd w:val="clear" w:color="auto" w:fill="FFFFFF"/>
        </w:rPr>
        <w:t>16</w:t>
      </w:r>
      <w:r w:rsidR="0055398B" w:rsidRPr="00257916">
        <w:rPr>
          <w:rFonts w:eastAsia="Arial Unicode MS"/>
          <w:bCs/>
          <w:shd w:val="clear" w:color="auto" w:fill="FFFFFF"/>
        </w:rPr>
        <w:t>.</w:t>
      </w:r>
      <w:r w:rsidRPr="00257916">
        <w:rPr>
          <w:rFonts w:eastAsia="Arial Unicode MS"/>
          <w:bCs/>
          <w:shd w:val="clear" w:color="auto" w:fill="FFFFFF"/>
        </w:rPr>
        <w:t xml:space="preserve">, </w:t>
      </w:r>
      <w:r w:rsidRPr="00257916">
        <w:rPr>
          <w:bCs/>
          <w:shd w:val="clear" w:color="auto" w:fill="FFFFFF"/>
        </w:rPr>
        <w:t>rappresenta</w:t>
      </w:r>
      <w:r w:rsidR="00332B1F" w:rsidRPr="00257916">
        <w:rPr>
          <w:bCs/>
          <w:shd w:val="clear" w:color="auto" w:fill="FFFFFF"/>
        </w:rPr>
        <w:t xml:space="preserve"> circa l’1% del totale complessivo degli stanziamenti definitivi di spesa</w:t>
      </w:r>
      <w:r w:rsidRPr="00257916">
        <w:rPr>
          <w:bCs/>
          <w:shd w:val="clear" w:color="auto" w:fill="FFFFFF"/>
        </w:rPr>
        <w:t>.</w:t>
      </w:r>
    </w:p>
    <w:tbl>
      <w:tblPr>
        <w:tblW w:w="963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103"/>
        <w:gridCol w:w="2534"/>
      </w:tblGrid>
      <w:tr w:rsidR="00257916" w:rsidRPr="00257916" w14:paraId="247D406B" w14:textId="77777777" w:rsidTr="00C41503">
        <w:trPr>
          <w:trHeight w:val="378"/>
        </w:trPr>
        <w:tc>
          <w:tcPr>
            <w:tcW w:w="7103" w:type="dxa"/>
            <w:shd w:val="clear" w:color="auto" w:fill="auto"/>
            <w:noWrap/>
            <w:vAlign w:val="center"/>
            <w:hideMark/>
          </w:tcPr>
          <w:p w14:paraId="0F8956F8" w14:textId="77777777" w:rsidR="004E4BF8" w:rsidRPr="00257916" w:rsidRDefault="004E4BF8" w:rsidP="006F4644">
            <w:pPr>
              <w:jc w:val="center"/>
              <w:rPr>
                <w:rFonts w:eastAsia="Arial Unicode MS"/>
                <w:bCs/>
                <w:shd w:val="clear" w:color="auto" w:fill="FFFFFF"/>
              </w:rPr>
            </w:pPr>
            <w:r w:rsidRPr="00257916">
              <w:rPr>
                <w:rFonts w:eastAsia="Arial Unicode MS"/>
                <w:bCs/>
                <w:shd w:val="clear" w:color="auto" w:fill="FFFFFF"/>
              </w:rPr>
              <w:t>Fondo pluriennale vincolato</w:t>
            </w:r>
          </w:p>
        </w:tc>
        <w:tc>
          <w:tcPr>
            <w:tcW w:w="2534" w:type="dxa"/>
            <w:shd w:val="clear" w:color="auto" w:fill="auto"/>
            <w:noWrap/>
            <w:vAlign w:val="center"/>
            <w:hideMark/>
          </w:tcPr>
          <w:p w14:paraId="22DA1C52" w14:textId="77777777" w:rsidR="004E4BF8" w:rsidRPr="00257916" w:rsidRDefault="004E4BF8" w:rsidP="00EC4BE5">
            <w:pPr>
              <w:jc w:val="center"/>
              <w:rPr>
                <w:rFonts w:eastAsia="Arial Unicode MS"/>
                <w:bCs/>
                <w:shd w:val="clear" w:color="auto" w:fill="FFFFFF"/>
              </w:rPr>
            </w:pPr>
            <w:r w:rsidRPr="00257916">
              <w:rPr>
                <w:rFonts w:eastAsia="Arial Unicode MS"/>
                <w:bCs/>
                <w:shd w:val="clear" w:color="auto" w:fill="FFFFFF"/>
              </w:rPr>
              <w:t>Previsione di competenza al 31.12.201</w:t>
            </w:r>
            <w:r w:rsidR="0055398B" w:rsidRPr="00257916">
              <w:rPr>
                <w:rFonts w:eastAsia="Arial Unicode MS"/>
                <w:bCs/>
                <w:shd w:val="clear" w:color="auto" w:fill="FFFFFF"/>
              </w:rPr>
              <w:t>9</w:t>
            </w:r>
          </w:p>
        </w:tc>
      </w:tr>
      <w:tr w:rsidR="00257916" w:rsidRPr="00257916" w14:paraId="0304F8BD" w14:textId="77777777" w:rsidTr="006F4644">
        <w:trPr>
          <w:trHeight w:val="255"/>
        </w:trPr>
        <w:tc>
          <w:tcPr>
            <w:tcW w:w="7103" w:type="dxa"/>
            <w:shd w:val="clear" w:color="auto" w:fill="auto"/>
            <w:noWrap/>
            <w:vAlign w:val="center"/>
            <w:hideMark/>
          </w:tcPr>
          <w:p w14:paraId="741D1F69" w14:textId="77777777" w:rsidR="004E4BF8" w:rsidRPr="00257916" w:rsidRDefault="004E4BF8" w:rsidP="006F4644">
            <w:pPr>
              <w:jc w:val="center"/>
              <w:rPr>
                <w:rFonts w:eastAsia="Arial Unicode MS"/>
                <w:bCs/>
                <w:shd w:val="clear" w:color="auto" w:fill="FFFFFF"/>
              </w:rPr>
            </w:pPr>
            <w:r w:rsidRPr="00257916">
              <w:rPr>
                <w:rFonts w:eastAsia="Arial Unicode MS"/>
                <w:bCs/>
                <w:shd w:val="clear" w:color="auto" w:fill="FFFFFF"/>
              </w:rPr>
              <w:t>Fondo pluriennale vincolato - spese correnti</w:t>
            </w:r>
          </w:p>
        </w:tc>
        <w:tc>
          <w:tcPr>
            <w:tcW w:w="2534" w:type="dxa"/>
            <w:shd w:val="clear" w:color="auto" w:fill="auto"/>
            <w:noWrap/>
            <w:vAlign w:val="center"/>
            <w:hideMark/>
          </w:tcPr>
          <w:p w14:paraId="1C4AF77B" w14:textId="77777777" w:rsidR="004E4BF8" w:rsidRPr="00257916" w:rsidRDefault="0055398B" w:rsidP="006F4644">
            <w:pPr>
              <w:jc w:val="center"/>
              <w:rPr>
                <w:rFonts w:eastAsia="Arial Unicode MS"/>
                <w:bCs/>
                <w:shd w:val="clear" w:color="auto" w:fill="FFFFFF"/>
              </w:rPr>
            </w:pPr>
            <w:r w:rsidRPr="00257916">
              <w:rPr>
                <w:rFonts w:eastAsia="Arial Unicode MS"/>
                <w:bCs/>
                <w:shd w:val="clear" w:color="auto" w:fill="FFFFFF"/>
              </w:rPr>
              <w:t>124.947,43</w:t>
            </w:r>
          </w:p>
        </w:tc>
      </w:tr>
      <w:tr w:rsidR="00257916" w:rsidRPr="00257916" w14:paraId="248BF706" w14:textId="77777777" w:rsidTr="00C41503">
        <w:trPr>
          <w:trHeight w:val="77"/>
        </w:trPr>
        <w:tc>
          <w:tcPr>
            <w:tcW w:w="7103" w:type="dxa"/>
            <w:shd w:val="clear" w:color="auto" w:fill="auto"/>
            <w:noWrap/>
            <w:vAlign w:val="center"/>
            <w:hideMark/>
          </w:tcPr>
          <w:p w14:paraId="70C70FF9" w14:textId="77777777" w:rsidR="004E4BF8" w:rsidRPr="00257916" w:rsidRDefault="004E4BF8" w:rsidP="006F4644">
            <w:pPr>
              <w:jc w:val="center"/>
              <w:rPr>
                <w:rFonts w:eastAsia="Arial Unicode MS"/>
                <w:bCs/>
                <w:shd w:val="clear" w:color="auto" w:fill="FFFFFF"/>
              </w:rPr>
            </w:pPr>
            <w:r w:rsidRPr="00257916">
              <w:rPr>
                <w:rFonts w:eastAsia="Arial Unicode MS"/>
                <w:bCs/>
                <w:shd w:val="clear" w:color="auto" w:fill="FFFFFF"/>
              </w:rPr>
              <w:t>Fondo pluriennale vincolato - spese in conto capitale</w:t>
            </w:r>
          </w:p>
        </w:tc>
        <w:tc>
          <w:tcPr>
            <w:tcW w:w="2534" w:type="dxa"/>
            <w:shd w:val="clear" w:color="auto" w:fill="auto"/>
            <w:noWrap/>
            <w:vAlign w:val="center"/>
            <w:hideMark/>
          </w:tcPr>
          <w:p w14:paraId="1FBCAED5" w14:textId="77777777" w:rsidR="004E4BF8" w:rsidRPr="00257916" w:rsidRDefault="0055398B" w:rsidP="006F4644">
            <w:pPr>
              <w:jc w:val="center"/>
              <w:rPr>
                <w:rFonts w:eastAsia="Arial Unicode MS"/>
                <w:bCs/>
                <w:shd w:val="clear" w:color="auto" w:fill="FFFFFF"/>
              </w:rPr>
            </w:pPr>
            <w:r w:rsidRPr="00257916">
              <w:rPr>
                <w:rFonts w:eastAsia="Arial Unicode MS"/>
                <w:bCs/>
                <w:shd w:val="clear" w:color="auto" w:fill="FFFFFF"/>
              </w:rPr>
              <w:t>188.764,40</w:t>
            </w:r>
          </w:p>
        </w:tc>
      </w:tr>
      <w:tr w:rsidR="00FA373C" w:rsidRPr="00257916" w14:paraId="5FA35856" w14:textId="77777777" w:rsidTr="00FA373C">
        <w:trPr>
          <w:trHeight w:val="54"/>
        </w:trPr>
        <w:tc>
          <w:tcPr>
            <w:tcW w:w="7103" w:type="dxa"/>
            <w:shd w:val="clear" w:color="auto" w:fill="auto"/>
            <w:noWrap/>
            <w:vAlign w:val="center"/>
            <w:hideMark/>
          </w:tcPr>
          <w:p w14:paraId="28906C42" w14:textId="77777777" w:rsidR="004E4BF8" w:rsidRPr="00257916" w:rsidRDefault="004E4BF8" w:rsidP="006F4644">
            <w:pPr>
              <w:jc w:val="center"/>
              <w:rPr>
                <w:rFonts w:eastAsia="Arial Unicode MS"/>
                <w:bCs/>
                <w:shd w:val="clear" w:color="auto" w:fill="FFFFFF"/>
              </w:rPr>
            </w:pPr>
            <w:r w:rsidRPr="00257916">
              <w:rPr>
                <w:rFonts w:eastAsia="Arial Unicode MS"/>
                <w:bCs/>
                <w:shd w:val="clear" w:color="auto" w:fill="FFFFFF"/>
              </w:rPr>
              <w:t xml:space="preserve">Totale </w:t>
            </w:r>
          </w:p>
        </w:tc>
        <w:tc>
          <w:tcPr>
            <w:tcW w:w="2534" w:type="dxa"/>
            <w:shd w:val="clear" w:color="auto" w:fill="auto"/>
            <w:noWrap/>
            <w:vAlign w:val="center"/>
            <w:hideMark/>
          </w:tcPr>
          <w:p w14:paraId="4795F9F7" w14:textId="77777777" w:rsidR="004E4BF8" w:rsidRPr="00257916" w:rsidRDefault="00CB7C17" w:rsidP="0055398B">
            <w:pPr>
              <w:jc w:val="center"/>
              <w:rPr>
                <w:rFonts w:eastAsia="Arial Unicode MS"/>
                <w:b/>
                <w:bCs/>
                <w:shd w:val="clear" w:color="auto" w:fill="FFFFFF"/>
              </w:rPr>
            </w:pPr>
            <w:r w:rsidRPr="00257916">
              <w:rPr>
                <w:rFonts w:eastAsia="Arial Unicode MS"/>
                <w:bCs/>
                <w:shd w:val="clear" w:color="auto" w:fill="FFFFFF"/>
              </w:rPr>
              <w:t xml:space="preserve"> </w:t>
            </w:r>
            <w:r w:rsidR="0055398B" w:rsidRPr="00257916">
              <w:rPr>
                <w:rFonts w:eastAsia="Arial Unicode MS"/>
                <w:b/>
                <w:bCs/>
                <w:shd w:val="clear" w:color="auto" w:fill="FFFFFF"/>
              </w:rPr>
              <w:t>313.711,83</w:t>
            </w:r>
          </w:p>
        </w:tc>
      </w:tr>
    </w:tbl>
    <w:p w14:paraId="21220517" w14:textId="77777777" w:rsidR="00A3129B" w:rsidRPr="00257916" w:rsidRDefault="004E4BF8" w:rsidP="00FA373C">
      <w:pPr>
        <w:spacing w:line="360" w:lineRule="auto"/>
        <w:jc w:val="both"/>
      </w:pPr>
      <w:r w:rsidRPr="00257916">
        <w:t>Dall'analisi della spesa per titoli (corrente e capitale e servizi per conto terzi) emerge che la capacità di pagamento per spese correnti si dimostra più alta rispetto a quella di investimento. Questo andamento è attribuito in via generale alla natura stessa delle spese di investimento che risentono delle maggiori lentezze tipiche del processo di programmazione e delle successive fasi di realizzazione dell'intervento di spesa. Si sottolinea che la previsione di competenza comprende gli stanziamenti relati</w:t>
      </w:r>
      <w:r w:rsidR="002C314F" w:rsidRPr="00257916">
        <w:t>vi ai fondi e acca</w:t>
      </w:r>
      <w:r w:rsidRPr="00257916">
        <w:t>ntonament</w:t>
      </w:r>
      <w:r w:rsidR="002C314F" w:rsidRPr="00257916">
        <w:t>i</w:t>
      </w:r>
      <w:r w:rsidRPr="00257916">
        <w:t xml:space="preserve"> e alla quota di Fondo pluriennale vincolato a copertura delle spese esigibili negli esercizi successivi al 201</w:t>
      </w:r>
      <w:r w:rsidR="00EC4BE5" w:rsidRPr="00257916">
        <w:t>9</w:t>
      </w:r>
      <w:r w:rsidRPr="00257916">
        <w:t>.</w:t>
      </w:r>
      <w:r w:rsidR="00FA373C" w:rsidRPr="00257916">
        <w:t xml:space="preserve"> </w:t>
      </w:r>
    </w:p>
    <w:p w14:paraId="34843D4F" w14:textId="147B04AF" w:rsidR="00300114" w:rsidRPr="00257916" w:rsidRDefault="004E4BF8" w:rsidP="00C67291">
      <w:pPr>
        <w:spacing w:line="360" w:lineRule="auto"/>
        <w:rPr>
          <w:rFonts w:eastAsia="Arial Unicode MS"/>
          <w:bCs/>
          <w:shd w:val="clear" w:color="auto" w:fill="FFFFFF"/>
        </w:rPr>
      </w:pPr>
      <w:r w:rsidRPr="00257916">
        <w:rPr>
          <w:rFonts w:eastAsia="Arial Unicode MS"/>
          <w:b/>
          <w:bCs/>
          <w:shd w:val="clear" w:color="auto" w:fill="FFFFFF"/>
        </w:rPr>
        <w:t>Capacità di impegno per titoli</w:t>
      </w:r>
      <w:r w:rsidRPr="00257916">
        <w:rPr>
          <w:rFonts w:eastAsia="Arial Unicode MS"/>
          <w:bCs/>
          <w:shd w:val="clear" w:color="auto" w:fill="FFFFFF"/>
        </w:rPr>
        <w:t xml:space="preserve"> (</w:t>
      </w:r>
      <w:r w:rsidRPr="00257916">
        <w:rPr>
          <w:rFonts w:eastAsia="Arial Unicode MS"/>
          <w:bCs/>
          <w:u w:val="single"/>
          <w:shd w:val="clear" w:color="auto" w:fill="FFFFFF"/>
        </w:rPr>
        <w:t>compreso Fpv e fondi stanziati sulla missione 20</w:t>
      </w:r>
      <w:r w:rsidRPr="00257916">
        <w:rPr>
          <w:rFonts w:eastAsia="Arial Unicode MS"/>
          <w:bCs/>
          <w:shd w:val="clear" w:color="auto" w:fill="FFFFFF"/>
        </w:rPr>
        <w:t>)</w:t>
      </w:r>
    </w:p>
    <w:tbl>
      <w:tblPr>
        <w:tblW w:w="10220" w:type="dxa"/>
        <w:jc w:val="center"/>
        <w:tblCellMar>
          <w:left w:w="70" w:type="dxa"/>
          <w:right w:w="70" w:type="dxa"/>
        </w:tblCellMar>
        <w:tblLook w:val="04A0" w:firstRow="1" w:lastRow="0" w:firstColumn="1" w:lastColumn="0" w:noHBand="0" w:noVBand="1"/>
      </w:tblPr>
      <w:tblGrid>
        <w:gridCol w:w="960"/>
        <w:gridCol w:w="1560"/>
        <w:gridCol w:w="1540"/>
        <w:gridCol w:w="1540"/>
        <w:gridCol w:w="1540"/>
        <w:gridCol w:w="1540"/>
        <w:gridCol w:w="1540"/>
      </w:tblGrid>
      <w:tr w:rsidR="00257916" w:rsidRPr="00257916" w14:paraId="002BDF66" w14:textId="77777777" w:rsidTr="00C41503">
        <w:trPr>
          <w:trHeight w:val="1149"/>
          <w:tblHeader/>
          <w:jc w:val="center"/>
        </w:trPr>
        <w:tc>
          <w:tcPr>
            <w:tcW w:w="9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030BDF7" w14:textId="77777777" w:rsidR="004E4BF8" w:rsidRPr="00257916" w:rsidRDefault="004E4BF8" w:rsidP="006F4644">
            <w:pPr>
              <w:jc w:val="center"/>
            </w:pPr>
            <w:r w:rsidRPr="00257916">
              <w:t>Titolo (codice)</w:t>
            </w:r>
          </w:p>
        </w:tc>
        <w:tc>
          <w:tcPr>
            <w:tcW w:w="1560" w:type="dxa"/>
            <w:tcBorders>
              <w:top w:val="single" w:sz="8" w:space="0" w:color="auto"/>
              <w:left w:val="nil"/>
              <w:bottom w:val="single" w:sz="8" w:space="0" w:color="auto"/>
              <w:right w:val="single" w:sz="8" w:space="0" w:color="auto"/>
            </w:tcBorders>
            <w:shd w:val="clear" w:color="auto" w:fill="auto"/>
            <w:vAlign w:val="center"/>
            <w:hideMark/>
          </w:tcPr>
          <w:p w14:paraId="78F48465" w14:textId="77777777" w:rsidR="004E4BF8" w:rsidRPr="00257916" w:rsidRDefault="004E4BF8" w:rsidP="006F4644">
            <w:pPr>
              <w:jc w:val="center"/>
            </w:pPr>
            <w:r w:rsidRPr="00257916">
              <w:t>Descrizione</w:t>
            </w:r>
          </w:p>
        </w:tc>
        <w:tc>
          <w:tcPr>
            <w:tcW w:w="1540" w:type="dxa"/>
            <w:tcBorders>
              <w:top w:val="single" w:sz="8" w:space="0" w:color="auto"/>
              <w:left w:val="nil"/>
              <w:bottom w:val="single" w:sz="8" w:space="0" w:color="auto"/>
              <w:right w:val="single" w:sz="8" w:space="0" w:color="auto"/>
            </w:tcBorders>
            <w:shd w:val="clear" w:color="auto" w:fill="auto"/>
            <w:vAlign w:val="center"/>
            <w:hideMark/>
          </w:tcPr>
          <w:p w14:paraId="57880476" w14:textId="77777777" w:rsidR="004E4BF8" w:rsidRPr="00257916" w:rsidRDefault="004E4BF8" w:rsidP="006F4644">
            <w:pPr>
              <w:jc w:val="center"/>
            </w:pPr>
            <w:r w:rsidRPr="00257916">
              <w:t>Previsione di competenza</w:t>
            </w:r>
          </w:p>
        </w:tc>
        <w:tc>
          <w:tcPr>
            <w:tcW w:w="1540" w:type="dxa"/>
            <w:tcBorders>
              <w:top w:val="single" w:sz="8" w:space="0" w:color="auto"/>
              <w:left w:val="nil"/>
              <w:bottom w:val="single" w:sz="8" w:space="0" w:color="auto"/>
              <w:right w:val="single" w:sz="8" w:space="0" w:color="auto"/>
            </w:tcBorders>
            <w:shd w:val="clear" w:color="auto" w:fill="auto"/>
            <w:vAlign w:val="center"/>
            <w:hideMark/>
          </w:tcPr>
          <w:p w14:paraId="182000C1" w14:textId="77777777" w:rsidR="004E4BF8" w:rsidRPr="00257916" w:rsidRDefault="004E4BF8" w:rsidP="0053750D">
            <w:pPr>
              <w:jc w:val="center"/>
            </w:pPr>
            <w:r w:rsidRPr="00257916">
              <w:t>Impegni al 31.12.201</w:t>
            </w:r>
            <w:r w:rsidR="00F224BA" w:rsidRPr="00257916">
              <w:t>9</w:t>
            </w:r>
          </w:p>
        </w:tc>
        <w:tc>
          <w:tcPr>
            <w:tcW w:w="1540" w:type="dxa"/>
            <w:tcBorders>
              <w:top w:val="single" w:sz="8" w:space="0" w:color="auto"/>
              <w:left w:val="nil"/>
              <w:bottom w:val="single" w:sz="8" w:space="0" w:color="auto"/>
              <w:right w:val="single" w:sz="8" w:space="0" w:color="auto"/>
            </w:tcBorders>
            <w:shd w:val="clear" w:color="auto" w:fill="auto"/>
            <w:vAlign w:val="center"/>
            <w:hideMark/>
          </w:tcPr>
          <w:p w14:paraId="1EC9B672" w14:textId="77777777" w:rsidR="004E4BF8" w:rsidRPr="00257916" w:rsidRDefault="004E4BF8" w:rsidP="006F4644">
            <w:pPr>
              <w:jc w:val="center"/>
            </w:pPr>
            <w:r w:rsidRPr="00257916">
              <w:t>Capacità di impegno</w:t>
            </w:r>
          </w:p>
        </w:tc>
        <w:tc>
          <w:tcPr>
            <w:tcW w:w="1540" w:type="dxa"/>
            <w:tcBorders>
              <w:top w:val="single" w:sz="8" w:space="0" w:color="auto"/>
              <w:left w:val="nil"/>
              <w:bottom w:val="single" w:sz="8" w:space="0" w:color="auto"/>
              <w:right w:val="single" w:sz="8" w:space="0" w:color="auto"/>
            </w:tcBorders>
            <w:shd w:val="clear" w:color="auto" w:fill="auto"/>
            <w:vAlign w:val="center"/>
            <w:hideMark/>
          </w:tcPr>
          <w:p w14:paraId="3B68EE15" w14:textId="77777777" w:rsidR="004E4BF8" w:rsidRPr="00257916" w:rsidRDefault="004E4BF8" w:rsidP="0053750D">
            <w:pPr>
              <w:jc w:val="center"/>
            </w:pPr>
            <w:r w:rsidRPr="00257916">
              <w:t>Pagamento in conto competenza al 31.12.201</w:t>
            </w:r>
            <w:r w:rsidR="00A108AD" w:rsidRPr="00257916">
              <w:t>9</w:t>
            </w:r>
          </w:p>
        </w:tc>
        <w:tc>
          <w:tcPr>
            <w:tcW w:w="1540" w:type="dxa"/>
            <w:tcBorders>
              <w:top w:val="single" w:sz="8" w:space="0" w:color="auto"/>
              <w:left w:val="nil"/>
              <w:bottom w:val="single" w:sz="8" w:space="0" w:color="auto"/>
              <w:right w:val="single" w:sz="8" w:space="0" w:color="auto"/>
            </w:tcBorders>
            <w:shd w:val="clear" w:color="auto" w:fill="auto"/>
            <w:vAlign w:val="center"/>
            <w:hideMark/>
          </w:tcPr>
          <w:p w14:paraId="43827E16" w14:textId="77777777" w:rsidR="004E4BF8" w:rsidRPr="00257916" w:rsidRDefault="004E4BF8" w:rsidP="006F4644">
            <w:pPr>
              <w:jc w:val="center"/>
            </w:pPr>
            <w:r w:rsidRPr="00257916">
              <w:t>Capacità di pagamento</w:t>
            </w:r>
          </w:p>
        </w:tc>
      </w:tr>
      <w:tr w:rsidR="00257916" w:rsidRPr="00257916" w14:paraId="5D36604C" w14:textId="77777777" w:rsidTr="006F4644">
        <w:trPr>
          <w:trHeight w:val="330"/>
          <w:jc w:val="center"/>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2E25F185" w14:textId="77777777" w:rsidR="000C54A4" w:rsidRPr="00257916" w:rsidRDefault="000C54A4" w:rsidP="006F4644">
            <w:pPr>
              <w:jc w:val="center"/>
            </w:pPr>
            <w:r w:rsidRPr="00257916">
              <w:t>1</w:t>
            </w:r>
          </w:p>
        </w:tc>
        <w:tc>
          <w:tcPr>
            <w:tcW w:w="1560" w:type="dxa"/>
            <w:tcBorders>
              <w:top w:val="nil"/>
              <w:left w:val="nil"/>
              <w:bottom w:val="single" w:sz="8" w:space="0" w:color="auto"/>
              <w:right w:val="single" w:sz="8" w:space="0" w:color="auto"/>
            </w:tcBorders>
            <w:shd w:val="clear" w:color="auto" w:fill="auto"/>
            <w:vAlign w:val="center"/>
            <w:hideMark/>
          </w:tcPr>
          <w:p w14:paraId="00AF4E45" w14:textId="77777777" w:rsidR="000C54A4" w:rsidRPr="00257916" w:rsidRDefault="000C54A4" w:rsidP="006F4644">
            <w:pPr>
              <w:jc w:val="center"/>
            </w:pPr>
            <w:r w:rsidRPr="00257916">
              <w:t>Spese correnti</w:t>
            </w:r>
          </w:p>
        </w:tc>
        <w:tc>
          <w:tcPr>
            <w:tcW w:w="1540" w:type="dxa"/>
            <w:tcBorders>
              <w:top w:val="nil"/>
              <w:left w:val="nil"/>
              <w:bottom w:val="single" w:sz="8" w:space="0" w:color="auto"/>
              <w:right w:val="single" w:sz="8" w:space="0" w:color="auto"/>
            </w:tcBorders>
            <w:shd w:val="clear" w:color="auto" w:fill="auto"/>
            <w:vAlign w:val="center"/>
            <w:hideMark/>
          </w:tcPr>
          <w:p w14:paraId="605A4B7C" w14:textId="77777777" w:rsidR="000C54A4" w:rsidRPr="00257916" w:rsidRDefault="00407B8F" w:rsidP="006F4644">
            <w:pPr>
              <w:jc w:val="center"/>
            </w:pPr>
            <w:r w:rsidRPr="00257916">
              <w:t>27.586.937,82</w:t>
            </w:r>
          </w:p>
        </w:tc>
        <w:tc>
          <w:tcPr>
            <w:tcW w:w="1540" w:type="dxa"/>
            <w:tcBorders>
              <w:top w:val="nil"/>
              <w:left w:val="nil"/>
              <w:bottom w:val="single" w:sz="8" w:space="0" w:color="auto"/>
              <w:right w:val="single" w:sz="8" w:space="0" w:color="auto"/>
            </w:tcBorders>
            <w:shd w:val="clear" w:color="auto" w:fill="auto"/>
            <w:vAlign w:val="center"/>
            <w:hideMark/>
          </w:tcPr>
          <w:p w14:paraId="030ECA84" w14:textId="77777777" w:rsidR="000C54A4" w:rsidRPr="00257916" w:rsidRDefault="00BA50D1" w:rsidP="000F5A78">
            <w:pPr>
              <w:jc w:val="center"/>
            </w:pPr>
            <w:r w:rsidRPr="00257916">
              <w:t>21.</w:t>
            </w:r>
            <w:r w:rsidR="000F5A78" w:rsidRPr="00257916">
              <w:t>907.733,30</w:t>
            </w:r>
          </w:p>
        </w:tc>
        <w:tc>
          <w:tcPr>
            <w:tcW w:w="1540" w:type="dxa"/>
            <w:tcBorders>
              <w:top w:val="nil"/>
              <w:left w:val="nil"/>
              <w:bottom w:val="single" w:sz="8" w:space="0" w:color="auto"/>
              <w:right w:val="single" w:sz="8" w:space="0" w:color="auto"/>
            </w:tcBorders>
            <w:shd w:val="clear" w:color="auto" w:fill="auto"/>
            <w:vAlign w:val="center"/>
            <w:hideMark/>
          </w:tcPr>
          <w:p w14:paraId="697BC932" w14:textId="77777777" w:rsidR="000C54A4" w:rsidRPr="00257916" w:rsidRDefault="00A108AD">
            <w:pPr>
              <w:jc w:val="center"/>
              <w:rPr>
                <w:rFonts w:ascii="Calibri" w:hAnsi="Calibri"/>
                <w:i/>
              </w:rPr>
            </w:pPr>
            <w:r w:rsidRPr="00257916">
              <w:rPr>
                <w:rFonts w:ascii="Calibri" w:hAnsi="Calibri"/>
                <w:i/>
              </w:rPr>
              <w:t>79,38</w:t>
            </w:r>
            <w:r w:rsidR="000C54A4" w:rsidRPr="00257916">
              <w:rPr>
                <w:rFonts w:ascii="Calibri" w:hAnsi="Calibri"/>
                <w:i/>
              </w:rPr>
              <w:t>%</w:t>
            </w:r>
          </w:p>
        </w:tc>
        <w:tc>
          <w:tcPr>
            <w:tcW w:w="1540" w:type="dxa"/>
            <w:tcBorders>
              <w:top w:val="nil"/>
              <w:left w:val="nil"/>
              <w:bottom w:val="single" w:sz="8" w:space="0" w:color="auto"/>
              <w:right w:val="single" w:sz="8" w:space="0" w:color="auto"/>
            </w:tcBorders>
            <w:shd w:val="clear" w:color="auto" w:fill="auto"/>
            <w:vAlign w:val="center"/>
            <w:hideMark/>
          </w:tcPr>
          <w:p w14:paraId="4CE2798D" w14:textId="77777777" w:rsidR="000C54A4" w:rsidRPr="00257916" w:rsidRDefault="00ED6220" w:rsidP="006F4644">
            <w:pPr>
              <w:jc w:val="center"/>
            </w:pPr>
            <w:r w:rsidRPr="00257916">
              <w:t>20.608.720,55</w:t>
            </w:r>
          </w:p>
        </w:tc>
        <w:tc>
          <w:tcPr>
            <w:tcW w:w="1540" w:type="dxa"/>
            <w:tcBorders>
              <w:top w:val="nil"/>
              <w:left w:val="nil"/>
              <w:bottom w:val="single" w:sz="8" w:space="0" w:color="auto"/>
              <w:right w:val="single" w:sz="8" w:space="0" w:color="auto"/>
            </w:tcBorders>
            <w:shd w:val="clear" w:color="auto" w:fill="auto"/>
            <w:vAlign w:val="center"/>
            <w:hideMark/>
          </w:tcPr>
          <w:p w14:paraId="275E06C4" w14:textId="77777777" w:rsidR="000C54A4" w:rsidRPr="00257916" w:rsidRDefault="00ED6220">
            <w:pPr>
              <w:jc w:val="center"/>
              <w:rPr>
                <w:rFonts w:ascii="Calibri" w:hAnsi="Calibri"/>
                <w:i/>
              </w:rPr>
            </w:pPr>
            <w:r w:rsidRPr="00257916">
              <w:rPr>
                <w:rFonts w:ascii="Calibri" w:hAnsi="Calibri"/>
                <w:i/>
              </w:rPr>
              <w:t>94,11</w:t>
            </w:r>
            <w:r w:rsidR="000C54A4" w:rsidRPr="00257916">
              <w:rPr>
                <w:rFonts w:ascii="Calibri" w:hAnsi="Calibri"/>
                <w:i/>
              </w:rPr>
              <w:t>%</w:t>
            </w:r>
          </w:p>
        </w:tc>
      </w:tr>
      <w:tr w:rsidR="00257916" w:rsidRPr="00257916" w14:paraId="7FE6FE86" w14:textId="77777777" w:rsidTr="006F4644">
        <w:trPr>
          <w:trHeight w:val="645"/>
          <w:jc w:val="center"/>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0A192E50" w14:textId="77777777" w:rsidR="000C54A4" w:rsidRPr="00257916" w:rsidRDefault="000C54A4" w:rsidP="006F4644">
            <w:pPr>
              <w:jc w:val="center"/>
            </w:pPr>
            <w:r w:rsidRPr="00257916">
              <w:t>2</w:t>
            </w:r>
          </w:p>
        </w:tc>
        <w:tc>
          <w:tcPr>
            <w:tcW w:w="1560" w:type="dxa"/>
            <w:tcBorders>
              <w:top w:val="nil"/>
              <w:left w:val="nil"/>
              <w:bottom w:val="single" w:sz="8" w:space="0" w:color="auto"/>
              <w:right w:val="single" w:sz="8" w:space="0" w:color="auto"/>
            </w:tcBorders>
            <w:shd w:val="clear" w:color="auto" w:fill="auto"/>
            <w:vAlign w:val="center"/>
            <w:hideMark/>
          </w:tcPr>
          <w:p w14:paraId="0312595B" w14:textId="77777777" w:rsidR="000C54A4" w:rsidRPr="00257916" w:rsidRDefault="000C54A4" w:rsidP="006F4644">
            <w:pPr>
              <w:jc w:val="center"/>
            </w:pPr>
            <w:r w:rsidRPr="00257916">
              <w:t>Spese in conto capitale</w:t>
            </w:r>
          </w:p>
        </w:tc>
        <w:tc>
          <w:tcPr>
            <w:tcW w:w="1540" w:type="dxa"/>
            <w:tcBorders>
              <w:top w:val="nil"/>
              <w:left w:val="nil"/>
              <w:bottom w:val="single" w:sz="8" w:space="0" w:color="auto"/>
              <w:right w:val="single" w:sz="8" w:space="0" w:color="auto"/>
            </w:tcBorders>
            <w:shd w:val="clear" w:color="auto" w:fill="auto"/>
            <w:vAlign w:val="center"/>
            <w:hideMark/>
          </w:tcPr>
          <w:p w14:paraId="71FAA490" w14:textId="77777777" w:rsidR="000C54A4" w:rsidRPr="00257916" w:rsidRDefault="00F20631" w:rsidP="006F4644">
            <w:pPr>
              <w:jc w:val="center"/>
            </w:pPr>
            <w:r w:rsidRPr="00257916">
              <w:t>2.691.965,01</w:t>
            </w:r>
          </w:p>
        </w:tc>
        <w:tc>
          <w:tcPr>
            <w:tcW w:w="1540" w:type="dxa"/>
            <w:tcBorders>
              <w:top w:val="nil"/>
              <w:left w:val="nil"/>
              <w:bottom w:val="single" w:sz="8" w:space="0" w:color="auto"/>
              <w:right w:val="single" w:sz="8" w:space="0" w:color="auto"/>
            </w:tcBorders>
            <w:shd w:val="clear" w:color="auto" w:fill="auto"/>
            <w:vAlign w:val="center"/>
            <w:hideMark/>
          </w:tcPr>
          <w:p w14:paraId="37882479" w14:textId="77777777" w:rsidR="000C54A4" w:rsidRPr="008D5658" w:rsidRDefault="00004C0C" w:rsidP="006F4644">
            <w:pPr>
              <w:jc w:val="center"/>
            </w:pPr>
            <w:r w:rsidRPr="008D5658">
              <w:t>2.214.907,58</w:t>
            </w:r>
          </w:p>
        </w:tc>
        <w:tc>
          <w:tcPr>
            <w:tcW w:w="1540" w:type="dxa"/>
            <w:tcBorders>
              <w:top w:val="nil"/>
              <w:left w:val="nil"/>
              <w:bottom w:val="single" w:sz="8" w:space="0" w:color="auto"/>
              <w:right w:val="single" w:sz="8" w:space="0" w:color="auto"/>
            </w:tcBorders>
            <w:shd w:val="clear" w:color="auto" w:fill="auto"/>
            <w:vAlign w:val="center"/>
            <w:hideMark/>
          </w:tcPr>
          <w:p w14:paraId="7CEBFF9C" w14:textId="77777777" w:rsidR="000C54A4" w:rsidRPr="008D5658" w:rsidRDefault="00004C0C">
            <w:pPr>
              <w:jc w:val="center"/>
              <w:rPr>
                <w:rFonts w:ascii="Calibri" w:hAnsi="Calibri"/>
                <w:i/>
              </w:rPr>
            </w:pPr>
            <w:r w:rsidRPr="008D5658">
              <w:rPr>
                <w:rFonts w:ascii="Calibri" w:hAnsi="Calibri"/>
                <w:i/>
              </w:rPr>
              <w:t>84,15</w:t>
            </w:r>
            <w:r w:rsidR="000C54A4" w:rsidRPr="008D5658">
              <w:rPr>
                <w:rFonts w:ascii="Calibri" w:hAnsi="Calibri"/>
                <w:i/>
              </w:rPr>
              <w:t>%</w:t>
            </w:r>
          </w:p>
        </w:tc>
        <w:tc>
          <w:tcPr>
            <w:tcW w:w="1540" w:type="dxa"/>
            <w:tcBorders>
              <w:top w:val="nil"/>
              <w:left w:val="nil"/>
              <w:bottom w:val="single" w:sz="8" w:space="0" w:color="auto"/>
              <w:right w:val="single" w:sz="8" w:space="0" w:color="auto"/>
            </w:tcBorders>
            <w:shd w:val="clear" w:color="auto" w:fill="auto"/>
            <w:vAlign w:val="center"/>
            <w:hideMark/>
          </w:tcPr>
          <w:p w14:paraId="04B9F2B8" w14:textId="77777777" w:rsidR="000C54A4" w:rsidRPr="00257916" w:rsidRDefault="00ED6220" w:rsidP="006F4644">
            <w:pPr>
              <w:jc w:val="center"/>
            </w:pPr>
            <w:r w:rsidRPr="00257916">
              <w:t>1.972.692,79</w:t>
            </w:r>
          </w:p>
        </w:tc>
        <w:tc>
          <w:tcPr>
            <w:tcW w:w="1540" w:type="dxa"/>
            <w:tcBorders>
              <w:top w:val="nil"/>
              <w:left w:val="nil"/>
              <w:bottom w:val="single" w:sz="8" w:space="0" w:color="auto"/>
              <w:right w:val="single" w:sz="8" w:space="0" w:color="auto"/>
            </w:tcBorders>
            <w:shd w:val="clear" w:color="auto" w:fill="auto"/>
            <w:vAlign w:val="center"/>
            <w:hideMark/>
          </w:tcPr>
          <w:p w14:paraId="6CA137CF" w14:textId="77777777" w:rsidR="000C54A4" w:rsidRPr="00257916" w:rsidRDefault="00ED6220">
            <w:pPr>
              <w:jc w:val="center"/>
              <w:rPr>
                <w:rFonts w:ascii="Calibri" w:hAnsi="Calibri"/>
                <w:i/>
              </w:rPr>
            </w:pPr>
            <w:r w:rsidRPr="00257916">
              <w:rPr>
                <w:rFonts w:ascii="Calibri" w:hAnsi="Calibri"/>
                <w:i/>
              </w:rPr>
              <w:t>89,06</w:t>
            </w:r>
            <w:r w:rsidR="000C54A4" w:rsidRPr="00257916">
              <w:rPr>
                <w:rFonts w:ascii="Calibri" w:hAnsi="Calibri"/>
                <w:i/>
              </w:rPr>
              <w:t>%</w:t>
            </w:r>
          </w:p>
        </w:tc>
      </w:tr>
      <w:tr w:rsidR="00257916" w:rsidRPr="00257916" w14:paraId="32D38469" w14:textId="77777777" w:rsidTr="006F4644">
        <w:trPr>
          <w:trHeight w:val="645"/>
          <w:jc w:val="center"/>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5BBF6479" w14:textId="77777777" w:rsidR="000C54A4" w:rsidRPr="00257916" w:rsidRDefault="000C54A4" w:rsidP="006F4644">
            <w:pPr>
              <w:rPr>
                <w:sz w:val="20"/>
                <w:szCs w:val="20"/>
              </w:rPr>
            </w:pPr>
            <w:r w:rsidRPr="00257916">
              <w:rPr>
                <w:sz w:val="20"/>
                <w:szCs w:val="20"/>
              </w:rPr>
              <w:t> </w:t>
            </w:r>
          </w:p>
        </w:tc>
        <w:tc>
          <w:tcPr>
            <w:tcW w:w="1560" w:type="dxa"/>
            <w:tcBorders>
              <w:top w:val="nil"/>
              <w:left w:val="nil"/>
              <w:bottom w:val="single" w:sz="8" w:space="0" w:color="auto"/>
              <w:right w:val="single" w:sz="8" w:space="0" w:color="auto"/>
            </w:tcBorders>
            <w:shd w:val="clear" w:color="auto" w:fill="auto"/>
            <w:vAlign w:val="center"/>
            <w:hideMark/>
          </w:tcPr>
          <w:p w14:paraId="587E514B" w14:textId="77777777" w:rsidR="000C54A4" w:rsidRPr="00257916" w:rsidRDefault="000C54A4" w:rsidP="006F4644">
            <w:pPr>
              <w:jc w:val="center"/>
              <w:rPr>
                <w:i/>
                <w:iCs/>
              </w:rPr>
            </w:pPr>
            <w:r w:rsidRPr="00257916">
              <w:rPr>
                <w:i/>
                <w:iCs/>
              </w:rPr>
              <w:t>Totale parziale</w:t>
            </w:r>
          </w:p>
        </w:tc>
        <w:tc>
          <w:tcPr>
            <w:tcW w:w="1540" w:type="dxa"/>
            <w:tcBorders>
              <w:top w:val="nil"/>
              <w:left w:val="nil"/>
              <w:bottom w:val="single" w:sz="8" w:space="0" w:color="auto"/>
              <w:right w:val="single" w:sz="8" w:space="0" w:color="auto"/>
            </w:tcBorders>
            <w:shd w:val="clear" w:color="auto" w:fill="auto"/>
            <w:vAlign w:val="center"/>
            <w:hideMark/>
          </w:tcPr>
          <w:p w14:paraId="01019433" w14:textId="77777777" w:rsidR="000C54A4" w:rsidRPr="00257916" w:rsidRDefault="00B756DE" w:rsidP="006F4644">
            <w:pPr>
              <w:jc w:val="center"/>
              <w:rPr>
                <w:i/>
                <w:iCs/>
              </w:rPr>
            </w:pPr>
            <w:r w:rsidRPr="00257916">
              <w:rPr>
                <w:i/>
                <w:iCs/>
              </w:rPr>
              <w:fldChar w:fldCharType="begin"/>
            </w:r>
            <w:r w:rsidR="00F20631" w:rsidRPr="00257916">
              <w:rPr>
                <w:i/>
                <w:iCs/>
              </w:rPr>
              <w:instrText xml:space="preserve"> =SUM(ABOVE) </w:instrText>
            </w:r>
            <w:r w:rsidRPr="00257916">
              <w:rPr>
                <w:i/>
                <w:iCs/>
              </w:rPr>
              <w:fldChar w:fldCharType="separate"/>
            </w:r>
            <w:r w:rsidR="00F20631" w:rsidRPr="00257916">
              <w:rPr>
                <w:i/>
                <w:iCs/>
                <w:noProof/>
              </w:rPr>
              <w:t>30.278.902,83</w:t>
            </w:r>
            <w:r w:rsidRPr="00257916">
              <w:rPr>
                <w:i/>
                <w:iCs/>
              </w:rPr>
              <w:fldChar w:fldCharType="end"/>
            </w:r>
            <w:r w:rsidR="000C54A4" w:rsidRPr="00257916">
              <w:rPr>
                <w:i/>
                <w:iCs/>
              </w:rPr>
              <w:t xml:space="preserve"> </w:t>
            </w:r>
          </w:p>
        </w:tc>
        <w:tc>
          <w:tcPr>
            <w:tcW w:w="1540" w:type="dxa"/>
            <w:tcBorders>
              <w:top w:val="nil"/>
              <w:left w:val="nil"/>
              <w:bottom w:val="single" w:sz="8" w:space="0" w:color="auto"/>
              <w:right w:val="single" w:sz="8" w:space="0" w:color="auto"/>
            </w:tcBorders>
            <w:shd w:val="clear" w:color="auto" w:fill="auto"/>
            <w:vAlign w:val="center"/>
            <w:hideMark/>
          </w:tcPr>
          <w:p w14:paraId="349F15DC" w14:textId="77777777" w:rsidR="000C54A4" w:rsidRPr="00257916" w:rsidRDefault="00B756DE" w:rsidP="006F4644">
            <w:pPr>
              <w:jc w:val="center"/>
              <w:rPr>
                <w:i/>
                <w:iCs/>
              </w:rPr>
            </w:pPr>
            <w:r w:rsidRPr="00257916">
              <w:rPr>
                <w:i/>
                <w:iCs/>
              </w:rPr>
              <w:fldChar w:fldCharType="begin"/>
            </w:r>
            <w:r w:rsidR="000F5A78" w:rsidRPr="00257916">
              <w:rPr>
                <w:i/>
                <w:iCs/>
              </w:rPr>
              <w:instrText xml:space="preserve"> =SUM(ABOVE) </w:instrText>
            </w:r>
            <w:r w:rsidRPr="00257916">
              <w:rPr>
                <w:i/>
                <w:iCs/>
              </w:rPr>
              <w:fldChar w:fldCharType="separate"/>
            </w:r>
            <w:r w:rsidR="000F5A78" w:rsidRPr="00257916">
              <w:rPr>
                <w:i/>
                <w:iCs/>
                <w:noProof/>
              </w:rPr>
              <w:t>24.122.640,88</w:t>
            </w:r>
            <w:r w:rsidRPr="00257916">
              <w:rPr>
                <w:i/>
                <w:iCs/>
              </w:rPr>
              <w:fldChar w:fldCharType="end"/>
            </w:r>
            <w:r w:rsidR="000C54A4" w:rsidRPr="00257916">
              <w:rPr>
                <w:i/>
                <w:iCs/>
              </w:rPr>
              <w:t xml:space="preserve"> </w:t>
            </w:r>
          </w:p>
        </w:tc>
        <w:tc>
          <w:tcPr>
            <w:tcW w:w="1540" w:type="dxa"/>
            <w:tcBorders>
              <w:top w:val="nil"/>
              <w:left w:val="nil"/>
              <w:bottom w:val="single" w:sz="8" w:space="0" w:color="auto"/>
              <w:right w:val="single" w:sz="8" w:space="0" w:color="auto"/>
            </w:tcBorders>
            <w:shd w:val="clear" w:color="auto" w:fill="auto"/>
            <w:vAlign w:val="center"/>
            <w:hideMark/>
          </w:tcPr>
          <w:p w14:paraId="56166EA4" w14:textId="77777777" w:rsidR="000C54A4" w:rsidRPr="00257916" w:rsidRDefault="00004C0C">
            <w:pPr>
              <w:jc w:val="center"/>
              <w:rPr>
                <w:rFonts w:ascii="Calibri" w:hAnsi="Calibri"/>
                <w:i/>
              </w:rPr>
            </w:pPr>
            <w:r w:rsidRPr="00257916">
              <w:rPr>
                <w:rFonts w:ascii="Calibri" w:hAnsi="Calibri"/>
                <w:i/>
              </w:rPr>
              <w:t>79,80</w:t>
            </w:r>
            <w:r w:rsidR="000C54A4" w:rsidRPr="00257916">
              <w:rPr>
                <w:rFonts w:ascii="Calibri" w:hAnsi="Calibri"/>
                <w:i/>
              </w:rPr>
              <w:t>%</w:t>
            </w:r>
          </w:p>
        </w:tc>
        <w:tc>
          <w:tcPr>
            <w:tcW w:w="1540" w:type="dxa"/>
            <w:tcBorders>
              <w:top w:val="nil"/>
              <w:left w:val="nil"/>
              <w:bottom w:val="single" w:sz="8" w:space="0" w:color="auto"/>
              <w:right w:val="single" w:sz="8" w:space="0" w:color="auto"/>
            </w:tcBorders>
            <w:shd w:val="clear" w:color="auto" w:fill="auto"/>
            <w:vAlign w:val="center"/>
            <w:hideMark/>
          </w:tcPr>
          <w:p w14:paraId="359F6721" w14:textId="77777777" w:rsidR="000C54A4" w:rsidRPr="00257916" w:rsidRDefault="000C54A4" w:rsidP="00EA69EB">
            <w:pPr>
              <w:jc w:val="center"/>
              <w:rPr>
                <w:i/>
                <w:iCs/>
              </w:rPr>
            </w:pPr>
            <w:r w:rsidRPr="00257916">
              <w:rPr>
                <w:i/>
                <w:iCs/>
              </w:rPr>
              <w:t xml:space="preserve"> </w:t>
            </w:r>
            <w:r w:rsidR="00B756DE" w:rsidRPr="00257916">
              <w:rPr>
                <w:i/>
                <w:iCs/>
              </w:rPr>
              <w:fldChar w:fldCharType="begin"/>
            </w:r>
            <w:r w:rsidR="00EA69EB" w:rsidRPr="00257916">
              <w:rPr>
                <w:i/>
                <w:iCs/>
              </w:rPr>
              <w:instrText xml:space="preserve"> =SUM(ABOVE) </w:instrText>
            </w:r>
            <w:r w:rsidR="00B756DE" w:rsidRPr="00257916">
              <w:rPr>
                <w:i/>
                <w:iCs/>
              </w:rPr>
              <w:fldChar w:fldCharType="separate"/>
            </w:r>
            <w:r w:rsidR="00EA69EB" w:rsidRPr="00257916">
              <w:rPr>
                <w:i/>
                <w:iCs/>
                <w:noProof/>
              </w:rPr>
              <w:t>22.581.413,34</w:t>
            </w:r>
            <w:r w:rsidR="00B756DE" w:rsidRPr="00257916">
              <w:rPr>
                <w:i/>
                <w:iCs/>
              </w:rPr>
              <w:fldChar w:fldCharType="end"/>
            </w:r>
          </w:p>
        </w:tc>
        <w:tc>
          <w:tcPr>
            <w:tcW w:w="1540" w:type="dxa"/>
            <w:tcBorders>
              <w:top w:val="nil"/>
              <w:left w:val="nil"/>
              <w:bottom w:val="single" w:sz="8" w:space="0" w:color="auto"/>
              <w:right w:val="single" w:sz="8" w:space="0" w:color="auto"/>
            </w:tcBorders>
            <w:shd w:val="clear" w:color="auto" w:fill="auto"/>
            <w:vAlign w:val="center"/>
            <w:hideMark/>
          </w:tcPr>
          <w:p w14:paraId="3F441B2E" w14:textId="77777777" w:rsidR="000C54A4" w:rsidRPr="00257916" w:rsidRDefault="00EA69EB">
            <w:pPr>
              <w:jc w:val="center"/>
              <w:rPr>
                <w:rFonts w:ascii="Calibri" w:hAnsi="Calibri"/>
                <w:i/>
              </w:rPr>
            </w:pPr>
            <w:r w:rsidRPr="00257916">
              <w:rPr>
                <w:rFonts w:ascii="Calibri" w:hAnsi="Calibri"/>
                <w:i/>
              </w:rPr>
              <w:t>93,65%</w:t>
            </w:r>
          </w:p>
        </w:tc>
      </w:tr>
      <w:tr w:rsidR="00257916" w:rsidRPr="00257916" w14:paraId="59AB81AC" w14:textId="77777777" w:rsidTr="006F4644">
        <w:trPr>
          <w:trHeight w:val="960"/>
          <w:jc w:val="center"/>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778B7BAB" w14:textId="77777777" w:rsidR="000C54A4" w:rsidRPr="00257916" w:rsidRDefault="000C54A4" w:rsidP="006F4644">
            <w:pPr>
              <w:jc w:val="center"/>
            </w:pPr>
            <w:r w:rsidRPr="00257916">
              <w:lastRenderedPageBreak/>
              <w:t>7</w:t>
            </w:r>
          </w:p>
        </w:tc>
        <w:tc>
          <w:tcPr>
            <w:tcW w:w="1560" w:type="dxa"/>
            <w:tcBorders>
              <w:top w:val="nil"/>
              <w:left w:val="nil"/>
              <w:bottom w:val="single" w:sz="8" w:space="0" w:color="auto"/>
              <w:right w:val="single" w:sz="8" w:space="0" w:color="auto"/>
            </w:tcBorders>
            <w:shd w:val="clear" w:color="auto" w:fill="auto"/>
            <w:vAlign w:val="center"/>
            <w:hideMark/>
          </w:tcPr>
          <w:p w14:paraId="3D1452EC" w14:textId="77777777" w:rsidR="000C54A4" w:rsidRPr="00257916" w:rsidRDefault="000C54A4" w:rsidP="006F4644">
            <w:pPr>
              <w:jc w:val="center"/>
            </w:pPr>
            <w:r w:rsidRPr="00257916">
              <w:t>Uscite per conto terzi e partite di giro</w:t>
            </w:r>
          </w:p>
        </w:tc>
        <w:tc>
          <w:tcPr>
            <w:tcW w:w="1540" w:type="dxa"/>
            <w:tcBorders>
              <w:top w:val="nil"/>
              <w:left w:val="nil"/>
              <w:bottom w:val="single" w:sz="8" w:space="0" w:color="auto"/>
              <w:right w:val="single" w:sz="8" w:space="0" w:color="auto"/>
            </w:tcBorders>
            <w:shd w:val="clear" w:color="auto" w:fill="auto"/>
            <w:vAlign w:val="center"/>
            <w:hideMark/>
          </w:tcPr>
          <w:p w14:paraId="4FBDEEB1" w14:textId="77777777" w:rsidR="000C54A4" w:rsidRPr="00257916" w:rsidRDefault="009241ED" w:rsidP="006F4644">
            <w:pPr>
              <w:jc w:val="center"/>
            </w:pPr>
            <w:r w:rsidRPr="00257916">
              <w:rPr>
                <w:rFonts w:eastAsia="Arial Unicode MS"/>
                <w:bCs/>
                <w:shd w:val="clear" w:color="auto" w:fill="FFFFFF"/>
              </w:rPr>
              <w:t>5.173.850,00</w:t>
            </w:r>
          </w:p>
        </w:tc>
        <w:tc>
          <w:tcPr>
            <w:tcW w:w="1540" w:type="dxa"/>
            <w:tcBorders>
              <w:top w:val="nil"/>
              <w:left w:val="nil"/>
              <w:bottom w:val="single" w:sz="8" w:space="0" w:color="auto"/>
              <w:right w:val="single" w:sz="8" w:space="0" w:color="auto"/>
            </w:tcBorders>
            <w:shd w:val="clear" w:color="auto" w:fill="auto"/>
            <w:vAlign w:val="center"/>
            <w:hideMark/>
          </w:tcPr>
          <w:p w14:paraId="447AD6AA" w14:textId="77777777" w:rsidR="000C54A4" w:rsidRPr="00257916" w:rsidRDefault="00AB61C7" w:rsidP="006F4644">
            <w:pPr>
              <w:jc w:val="center"/>
            </w:pPr>
            <w:r w:rsidRPr="00257916">
              <w:rPr>
                <w:rFonts w:eastAsia="Arial Unicode MS"/>
                <w:bCs/>
                <w:shd w:val="clear" w:color="auto" w:fill="FFFFFF"/>
              </w:rPr>
              <w:t>4.979.704,47</w:t>
            </w:r>
          </w:p>
        </w:tc>
        <w:tc>
          <w:tcPr>
            <w:tcW w:w="1540" w:type="dxa"/>
            <w:tcBorders>
              <w:top w:val="nil"/>
              <w:left w:val="nil"/>
              <w:bottom w:val="single" w:sz="8" w:space="0" w:color="auto"/>
              <w:right w:val="single" w:sz="8" w:space="0" w:color="auto"/>
            </w:tcBorders>
            <w:shd w:val="clear" w:color="auto" w:fill="auto"/>
            <w:vAlign w:val="center"/>
            <w:hideMark/>
          </w:tcPr>
          <w:p w14:paraId="378A13D8" w14:textId="77777777" w:rsidR="000C54A4" w:rsidRPr="00257916" w:rsidRDefault="00AB61C7">
            <w:pPr>
              <w:jc w:val="center"/>
              <w:rPr>
                <w:rFonts w:ascii="Calibri" w:hAnsi="Calibri"/>
                <w:i/>
              </w:rPr>
            </w:pPr>
            <w:r w:rsidRPr="00257916">
              <w:rPr>
                <w:rFonts w:ascii="Calibri" w:hAnsi="Calibri"/>
                <w:i/>
              </w:rPr>
              <w:t>96,25</w:t>
            </w:r>
            <w:r w:rsidR="000C54A4" w:rsidRPr="00257916">
              <w:rPr>
                <w:rFonts w:ascii="Calibri" w:hAnsi="Calibri"/>
                <w:i/>
              </w:rPr>
              <w:t>%</w:t>
            </w:r>
          </w:p>
        </w:tc>
        <w:tc>
          <w:tcPr>
            <w:tcW w:w="1540" w:type="dxa"/>
            <w:tcBorders>
              <w:top w:val="nil"/>
              <w:left w:val="nil"/>
              <w:bottom w:val="single" w:sz="8" w:space="0" w:color="auto"/>
              <w:right w:val="single" w:sz="8" w:space="0" w:color="auto"/>
            </w:tcBorders>
            <w:shd w:val="clear" w:color="auto" w:fill="auto"/>
            <w:vAlign w:val="center"/>
            <w:hideMark/>
          </w:tcPr>
          <w:p w14:paraId="47282860" w14:textId="77777777" w:rsidR="000C54A4" w:rsidRPr="00257916" w:rsidRDefault="008065B7" w:rsidP="006F4644">
            <w:pPr>
              <w:jc w:val="center"/>
            </w:pPr>
            <w:r w:rsidRPr="00257916">
              <w:rPr>
                <w:rFonts w:eastAsia="Arial Unicode MS"/>
                <w:bCs/>
                <w:shd w:val="clear" w:color="auto" w:fill="FFFFFF"/>
              </w:rPr>
              <w:t>4.977.566,58</w:t>
            </w:r>
          </w:p>
        </w:tc>
        <w:tc>
          <w:tcPr>
            <w:tcW w:w="1540" w:type="dxa"/>
            <w:tcBorders>
              <w:top w:val="nil"/>
              <w:left w:val="nil"/>
              <w:bottom w:val="single" w:sz="8" w:space="0" w:color="auto"/>
              <w:right w:val="single" w:sz="8" w:space="0" w:color="auto"/>
            </w:tcBorders>
            <w:shd w:val="clear" w:color="auto" w:fill="auto"/>
            <w:vAlign w:val="center"/>
            <w:hideMark/>
          </w:tcPr>
          <w:p w14:paraId="6AA1BBB8" w14:textId="77777777" w:rsidR="000C54A4" w:rsidRPr="00257916" w:rsidRDefault="008065B7">
            <w:pPr>
              <w:jc w:val="center"/>
              <w:rPr>
                <w:rFonts w:ascii="Calibri" w:hAnsi="Calibri"/>
                <w:i/>
              </w:rPr>
            </w:pPr>
            <w:r w:rsidRPr="00257916">
              <w:rPr>
                <w:rFonts w:ascii="Calibri" w:hAnsi="Calibri"/>
                <w:i/>
              </w:rPr>
              <w:t>99,96</w:t>
            </w:r>
            <w:r w:rsidR="000C54A4" w:rsidRPr="00257916">
              <w:rPr>
                <w:rFonts w:ascii="Calibri" w:hAnsi="Calibri"/>
                <w:i/>
              </w:rPr>
              <w:t>%</w:t>
            </w:r>
          </w:p>
        </w:tc>
      </w:tr>
      <w:tr w:rsidR="007954B4" w:rsidRPr="00257916" w14:paraId="3F9E085A" w14:textId="77777777" w:rsidTr="000506C6">
        <w:trPr>
          <w:trHeight w:val="330"/>
          <w:jc w:val="center"/>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239A78AE" w14:textId="77777777" w:rsidR="000C54A4" w:rsidRPr="00257916" w:rsidRDefault="000C54A4" w:rsidP="006F4644">
            <w:pPr>
              <w:jc w:val="center"/>
            </w:pPr>
            <w:r w:rsidRPr="00257916">
              <w:t> </w:t>
            </w:r>
          </w:p>
        </w:tc>
        <w:tc>
          <w:tcPr>
            <w:tcW w:w="1560" w:type="dxa"/>
            <w:tcBorders>
              <w:top w:val="nil"/>
              <w:left w:val="nil"/>
              <w:bottom w:val="single" w:sz="8" w:space="0" w:color="auto"/>
              <w:right w:val="single" w:sz="8" w:space="0" w:color="auto"/>
            </w:tcBorders>
            <w:shd w:val="clear" w:color="auto" w:fill="auto"/>
            <w:vAlign w:val="center"/>
            <w:hideMark/>
          </w:tcPr>
          <w:p w14:paraId="781472D7" w14:textId="77777777" w:rsidR="000C54A4" w:rsidRPr="00257916" w:rsidRDefault="000C54A4" w:rsidP="006F4644">
            <w:pPr>
              <w:jc w:val="center"/>
            </w:pPr>
            <w:r w:rsidRPr="00257916">
              <w:t>Totale</w:t>
            </w:r>
          </w:p>
        </w:tc>
        <w:tc>
          <w:tcPr>
            <w:tcW w:w="1540" w:type="dxa"/>
            <w:tcBorders>
              <w:top w:val="nil"/>
              <w:left w:val="nil"/>
              <w:bottom w:val="single" w:sz="8" w:space="0" w:color="auto"/>
              <w:right w:val="single" w:sz="8" w:space="0" w:color="auto"/>
            </w:tcBorders>
            <w:shd w:val="clear" w:color="auto" w:fill="auto"/>
            <w:vAlign w:val="bottom"/>
            <w:hideMark/>
          </w:tcPr>
          <w:p w14:paraId="438694D2" w14:textId="77777777" w:rsidR="000C54A4" w:rsidRPr="00257916" w:rsidRDefault="00F20631">
            <w:pPr>
              <w:jc w:val="right"/>
              <w:rPr>
                <w:rFonts w:ascii="Calibri" w:hAnsi="Calibri"/>
              </w:rPr>
            </w:pPr>
            <w:r w:rsidRPr="00257916">
              <w:rPr>
                <w:rFonts w:ascii="Calibri" w:hAnsi="Calibri"/>
              </w:rPr>
              <w:t>35.452.752,83</w:t>
            </w:r>
          </w:p>
        </w:tc>
        <w:tc>
          <w:tcPr>
            <w:tcW w:w="1540" w:type="dxa"/>
            <w:tcBorders>
              <w:top w:val="nil"/>
              <w:left w:val="nil"/>
              <w:bottom w:val="single" w:sz="8" w:space="0" w:color="auto"/>
              <w:right w:val="single" w:sz="8" w:space="0" w:color="auto"/>
            </w:tcBorders>
            <w:shd w:val="clear" w:color="auto" w:fill="auto"/>
            <w:vAlign w:val="bottom"/>
            <w:hideMark/>
          </w:tcPr>
          <w:p w14:paraId="1D0819BA" w14:textId="77777777" w:rsidR="000C54A4" w:rsidRPr="00257916" w:rsidRDefault="00AB61C7" w:rsidP="000F5A78">
            <w:pPr>
              <w:jc w:val="right"/>
              <w:rPr>
                <w:rFonts w:ascii="Calibri" w:hAnsi="Calibri"/>
              </w:rPr>
            </w:pPr>
            <w:r w:rsidRPr="00257916">
              <w:rPr>
                <w:rFonts w:ascii="Calibri" w:hAnsi="Calibri"/>
              </w:rPr>
              <w:t>29.</w:t>
            </w:r>
            <w:r w:rsidR="000F5A78" w:rsidRPr="00257916">
              <w:rPr>
                <w:rFonts w:ascii="Calibri" w:hAnsi="Calibri"/>
              </w:rPr>
              <w:t>102.345,35</w:t>
            </w:r>
          </w:p>
        </w:tc>
        <w:tc>
          <w:tcPr>
            <w:tcW w:w="1540" w:type="dxa"/>
            <w:tcBorders>
              <w:top w:val="nil"/>
              <w:left w:val="nil"/>
              <w:bottom w:val="single" w:sz="8" w:space="0" w:color="auto"/>
              <w:right w:val="single" w:sz="8" w:space="0" w:color="auto"/>
            </w:tcBorders>
            <w:shd w:val="clear" w:color="auto" w:fill="auto"/>
            <w:vAlign w:val="center"/>
            <w:hideMark/>
          </w:tcPr>
          <w:p w14:paraId="5ACFBB73" w14:textId="77777777" w:rsidR="000C54A4" w:rsidRPr="00257916" w:rsidRDefault="000F5A78">
            <w:pPr>
              <w:jc w:val="center"/>
              <w:rPr>
                <w:rFonts w:ascii="Calibri" w:hAnsi="Calibri"/>
                <w:i/>
              </w:rPr>
            </w:pPr>
            <w:r w:rsidRPr="00257916">
              <w:rPr>
                <w:rFonts w:ascii="Calibri" w:hAnsi="Calibri"/>
                <w:i/>
              </w:rPr>
              <w:t>82,</w:t>
            </w:r>
            <w:r w:rsidR="00F20631" w:rsidRPr="00257916">
              <w:rPr>
                <w:rFonts w:ascii="Calibri" w:hAnsi="Calibri"/>
                <w:i/>
              </w:rPr>
              <w:t>09</w:t>
            </w:r>
            <w:r w:rsidR="000C54A4" w:rsidRPr="00257916">
              <w:rPr>
                <w:rFonts w:ascii="Calibri" w:hAnsi="Calibri"/>
                <w:i/>
              </w:rPr>
              <w:t>%</w:t>
            </w:r>
          </w:p>
        </w:tc>
        <w:tc>
          <w:tcPr>
            <w:tcW w:w="1540" w:type="dxa"/>
            <w:tcBorders>
              <w:top w:val="nil"/>
              <w:left w:val="nil"/>
              <w:bottom w:val="single" w:sz="8" w:space="0" w:color="auto"/>
              <w:right w:val="single" w:sz="8" w:space="0" w:color="auto"/>
            </w:tcBorders>
            <w:shd w:val="clear" w:color="auto" w:fill="auto"/>
            <w:vAlign w:val="bottom"/>
            <w:hideMark/>
          </w:tcPr>
          <w:p w14:paraId="6E572489" w14:textId="77777777" w:rsidR="000C54A4" w:rsidRPr="00257916" w:rsidRDefault="006A5E6A">
            <w:pPr>
              <w:jc w:val="right"/>
              <w:rPr>
                <w:rFonts w:ascii="Calibri" w:hAnsi="Calibri"/>
              </w:rPr>
            </w:pPr>
            <w:r w:rsidRPr="00257916">
              <w:rPr>
                <w:rFonts w:ascii="Calibri" w:hAnsi="Calibri"/>
              </w:rPr>
              <w:t>27.558.979,92</w:t>
            </w:r>
          </w:p>
        </w:tc>
        <w:tc>
          <w:tcPr>
            <w:tcW w:w="1540" w:type="dxa"/>
            <w:tcBorders>
              <w:top w:val="nil"/>
              <w:left w:val="nil"/>
              <w:bottom w:val="single" w:sz="8" w:space="0" w:color="auto"/>
              <w:right w:val="single" w:sz="8" w:space="0" w:color="auto"/>
            </w:tcBorders>
            <w:shd w:val="clear" w:color="auto" w:fill="auto"/>
            <w:vAlign w:val="center"/>
            <w:hideMark/>
          </w:tcPr>
          <w:p w14:paraId="20217BFB" w14:textId="77777777" w:rsidR="000C54A4" w:rsidRPr="00257916" w:rsidRDefault="006A5E6A">
            <w:pPr>
              <w:jc w:val="center"/>
              <w:rPr>
                <w:rFonts w:ascii="Calibri" w:hAnsi="Calibri"/>
                <w:i/>
              </w:rPr>
            </w:pPr>
            <w:r w:rsidRPr="00257916">
              <w:rPr>
                <w:rFonts w:ascii="Calibri" w:hAnsi="Calibri"/>
                <w:i/>
              </w:rPr>
              <w:t>94,73</w:t>
            </w:r>
            <w:r w:rsidR="000C54A4" w:rsidRPr="00257916">
              <w:rPr>
                <w:rFonts w:ascii="Calibri" w:hAnsi="Calibri"/>
                <w:i/>
              </w:rPr>
              <w:t>%</w:t>
            </w:r>
          </w:p>
        </w:tc>
      </w:tr>
    </w:tbl>
    <w:p w14:paraId="2CB33911" w14:textId="77777777" w:rsidR="004E4BF8" w:rsidRPr="00257916" w:rsidRDefault="004E4BF8" w:rsidP="004E4BF8">
      <w:pPr>
        <w:rPr>
          <w:rFonts w:eastAsia="Arial Unicode MS"/>
          <w:bCs/>
          <w:shd w:val="clear" w:color="auto" w:fill="FFFFFF"/>
        </w:rPr>
      </w:pPr>
    </w:p>
    <w:p w14:paraId="72A108E1" w14:textId="77777777" w:rsidR="004E4BF8" w:rsidRPr="00257916" w:rsidRDefault="004E4BF8" w:rsidP="00460D57">
      <w:pPr>
        <w:spacing w:line="360" w:lineRule="auto"/>
        <w:jc w:val="both"/>
        <w:rPr>
          <w:rFonts w:cs="Calibri"/>
        </w:rPr>
      </w:pPr>
      <w:r w:rsidRPr="00257916">
        <w:t>Un’ulteriore chiave di lettura delle spese è desumibile</w:t>
      </w:r>
      <w:r w:rsidRPr="00257916">
        <w:rPr>
          <w:rFonts w:cs="Calibri"/>
        </w:rPr>
        <w:t>:</w:t>
      </w:r>
    </w:p>
    <w:p w14:paraId="26DE996C" w14:textId="77777777" w:rsidR="004E4BF8" w:rsidRPr="00257916" w:rsidRDefault="004E4BF8" w:rsidP="009B52AE">
      <w:pPr>
        <w:numPr>
          <w:ilvl w:val="0"/>
          <w:numId w:val="6"/>
        </w:numPr>
        <w:spacing w:after="0" w:line="360" w:lineRule="auto"/>
        <w:ind w:left="425" w:hanging="357"/>
        <w:jc w:val="both"/>
      </w:pPr>
      <w:r w:rsidRPr="00257916">
        <w:t>dal riepilogo per macro-aggregato previsto dal decreto legislativo 118/2011. I macroaggregati, in quanto rappresentativi dell’articolazione economica della spesa, sono raggruppabili in titoli, anch’essi definiti in coerenza con il piano dei conti del quale costituiscono  l’aggregazione al secondo livello. Essi permettono di rappresentare la spesa a secondo che si tratti di spese di personale, di acquisto di beni e servizi, di investimenti, di trasferimenti a altri soggetti sia di parte corrente che in conto capitale, a tale riguardo si rinvia agli schemi allegati al rendiconto;</w:t>
      </w:r>
    </w:p>
    <w:p w14:paraId="44B09D79" w14:textId="77777777" w:rsidR="00805990" w:rsidRPr="00257916" w:rsidRDefault="00805990" w:rsidP="00460D57">
      <w:pPr>
        <w:spacing w:after="0" w:line="360" w:lineRule="auto"/>
        <w:ind w:left="426"/>
        <w:jc w:val="both"/>
        <w:rPr>
          <w:rFonts w:cs="Calibri"/>
        </w:rPr>
      </w:pPr>
    </w:p>
    <w:p w14:paraId="4696119C" w14:textId="77777777" w:rsidR="004E4BF8" w:rsidRPr="00F767B7" w:rsidRDefault="004E4BF8" w:rsidP="009B52AE">
      <w:pPr>
        <w:numPr>
          <w:ilvl w:val="0"/>
          <w:numId w:val="6"/>
        </w:numPr>
        <w:spacing w:after="0" w:line="360" w:lineRule="auto"/>
        <w:ind w:left="426"/>
        <w:jc w:val="both"/>
      </w:pPr>
      <w:r w:rsidRPr="00257916">
        <w:t>dalla tabella seguente che riporta un prospetto riepilogativo della capacità di impegno</w:t>
      </w:r>
      <w:r w:rsidR="006E662E" w:rsidRPr="00257916">
        <w:t xml:space="preserve"> al 31.12.2019</w:t>
      </w:r>
      <w:r w:rsidRPr="00257916">
        <w:t xml:space="preserve"> e </w:t>
      </w:r>
      <w:r w:rsidR="0053750D" w:rsidRPr="00257916">
        <w:t xml:space="preserve">di </w:t>
      </w:r>
      <w:r w:rsidRPr="00257916">
        <w:t>pagamento riferita ai dati finanziari al 31.12.201</w:t>
      </w:r>
      <w:r w:rsidR="006E662E" w:rsidRPr="00257916">
        <w:t>9</w:t>
      </w:r>
      <w:r w:rsidRPr="00257916">
        <w:t xml:space="preserve"> e </w:t>
      </w:r>
      <w:r w:rsidRPr="00F767B7">
        <w:t>al 2</w:t>
      </w:r>
      <w:r w:rsidR="007F22A0" w:rsidRPr="00F767B7">
        <w:t>8</w:t>
      </w:r>
      <w:r w:rsidRPr="00F767B7">
        <w:t>.02.20</w:t>
      </w:r>
      <w:r w:rsidR="007F22A0" w:rsidRPr="00F767B7">
        <w:t>20</w:t>
      </w:r>
      <w:r w:rsidRPr="00F767B7">
        <w:t xml:space="preserve"> suddivisa per Settore secondo l’assetto organizzativo del Consiglio regionale al 31 dicembre 201</w:t>
      </w:r>
      <w:r w:rsidR="006E662E" w:rsidRPr="00F767B7">
        <w:t>9</w:t>
      </w:r>
      <w:r w:rsidRPr="00F767B7">
        <w:t>.</w:t>
      </w:r>
    </w:p>
    <w:p w14:paraId="062E61AC" w14:textId="77777777" w:rsidR="00796C21" w:rsidRPr="00F767B7" w:rsidRDefault="00796C21" w:rsidP="00460D57">
      <w:pPr>
        <w:spacing w:after="0" w:line="360" w:lineRule="auto"/>
        <w:jc w:val="both"/>
        <w:rPr>
          <w:rFonts w:cs="Calibri"/>
        </w:rPr>
      </w:pPr>
    </w:p>
    <w:tbl>
      <w:tblPr>
        <w:tblW w:w="57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506"/>
        <w:gridCol w:w="1366"/>
        <w:gridCol w:w="1433"/>
        <w:gridCol w:w="1241"/>
        <w:gridCol w:w="1097"/>
        <w:gridCol w:w="1302"/>
        <w:gridCol w:w="1142"/>
        <w:gridCol w:w="1160"/>
        <w:gridCol w:w="1058"/>
      </w:tblGrid>
      <w:tr w:rsidR="00257916" w:rsidRPr="00F767B7" w14:paraId="4EFA0B89" w14:textId="77777777" w:rsidTr="007A28B7">
        <w:trPr>
          <w:trHeight w:val="765"/>
          <w:tblHeader/>
          <w:jc w:val="center"/>
        </w:trPr>
        <w:tc>
          <w:tcPr>
            <w:tcW w:w="666" w:type="pct"/>
            <w:shd w:val="clear" w:color="auto" w:fill="F2F2F2" w:themeFill="background1" w:themeFillShade="F2"/>
            <w:vAlign w:val="center"/>
            <w:hideMark/>
          </w:tcPr>
          <w:p w14:paraId="3C65A85A" w14:textId="77777777" w:rsidR="00740C6D" w:rsidRPr="00F767B7" w:rsidRDefault="00740C6D" w:rsidP="007A28B7">
            <w:pPr>
              <w:spacing w:after="0" w:line="240" w:lineRule="auto"/>
              <w:jc w:val="center"/>
              <w:rPr>
                <w:rFonts w:eastAsia="Times New Roman" w:cs="Arial"/>
                <w:b/>
                <w:sz w:val="16"/>
                <w:szCs w:val="16"/>
              </w:rPr>
            </w:pPr>
            <w:r w:rsidRPr="00F767B7">
              <w:rPr>
                <w:rFonts w:eastAsia="Times New Roman" w:cs="Arial"/>
                <w:b/>
                <w:sz w:val="16"/>
                <w:szCs w:val="16"/>
              </w:rPr>
              <w:t xml:space="preserve">Struttura </w:t>
            </w:r>
            <w:r w:rsidRPr="00F767B7">
              <w:rPr>
                <w:rFonts w:eastAsia="Times New Roman" w:cs="Arial"/>
                <w:b/>
                <w:sz w:val="20"/>
                <w:szCs w:val="16"/>
              </w:rPr>
              <w:t xml:space="preserve">  </w:t>
            </w:r>
          </w:p>
        </w:tc>
        <w:tc>
          <w:tcPr>
            <w:tcW w:w="604" w:type="pct"/>
            <w:shd w:val="clear" w:color="auto" w:fill="F2F2F2" w:themeFill="background1" w:themeFillShade="F2"/>
            <w:vAlign w:val="center"/>
            <w:hideMark/>
          </w:tcPr>
          <w:p w14:paraId="22F84642" w14:textId="77777777" w:rsidR="00740C6D" w:rsidRPr="00F767B7" w:rsidRDefault="00740C6D" w:rsidP="007A28B7">
            <w:pPr>
              <w:spacing w:after="0" w:line="240" w:lineRule="auto"/>
              <w:jc w:val="center"/>
              <w:rPr>
                <w:rFonts w:eastAsia="Times New Roman" w:cs="Arial"/>
                <w:b/>
                <w:sz w:val="16"/>
                <w:szCs w:val="16"/>
              </w:rPr>
            </w:pPr>
            <w:r w:rsidRPr="00F767B7">
              <w:rPr>
                <w:rFonts w:eastAsia="Times New Roman" w:cs="Arial"/>
                <w:b/>
                <w:sz w:val="16"/>
                <w:szCs w:val="16"/>
              </w:rPr>
              <w:t>Titolo</w:t>
            </w:r>
          </w:p>
        </w:tc>
        <w:tc>
          <w:tcPr>
            <w:tcW w:w="634" w:type="pct"/>
            <w:shd w:val="clear" w:color="auto" w:fill="F2F2F2" w:themeFill="background1" w:themeFillShade="F2"/>
            <w:vAlign w:val="center"/>
            <w:hideMark/>
          </w:tcPr>
          <w:p w14:paraId="29AC2958" w14:textId="77777777" w:rsidR="00740C6D" w:rsidRPr="00F767B7" w:rsidRDefault="00740C6D" w:rsidP="007A28B7">
            <w:pPr>
              <w:spacing w:after="0" w:line="240" w:lineRule="auto"/>
              <w:jc w:val="center"/>
              <w:rPr>
                <w:rFonts w:eastAsia="Times New Roman" w:cs="Arial"/>
                <w:b/>
                <w:sz w:val="16"/>
                <w:szCs w:val="16"/>
              </w:rPr>
            </w:pPr>
            <w:r w:rsidRPr="00F767B7">
              <w:rPr>
                <w:rFonts w:eastAsia="Times New Roman" w:cs="Arial"/>
                <w:b/>
                <w:sz w:val="16"/>
                <w:szCs w:val="16"/>
              </w:rPr>
              <w:t>Previsione assestata 2019</w:t>
            </w:r>
          </w:p>
        </w:tc>
        <w:tc>
          <w:tcPr>
            <w:tcW w:w="549" w:type="pct"/>
            <w:shd w:val="clear" w:color="auto" w:fill="F2F2F2" w:themeFill="background1" w:themeFillShade="F2"/>
            <w:vAlign w:val="center"/>
            <w:hideMark/>
          </w:tcPr>
          <w:p w14:paraId="4CBAE6DD" w14:textId="77777777" w:rsidR="00740C6D" w:rsidRPr="00F767B7" w:rsidRDefault="00740C6D" w:rsidP="007A28B7">
            <w:pPr>
              <w:spacing w:after="0" w:line="240" w:lineRule="auto"/>
              <w:jc w:val="center"/>
              <w:rPr>
                <w:rFonts w:eastAsia="Times New Roman" w:cs="Arial"/>
                <w:b/>
                <w:sz w:val="16"/>
                <w:szCs w:val="16"/>
              </w:rPr>
            </w:pPr>
            <w:r w:rsidRPr="00F767B7">
              <w:rPr>
                <w:rFonts w:eastAsia="Times New Roman" w:cs="Arial"/>
                <w:b/>
                <w:sz w:val="16"/>
                <w:szCs w:val="16"/>
              </w:rPr>
              <w:t xml:space="preserve">Impegnato </w:t>
            </w:r>
          </w:p>
          <w:p w14:paraId="39379A95" w14:textId="77777777" w:rsidR="00740C6D" w:rsidRPr="00F767B7" w:rsidRDefault="00740C6D" w:rsidP="007A28B7">
            <w:pPr>
              <w:spacing w:after="0" w:line="240" w:lineRule="auto"/>
              <w:jc w:val="center"/>
              <w:rPr>
                <w:rFonts w:eastAsia="Times New Roman" w:cs="Arial"/>
                <w:b/>
                <w:sz w:val="16"/>
                <w:szCs w:val="16"/>
              </w:rPr>
            </w:pPr>
            <w:r w:rsidRPr="00F767B7">
              <w:rPr>
                <w:rFonts w:eastAsia="Times New Roman" w:cs="Arial"/>
                <w:b/>
                <w:sz w:val="16"/>
                <w:szCs w:val="16"/>
              </w:rPr>
              <w:t>2019</w:t>
            </w:r>
          </w:p>
        </w:tc>
        <w:tc>
          <w:tcPr>
            <w:tcW w:w="485" w:type="pct"/>
            <w:shd w:val="clear" w:color="auto" w:fill="FFFFFF" w:themeFill="background1"/>
            <w:vAlign w:val="center"/>
            <w:hideMark/>
          </w:tcPr>
          <w:p w14:paraId="253207FE" w14:textId="77777777" w:rsidR="00740C6D" w:rsidRPr="00F767B7" w:rsidRDefault="00740C6D" w:rsidP="007A28B7">
            <w:pPr>
              <w:spacing w:after="0" w:line="240" w:lineRule="auto"/>
              <w:jc w:val="center"/>
              <w:rPr>
                <w:rFonts w:eastAsia="Times New Roman" w:cs="Arial"/>
                <w:b/>
                <w:i/>
                <w:iCs/>
                <w:sz w:val="16"/>
                <w:szCs w:val="16"/>
              </w:rPr>
            </w:pPr>
            <w:r w:rsidRPr="00F767B7">
              <w:rPr>
                <w:rFonts w:eastAsia="Times New Roman" w:cs="Arial"/>
                <w:b/>
                <w:i/>
                <w:iCs/>
                <w:sz w:val="16"/>
                <w:szCs w:val="16"/>
              </w:rPr>
              <w:t>Capacità di impegno al 31.12.2019</w:t>
            </w:r>
          </w:p>
        </w:tc>
        <w:tc>
          <w:tcPr>
            <w:tcW w:w="576" w:type="pct"/>
            <w:shd w:val="clear" w:color="auto" w:fill="F2F2F2" w:themeFill="background1" w:themeFillShade="F2"/>
            <w:vAlign w:val="center"/>
            <w:hideMark/>
          </w:tcPr>
          <w:p w14:paraId="0B696827" w14:textId="77777777" w:rsidR="00740C6D" w:rsidRPr="00F767B7" w:rsidRDefault="00740C6D" w:rsidP="007A28B7">
            <w:pPr>
              <w:spacing w:after="0" w:line="240" w:lineRule="auto"/>
              <w:jc w:val="center"/>
              <w:rPr>
                <w:rFonts w:eastAsia="Times New Roman" w:cs="Arial"/>
                <w:b/>
                <w:sz w:val="16"/>
                <w:szCs w:val="16"/>
              </w:rPr>
            </w:pPr>
            <w:r w:rsidRPr="00F767B7">
              <w:rPr>
                <w:rFonts w:eastAsia="Times New Roman" w:cs="Arial"/>
                <w:b/>
                <w:sz w:val="16"/>
                <w:szCs w:val="16"/>
              </w:rPr>
              <w:t>Pagamenti c/competenza al 2019</w:t>
            </w:r>
          </w:p>
        </w:tc>
        <w:tc>
          <w:tcPr>
            <w:tcW w:w="505" w:type="pct"/>
            <w:shd w:val="clear" w:color="auto" w:fill="FFFFFF" w:themeFill="background1"/>
            <w:vAlign w:val="center"/>
            <w:hideMark/>
          </w:tcPr>
          <w:p w14:paraId="65CD6194" w14:textId="77777777" w:rsidR="00740C6D" w:rsidRPr="00F767B7" w:rsidRDefault="00740C6D" w:rsidP="007A28B7">
            <w:pPr>
              <w:spacing w:after="0" w:line="240" w:lineRule="auto"/>
              <w:jc w:val="center"/>
              <w:rPr>
                <w:rFonts w:eastAsia="Times New Roman" w:cs="Arial"/>
                <w:b/>
                <w:i/>
                <w:iCs/>
                <w:sz w:val="16"/>
                <w:szCs w:val="16"/>
              </w:rPr>
            </w:pPr>
            <w:r w:rsidRPr="00F767B7">
              <w:rPr>
                <w:rFonts w:eastAsia="Times New Roman" w:cs="Arial"/>
                <w:b/>
                <w:i/>
                <w:iCs/>
                <w:sz w:val="16"/>
                <w:szCs w:val="16"/>
              </w:rPr>
              <w:t>Capacità di pagamento al 31.12.2019</w:t>
            </w:r>
          </w:p>
        </w:tc>
        <w:tc>
          <w:tcPr>
            <w:tcW w:w="513" w:type="pct"/>
            <w:shd w:val="clear" w:color="auto" w:fill="F2F2F2" w:themeFill="background1" w:themeFillShade="F2"/>
            <w:vAlign w:val="center"/>
            <w:hideMark/>
          </w:tcPr>
          <w:p w14:paraId="13255A90" w14:textId="77777777" w:rsidR="00740C6D" w:rsidRPr="00F767B7" w:rsidRDefault="00740C6D" w:rsidP="007A28B7">
            <w:pPr>
              <w:spacing w:after="0" w:line="240" w:lineRule="auto"/>
              <w:jc w:val="center"/>
              <w:rPr>
                <w:rFonts w:eastAsia="Times New Roman" w:cs="Arial"/>
                <w:b/>
                <w:sz w:val="16"/>
                <w:szCs w:val="16"/>
              </w:rPr>
            </w:pPr>
            <w:r w:rsidRPr="00F767B7">
              <w:rPr>
                <w:rFonts w:eastAsia="Times New Roman" w:cs="Arial"/>
                <w:b/>
                <w:sz w:val="16"/>
                <w:szCs w:val="16"/>
              </w:rPr>
              <w:t>Pagato al 28.02.2020 su imp. 2019</w:t>
            </w:r>
          </w:p>
        </w:tc>
        <w:tc>
          <w:tcPr>
            <w:tcW w:w="468" w:type="pct"/>
            <w:shd w:val="clear" w:color="auto" w:fill="FFFFFF" w:themeFill="background1"/>
            <w:vAlign w:val="center"/>
            <w:hideMark/>
          </w:tcPr>
          <w:p w14:paraId="1B0FFA17" w14:textId="77777777" w:rsidR="00740C6D" w:rsidRPr="00F767B7" w:rsidRDefault="00740C6D" w:rsidP="00740C6D">
            <w:pPr>
              <w:spacing w:after="0" w:line="240" w:lineRule="auto"/>
              <w:jc w:val="center"/>
              <w:rPr>
                <w:rFonts w:eastAsia="Times New Roman" w:cs="Arial"/>
                <w:b/>
                <w:i/>
                <w:iCs/>
                <w:sz w:val="16"/>
                <w:szCs w:val="16"/>
              </w:rPr>
            </w:pPr>
            <w:r w:rsidRPr="00F767B7">
              <w:rPr>
                <w:rFonts w:eastAsia="Times New Roman" w:cs="Arial"/>
                <w:b/>
                <w:i/>
                <w:iCs/>
                <w:sz w:val="16"/>
                <w:szCs w:val="16"/>
              </w:rPr>
              <w:t>Capacità di pagamento al 28.02.2020</w:t>
            </w:r>
          </w:p>
        </w:tc>
      </w:tr>
      <w:tr w:rsidR="00257916" w:rsidRPr="00F767B7" w14:paraId="24E7FADC" w14:textId="77777777" w:rsidTr="007A28B7">
        <w:trPr>
          <w:trHeight w:val="255"/>
          <w:jc w:val="center"/>
        </w:trPr>
        <w:tc>
          <w:tcPr>
            <w:tcW w:w="666" w:type="pct"/>
            <w:shd w:val="clear" w:color="auto" w:fill="auto"/>
            <w:vAlign w:val="center"/>
            <w:hideMark/>
          </w:tcPr>
          <w:p w14:paraId="69997609" w14:textId="77777777" w:rsidR="00740C6D" w:rsidRPr="00F767B7" w:rsidRDefault="00740C6D" w:rsidP="007A28B7">
            <w:pPr>
              <w:spacing w:after="0" w:line="240" w:lineRule="auto"/>
              <w:jc w:val="center"/>
              <w:rPr>
                <w:rFonts w:eastAsia="Times New Roman" w:cs="Arial"/>
                <w:sz w:val="16"/>
                <w:szCs w:val="16"/>
              </w:rPr>
            </w:pPr>
          </w:p>
        </w:tc>
        <w:tc>
          <w:tcPr>
            <w:tcW w:w="604" w:type="pct"/>
            <w:shd w:val="clear" w:color="auto" w:fill="auto"/>
            <w:vAlign w:val="center"/>
            <w:hideMark/>
          </w:tcPr>
          <w:p w14:paraId="3F522D5B" w14:textId="77777777" w:rsidR="00740C6D" w:rsidRPr="00F767B7" w:rsidRDefault="00740C6D" w:rsidP="007A28B7">
            <w:pPr>
              <w:spacing w:after="0" w:line="240" w:lineRule="auto"/>
              <w:jc w:val="center"/>
              <w:rPr>
                <w:rFonts w:eastAsia="Times New Roman" w:cs="Arial"/>
                <w:sz w:val="16"/>
                <w:szCs w:val="16"/>
              </w:rPr>
            </w:pPr>
          </w:p>
        </w:tc>
        <w:tc>
          <w:tcPr>
            <w:tcW w:w="634" w:type="pct"/>
            <w:shd w:val="clear" w:color="auto" w:fill="auto"/>
            <w:vAlign w:val="center"/>
            <w:hideMark/>
          </w:tcPr>
          <w:p w14:paraId="4EA2E016" w14:textId="77777777" w:rsidR="00740C6D" w:rsidRPr="00F767B7" w:rsidRDefault="00740C6D" w:rsidP="007A28B7">
            <w:pPr>
              <w:spacing w:after="0" w:line="240" w:lineRule="auto"/>
              <w:jc w:val="center"/>
              <w:rPr>
                <w:rFonts w:eastAsia="Times New Roman" w:cs="Arial"/>
                <w:b/>
                <w:sz w:val="16"/>
                <w:szCs w:val="16"/>
              </w:rPr>
            </w:pPr>
            <w:r w:rsidRPr="00F767B7">
              <w:rPr>
                <w:rFonts w:eastAsia="Times New Roman" w:cs="Arial"/>
                <w:b/>
                <w:sz w:val="16"/>
                <w:szCs w:val="16"/>
              </w:rPr>
              <w:t>(a)</w:t>
            </w:r>
          </w:p>
        </w:tc>
        <w:tc>
          <w:tcPr>
            <w:tcW w:w="549" w:type="pct"/>
            <w:shd w:val="clear" w:color="auto" w:fill="auto"/>
            <w:vAlign w:val="center"/>
            <w:hideMark/>
          </w:tcPr>
          <w:p w14:paraId="597B98A3" w14:textId="77777777" w:rsidR="00740C6D" w:rsidRPr="00F767B7" w:rsidRDefault="00740C6D" w:rsidP="007A28B7">
            <w:pPr>
              <w:spacing w:after="0" w:line="240" w:lineRule="auto"/>
              <w:jc w:val="center"/>
              <w:rPr>
                <w:rFonts w:eastAsia="Times New Roman" w:cs="Arial"/>
                <w:b/>
                <w:sz w:val="16"/>
                <w:szCs w:val="16"/>
              </w:rPr>
            </w:pPr>
            <w:r w:rsidRPr="00F767B7">
              <w:rPr>
                <w:rFonts w:eastAsia="Times New Roman" w:cs="Arial"/>
                <w:b/>
                <w:sz w:val="16"/>
                <w:szCs w:val="16"/>
              </w:rPr>
              <w:t>(b)</w:t>
            </w:r>
          </w:p>
        </w:tc>
        <w:tc>
          <w:tcPr>
            <w:tcW w:w="485" w:type="pct"/>
            <w:shd w:val="clear" w:color="auto" w:fill="FFFFFF" w:themeFill="background1"/>
            <w:vAlign w:val="center"/>
            <w:hideMark/>
          </w:tcPr>
          <w:p w14:paraId="759B8D96" w14:textId="77777777" w:rsidR="00740C6D" w:rsidRPr="00F767B7" w:rsidRDefault="00740C6D" w:rsidP="007A28B7">
            <w:pPr>
              <w:spacing w:after="0" w:line="240" w:lineRule="auto"/>
              <w:jc w:val="center"/>
              <w:rPr>
                <w:rFonts w:eastAsia="Times New Roman" w:cs="Arial"/>
                <w:b/>
                <w:i/>
                <w:iCs/>
                <w:sz w:val="16"/>
                <w:szCs w:val="16"/>
              </w:rPr>
            </w:pPr>
            <w:r w:rsidRPr="00F767B7">
              <w:rPr>
                <w:rFonts w:eastAsia="Times New Roman" w:cs="Arial"/>
                <w:b/>
                <w:i/>
                <w:iCs/>
                <w:sz w:val="16"/>
                <w:szCs w:val="16"/>
              </w:rPr>
              <w:t>c=b/a</w:t>
            </w:r>
          </w:p>
        </w:tc>
        <w:tc>
          <w:tcPr>
            <w:tcW w:w="576" w:type="pct"/>
            <w:shd w:val="clear" w:color="auto" w:fill="auto"/>
            <w:vAlign w:val="center"/>
            <w:hideMark/>
          </w:tcPr>
          <w:p w14:paraId="6B93B4AB" w14:textId="77777777" w:rsidR="00740C6D" w:rsidRPr="00F767B7" w:rsidRDefault="00740C6D" w:rsidP="007A28B7">
            <w:pPr>
              <w:spacing w:after="0" w:line="240" w:lineRule="auto"/>
              <w:jc w:val="center"/>
              <w:rPr>
                <w:rFonts w:eastAsia="Times New Roman" w:cs="Arial"/>
                <w:b/>
                <w:sz w:val="16"/>
                <w:szCs w:val="16"/>
              </w:rPr>
            </w:pPr>
            <w:r w:rsidRPr="00F767B7">
              <w:rPr>
                <w:rFonts w:eastAsia="Times New Roman" w:cs="Arial"/>
                <w:b/>
                <w:sz w:val="16"/>
                <w:szCs w:val="16"/>
              </w:rPr>
              <w:t>(d)</w:t>
            </w:r>
          </w:p>
        </w:tc>
        <w:tc>
          <w:tcPr>
            <w:tcW w:w="505" w:type="pct"/>
            <w:shd w:val="clear" w:color="auto" w:fill="FFFFFF" w:themeFill="background1"/>
            <w:vAlign w:val="center"/>
            <w:hideMark/>
          </w:tcPr>
          <w:p w14:paraId="1C86E3A8" w14:textId="77777777" w:rsidR="00740C6D" w:rsidRPr="00F767B7" w:rsidRDefault="00740C6D" w:rsidP="007A28B7">
            <w:pPr>
              <w:spacing w:after="0" w:line="240" w:lineRule="auto"/>
              <w:jc w:val="center"/>
              <w:rPr>
                <w:rFonts w:eastAsia="Times New Roman" w:cs="Arial"/>
                <w:b/>
                <w:i/>
                <w:iCs/>
                <w:sz w:val="16"/>
                <w:szCs w:val="16"/>
              </w:rPr>
            </w:pPr>
            <w:r w:rsidRPr="00F767B7">
              <w:rPr>
                <w:rFonts w:eastAsia="Times New Roman" w:cs="Arial"/>
                <w:b/>
                <w:i/>
                <w:iCs/>
                <w:sz w:val="16"/>
                <w:szCs w:val="16"/>
              </w:rPr>
              <w:t>e=d/b</w:t>
            </w:r>
          </w:p>
        </w:tc>
        <w:tc>
          <w:tcPr>
            <w:tcW w:w="513" w:type="pct"/>
            <w:shd w:val="clear" w:color="auto" w:fill="auto"/>
            <w:vAlign w:val="center"/>
            <w:hideMark/>
          </w:tcPr>
          <w:p w14:paraId="7DD86E48" w14:textId="77777777" w:rsidR="00740C6D" w:rsidRPr="00F767B7" w:rsidRDefault="00740C6D" w:rsidP="007A28B7">
            <w:pPr>
              <w:spacing w:after="0" w:line="240" w:lineRule="auto"/>
              <w:jc w:val="center"/>
              <w:rPr>
                <w:rFonts w:eastAsia="Times New Roman" w:cs="Arial"/>
                <w:b/>
                <w:sz w:val="16"/>
                <w:szCs w:val="16"/>
              </w:rPr>
            </w:pPr>
            <w:r w:rsidRPr="00F767B7">
              <w:rPr>
                <w:rFonts w:eastAsia="Times New Roman" w:cs="Arial"/>
                <w:b/>
                <w:sz w:val="16"/>
                <w:szCs w:val="16"/>
              </w:rPr>
              <w:t>(f)</w:t>
            </w:r>
          </w:p>
        </w:tc>
        <w:tc>
          <w:tcPr>
            <w:tcW w:w="468" w:type="pct"/>
            <w:shd w:val="clear" w:color="auto" w:fill="FFFFFF" w:themeFill="background1"/>
            <w:vAlign w:val="center"/>
            <w:hideMark/>
          </w:tcPr>
          <w:p w14:paraId="730BC095" w14:textId="77777777" w:rsidR="00740C6D" w:rsidRPr="00F767B7" w:rsidRDefault="00740C6D" w:rsidP="007A28B7">
            <w:pPr>
              <w:spacing w:after="0" w:line="240" w:lineRule="auto"/>
              <w:jc w:val="center"/>
              <w:rPr>
                <w:rFonts w:eastAsia="Times New Roman" w:cs="Arial"/>
                <w:b/>
                <w:i/>
                <w:iCs/>
                <w:sz w:val="16"/>
                <w:szCs w:val="16"/>
              </w:rPr>
            </w:pPr>
            <w:r w:rsidRPr="00F767B7">
              <w:rPr>
                <w:rFonts w:eastAsia="Times New Roman" w:cs="Arial"/>
                <w:b/>
                <w:i/>
                <w:iCs/>
                <w:sz w:val="16"/>
                <w:szCs w:val="16"/>
              </w:rPr>
              <w:t>g=(d+f)/b</w:t>
            </w:r>
          </w:p>
        </w:tc>
      </w:tr>
      <w:tr w:rsidR="00257916" w:rsidRPr="00F767B7" w14:paraId="38A7AAD3" w14:textId="77777777" w:rsidTr="007A28B7">
        <w:trPr>
          <w:trHeight w:val="369"/>
          <w:jc w:val="center"/>
        </w:trPr>
        <w:tc>
          <w:tcPr>
            <w:tcW w:w="666" w:type="pct"/>
            <w:shd w:val="clear" w:color="auto" w:fill="auto"/>
            <w:vAlign w:val="center"/>
            <w:hideMark/>
          </w:tcPr>
          <w:p w14:paraId="728F7E98" w14:textId="77777777" w:rsidR="00740C6D" w:rsidRPr="00F767B7" w:rsidRDefault="00740C6D" w:rsidP="007A28B7">
            <w:pPr>
              <w:spacing w:after="0" w:line="240" w:lineRule="auto"/>
              <w:jc w:val="center"/>
              <w:rPr>
                <w:rFonts w:eastAsia="Times New Roman" w:cs="Arial"/>
                <w:sz w:val="16"/>
                <w:szCs w:val="16"/>
              </w:rPr>
            </w:pPr>
            <w:r w:rsidRPr="00F767B7">
              <w:rPr>
                <w:rFonts w:eastAsia="Times New Roman" w:cs="Arial"/>
                <w:sz w:val="16"/>
                <w:szCs w:val="16"/>
              </w:rPr>
              <w:t>Assistenza istituzionale</w:t>
            </w:r>
          </w:p>
        </w:tc>
        <w:tc>
          <w:tcPr>
            <w:tcW w:w="604" w:type="pct"/>
            <w:shd w:val="clear" w:color="auto" w:fill="auto"/>
            <w:vAlign w:val="center"/>
            <w:hideMark/>
          </w:tcPr>
          <w:p w14:paraId="05F881A9" w14:textId="77777777" w:rsidR="00740C6D" w:rsidRPr="00F767B7" w:rsidRDefault="00740C6D" w:rsidP="007A28B7">
            <w:pPr>
              <w:spacing w:after="0" w:line="240" w:lineRule="auto"/>
              <w:jc w:val="center"/>
              <w:rPr>
                <w:rFonts w:eastAsia="Times New Roman" w:cs="Arial"/>
                <w:sz w:val="16"/>
                <w:szCs w:val="16"/>
              </w:rPr>
            </w:pPr>
            <w:r w:rsidRPr="00F767B7">
              <w:rPr>
                <w:rFonts w:eastAsia="Times New Roman" w:cs="Arial"/>
                <w:sz w:val="16"/>
                <w:szCs w:val="16"/>
              </w:rPr>
              <w:t>Spese correnti</w:t>
            </w:r>
          </w:p>
        </w:tc>
        <w:tc>
          <w:tcPr>
            <w:tcW w:w="634" w:type="pct"/>
            <w:shd w:val="clear" w:color="auto" w:fill="auto"/>
            <w:noWrap/>
            <w:vAlign w:val="center"/>
            <w:hideMark/>
          </w:tcPr>
          <w:p w14:paraId="2992EE5D" w14:textId="77777777" w:rsidR="00740C6D" w:rsidRPr="00F767B7" w:rsidRDefault="00740C6D" w:rsidP="007A28B7">
            <w:pPr>
              <w:spacing w:after="0" w:line="240" w:lineRule="auto"/>
              <w:jc w:val="center"/>
              <w:rPr>
                <w:rFonts w:eastAsia="Times New Roman" w:cs="Arial"/>
                <w:sz w:val="16"/>
                <w:szCs w:val="16"/>
              </w:rPr>
            </w:pPr>
            <w:r w:rsidRPr="00F767B7">
              <w:rPr>
                <w:rFonts w:eastAsia="Times New Roman" w:cs="Arial"/>
                <w:sz w:val="16"/>
                <w:szCs w:val="16"/>
              </w:rPr>
              <w:t>39.590,00</w:t>
            </w:r>
          </w:p>
        </w:tc>
        <w:tc>
          <w:tcPr>
            <w:tcW w:w="549" w:type="pct"/>
            <w:shd w:val="clear" w:color="auto" w:fill="auto"/>
            <w:noWrap/>
            <w:vAlign w:val="center"/>
            <w:hideMark/>
          </w:tcPr>
          <w:p w14:paraId="04CF2195" w14:textId="77777777" w:rsidR="00740C6D" w:rsidRPr="00F767B7" w:rsidRDefault="00740C6D" w:rsidP="007A28B7">
            <w:pPr>
              <w:spacing w:after="0" w:line="240" w:lineRule="auto"/>
              <w:jc w:val="center"/>
              <w:rPr>
                <w:rFonts w:eastAsia="Times New Roman" w:cs="Arial"/>
                <w:sz w:val="16"/>
                <w:szCs w:val="16"/>
              </w:rPr>
            </w:pPr>
            <w:r w:rsidRPr="00F767B7">
              <w:rPr>
                <w:rFonts w:eastAsia="Times New Roman" w:cs="Arial"/>
                <w:sz w:val="16"/>
                <w:szCs w:val="16"/>
              </w:rPr>
              <w:t>12.497,54</w:t>
            </w:r>
          </w:p>
        </w:tc>
        <w:tc>
          <w:tcPr>
            <w:tcW w:w="485" w:type="pct"/>
            <w:shd w:val="clear" w:color="auto" w:fill="FFFFFF" w:themeFill="background1"/>
            <w:noWrap/>
            <w:vAlign w:val="center"/>
            <w:hideMark/>
          </w:tcPr>
          <w:p w14:paraId="194802A9" w14:textId="77777777" w:rsidR="00740C6D" w:rsidRPr="00F767B7" w:rsidRDefault="00740C6D" w:rsidP="007A28B7">
            <w:pPr>
              <w:spacing w:after="0" w:line="240" w:lineRule="auto"/>
              <w:jc w:val="center"/>
              <w:rPr>
                <w:rFonts w:eastAsia="Times New Roman" w:cs="Arial"/>
                <w:i/>
                <w:iCs/>
                <w:sz w:val="16"/>
                <w:szCs w:val="16"/>
              </w:rPr>
            </w:pPr>
            <w:r w:rsidRPr="00F767B7">
              <w:rPr>
                <w:rFonts w:eastAsia="Times New Roman" w:cs="Arial"/>
                <w:i/>
                <w:iCs/>
                <w:sz w:val="16"/>
                <w:szCs w:val="16"/>
              </w:rPr>
              <w:t>31,57%</w:t>
            </w:r>
          </w:p>
        </w:tc>
        <w:tc>
          <w:tcPr>
            <w:tcW w:w="576" w:type="pct"/>
            <w:shd w:val="clear" w:color="auto" w:fill="auto"/>
            <w:noWrap/>
            <w:vAlign w:val="center"/>
            <w:hideMark/>
          </w:tcPr>
          <w:p w14:paraId="7A9AC357" w14:textId="77777777" w:rsidR="00740C6D" w:rsidRPr="00F767B7" w:rsidRDefault="00740C6D" w:rsidP="007A28B7">
            <w:pPr>
              <w:spacing w:after="0" w:line="240" w:lineRule="auto"/>
              <w:jc w:val="center"/>
              <w:rPr>
                <w:rFonts w:eastAsia="Times New Roman" w:cs="Arial"/>
                <w:sz w:val="16"/>
                <w:szCs w:val="16"/>
              </w:rPr>
            </w:pPr>
            <w:r w:rsidRPr="00F767B7">
              <w:rPr>
                <w:rFonts w:eastAsia="Times New Roman" w:cs="Arial"/>
                <w:sz w:val="16"/>
                <w:szCs w:val="16"/>
              </w:rPr>
              <w:t>8.555,51</w:t>
            </w:r>
          </w:p>
        </w:tc>
        <w:tc>
          <w:tcPr>
            <w:tcW w:w="505" w:type="pct"/>
            <w:shd w:val="clear" w:color="auto" w:fill="FFFFFF" w:themeFill="background1"/>
            <w:noWrap/>
            <w:vAlign w:val="center"/>
            <w:hideMark/>
          </w:tcPr>
          <w:p w14:paraId="1E44D86B" w14:textId="77777777" w:rsidR="00740C6D" w:rsidRPr="00F767B7" w:rsidRDefault="00740C6D" w:rsidP="007A28B7">
            <w:pPr>
              <w:spacing w:after="0" w:line="240" w:lineRule="auto"/>
              <w:jc w:val="center"/>
              <w:rPr>
                <w:rFonts w:eastAsia="Times New Roman" w:cs="Arial"/>
                <w:i/>
                <w:iCs/>
                <w:sz w:val="16"/>
                <w:szCs w:val="16"/>
              </w:rPr>
            </w:pPr>
            <w:r w:rsidRPr="00F767B7">
              <w:rPr>
                <w:rFonts w:eastAsia="Times New Roman" w:cs="Arial"/>
                <w:i/>
                <w:iCs/>
                <w:sz w:val="16"/>
                <w:szCs w:val="16"/>
              </w:rPr>
              <w:t>68,46%</w:t>
            </w:r>
          </w:p>
        </w:tc>
        <w:tc>
          <w:tcPr>
            <w:tcW w:w="513" w:type="pct"/>
            <w:shd w:val="clear" w:color="auto" w:fill="auto"/>
            <w:noWrap/>
            <w:vAlign w:val="center"/>
            <w:hideMark/>
          </w:tcPr>
          <w:p w14:paraId="522F456E" w14:textId="77777777" w:rsidR="00740C6D" w:rsidRPr="00F767B7" w:rsidRDefault="00740C6D" w:rsidP="007A28B7">
            <w:pPr>
              <w:spacing w:after="0" w:line="240" w:lineRule="auto"/>
              <w:jc w:val="center"/>
              <w:rPr>
                <w:rFonts w:eastAsia="Times New Roman" w:cs="Arial"/>
                <w:sz w:val="16"/>
                <w:szCs w:val="16"/>
              </w:rPr>
            </w:pPr>
            <w:r w:rsidRPr="00F767B7">
              <w:rPr>
                <w:rFonts w:eastAsia="Times New Roman" w:cs="Arial"/>
                <w:sz w:val="16"/>
                <w:szCs w:val="16"/>
              </w:rPr>
              <w:t>3.942,03</w:t>
            </w:r>
          </w:p>
        </w:tc>
        <w:tc>
          <w:tcPr>
            <w:tcW w:w="468" w:type="pct"/>
            <w:shd w:val="clear" w:color="auto" w:fill="FFFFFF" w:themeFill="background1"/>
            <w:noWrap/>
            <w:vAlign w:val="center"/>
            <w:hideMark/>
          </w:tcPr>
          <w:p w14:paraId="7A876E84" w14:textId="77777777" w:rsidR="00740C6D" w:rsidRPr="00F767B7" w:rsidRDefault="00740C6D" w:rsidP="007A28B7">
            <w:pPr>
              <w:spacing w:after="0" w:line="240" w:lineRule="auto"/>
              <w:jc w:val="center"/>
              <w:rPr>
                <w:rFonts w:eastAsia="Times New Roman" w:cs="Arial"/>
                <w:i/>
                <w:iCs/>
                <w:sz w:val="16"/>
                <w:szCs w:val="16"/>
              </w:rPr>
            </w:pPr>
            <w:r w:rsidRPr="00F767B7">
              <w:rPr>
                <w:rFonts w:eastAsia="Times New Roman" w:cs="Arial"/>
                <w:i/>
                <w:iCs/>
                <w:sz w:val="16"/>
                <w:szCs w:val="16"/>
              </w:rPr>
              <w:t>100,00%</w:t>
            </w:r>
          </w:p>
        </w:tc>
      </w:tr>
      <w:tr w:rsidR="00257916" w:rsidRPr="00F767B7" w14:paraId="74CC5A21" w14:textId="77777777" w:rsidTr="007A28B7">
        <w:trPr>
          <w:trHeight w:val="255"/>
          <w:jc w:val="center"/>
        </w:trPr>
        <w:tc>
          <w:tcPr>
            <w:tcW w:w="666" w:type="pct"/>
            <w:vMerge w:val="restart"/>
            <w:shd w:val="clear" w:color="auto" w:fill="auto"/>
            <w:vAlign w:val="center"/>
            <w:hideMark/>
          </w:tcPr>
          <w:p w14:paraId="135137A6" w14:textId="77777777" w:rsidR="00740C6D" w:rsidRPr="00F767B7" w:rsidRDefault="00740C6D" w:rsidP="007A28B7">
            <w:pPr>
              <w:spacing w:after="0" w:line="240" w:lineRule="auto"/>
              <w:jc w:val="center"/>
              <w:rPr>
                <w:rFonts w:eastAsia="Times New Roman" w:cs="Arial"/>
                <w:sz w:val="16"/>
                <w:szCs w:val="16"/>
              </w:rPr>
            </w:pPr>
            <w:r w:rsidRPr="00F767B7">
              <w:rPr>
                <w:rFonts w:eastAsia="Times New Roman" w:cs="Arial"/>
                <w:sz w:val="16"/>
                <w:szCs w:val="16"/>
              </w:rPr>
              <w:t>Bilancio e finanze</w:t>
            </w:r>
          </w:p>
        </w:tc>
        <w:tc>
          <w:tcPr>
            <w:tcW w:w="604" w:type="pct"/>
            <w:shd w:val="clear" w:color="auto" w:fill="auto"/>
            <w:vAlign w:val="center"/>
            <w:hideMark/>
          </w:tcPr>
          <w:p w14:paraId="2DD08A5C" w14:textId="77777777" w:rsidR="00740C6D" w:rsidRPr="00F767B7" w:rsidRDefault="00740C6D" w:rsidP="007A28B7">
            <w:pPr>
              <w:spacing w:after="0" w:line="240" w:lineRule="auto"/>
              <w:jc w:val="center"/>
              <w:rPr>
                <w:rFonts w:eastAsia="Times New Roman" w:cs="Arial"/>
                <w:sz w:val="16"/>
                <w:szCs w:val="16"/>
              </w:rPr>
            </w:pPr>
            <w:r w:rsidRPr="00F767B7">
              <w:rPr>
                <w:rFonts w:eastAsia="Times New Roman" w:cs="Arial"/>
                <w:sz w:val="16"/>
                <w:szCs w:val="16"/>
              </w:rPr>
              <w:t>Spese correnti</w:t>
            </w:r>
          </w:p>
        </w:tc>
        <w:tc>
          <w:tcPr>
            <w:tcW w:w="634" w:type="pct"/>
            <w:shd w:val="clear" w:color="auto" w:fill="auto"/>
            <w:noWrap/>
            <w:vAlign w:val="center"/>
            <w:hideMark/>
          </w:tcPr>
          <w:p w14:paraId="3458C7F6" w14:textId="77777777" w:rsidR="00740C6D" w:rsidRPr="00F767B7" w:rsidRDefault="00740C6D" w:rsidP="007A28B7">
            <w:pPr>
              <w:spacing w:after="0" w:line="240" w:lineRule="auto"/>
              <w:jc w:val="center"/>
              <w:rPr>
                <w:rFonts w:eastAsia="Times New Roman" w:cs="Arial"/>
                <w:sz w:val="16"/>
                <w:szCs w:val="16"/>
              </w:rPr>
            </w:pPr>
            <w:r w:rsidRPr="00F767B7">
              <w:rPr>
                <w:rFonts w:eastAsia="Times New Roman" w:cs="Arial"/>
                <w:sz w:val="16"/>
                <w:szCs w:val="16"/>
              </w:rPr>
              <w:t>13.375.104,78</w:t>
            </w:r>
          </w:p>
        </w:tc>
        <w:tc>
          <w:tcPr>
            <w:tcW w:w="549" w:type="pct"/>
            <w:shd w:val="clear" w:color="auto" w:fill="auto"/>
            <w:noWrap/>
            <w:vAlign w:val="center"/>
            <w:hideMark/>
          </w:tcPr>
          <w:p w14:paraId="4CFBE85B" w14:textId="77777777" w:rsidR="00740C6D" w:rsidRPr="00F767B7" w:rsidRDefault="00740C6D" w:rsidP="007A28B7">
            <w:pPr>
              <w:spacing w:after="0" w:line="240" w:lineRule="auto"/>
              <w:jc w:val="center"/>
              <w:rPr>
                <w:rFonts w:eastAsia="Times New Roman" w:cs="Arial"/>
                <w:sz w:val="16"/>
                <w:szCs w:val="16"/>
              </w:rPr>
            </w:pPr>
            <w:r w:rsidRPr="00F767B7">
              <w:rPr>
                <w:rFonts w:eastAsia="Times New Roman" w:cs="Arial"/>
                <w:sz w:val="16"/>
                <w:szCs w:val="16"/>
              </w:rPr>
              <w:t>13.244.724,88</w:t>
            </w:r>
          </w:p>
        </w:tc>
        <w:tc>
          <w:tcPr>
            <w:tcW w:w="485" w:type="pct"/>
            <w:shd w:val="clear" w:color="auto" w:fill="FFFFFF" w:themeFill="background1"/>
            <w:noWrap/>
            <w:vAlign w:val="center"/>
            <w:hideMark/>
          </w:tcPr>
          <w:p w14:paraId="770DC98A" w14:textId="77777777" w:rsidR="00740C6D" w:rsidRPr="00F767B7" w:rsidRDefault="00740C6D" w:rsidP="007A28B7">
            <w:pPr>
              <w:spacing w:after="0" w:line="240" w:lineRule="auto"/>
              <w:jc w:val="center"/>
              <w:rPr>
                <w:rFonts w:eastAsia="Times New Roman" w:cs="Arial"/>
                <w:i/>
                <w:iCs/>
                <w:sz w:val="16"/>
                <w:szCs w:val="16"/>
              </w:rPr>
            </w:pPr>
            <w:r w:rsidRPr="00F767B7">
              <w:rPr>
                <w:rFonts w:eastAsia="Times New Roman" w:cs="Arial"/>
                <w:i/>
                <w:iCs/>
                <w:sz w:val="16"/>
                <w:szCs w:val="16"/>
              </w:rPr>
              <w:t>99,03%</w:t>
            </w:r>
          </w:p>
        </w:tc>
        <w:tc>
          <w:tcPr>
            <w:tcW w:w="576" w:type="pct"/>
            <w:shd w:val="clear" w:color="auto" w:fill="auto"/>
            <w:noWrap/>
            <w:vAlign w:val="center"/>
            <w:hideMark/>
          </w:tcPr>
          <w:p w14:paraId="66F9B535" w14:textId="77777777" w:rsidR="00740C6D" w:rsidRPr="00F767B7" w:rsidRDefault="00740C6D" w:rsidP="007A28B7">
            <w:pPr>
              <w:spacing w:after="0" w:line="240" w:lineRule="auto"/>
              <w:jc w:val="center"/>
              <w:rPr>
                <w:rFonts w:eastAsia="Times New Roman" w:cs="Arial"/>
                <w:sz w:val="16"/>
                <w:szCs w:val="16"/>
              </w:rPr>
            </w:pPr>
            <w:r w:rsidRPr="00F767B7">
              <w:rPr>
                <w:rFonts w:eastAsia="Times New Roman" w:cs="Arial"/>
                <w:sz w:val="16"/>
                <w:szCs w:val="16"/>
              </w:rPr>
              <w:t>13.243.914,75</w:t>
            </w:r>
          </w:p>
        </w:tc>
        <w:tc>
          <w:tcPr>
            <w:tcW w:w="505" w:type="pct"/>
            <w:shd w:val="clear" w:color="auto" w:fill="FFFFFF" w:themeFill="background1"/>
            <w:noWrap/>
            <w:vAlign w:val="center"/>
            <w:hideMark/>
          </w:tcPr>
          <w:p w14:paraId="14A998AF" w14:textId="77777777" w:rsidR="00740C6D" w:rsidRPr="00F767B7" w:rsidRDefault="00740C6D" w:rsidP="007A28B7">
            <w:pPr>
              <w:spacing w:after="0" w:line="240" w:lineRule="auto"/>
              <w:jc w:val="center"/>
              <w:rPr>
                <w:rFonts w:eastAsia="Times New Roman" w:cs="Arial"/>
                <w:i/>
                <w:iCs/>
                <w:sz w:val="16"/>
                <w:szCs w:val="16"/>
              </w:rPr>
            </w:pPr>
            <w:r w:rsidRPr="00F767B7">
              <w:rPr>
                <w:rFonts w:eastAsia="Times New Roman" w:cs="Arial"/>
                <w:i/>
                <w:iCs/>
                <w:sz w:val="16"/>
                <w:szCs w:val="16"/>
              </w:rPr>
              <w:t>99,99%</w:t>
            </w:r>
          </w:p>
        </w:tc>
        <w:tc>
          <w:tcPr>
            <w:tcW w:w="513" w:type="pct"/>
            <w:shd w:val="clear" w:color="auto" w:fill="auto"/>
            <w:noWrap/>
            <w:vAlign w:val="center"/>
            <w:hideMark/>
          </w:tcPr>
          <w:p w14:paraId="495330AA" w14:textId="77777777" w:rsidR="00740C6D" w:rsidRPr="00F767B7" w:rsidRDefault="00740C6D" w:rsidP="007A28B7">
            <w:pPr>
              <w:spacing w:after="0" w:line="240" w:lineRule="auto"/>
              <w:jc w:val="center"/>
              <w:rPr>
                <w:rFonts w:eastAsia="Times New Roman" w:cs="Arial"/>
                <w:sz w:val="16"/>
                <w:szCs w:val="16"/>
              </w:rPr>
            </w:pPr>
            <w:r w:rsidRPr="00F767B7">
              <w:rPr>
                <w:rFonts w:eastAsia="Times New Roman" w:cs="Arial"/>
                <w:sz w:val="16"/>
                <w:szCs w:val="16"/>
              </w:rPr>
              <w:t>810,13</w:t>
            </w:r>
          </w:p>
        </w:tc>
        <w:tc>
          <w:tcPr>
            <w:tcW w:w="468" w:type="pct"/>
            <w:shd w:val="clear" w:color="auto" w:fill="FFFFFF" w:themeFill="background1"/>
            <w:noWrap/>
            <w:vAlign w:val="center"/>
            <w:hideMark/>
          </w:tcPr>
          <w:p w14:paraId="177EC15A" w14:textId="77777777" w:rsidR="00740C6D" w:rsidRPr="00F767B7" w:rsidRDefault="00740C6D" w:rsidP="007A28B7">
            <w:pPr>
              <w:spacing w:after="0" w:line="240" w:lineRule="auto"/>
              <w:jc w:val="center"/>
              <w:rPr>
                <w:rFonts w:eastAsia="Times New Roman" w:cs="Arial"/>
                <w:i/>
                <w:iCs/>
                <w:sz w:val="16"/>
                <w:szCs w:val="16"/>
              </w:rPr>
            </w:pPr>
            <w:r w:rsidRPr="00F767B7">
              <w:rPr>
                <w:rFonts w:eastAsia="Times New Roman" w:cs="Arial"/>
                <w:i/>
                <w:iCs/>
                <w:sz w:val="16"/>
                <w:szCs w:val="16"/>
              </w:rPr>
              <w:t>100,00%</w:t>
            </w:r>
          </w:p>
        </w:tc>
      </w:tr>
      <w:tr w:rsidR="00257916" w:rsidRPr="00F767B7" w14:paraId="6A6C9586" w14:textId="77777777" w:rsidTr="007A28B7">
        <w:trPr>
          <w:trHeight w:val="60"/>
          <w:jc w:val="center"/>
        </w:trPr>
        <w:tc>
          <w:tcPr>
            <w:tcW w:w="666" w:type="pct"/>
            <w:vMerge/>
            <w:shd w:val="clear" w:color="auto" w:fill="auto"/>
            <w:vAlign w:val="center"/>
            <w:hideMark/>
          </w:tcPr>
          <w:p w14:paraId="5EAAAC48" w14:textId="77777777" w:rsidR="00740C6D" w:rsidRPr="00F767B7" w:rsidRDefault="00740C6D" w:rsidP="007A28B7">
            <w:pPr>
              <w:spacing w:after="0" w:line="240" w:lineRule="auto"/>
              <w:jc w:val="center"/>
              <w:rPr>
                <w:rFonts w:eastAsia="Times New Roman" w:cs="Arial"/>
                <w:sz w:val="16"/>
                <w:szCs w:val="16"/>
              </w:rPr>
            </w:pPr>
          </w:p>
        </w:tc>
        <w:tc>
          <w:tcPr>
            <w:tcW w:w="604" w:type="pct"/>
            <w:shd w:val="clear" w:color="auto" w:fill="auto"/>
            <w:vAlign w:val="center"/>
            <w:hideMark/>
          </w:tcPr>
          <w:p w14:paraId="54A02F94" w14:textId="77777777" w:rsidR="00740C6D" w:rsidRPr="00F767B7" w:rsidRDefault="00740C6D" w:rsidP="007A28B7">
            <w:pPr>
              <w:spacing w:after="0" w:line="240" w:lineRule="auto"/>
              <w:jc w:val="center"/>
              <w:rPr>
                <w:rFonts w:eastAsia="Times New Roman" w:cs="Arial"/>
                <w:sz w:val="16"/>
                <w:szCs w:val="16"/>
              </w:rPr>
            </w:pPr>
            <w:r w:rsidRPr="00F767B7">
              <w:rPr>
                <w:rFonts w:eastAsia="Times New Roman" w:cs="Arial"/>
                <w:sz w:val="16"/>
                <w:szCs w:val="16"/>
              </w:rPr>
              <w:t>Uscite per conto terzi e partite di giro</w:t>
            </w:r>
          </w:p>
        </w:tc>
        <w:tc>
          <w:tcPr>
            <w:tcW w:w="634" w:type="pct"/>
            <w:shd w:val="clear" w:color="auto" w:fill="auto"/>
            <w:noWrap/>
            <w:vAlign w:val="center"/>
            <w:hideMark/>
          </w:tcPr>
          <w:p w14:paraId="204E3069" w14:textId="77777777" w:rsidR="00740C6D" w:rsidRPr="00F767B7" w:rsidRDefault="00740C6D" w:rsidP="007A28B7">
            <w:pPr>
              <w:spacing w:after="0" w:line="240" w:lineRule="auto"/>
              <w:jc w:val="center"/>
              <w:rPr>
                <w:rFonts w:eastAsia="Times New Roman" w:cs="Arial"/>
                <w:sz w:val="16"/>
                <w:szCs w:val="16"/>
              </w:rPr>
            </w:pPr>
            <w:r w:rsidRPr="00F767B7">
              <w:rPr>
                <w:rFonts w:eastAsia="Times New Roman" w:cs="Arial"/>
                <w:sz w:val="16"/>
                <w:szCs w:val="16"/>
              </w:rPr>
              <w:t>5.165.350,00</w:t>
            </w:r>
          </w:p>
        </w:tc>
        <w:tc>
          <w:tcPr>
            <w:tcW w:w="549" w:type="pct"/>
            <w:shd w:val="clear" w:color="auto" w:fill="auto"/>
            <w:noWrap/>
            <w:vAlign w:val="center"/>
            <w:hideMark/>
          </w:tcPr>
          <w:p w14:paraId="72A3F858" w14:textId="77777777" w:rsidR="00740C6D" w:rsidRPr="00F767B7" w:rsidRDefault="00740C6D" w:rsidP="007A28B7">
            <w:pPr>
              <w:spacing w:after="0" w:line="240" w:lineRule="auto"/>
              <w:jc w:val="center"/>
              <w:rPr>
                <w:rFonts w:eastAsia="Times New Roman" w:cs="Arial"/>
                <w:sz w:val="16"/>
                <w:szCs w:val="16"/>
              </w:rPr>
            </w:pPr>
            <w:r w:rsidRPr="00F767B7">
              <w:rPr>
                <w:rFonts w:eastAsia="Times New Roman" w:cs="Arial"/>
                <w:sz w:val="16"/>
                <w:szCs w:val="16"/>
              </w:rPr>
              <w:t>4.979.275,99</w:t>
            </w:r>
          </w:p>
        </w:tc>
        <w:tc>
          <w:tcPr>
            <w:tcW w:w="485" w:type="pct"/>
            <w:shd w:val="clear" w:color="auto" w:fill="FFFFFF" w:themeFill="background1"/>
            <w:noWrap/>
            <w:vAlign w:val="center"/>
            <w:hideMark/>
          </w:tcPr>
          <w:p w14:paraId="177B3DC2" w14:textId="77777777" w:rsidR="00740C6D" w:rsidRPr="00F767B7" w:rsidRDefault="00740C6D" w:rsidP="007A28B7">
            <w:pPr>
              <w:spacing w:after="0" w:line="240" w:lineRule="auto"/>
              <w:jc w:val="center"/>
              <w:rPr>
                <w:rFonts w:eastAsia="Times New Roman" w:cs="Arial"/>
                <w:i/>
                <w:iCs/>
                <w:sz w:val="16"/>
                <w:szCs w:val="16"/>
              </w:rPr>
            </w:pPr>
            <w:r w:rsidRPr="00F767B7">
              <w:rPr>
                <w:rFonts w:eastAsia="Times New Roman" w:cs="Arial"/>
                <w:i/>
                <w:iCs/>
                <w:sz w:val="16"/>
                <w:szCs w:val="16"/>
              </w:rPr>
              <w:t>96,40%</w:t>
            </w:r>
          </w:p>
        </w:tc>
        <w:tc>
          <w:tcPr>
            <w:tcW w:w="576" w:type="pct"/>
            <w:shd w:val="clear" w:color="auto" w:fill="auto"/>
            <w:noWrap/>
            <w:vAlign w:val="center"/>
            <w:hideMark/>
          </w:tcPr>
          <w:p w14:paraId="6DFD03A1" w14:textId="77777777" w:rsidR="00740C6D" w:rsidRPr="00F767B7" w:rsidRDefault="00740C6D" w:rsidP="007A28B7">
            <w:pPr>
              <w:spacing w:after="0" w:line="240" w:lineRule="auto"/>
              <w:jc w:val="center"/>
              <w:rPr>
                <w:rFonts w:eastAsia="Times New Roman" w:cs="Arial"/>
                <w:sz w:val="16"/>
                <w:szCs w:val="16"/>
              </w:rPr>
            </w:pPr>
            <w:r w:rsidRPr="00F767B7">
              <w:rPr>
                <w:rFonts w:eastAsia="Times New Roman" w:cs="Arial"/>
                <w:sz w:val="16"/>
                <w:szCs w:val="16"/>
              </w:rPr>
              <w:t>4.977.138,10</w:t>
            </w:r>
          </w:p>
        </w:tc>
        <w:tc>
          <w:tcPr>
            <w:tcW w:w="505" w:type="pct"/>
            <w:shd w:val="clear" w:color="auto" w:fill="FFFFFF" w:themeFill="background1"/>
            <w:noWrap/>
            <w:vAlign w:val="center"/>
            <w:hideMark/>
          </w:tcPr>
          <w:p w14:paraId="1E81349F" w14:textId="77777777" w:rsidR="00740C6D" w:rsidRPr="00F767B7" w:rsidRDefault="00740C6D" w:rsidP="007A28B7">
            <w:pPr>
              <w:spacing w:after="0" w:line="240" w:lineRule="auto"/>
              <w:jc w:val="center"/>
              <w:rPr>
                <w:rFonts w:eastAsia="Times New Roman" w:cs="Arial"/>
                <w:i/>
                <w:iCs/>
                <w:sz w:val="16"/>
                <w:szCs w:val="16"/>
              </w:rPr>
            </w:pPr>
            <w:r w:rsidRPr="00F767B7">
              <w:rPr>
                <w:rFonts w:eastAsia="Times New Roman" w:cs="Arial"/>
                <w:i/>
                <w:iCs/>
                <w:sz w:val="16"/>
                <w:szCs w:val="16"/>
              </w:rPr>
              <w:t>99,96%</w:t>
            </w:r>
          </w:p>
        </w:tc>
        <w:tc>
          <w:tcPr>
            <w:tcW w:w="513" w:type="pct"/>
            <w:shd w:val="clear" w:color="auto" w:fill="auto"/>
            <w:noWrap/>
            <w:vAlign w:val="center"/>
            <w:hideMark/>
          </w:tcPr>
          <w:p w14:paraId="5DCC786C" w14:textId="77777777" w:rsidR="00740C6D" w:rsidRPr="00F767B7" w:rsidRDefault="00740C6D" w:rsidP="007A28B7">
            <w:pPr>
              <w:spacing w:after="0" w:line="240" w:lineRule="auto"/>
              <w:jc w:val="center"/>
              <w:rPr>
                <w:rFonts w:eastAsia="Times New Roman" w:cs="Arial"/>
                <w:sz w:val="16"/>
                <w:szCs w:val="16"/>
              </w:rPr>
            </w:pPr>
            <w:r w:rsidRPr="00F767B7">
              <w:rPr>
                <w:rFonts w:eastAsia="Times New Roman" w:cs="Arial"/>
                <w:sz w:val="16"/>
                <w:szCs w:val="16"/>
              </w:rPr>
              <w:t>1.200,00</w:t>
            </w:r>
          </w:p>
        </w:tc>
        <w:tc>
          <w:tcPr>
            <w:tcW w:w="468" w:type="pct"/>
            <w:shd w:val="clear" w:color="auto" w:fill="FFFFFF" w:themeFill="background1"/>
            <w:noWrap/>
            <w:vAlign w:val="center"/>
            <w:hideMark/>
          </w:tcPr>
          <w:p w14:paraId="0834BE13" w14:textId="77777777" w:rsidR="00740C6D" w:rsidRPr="00F767B7" w:rsidRDefault="00740C6D" w:rsidP="007A28B7">
            <w:pPr>
              <w:spacing w:after="0" w:line="240" w:lineRule="auto"/>
              <w:jc w:val="center"/>
              <w:rPr>
                <w:rFonts w:eastAsia="Times New Roman" w:cs="Arial"/>
                <w:i/>
                <w:iCs/>
                <w:sz w:val="16"/>
                <w:szCs w:val="16"/>
              </w:rPr>
            </w:pPr>
            <w:r w:rsidRPr="00F767B7">
              <w:rPr>
                <w:rFonts w:eastAsia="Times New Roman" w:cs="Arial"/>
                <w:i/>
                <w:iCs/>
                <w:sz w:val="16"/>
                <w:szCs w:val="16"/>
              </w:rPr>
              <w:t>99,98%</w:t>
            </w:r>
          </w:p>
        </w:tc>
      </w:tr>
      <w:tr w:rsidR="00257916" w:rsidRPr="00F767B7" w14:paraId="098844CA" w14:textId="77777777" w:rsidTr="007A28B7">
        <w:trPr>
          <w:trHeight w:val="428"/>
          <w:jc w:val="center"/>
        </w:trPr>
        <w:tc>
          <w:tcPr>
            <w:tcW w:w="666" w:type="pct"/>
            <w:vMerge w:val="restart"/>
            <w:shd w:val="clear" w:color="auto" w:fill="auto"/>
            <w:vAlign w:val="center"/>
            <w:hideMark/>
          </w:tcPr>
          <w:p w14:paraId="62B11F7A" w14:textId="77777777" w:rsidR="00740C6D" w:rsidRPr="00F767B7" w:rsidRDefault="00740C6D" w:rsidP="007A28B7">
            <w:pPr>
              <w:spacing w:after="0" w:line="240" w:lineRule="auto"/>
              <w:jc w:val="center"/>
              <w:rPr>
                <w:rFonts w:eastAsia="Times New Roman" w:cs="Arial"/>
                <w:sz w:val="16"/>
                <w:szCs w:val="16"/>
              </w:rPr>
            </w:pPr>
            <w:r w:rsidRPr="00F767B7">
              <w:rPr>
                <w:rFonts w:eastAsia="Times New Roman" w:cs="Arial"/>
                <w:sz w:val="16"/>
                <w:szCs w:val="16"/>
              </w:rPr>
              <w:t>Assistenza generale alla Commissione di controllo, al Parlamento degli studenti. Formazione del personale.</w:t>
            </w:r>
          </w:p>
        </w:tc>
        <w:tc>
          <w:tcPr>
            <w:tcW w:w="604" w:type="pct"/>
            <w:shd w:val="clear" w:color="auto" w:fill="auto"/>
            <w:vAlign w:val="center"/>
            <w:hideMark/>
          </w:tcPr>
          <w:p w14:paraId="40117771" w14:textId="77777777" w:rsidR="00740C6D" w:rsidRPr="00F767B7" w:rsidRDefault="00740C6D" w:rsidP="007A28B7">
            <w:pPr>
              <w:spacing w:after="0" w:line="240" w:lineRule="auto"/>
              <w:jc w:val="center"/>
              <w:rPr>
                <w:rFonts w:eastAsia="Times New Roman" w:cs="Arial"/>
                <w:sz w:val="16"/>
                <w:szCs w:val="16"/>
              </w:rPr>
            </w:pPr>
            <w:r w:rsidRPr="00F767B7">
              <w:rPr>
                <w:rFonts w:eastAsia="Times New Roman" w:cs="Arial"/>
                <w:sz w:val="16"/>
                <w:szCs w:val="16"/>
              </w:rPr>
              <w:t>Spese correnti</w:t>
            </w:r>
          </w:p>
        </w:tc>
        <w:tc>
          <w:tcPr>
            <w:tcW w:w="634" w:type="pct"/>
            <w:shd w:val="clear" w:color="auto" w:fill="auto"/>
            <w:noWrap/>
            <w:vAlign w:val="center"/>
            <w:hideMark/>
          </w:tcPr>
          <w:p w14:paraId="79200802" w14:textId="77777777" w:rsidR="00740C6D" w:rsidRPr="00F767B7" w:rsidRDefault="00740C6D" w:rsidP="007A28B7">
            <w:pPr>
              <w:spacing w:after="0" w:line="240" w:lineRule="auto"/>
              <w:jc w:val="center"/>
              <w:rPr>
                <w:rFonts w:eastAsia="Times New Roman" w:cs="Arial"/>
                <w:sz w:val="16"/>
                <w:szCs w:val="16"/>
              </w:rPr>
            </w:pPr>
            <w:r w:rsidRPr="00F767B7">
              <w:rPr>
                <w:rFonts w:eastAsia="Times New Roman" w:cs="Arial"/>
                <w:sz w:val="16"/>
                <w:szCs w:val="16"/>
              </w:rPr>
              <w:t>360.517,00</w:t>
            </w:r>
          </w:p>
        </w:tc>
        <w:tc>
          <w:tcPr>
            <w:tcW w:w="549" w:type="pct"/>
            <w:shd w:val="clear" w:color="auto" w:fill="auto"/>
            <w:noWrap/>
            <w:vAlign w:val="center"/>
            <w:hideMark/>
          </w:tcPr>
          <w:p w14:paraId="5CE02C63" w14:textId="77777777" w:rsidR="00740C6D" w:rsidRPr="00F767B7" w:rsidRDefault="00740C6D" w:rsidP="007A28B7">
            <w:pPr>
              <w:spacing w:after="0" w:line="240" w:lineRule="auto"/>
              <w:jc w:val="center"/>
              <w:rPr>
                <w:rFonts w:eastAsia="Times New Roman" w:cs="Arial"/>
                <w:sz w:val="16"/>
                <w:szCs w:val="16"/>
              </w:rPr>
            </w:pPr>
            <w:r w:rsidRPr="00F767B7">
              <w:rPr>
                <w:rFonts w:eastAsia="Times New Roman" w:cs="Arial"/>
                <w:sz w:val="16"/>
                <w:szCs w:val="16"/>
              </w:rPr>
              <w:t>268.298,03</w:t>
            </w:r>
          </w:p>
        </w:tc>
        <w:tc>
          <w:tcPr>
            <w:tcW w:w="485" w:type="pct"/>
            <w:shd w:val="clear" w:color="auto" w:fill="FFFFFF" w:themeFill="background1"/>
            <w:noWrap/>
            <w:vAlign w:val="center"/>
            <w:hideMark/>
          </w:tcPr>
          <w:p w14:paraId="1F13AEF4" w14:textId="77777777" w:rsidR="00740C6D" w:rsidRPr="00F767B7" w:rsidRDefault="00740C6D" w:rsidP="007A28B7">
            <w:pPr>
              <w:spacing w:after="0" w:line="240" w:lineRule="auto"/>
              <w:jc w:val="center"/>
              <w:rPr>
                <w:rFonts w:eastAsia="Times New Roman" w:cs="Arial"/>
                <w:i/>
                <w:iCs/>
                <w:sz w:val="16"/>
                <w:szCs w:val="16"/>
              </w:rPr>
            </w:pPr>
            <w:r w:rsidRPr="00F767B7">
              <w:rPr>
                <w:rFonts w:eastAsia="Times New Roman" w:cs="Arial"/>
                <w:i/>
                <w:iCs/>
                <w:sz w:val="16"/>
                <w:szCs w:val="16"/>
              </w:rPr>
              <w:t>99,96%</w:t>
            </w:r>
          </w:p>
        </w:tc>
        <w:tc>
          <w:tcPr>
            <w:tcW w:w="576" w:type="pct"/>
            <w:shd w:val="clear" w:color="auto" w:fill="auto"/>
            <w:noWrap/>
            <w:vAlign w:val="center"/>
            <w:hideMark/>
          </w:tcPr>
          <w:p w14:paraId="512B8A13" w14:textId="77777777" w:rsidR="00740C6D" w:rsidRPr="00F767B7" w:rsidRDefault="00740C6D" w:rsidP="007A28B7">
            <w:pPr>
              <w:spacing w:after="0" w:line="240" w:lineRule="auto"/>
              <w:jc w:val="center"/>
              <w:rPr>
                <w:rFonts w:eastAsia="Times New Roman" w:cs="Arial"/>
                <w:sz w:val="16"/>
                <w:szCs w:val="16"/>
              </w:rPr>
            </w:pPr>
            <w:r w:rsidRPr="00F767B7">
              <w:rPr>
                <w:rFonts w:eastAsia="Times New Roman" w:cs="Arial"/>
                <w:sz w:val="16"/>
                <w:szCs w:val="16"/>
              </w:rPr>
              <w:t>266.398,03</w:t>
            </w:r>
          </w:p>
        </w:tc>
        <w:tc>
          <w:tcPr>
            <w:tcW w:w="505" w:type="pct"/>
            <w:shd w:val="clear" w:color="auto" w:fill="FFFFFF" w:themeFill="background1"/>
            <w:noWrap/>
            <w:vAlign w:val="center"/>
            <w:hideMark/>
          </w:tcPr>
          <w:p w14:paraId="0E5CE707" w14:textId="77777777" w:rsidR="00740C6D" w:rsidRPr="00F767B7" w:rsidRDefault="00740C6D" w:rsidP="007A28B7">
            <w:pPr>
              <w:spacing w:after="0" w:line="240" w:lineRule="auto"/>
              <w:jc w:val="center"/>
              <w:rPr>
                <w:rFonts w:eastAsia="Times New Roman" w:cs="Arial"/>
                <w:i/>
                <w:iCs/>
                <w:sz w:val="16"/>
                <w:szCs w:val="16"/>
              </w:rPr>
            </w:pPr>
            <w:r w:rsidRPr="00F767B7">
              <w:rPr>
                <w:rFonts w:eastAsia="Times New Roman" w:cs="Arial"/>
                <w:i/>
                <w:iCs/>
                <w:sz w:val="16"/>
                <w:szCs w:val="16"/>
              </w:rPr>
              <w:t>99,29%</w:t>
            </w:r>
          </w:p>
        </w:tc>
        <w:tc>
          <w:tcPr>
            <w:tcW w:w="513" w:type="pct"/>
            <w:shd w:val="clear" w:color="auto" w:fill="auto"/>
            <w:noWrap/>
            <w:vAlign w:val="center"/>
            <w:hideMark/>
          </w:tcPr>
          <w:p w14:paraId="1D17AF24" w14:textId="77777777" w:rsidR="00740C6D" w:rsidRPr="00F767B7" w:rsidRDefault="00740C6D" w:rsidP="007A28B7">
            <w:pPr>
              <w:spacing w:after="0" w:line="240" w:lineRule="auto"/>
              <w:jc w:val="center"/>
              <w:rPr>
                <w:rFonts w:eastAsia="Times New Roman" w:cs="Arial"/>
                <w:sz w:val="16"/>
                <w:szCs w:val="16"/>
              </w:rPr>
            </w:pPr>
            <w:r w:rsidRPr="00F767B7">
              <w:rPr>
                <w:rFonts w:eastAsia="Times New Roman" w:cs="Arial"/>
                <w:sz w:val="16"/>
                <w:szCs w:val="16"/>
              </w:rPr>
              <w:t>1.900,00</w:t>
            </w:r>
          </w:p>
        </w:tc>
        <w:tc>
          <w:tcPr>
            <w:tcW w:w="468" w:type="pct"/>
            <w:shd w:val="clear" w:color="auto" w:fill="FFFFFF" w:themeFill="background1"/>
            <w:noWrap/>
            <w:vAlign w:val="center"/>
            <w:hideMark/>
          </w:tcPr>
          <w:p w14:paraId="30A6C960" w14:textId="77777777" w:rsidR="00740C6D" w:rsidRPr="00F767B7" w:rsidRDefault="00740C6D" w:rsidP="007A28B7">
            <w:pPr>
              <w:spacing w:after="0" w:line="240" w:lineRule="auto"/>
              <w:jc w:val="center"/>
              <w:rPr>
                <w:rFonts w:eastAsia="Times New Roman" w:cs="Arial"/>
                <w:i/>
                <w:iCs/>
                <w:sz w:val="16"/>
                <w:szCs w:val="16"/>
              </w:rPr>
            </w:pPr>
            <w:r w:rsidRPr="00F767B7">
              <w:rPr>
                <w:rFonts w:eastAsia="Times New Roman" w:cs="Arial"/>
                <w:i/>
                <w:iCs/>
                <w:sz w:val="16"/>
                <w:szCs w:val="16"/>
              </w:rPr>
              <w:t>100,00 %</w:t>
            </w:r>
          </w:p>
        </w:tc>
      </w:tr>
      <w:tr w:rsidR="00257916" w:rsidRPr="00F767B7" w14:paraId="2DA73F72" w14:textId="77777777" w:rsidTr="007A28B7">
        <w:trPr>
          <w:trHeight w:val="255"/>
          <w:jc w:val="center"/>
        </w:trPr>
        <w:tc>
          <w:tcPr>
            <w:tcW w:w="666" w:type="pct"/>
            <w:vMerge/>
            <w:shd w:val="clear" w:color="auto" w:fill="auto"/>
            <w:vAlign w:val="center"/>
            <w:hideMark/>
          </w:tcPr>
          <w:p w14:paraId="4BC3B5D9" w14:textId="77777777" w:rsidR="00740C6D" w:rsidRPr="00F767B7" w:rsidRDefault="00740C6D" w:rsidP="007A28B7">
            <w:pPr>
              <w:spacing w:after="0" w:line="240" w:lineRule="auto"/>
              <w:jc w:val="center"/>
              <w:rPr>
                <w:rFonts w:eastAsia="Times New Roman" w:cs="Arial"/>
                <w:sz w:val="16"/>
                <w:szCs w:val="16"/>
              </w:rPr>
            </w:pPr>
          </w:p>
        </w:tc>
        <w:tc>
          <w:tcPr>
            <w:tcW w:w="604" w:type="pct"/>
            <w:shd w:val="clear" w:color="auto" w:fill="auto"/>
            <w:vAlign w:val="center"/>
            <w:hideMark/>
          </w:tcPr>
          <w:p w14:paraId="2E243613" w14:textId="77777777" w:rsidR="00740C6D" w:rsidRPr="00F767B7" w:rsidRDefault="00740C6D" w:rsidP="007A28B7">
            <w:pPr>
              <w:spacing w:after="0" w:line="240" w:lineRule="auto"/>
              <w:jc w:val="center"/>
              <w:rPr>
                <w:rFonts w:eastAsia="Times New Roman" w:cs="Arial"/>
                <w:sz w:val="16"/>
                <w:szCs w:val="16"/>
              </w:rPr>
            </w:pPr>
            <w:r w:rsidRPr="00F767B7">
              <w:rPr>
                <w:rFonts w:eastAsia="Times New Roman" w:cs="Arial"/>
                <w:sz w:val="16"/>
                <w:szCs w:val="16"/>
              </w:rPr>
              <w:t>Spese in conto capitale</w:t>
            </w:r>
          </w:p>
        </w:tc>
        <w:tc>
          <w:tcPr>
            <w:tcW w:w="634" w:type="pct"/>
            <w:shd w:val="clear" w:color="auto" w:fill="auto"/>
            <w:noWrap/>
            <w:vAlign w:val="center"/>
            <w:hideMark/>
          </w:tcPr>
          <w:p w14:paraId="3E3B547D" w14:textId="77777777" w:rsidR="00740C6D" w:rsidRPr="00F767B7" w:rsidRDefault="00740C6D" w:rsidP="007A28B7">
            <w:pPr>
              <w:spacing w:after="0" w:line="240" w:lineRule="auto"/>
              <w:jc w:val="center"/>
              <w:rPr>
                <w:rFonts w:eastAsia="Times New Roman" w:cs="Arial"/>
                <w:sz w:val="16"/>
                <w:szCs w:val="16"/>
              </w:rPr>
            </w:pPr>
            <w:r w:rsidRPr="00F767B7">
              <w:rPr>
                <w:rFonts w:eastAsia="Times New Roman" w:cs="Arial"/>
                <w:sz w:val="16"/>
                <w:szCs w:val="16"/>
              </w:rPr>
              <w:t>100.000,00</w:t>
            </w:r>
          </w:p>
        </w:tc>
        <w:tc>
          <w:tcPr>
            <w:tcW w:w="549" w:type="pct"/>
            <w:shd w:val="clear" w:color="auto" w:fill="auto"/>
            <w:noWrap/>
            <w:vAlign w:val="center"/>
            <w:hideMark/>
          </w:tcPr>
          <w:p w14:paraId="0525143C" w14:textId="77777777" w:rsidR="00740C6D" w:rsidRPr="00F767B7" w:rsidRDefault="00740C6D" w:rsidP="007A28B7">
            <w:pPr>
              <w:spacing w:after="0" w:line="240" w:lineRule="auto"/>
              <w:jc w:val="center"/>
              <w:rPr>
                <w:rFonts w:eastAsia="Times New Roman" w:cs="Arial"/>
                <w:sz w:val="16"/>
                <w:szCs w:val="16"/>
              </w:rPr>
            </w:pPr>
            <w:r w:rsidRPr="00F767B7">
              <w:rPr>
                <w:rFonts w:eastAsia="Times New Roman" w:cs="Arial"/>
                <w:sz w:val="16"/>
                <w:szCs w:val="16"/>
              </w:rPr>
              <w:t>3.080,50</w:t>
            </w:r>
          </w:p>
        </w:tc>
        <w:tc>
          <w:tcPr>
            <w:tcW w:w="485" w:type="pct"/>
            <w:shd w:val="clear" w:color="auto" w:fill="FFFFFF" w:themeFill="background1"/>
            <w:noWrap/>
            <w:vAlign w:val="center"/>
            <w:hideMark/>
          </w:tcPr>
          <w:p w14:paraId="7A85E695" w14:textId="77777777" w:rsidR="00740C6D" w:rsidRPr="00F767B7" w:rsidRDefault="00740C6D" w:rsidP="007A28B7">
            <w:pPr>
              <w:spacing w:after="0" w:line="240" w:lineRule="auto"/>
              <w:jc w:val="center"/>
              <w:rPr>
                <w:rFonts w:eastAsia="Times New Roman" w:cs="Arial"/>
                <w:i/>
                <w:iCs/>
                <w:sz w:val="16"/>
                <w:szCs w:val="16"/>
              </w:rPr>
            </w:pPr>
            <w:r w:rsidRPr="00F767B7">
              <w:rPr>
                <w:rFonts w:eastAsia="Times New Roman" w:cs="Arial"/>
                <w:i/>
                <w:iCs/>
                <w:sz w:val="16"/>
                <w:szCs w:val="16"/>
              </w:rPr>
              <w:t>3,08%</w:t>
            </w:r>
          </w:p>
        </w:tc>
        <w:tc>
          <w:tcPr>
            <w:tcW w:w="576" w:type="pct"/>
            <w:shd w:val="clear" w:color="auto" w:fill="auto"/>
            <w:noWrap/>
            <w:vAlign w:val="center"/>
            <w:hideMark/>
          </w:tcPr>
          <w:p w14:paraId="7DEBE972" w14:textId="77777777" w:rsidR="00740C6D" w:rsidRPr="00F767B7" w:rsidRDefault="00740C6D" w:rsidP="007A28B7">
            <w:pPr>
              <w:spacing w:after="0" w:line="240" w:lineRule="auto"/>
              <w:jc w:val="center"/>
              <w:rPr>
                <w:rFonts w:eastAsia="Times New Roman" w:cs="Arial"/>
                <w:sz w:val="16"/>
                <w:szCs w:val="16"/>
              </w:rPr>
            </w:pPr>
            <w:r w:rsidRPr="00F767B7">
              <w:rPr>
                <w:rFonts w:eastAsia="Times New Roman" w:cs="Arial"/>
                <w:sz w:val="16"/>
                <w:szCs w:val="16"/>
              </w:rPr>
              <w:t>345,26</w:t>
            </w:r>
          </w:p>
        </w:tc>
        <w:tc>
          <w:tcPr>
            <w:tcW w:w="505" w:type="pct"/>
            <w:shd w:val="clear" w:color="auto" w:fill="FFFFFF" w:themeFill="background1"/>
            <w:noWrap/>
            <w:vAlign w:val="center"/>
            <w:hideMark/>
          </w:tcPr>
          <w:p w14:paraId="5E67BC6A" w14:textId="77777777" w:rsidR="00740C6D" w:rsidRPr="00F767B7" w:rsidRDefault="00740C6D" w:rsidP="007A28B7">
            <w:pPr>
              <w:spacing w:after="0" w:line="240" w:lineRule="auto"/>
              <w:jc w:val="center"/>
              <w:rPr>
                <w:rFonts w:eastAsia="Times New Roman" w:cs="Arial"/>
                <w:i/>
                <w:iCs/>
                <w:sz w:val="16"/>
                <w:szCs w:val="16"/>
              </w:rPr>
            </w:pPr>
            <w:r w:rsidRPr="00F767B7">
              <w:rPr>
                <w:rFonts w:eastAsia="Times New Roman" w:cs="Arial"/>
                <w:i/>
                <w:iCs/>
                <w:sz w:val="16"/>
                <w:szCs w:val="16"/>
              </w:rPr>
              <w:t>0,35%</w:t>
            </w:r>
          </w:p>
        </w:tc>
        <w:tc>
          <w:tcPr>
            <w:tcW w:w="513" w:type="pct"/>
            <w:shd w:val="clear" w:color="auto" w:fill="auto"/>
            <w:noWrap/>
            <w:vAlign w:val="center"/>
            <w:hideMark/>
          </w:tcPr>
          <w:p w14:paraId="4CB40E0A" w14:textId="77777777" w:rsidR="00740C6D" w:rsidRPr="00F767B7" w:rsidRDefault="00740C6D" w:rsidP="007A28B7">
            <w:pPr>
              <w:spacing w:after="0" w:line="240" w:lineRule="auto"/>
              <w:jc w:val="center"/>
              <w:rPr>
                <w:rFonts w:eastAsia="Times New Roman" w:cs="Arial"/>
                <w:sz w:val="16"/>
                <w:szCs w:val="16"/>
              </w:rPr>
            </w:pPr>
            <w:r w:rsidRPr="00F767B7">
              <w:rPr>
                <w:rFonts w:eastAsia="Times New Roman" w:cs="Arial"/>
                <w:sz w:val="16"/>
                <w:szCs w:val="16"/>
              </w:rPr>
              <w:t>2.735,24</w:t>
            </w:r>
          </w:p>
        </w:tc>
        <w:tc>
          <w:tcPr>
            <w:tcW w:w="468" w:type="pct"/>
            <w:shd w:val="clear" w:color="auto" w:fill="FFFFFF" w:themeFill="background1"/>
            <w:noWrap/>
            <w:vAlign w:val="center"/>
            <w:hideMark/>
          </w:tcPr>
          <w:p w14:paraId="328B862D" w14:textId="77777777" w:rsidR="00740C6D" w:rsidRPr="00F767B7" w:rsidRDefault="00740C6D" w:rsidP="007A28B7">
            <w:pPr>
              <w:spacing w:after="0" w:line="240" w:lineRule="auto"/>
              <w:jc w:val="center"/>
              <w:rPr>
                <w:rFonts w:eastAsia="Times New Roman" w:cs="Arial"/>
                <w:i/>
                <w:iCs/>
                <w:sz w:val="16"/>
                <w:szCs w:val="16"/>
              </w:rPr>
            </w:pPr>
            <w:r w:rsidRPr="00F767B7">
              <w:rPr>
                <w:rFonts w:eastAsia="Times New Roman" w:cs="Arial"/>
                <w:i/>
                <w:iCs/>
                <w:sz w:val="16"/>
                <w:szCs w:val="16"/>
              </w:rPr>
              <w:t>100,00%</w:t>
            </w:r>
          </w:p>
        </w:tc>
      </w:tr>
      <w:tr w:rsidR="00257916" w:rsidRPr="00257916" w14:paraId="6EDE2DE6" w14:textId="77777777" w:rsidTr="007A28B7">
        <w:trPr>
          <w:trHeight w:val="510"/>
          <w:jc w:val="center"/>
        </w:trPr>
        <w:tc>
          <w:tcPr>
            <w:tcW w:w="666" w:type="pct"/>
            <w:vMerge/>
            <w:shd w:val="clear" w:color="auto" w:fill="auto"/>
            <w:vAlign w:val="center"/>
            <w:hideMark/>
          </w:tcPr>
          <w:p w14:paraId="0439BCC1" w14:textId="77777777" w:rsidR="00740C6D" w:rsidRPr="00F767B7" w:rsidRDefault="00740C6D" w:rsidP="007A28B7">
            <w:pPr>
              <w:spacing w:after="0" w:line="240" w:lineRule="auto"/>
              <w:jc w:val="center"/>
              <w:rPr>
                <w:rFonts w:eastAsia="Times New Roman" w:cs="Arial"/>
                <w:sz w:val="16"/>
                <w:szCs w:val="16"/>
              </w:rPr>
            </w:pPr>
          </w:p>
        </w:tc>
        <w:tc>
          <w:tcPr>
            <w:tcW w:w="604" w:type="pct"/>
            <w:shd w:val="clear" w:color="auto" w:fill="auto"/>
            <w:vAlign w:val="center"/>
            <w:hideMark/>
          </w:tcPr>
          <w:p w14:paraId="360ADE67" w14:textId="77777777" w:rsidR="00740C6D" w:rsidRPr="00F767B7" w:rsidRDefault="00740C6D" w:rsidP="007A28B7">
            <w:pPr>
              <w:spacing w:after="0" w:line="240" w:lineRule="auto"/>
              <w:jc w:val="center"/>
              <w:rPr>
                <w:rFonts w:eastAsia="Times New Roman" w:cs="Arial"/>
                <w:sz w:val="16"/>
                <w:szCs w:val="16"/>
              </w:rPr>
            </w:pPr>
            <w:r w:rsidRPr="00F767B7">
              <w:rPr>
                <w:rFonts w:eastAsia="Times New Roman" w:cs="Arial"/>
                <w:sz w:val="16"/>
                <w:szCs w:val="16"/>
              </w:rPr>
              <w:t>Uscite per conto terzi e partite di giro</w:t>
            </w:r>
          </w:p>
        </w:tc>
        <w:tc>
          <w:tcPr>
            <w:tcW w:w="634" w:type="pct"/>
            <w:shd w:val="clear" w:color="auto" w:fill="auto"/>
            <w:noWrap/>
            <w:vAlign w:val="center"/>
            <w:hideMark/>
          </w:tcPr>
          <w:p w14:paraId="5A02E84A" w14:textId="77777777" w:rsidR="00740C6D" w:rsidRPr="00F767B7" w:rsidRDefault="00740C6D" w:rsidP="007A28B7">
            <w:pPr>
              <w:spacing w:after="0" w:line="240" w:lineRule="auto"/>
              <w:jc w:val="center"/>
              <w:rPr>
                <w:rFonts w:eastAsia="Times New Roman" w:cs="Arial"/>
                <w:sz w:val="16"/>
                <w:szCs w:val="16"/>
              </w:rPr>
            </w:pPr>
            <w:r w:rsidRPr="00F767B7">
              <w:rPr>
                <w:rFonts w:eastAsia="Times New Roman" w:cs="Arial"/>
                <w:sz w:val="16"/>
                <w:szCs w:val="16"/>
              </w:rPr>
              <w:t>0,00</w:t>
            </w:r>
          </w:p>
        </w:tc>
        <w:tc>
          <w:tcPr>
            <w:tcW w:w="549" w:type="pct"/>
            <w:shd w:val="clear" w:color="auto" w:fill="auto"/>
            <w:noWrap/>
            <w:vAlign w:val="center"/>
            <w:hideMark/>
          </w:tcPr>
          <w:p w14:paraId="3C9634AD" w14:textId="77777777" w:rsidR="00740C6D" w:rsidRPr="00F767B7" w:rsidRDefault="00740C6D" w:rsidP="007A28B7">
            <w:pPr>
              <w:spacing w:after="0" w:line="240" w:lineRule="auto"/>
              <w:jc w:val="center"/>
              <w:rPr>
                <w:rFonts w:eastAsia="Times New Roman" w:cs="Arial"/>
                <w:sz w:val="16"/>
                <w:szCs w:val="16"/>
              </w:rPr>
            </w:pPr>
            <w:r w:rsidRPr="00F767B7">
              <w:rPr>
                <w:rFonts w:eastAsia="Times New Roman" w:cs="Arial"/>
                <w:sz w:val="16"/>
                <w:szCs w:val="16"/>
              </w:rPr>
              <w:t>0,00</w:t>
            </w:r>
          </w:p>
        </w:tc>
        <w:tc>
          <w:tcPr>
            <w:tcW w:w="485" w:type="pct"/>
            <w:shd w:val="clear" w:color="auto" w:fill="FFFFFF" w:themeFill="background1"/>
            <w:noWrap/>
            <w:vAlign w:val="center"/>
            <w:hideMark/>
          </w:tcPr>
          <w:p w14:paraId="696FA9DC" w14:textId="77777777" w:rsidR="00740C6D" w:rsidRPr="00F767B7" w:rsidRDefault="00740C6D" w:rsidP="007A28B7">
            <w:pPr>
              <w:spacing w:after="0" w:line="240" w:lineRule="auto"/>
              <w:jc w:val="center"/>
              <w:rPr>
                <w:rFonts w:eastAsia="Times New Roman" w:cs="Arial"/>
                <w:i/>
                <w:iCs/>
                <w:sz w:val="16"/>
                <w:szCs w:val="16"/>
              </w:rPr>
            </w:pPr>
          </w:p>
        </w:tc>
        <w:tc>
          <w:tcPr>
            <w:tcW w:w="576" w:type="pct"/>
            <w:shd w:val="clear" w:color="auto" w:fill="auto"/>
            <w:noWrap/>
            <w:vAlign w:val="center"/>
            <w:hideMark/>
          </w:tcPr>
          <w:p w14:paraId="7BD45507" w14:textId="77777777" w:rsidR="00740C6D" w:rsidRPr="00F767B7" w:rsidRDefault="00740C6D" w:rsidP="007A28B7">
            <w:pPr>
              <w:spacing w:after="0" w:line="240" w:lineRule="auto"/>
              <w:jc w:val="center"/>
              <w:rPr>
                <w:rFonts w:eastAsia="Times New Roman" w:cs="Arial"/>
                <w:sz w:val="16"/>
                <w:szCs w:val="16"/>
              </w:rPr>
            </w:pPr>
            <w:r w:rsidRPr="00F767B7">
              <w:rPr>
                <w:rFonts w:eastAsia="Times New Roman" w:cs="Arial"/>
                <w:sz w:val="16"/>
                <w:szCs w:val="16"/>
              </w:rPr>
              <w:t>0,00</w:t>
            </w:r>
          </w:p>
        </w:tc>
        <w:tc>
          <w:tcPr>
            <w:tcW w:w="505" w:type="pct"/>
            <w:shd w:val="clear" w:color="auto" w:fill="FFFFFF" w:themeFill="background1"/>
            <w:noWrap/>
            <w:vAlign w:val="center"/>
            <w:hideMark/>
          </w:tcPr>
          <w:p w14:paraId="1BCEF444" w14:textId="77777777" w:rsidR="00740C6D" w:rsidRPr="00F767B7" w:rsidRDefault="00740C6D" w:rsidP="007A28B7">
            <w:pPr>
              <w:spacing w:after="0" w:line="240" w:lineRule="auto"/>
              <w:jc w:val="center"/>
              <w:rPr>
                <w:rFonts w:eastAsia="Times New Roman" w:cs="Arial"/>
                <w:i/>
                <w:iCs/>
                <w:sz w:val="16"/>
                <w:szCs w:val="16"/>
              </w:rPr>
            </w:pPr>
          </w:p>
        </w:tc>
        <w:tc>
          <w:tcPr>
            <w:tcW w:w="513" w:type="pct"/>
            <w:shd w:val="clear" w:color="auto" w:fill="auto"/>
            <w:noWrap/>
            <w:vAlign w:val="center"/>
            <w:hideMark/>
          </w:tcPr>
          <w:p w14:paraId="6D7D9EF4" w14:textId="77777777" w:rsidR="00740C6D" w:rsidRPr="00257916" w:rsidRDefault="00740C6D" w:rsidP="007A28B7">
            <w:pPr>
              <w:spacing w:after="0" w:line="240" w:lineRule="auto"/>
              <w:jc w:val="center"/>
              <w:rPr>
                <w:rFonts w:eastAsia="Times New Roman" w:cs="Arial"/>
                <w:sz w:val="16"/>
                <w:szCs w:val="16"/>
              </w:rPr>
            </w:pPr>
            <w:r w:rsidRPr="00F767B7">
              <w:rPr>
                <w:rFonts w:eastAsia="Times New Roman" w:cs="Arial"/>
                <w:sz w:val="16"/>
                <w:szCs w:val="16"/>
              </w:rPr>
              <w:t>-</w:t>
            </w:r>
          </w:p>
        </w:tc>
        <w:tc>
          <w:tcPr>
            <w:tcW w:w="468" w:type="pct"/>
            <w:shd w:val="clear" w:color="auto" w:fill="FFFFFF" w:themeFill="background1"/>
            <w:noWrap/>
            <w:vAlign w:val="center"/>
            <w:hideMark/>
          </w:tcPr>
          <w:p w14:paraId="0747F712" w14:textId="77777777" w:rsidR="00740C6D" w:rsidRPr="00257916" w:rsidRDefault="00740C6D" w:rsidP="007A28B7">
            <w:pPr>
              <w:spacing w:after="0" w:line="240" w:lineRule="auto"/>
              <w:jc w:val="center"/>
              <w:rPr>
                <w:rFonts w:eastAsia="Times New Roman" w:cs="Arial"/>
                <w:i/>
                <w:iCs/>
                <w:sz w:val="16"/>
                <w:szCs w:val="16"/>
              </w:rPr>
            </w:pPr>
          </w:p>
        </w:tc>
      </w:tr>
      <w:tr w:rsidR="00257916" w:rsidRPr="00257916" w14:paraId="2CAF3A21" w14:textId="77777777" w:rsidTr="007A28B7">
        <w:trPr>
          <w:trHeight w:val="843"/>
          <w:jc w:val="center"/>
        </w:trPr>
        <w:tc>
          <w:tcPr>
            <w:tcW w:w="666" w:type="pct"/>
            <w:shd w:val="clear" w:color="auto" w:fill="auto"/>
            <w:vAlign w:val="center"/>
            <w:hideMark/>
          </w:tcPr>
          <w:p w14:paraId="5C93D1E1" w14:textId="77777777" w:rsidR="00740C6D" w:rsidRPr="00257916" w:rsidRDefault="00740C6D" w:rsidP="007A28B7">
            <w:pPr>
              <w:spacing w:after="0" w:line="240" w:lineRule="auto"/>
              <w:jc w:val="center"/>
              <w:rPr>
                <w:rFonts w:eastAsia="Times New Roman" w:cs="Arial"/>
                <w:sz w:val="16"/>
                <w:szCs w:val="16"/>
              </w:rPr>
            </w:pPr>
            <w:r w:rsidRPr="00257916">
              <w:rPr>
                <w:rFonts w:eastAsia="Times New Roman" w:cs="Arial"/>
                <w:sz w:val="16"/>
                <w:szCs w:val="16"/>
              </w:rPr>
              <w:t>Assistenza generale alle Commissioni permanenti, speciali e d’inchiesta</w:t>
            </w:r>
          </w:p>
        </w:tc>
        <w:tc>
          <w:tcPr>
            <w:tcW w:w="604" w:type="pct"/>
            <w:shd w:val="clear" w:color="auto" w:fill="auto"/>
            <w:vAlign w:val="center"/>
            <w:hideMark/>
          </w:tcPr>
          <w:p w14:paraId="2DE7925C" w14:textId="77777777" w:rsidR="00740C6D" w:rsidRPr="00257916" w:rsidRDefault="00740C6D" w:rsidP="007A28B7">
            <w:pPr>
              <w:spacing w:after="0" w:line="240" w:lineRule="auto"/>
              <w:jc w:val="center"/>
              <w:rPr>
                <w:rFonts w:eastAsia="Times New Roman" w:cs="Arial"/>
                <w:sz w:val="16"/>
                <w:szCs w:val="16"/>
              </w:rPr>
            </w:pPr>
            <w:r w:rsidRPr="00257916">
              <w:rPr>
                <w:rFonts w:eastAsia="Times New Roman" w:cs="Arial"/>
                <w:sz w:val="16"/>
                <w:szCs w:val="16"/>
              </w:rPr>
              <w:t>Spese correnti</w:t>
            </w:r>
          </w:p>
        </w:tc>
        <w:tc>
          <w:tcPr>
            <w:tcW w:w="634" w:type="pct"/>
            <w:shd w:val="clear" w:color="auto" w:fill="auto"/>
            <w:noWrap/>
            <w:vAlign w:val="center"/>
            <w:hideMark/>
          </w:tcPr>
          <w:p w14:paraId="27E6A34C" w14:textId="77777777" w:rsidR="00740C6D" w:rsidRPr="00257916" w:rsidRDefault="00740C6D" w:rsidP="007A28B7">
            <w:pPr>
              <w:spacing w:after="0" w:line="240" w:lineRule="auto"/>
              <w:jc w:val="center"/>
              <w:rPr>
                <w:rFonts w:eastAsia="Times New Roman" w:cs="Arial"/>
                <w:sz w:val="16"/>
                <w:szCs w:val="16"/>
              </w:rPr>
            </w:pPr>
            <w:r w:rsidRPr="00257916">
              <w:rPr>
                <w:rFonts w:eastAsia="Times New Roman" w:cs="Arial"/>
                <w:sz w:val="16"/>
                <w:szCs w:val="16"/>
              </w:rPr>
              <w:t>21.000,00</w:t>
            </w:r>
          </w:p>
        </w:tc>
        <w:tc>
          <w:tcPr>
            <w:tcW w:w="549" w:type="pct"/>
            <w:shd w:val="clear" w:color="auto" w:fill="auto"/>
            <w:noWrap/>
            <w:vAlign w:val="center"/>
            <w:hideMark/>
          </w:tcPr>
          <w:p w14:paraId="56136636" w14:textId="77777777" w:rsidR="00740C6D" w:rsidRPr="00257916" w:rsidRDefault="00740C6D" w:rsidP="007A28B7">
            <w:pPr>
              <w:spacing w:after="0" w:line="240" w:lineRule="auto"/>
              <w:jc w:val="center"/>
              <w:rPr>
                <w:rFonts w:eastAsia="Times New Roman" w:cs="Arial"/>
                <w:sz w:val="16"/>
                <w:szCs w:val="16"/>
              </w:rPr>
            </w:pPr>
            <w:r w:rsidRPr="00257916">
              <w:rPr>
                <w:rFonts w:eastAsia="Times New Roman" w:cs="Arial"/>
                <w:sz w:val="16"/>
                <w:szCs w:val="16"/>
              </w:rPr>
              <w:t>0,00</w:t>
            </w:r>
          </w:p>
        </w:tc>
        <w:tc>
          <w:tcPr>
            <w:tcW w:w="485" w:type="pct"/>
            <w:shd w:val="clear" w:color="auto" w:fill="FFFFFF" w:themeFill="background1"/>
            <w:noWrap/>
            <w:vAlign w:val="center"/>
            <w:hideMark/>
          </w:tcPr>
          <w:p w14:paraId="41450A05" w14:textId="77777777" w:rsidR="00740C6D" w:rsidRPr="00257916" w:rsidRDefault="00740C6D" w:rsidP="007A28B7">
            <w:pPr>
              <w:spacing w:after="0" w:line="240" w:lineRule="auto"/>
              <w:jc w:val="center"/>
              <w:rPr>
                <w:rFonts w:eastAsia="Times New Roman" w:cs="Arial"/>
                <w:i/>
                <w:iCs/>
                <w:sz w:val="16"/>
                <w:szCs w:val="16"/>
              </w:rPr>
            </w:pPr>
            <w:r w:rsidRPr="00257916">
              <w:rPr>
                <w:rFonts w:eastAsia="Times New Roman" w:cs="Arial"/>
                <w:i/>
                <w:iCs/>
                <w:sz w:val="16"/>
                <w:szCs w:val="16"/>
              </w:rPr>
              <w:t>0,00%</w:t>
            </w:r>
          </w:p>
        </w:tc>
        <w:tc>
          <w:tcPr>
            <w:tcW w:w="576" w:type="pct"/>
            <w:shd w:val="clear" w:color="auto" w:fill="auto"/>
            <w:noWrap/>
            <w:vAlign w:val="center"/>
            <w:hideMark/>
          </w:tcPr>
          <w:p w14:paraId="109E4AF2" w14:textId="77777777" w:rsidR="00740C6D" w:rsidRPr="00257916" w:rsidRDefault="00740C6D" w:rsidP="007A28B7">
            <w:pPr>
              <w:spacing w:after="0" w:line="240" w:lineRule="auto"/>
              <w:jc w:val="center"/>
              <w:rPr>
                <w:rFonts w:eastAsia="Times New Roman" w:cs="Arial"/>
                <w:sz w:val="16"/>
                <w:szCs w:val="16"/>
              </w:rPr>
            </w:pPr>
            <w:r w:rsidRPr="00257916">
              <w:rPr>
                <w:rFonts w:eastAsia="Times New Roman" w:cs="Arial"/>
                <w:sz w:val="16"/>
                <w:szCs w:val="16"/>
              </w:rPr>
              <w:t>0,00</w:t>
            </w:r>
          </w:p>
        </w:tc>
        <w:tc>
          <w:tcPr>
            <w:tcW w:w="505" w:type="pct"/>
            <w:shd w:val="clear" w:color="auto" w:fill="FFFFFF" w:themeFill="background1"/>
            <w:noWrap/>
            <w:vAlign w:val="center"/>
            <w:hideMark/>
          </w:tcPr>
          <w:p w14:paraId="23ADD353" w14:textId="77777777" w:rsidR="00740C6D" w:rsidRPr="00257916" w:rsidRDefault="00740C6D" w:rsidP="007A28B7">
            <w:pPr>
              <w:spacing w:after="0" w:line="240" w:lineRule="auto"/>
              <w:jc w:val="center"/>
              <w:rPr>
                <w:rFonts w:eastAsia="Times New Roman" w:cs="Arial"/>
                <w:i/>
                <w:iCs/>
                <w:sz w:val="16"/>
                <w:szCs w:val="16"/>
              </w:rPr>
            </w:pPr>
            <w:r w:rsidRPr="00257916">
              <w:rPr>
                <w:rFonts w:eastAsia="Times New Roman" w:cs="Arial"/>
                <w:i/>
                <w:iCs/>
                <w:sz w:val="16"/>
                <w:szCs w:val="16"/>
              </w:rPr>
              <w:t>0,00%</w:t>
            </w:r>
          </w:p>
        </w:tc>
        <w:tc>
          <w:tcPr>
            <w:tcW w:w="513" w:type="pct"/>
            <w:shd w:val="clear" w:color="auto" w:fill="auto"/>
            <w:noWrap/>
            <w:vAlign w:val="center"/>
            <w:hideMark/>
          </w:tcPr>
          <w:p w14:paraId="5E90CD79" w14:textId="77777777" w:rsidR="00740C6D" w:rsidRPr="00257916" w:rsidRDefault="00740C6D" w:rsidP="007A28B7">
            <w:pPr>
              <w:spacing w:after="0" w:line="240" w:lineRule="auto"/>
              <w:jc w:val="center"/>
              <w:rPr>
                <w:rFonts w:eastAsia="Times New Roman" w:cs="Arial"/>
                <w:sz w:val="16"/>
                <w:szCs w:val="16"/>
              </w:rPr>
            </w:pPr>
            <w:r w:rsidRPr="00257916">
              <w:rPr>
                <w:rFonts w:eastAsia="Times New Roman" w:cs="Arial"/>
                <w:sz w:val="16"/>
                <w:szCs w:val="16"/>
              </w:rPr>
              <w:t>0,00</w:t>
            </w:r>
          </w:p>
        </w:tc>
        <w:tc>
          <w:tcPr>
            <w:tcW w:w="468" w:type="pct"/>
            <w:shd w:val="clear" w:color="auto" w:fill="FFFFFF" w:themeFill="background1"/>
            <w:noWrap/>
            <w:vAlign w:val="center"/>
            <w:hideMark/>
          </w:tcPr>
          <w:p w14:paraId="74278F3E" w14:textId="77777777" w:rsidR="00740C6D" w:rsidRPr="00257916" w:rsidRDefault="00740C6D" w:rsidP="007A28B7">
            <w:pPr>
              <w:spacing w:after="0" w:line="240" w:lineRule="auto"/>
              <w:jc w:val="center"/>
              <w:rPr>
                <w:rFonts w:eastAsia="Times New Roman" w:cs="Arial"/>
                <w:i/>
                <w:iCs/>
                <w:sz w:val="16"/>
                <w:szCs w:val="16"/>
              </w:rPr>
            </w:pPr>
            <w:r w:rsidRPr="00257916">
              <w:rPr>
                <w:rFonts w:eastAsia="Times New Roman" w:cs="Arial"/>
                <w:i/>
                <w:iCs/>
                <w:sz w:val="16"/>
                <w:szCs w:val="16"/>
              </w:rPr>
              <w:t>0,00%</w:t>
            </w:r>
          </w:p>
        </w:tc>
      </w:tr>
      <w:tr w:rsidR="00257916" w:rsidRPr="00257916" w14:paraId="6EC6464E" w14:textId="77777777" w:rsidTr="007A28B7">
        <w:trPr>
          <w:trHeight w:val="510"/>
          <w:jc w:val="center"/>
        </w:trPr>
        <w:tc>
          <w:tcPr>
            <w:tcW w:w="666" w:type="pct"/>
            <w:shd w:val="clear" w:color="auto" w:fill="auto"/>
            <w:vAlign w:val="center"/>
            <w:hideMark/>
          </w:tcPr>
          <w:p w14:paraId="5955E086" w14:textId="77777777" w:rsidR="00740C6D" w:rsidRPr="00257916" w:rsidRDefault="00740C6D" w:rsidP="007A28B7">
            <w:pPr>
              <w:spacing w:after="0" w:line="240" w:lineRule="auto"/>
              <w:jc w:val="center"/>
              <w:rPr>
                <w:rFonts w:eastAsia="Times New Roman" w:cs="Arial"/>
                <w:sz w:val="16"/>
                <w:szCs w:val="16"/>
              </w:rPr>
            </w:pPr>
            <w:r w:rsidRPr="00257916">
              <w:rPr>
                <w:rFonts w:eastAsia="Times New Roman" w:cs="Arial"/>
                <w:sz w:val="16"/>
                <w:szCs w:val="16"/>
              </w:rPr>
              <w:t>Assistenza giuridico - legislativa</w:t>
            </w:r>
          </w:p>
        </w:tc>
        <w:tc>
          <w:tcPr>
            <w:tcW w:w="604" w:type="pct"/>
            <w:shd w:val="clear" w:color="auto" w:fill="auto"/>
            <w:vAlign w:val="center"/>
            <w:hideMark/>
          </w:tcPr>
          <w:p w14:paraId="4E935B08" w14:textId="77777777" w:rsidR="00740C6D" w:rsidRPr="00257916" w:rsidRDefault="00740C6D" w:rsidP="007A28B7">
            <w:pPr>
              <w:spacing w:after="0" w:line="240" w:lineRule="auto"/>
              <w:jc w:val="center"/>
              <w:rPr>
                <w:rFonts w:eastAsia="Times New Roman" w:cs="Arial"/>
                <w:sz w:val="16"/>
                <w:szCs w:val="16"/>
              </w:rPr>
            </w:pPr>
            <w:r w:rsidRPr="00257916">
              <w:rPr>
                <w:rFonts w:eastAsia="Times New Roman" w:cs="Arial"/>
                <w:sz w:val="16"/>
                <w:szCs w:val="16"/>
              </w:rPr>
              <w:t>Spese correnti</w:t>
            </w:r>
          </w:p>
        </w:tc>
        <w:tc>
          <w:tcPr>
            <w:tcW w:w="634" w:type="pct"/>
            <w:shd w:val="clear" w:color="auto" w:fill="auto"/>
            <w:noWrap/>
            <w:vAlign w:val="center"/>
            <w:hideMark/>
          </w:tcPr>
          <w:p w14:paraId="06182065" w14:textId="77777777" w:rsidR="00740C6D" w:rsidRPr="00257916" w:rsidRDefault="00740C6D" w:rsidP="007A28B7">
            <w:pPr>
              <w:spacing w:after="0" w:line="240" w:lineRule="auto"/>
              <w:jc w:val="center"/>
              <w:rPr>
                <w:rFonts w:eastAsia="Times New Roman" w:cs="Arial"/>
                <w:sz w:val="16"/>
                <w:szCs w:val="16"/>
              </w:rPr>
            </w:pPr>
            <w:r w:rsidRPr="00257916">
              <w:rPr>
                <w:rFonts w:eastAsia="Times New Roman" w:cs="Arial"/>
                <w:sz w:val="16"/>
                <w:szCs w:val="16"/>
              </w:rPr>
              <w:t>21.737,69</w:t>
            </w:r>
          </w:p>
        </w:tc>
        <w:tc>
          <w:tcPr>
            <w:tcW w:w="549" w:type="pct"/>
            <w:shd w:val="clear" w:color="auto" w:fill="auto"/>
            <w:noWrap/>
            <w:vAlign w:val="center"/>
            <w:hideMark/>
          </w:tcPr>
          <w:p w14:paraId="669F780A" w14:textId="77777777" w:rsidR="00740C6D" w:rsidRPr="00257916" w:rsidRDefault="00740C6D" w:rsidP="007A28B7">
            <w:pPr>
              <w:spacing w:after="0" w:line="240" w:lineRule="auto"/>
              <w:jc w:val="center"/>
              <w:rPr>
                <w:rFonts w:eastAsia="Times New Roman" w:cs="Arial"/>
                <w:sz w:val="16"/>
                <w:szCs w:val="16"/>
              </w:rPr>
            </w:pPr>
            <w:r w:rsidRPr="00257916">
              <w:rPr>
                <w:rFonts w:eastAsia="Times New Roman" w:cs="Arial"/>
                <w:sz w:val="16"/>
                <w:szCs w:val="16"/>
              </w:rPr>
              <w:t>4.524,82</w:t>
            </w:r>
          </w:p>
        </w:tc>
        <w:tc>
          <w:tcPr>
            <w:tcW w:w="485" w:type="pct"/>
            <w:shd w:val="clear" w:color="auto" w:fill="FFFFFF" w:themeFill="background1"/>
            <w:noWrap/>
            <w:vAlign w:val="center"/>
            <w:hideMark/>
          </w:tcPr>
          <w:p w14:paraId="0ECCFE10" w14:textId="77777777" w:rsidR="00740C6D" w:rsidRPr="00257916" w:rsidRDefault="00740C6D" w:rsidP="007A28B7">
            <w:pPr>
              <w:spacing w:after="0" w:line="240" w:lineRule="auto"/>
              <w:jc w:val="center"/>
              <w:rPr>
                <w:rFonts w:eastAsia="Times New Roman" w:cs="Arial"/>
                <w:i/>
                <w:iCs/>
                <w:sz w:val="16"/>
                <w:szCs w:val="16"/>
              </w:rPr>
            </w:pPr>
            <w:r w:rsidRPr="00257916">
              <w:rPr>
                <w:rFonts w:eastAsia="Times New Roman" w:cs="Arial"/>
                <w:i/>
                <w:iCs/>
                <w:sz w:val="16"/>
                <w:szCs w:val="16"/>
              </w:rPr>
              <w:t>20,82%</w:t>
            </w:r>
          </w:p>
        </w:tc>
        <w:tc>
          <w:tcPr>
            <w:tcW w:w="576" w:type="pct"/>
            <w:shd w:val="clear" w:color="auto" w:fill="auto"/>
            <w:noWrap/>
            <w:vAlign w:val="center"/>
            <w:hideMark/>
          </w:tcPr>
          <w:p w14:paraId="693B6AE6" w14:textId="77777777" w:rsidR="00740C6D" w:rsidRPr="00257916" w:rsidRDefault="00740C6D" w:rsidP="007A28B7">
            <w:pPr>
              <w:spacing w:after="0" w:line="240" w:lineRule="auto"/>
              <w:jc w:val="center"/>
              <w:rPr>
                <w:rFonts w:eastAsia="Times New Roman" w:cs="Arial"/>
                <w:sz w:val="16"/>
                <w:szCs w:val="16"/>
              </w:rPr>
            </w:pPr>
            <w:r w:rsidRPr="00257916">
              <w:rPr>
                <w:rFonts w:eastAsia="Times New Roman" w:cs="Arial"/>
                <w:sz w:val="16"/>
                <w:szCs w:val="16"/>
              </w:rPr>
              <w:t>1.324,82</w:t>
            </w:r>
          </w:p>
        </w:tc>
        <w:tc>
          <w:tcPr>
            <w:tcW w:w="505" w:type="pct"/>
            <w:shd w:val="clear" w:color="auto" w:fill="FFFFFF" w:themeFill="background1"/>
            <w:noWrap/>
            <w:vAlign w:val="center"/>
            <w:hideMark/>
          </w:tcPr>
          <w:p w14:paraId="2780F783" w14:textId="77777777" w:rsidR="00740C6D" w:rsidRPr="00257916" w:rsidRDefault="00740C6D" w:rsidP="007A28B7">
            <w:pPr>
              <w:spacing w:after="0" w:line="240" w:lineRule="auto"/>
              <w:jc w:val="center"/>
              <w:rPr>
                <w:rFonts w:eastAsia="Times New Roman" w:cs="Arial"/>
                <w:i/>
                <w:iCs/>
                <w:sz w:val="16"/>
                <w:szCs w:val="16"/>
              </w:rPr>
            </w:pPr>
            <w:r w:rsidRPr="00257916">
              <w:rPr>
                <w:rFonts w:eastAsia="Times New Roman" w:cs="Arial"/>
                <w:i/>
                <w:iCs/>
                <w:sz w:val="16"/>
                <w:szCs w:val="16"/>
              </w:rPr>
              <w:t>6,09%</w:t>
            </w:r>
          </w:p>
        </w:tc>
        <w:tc>
          <w:tcPr>
            <w:tcW w:w="513" w:type="pct"/>
            <w:shd w:val="clear" w:color="auto" w:fill="auto"/>
            <w:noWrap/>
            <w:vAlign w:val="center"/>
            <w:hideMark/>
          </w:tcPr>
          <w:p w14:paraId="19A41D08" w14:textId="77777777" w:rsidR="00740C6D" w:rsidRPr="00257916" w:rsidRDefault="00740C6D" w:rsidP="007A28B7">
            <w:pPr>
              <w:spacing w:after="0" w:line="240" w:lineRule="auto"/>
              <w:jc w:val="center"/>
              <w:rPr>
                <w:rFonts w:eastAsia="Times New Roman" w:cs="Arial"/>
                <w:sz w:val="16"/>
                <w:szCs w:val="16"/>
              </w:rPr>
            </w:pPr>
            <w:r w:rsidRPr="00257916">
              <w:rPr>
                <w:rFonts w:eastAsia="Times New Roman" w:cs="Arial"/>
                <w:sz w:val="16"/>
                <w:szCs w:val="16"/>
              </w:rPr>
              <w:t>0,00</w:t>
            </w:r>
          </w:p>
        </w:tc>
        <w:tc>
          <w:tcPr>
            <w:tcW w:w="468" w:type="pct"/>
            <w:shd w:val="clear" w:color="auto" w:fill="FFFFFF" w:themeFill="background1"/>
            <w:noWrap/>
            <w:vAlign w:val="center"/>
            <w:hideMark/>
          </w:tcPr>
          <w:p w14:paraId="47FA7779" w14:textId="77777777" w:rsidR="00740C6D" w:rsidRPr="00F767B7" w:rsidRDefault="00740C6D" w:rsidP="007A28B7">
            <w:pPr>
              <w:spacing w:after="0" w:line="240" w:lineRule="auto"/>
              <w:jc w:val="center"/>
              <w:rPr>
                <w:rFonts w:eastAsia="Times New Roman" w:cs="Arial"/>
                <w:i/>
                <w:iCs/>
                <w:sz w:val="16"/>
                <w:szCs w:val="16"/>
              </w:rPr>
            </w:pPr>
            <w:r w:rsidRPr="00F767B7">
              <w:rPr>
                <w:rFonts w:eastAsia="Times New Roman" w:cs="Arial"/>
                <w:i/>
                <w:iCs/>
                <w:sz w:val="16"/>
                <w:szCs w:val="16"/>
              </w:rPr>
              <w:t>29,28%</w:t>
            </w:r>
          </w:p>
        </w:tc>
      </w:tr>
      <w:tr w:rsidR="00257916" w:rsidRPr="00257916" w14:paraId="2736F551" w14:textId="77777777" w:rsidTr="007A28B7">
        <w:trPr>
          <w:trHeight w:val="388"/>
          <w:jc w:val="center"/>
        </w:trPr>
        <w:tc>
          <w:tcPr>
            <w:tcW w:w="666" w:type="pct"/>
            <w:vMerge w:val="restart"/>
            <w:shd w:val="clear" w:color="auto" w:fill="auto"/>
            <w:vAlign w:val="center"/>
            <w:hideMark/>
          </w:tcPr>
          <w:p w14:paraId="47840703" w14:textId="77777777" w:rsidR="00740C6D" w:rsidRPr="00257916" w:rsidRDefault="00740C6D" w:rsidP="007A28B7">
            <w:pPr>
              <w:spacing w:after="0" w:line="240" w:lineRule="auto"/>
              <w:jc w:val="center"/>
              <w:rPr>
                <w:rFonts w:eastAsia="Times New Roman" w:cs="Arial"/>
                <w:sz w:val="16"/>
                <w:szCs w:val="16"/>
              </w:rPr>
            </w:pPr>
            <w:r w:rsidRPr="00257916">
              <w:rPr>
                <w:rFonts w:eastAsia="Times New Roman" w:cs="Arial"/>
                <w:sz w:val="16"/>
                <w:szCs w:val="16"/>
              </w:rPr>
              <w:lastRenderedPageBreak/>
              <w:t>Settore Biblioteca e documentazione. Archivio e protocollo.  Assistenza generale al CORECOM</w:t>
            </w:r>
          </w:p>
        </w:tc>
        <w:tc>
          <w:tcPr>
            <w:tcW w:w="604" w:type="pct"/>
            <w:shd w:val="clear" w:color="auto" w:fill="auto"/>
            <w:vAlign w:val="center"/>
            <w:hideMark/>
          </w:tcPr>
          <w:p w14:paraId="2F0DCE7D" w14:textId="77777777" w:rsidR="00740C6D" w:rsidRPr="00257916" w:rsidRDefault="00740C6D" w:rsidP="007A28B7">
            <w:pPr>
              <w:spacing w:after="0" w:line="240" w:lineRule="auto"/>
              <w:jc w:val="center"/>
              <w:rPr>
                <w:rFonts w:eastAsia="Times New Roman" w:cs="Arial"/>
                <w:sz w:val="16"/>
                <w:szCs w:val="16"/>
              </w:rPr>
            </w:pPr>
            <w:r w:rsidRPr="00257916">
              <w:rPr>
                <w:rFonts w:eastAsia="Times New Roman" w:cs="Arial"/>
                <w:sz w:val="16"/>
                <w:szCs w:val="16"/>
              </w:rPr>
              <w:t>Spese correnti</w:t>
            </w:r>
          </w:p>
        </w:tc>
        <w:tc>
          <w:tcPr>
            <w:tcW w:w="634" w:type="pct"/>
            <w:shd w:val="clear" w:color="auto" w:fill="auto"/>
            <w:noWrap/>
            <w:vAlign w:val="center"/>
            <w:hideMark/>
          </w:tcPr>
          <w:p w14:paraId="3FB7676E" w14:textId="77777777" w:rsidR="00740C6D" w:rsidRPr="00257916" w:rsidRDefault="00740C6D" w:rsidP="007A28B7">
            <w:pPr>
              <w:spacing w:after="0" w:line="240" w:lineRule="auto"/>
              <w:jc w:val="center"/>
              <w:rPr>
                <w:rFonts w:eastAsia="Times New Roman" w:cs="Arial"/>
                <w:sz w:val="16"/>
                <w:szCs w:val="16"/>
              </w:rPr>
            </w:pPr>
            <w:r w:rsidRPr="00257916">
              <w:rPr>
                <w:rFonts w:eastAsia="Times New Roman" w:cs="Arial"/>
                <w:sz w:val="16"/>
                <w:szCs w:val="16"/>
              </w:rPr>
              <w:t>1.018.382,74</w:t>
            </w:r>
          </w:p>
        </w:tc>
        <w:tc>
          <w:tcPr>
            <w:tcW w:w="549" w:type="pct"/>
            <w:shd w:val="clear" w:color="auto" w:fill="auto"/>
            <w:noWrap/>
            <w:vAlign w:val="center"/>
            <w:hideMark/>
          </w:tcPr>
          <w:p w14:paraId="7A07AE84" w14:textId="77777777" w:rsidR="00740C6D" w:rsidRPr="00257916" w:rsidRDefault="00740C6D" w:rsidP="007A28B7">
            <w:pPr>
              <w:spacing w:after="0" w:line="240" w:lineRule="auto"/>
              <w:jc w:val="center"/>
              <w:rPr>
                <w:rFonts w:eastAsia="Times New Roman" w:cs="Arial"/>
                <w:sz w:val="16"/>
                <w:szCs w:val="16"/>
              </w:rPr>
            </w:pPr>
            <w:r w:rsidRPr="00257916">
              <w:rPr>
                <w:rFonts w:eastAsia="Times New Roman" w:cs="Arial"/>
                <w:sz w:val="16"/>
                <w:szCs w:val="16"/>
              </w:rPr>
              <w:t>830.878,03</w:t>
            </w:r>
          </w:p>
        </w:tc>
        <w:tc>
          <w:tcPr>
            <w:tcW w:w="485" w:type="pct"/>
            <w:shd w:val="clear" w:color="auto" w:fill="FFFFFF" w:themeFill="background1"/>
            <w:noWrap/>
            <w:vAlign w:val="center"/>
            <w:hideMark/>
          </w:tcPr>
          <w:p w14:paraId="13BEE9B4" w14:textId="77777777" w:rsidR="00740C6D" w:rsidRPr="00257916" w:rsidRDefault="00740C6D" w:rsidP="007A28B7">
            <w:pPr>
              <w:spacing w:after="0" w:line="240" w:lineRule="auto"/>
              <w:jc w:val="center"/>
              <w:rPr>
                <w:rFonts w:eastAsia="Times New Roman" w:cs="Arial"/>
                <w:i/>
                <w:iCs/>
                <w:sz w:val="16"/>
                <w:szCs w:val="16"/>
              </w:rPr>
            </w:pPr>
            <w:r w:rsidRPr="00257916">
              <w:rPr>
                <w:rFonts w:eastAsia="Times New Roman" w:cs="Arial"/>
                <w:i/>
                <w:iCs/>
                <w:sz w:val="16"/>
                <w:szCs w:val="16"/>
              </w:rPr>
              <w:t>81,59%</w:t>
            </w:r>
          </w:p>
        </w:tc>
        <w:tc>
          <w:tcPr>
            <w:tcW w:w="576" w:type="pct"/>
            <w:shd w:val="clear" w:color="auto" w:fill="auto"/>
            <w:noWrap/>
            <w:vAlign w:val="center"/>
            <w:hideMark/>
          </w:tcPr>
          <w:p w14:paraId="1E1859A9" w14:textId="77777777" w:rsidR="00740C6D" w:rsidRPr="00257916" w:rsidRDefault="00740C6D" w:rsidP="007A28B7">
            <w:pPr>
              <w:spacing w:after="0" w:line="240" w:lineRule="auto"/>
              <w:jc w:val="center"/>
              <w:rPr>
                <w:rFonts w:eastAsia="Times New Roman" w:cs="Arial"/>
                <w:sz w:val="16"/>
                <w:szCs w:val="16"/>
              </w:rPr>
            </w:pPr>
            <w:r w:rsidRPr="00257916">
              <w:rPr>
                <w:rFonts w:eastAsia="Times New Roman" w:cs="Arial"/>
                <w:sz w:val="16"/>
                <w:szCs w:val="16"/>
              </w:rPr>
              <w:t>704.987,71</w:t>
            </w:r>
          </w:p>
        </w:tc>
        <w:tc>
          <w:tcPr>
            <w:tcW w:w="505" w:type="pct"/>
            <w:shd w:val="clear" w:color="auto" w:fill="FFFFFF" w:themeFill="background1"/>
            <w:noWrap/>
            <w:vAlign w:val="center"/>
            <w:hideMark/>
          </w:tcPr>
          <w:p w14:paraId="273475DF" w14:textId="77777777" w:rsidR="00740C6D" w:rsidRPr="00257916" w:rsidRDefault="00740C6D" w:rsidP="007A28B7">
            <w:pPr>
              <w:spacing w:after="0" w:line="240" w:lineRule="auto"/>
              <w:jc w:val="center"/>
              <w:rPr>
                <w:rFonts w:eastAsia="Times New Roman" w:cs="Arial"/>
                <w:i/>
                <w:iCs/>
                <w:sz w:val="16"/>
                <w:szCs w:val="16"/>
              </w:rPr>
            </w:pPr>
            <w:r w:rsidRPr="00257916">
              <w:rPr>
                <w:rFonts w:eastAsia="Times New Roman" w:cs="Arial"/>
                <w:i/>
                <w:iCs/>
                <w:sz w:val="16"/>
                <w:szCs w:val="16"/>
              </w:rPr>
              <w:t>84,85%</w:t>
            </w:r>
          </w:p>
        </w:tc>
        <w:tc>
          <w:tcPr>
            <w:tcW w:w="513" w:type="pct"/>
            <w:shd w:val="clear" w:color="auto" w:fill="auto"/>
            <w:noWrap/>
            <w:vAlign w:val="center"/>
            <w:hideMark/>
          </w:tcPr>
          <w:p w14:paraId="229ABECF" w14:textId="77777777" w:rsidR="00740C6D" w:rsidRPr="00257916" w:rsidRDefault="00740C6D" w:rsidP="007A28B7">
            <w:pPr>
              <w:spacing w:after="0" w:line="240" w:lineRule="auto"/>
              <w:jc w:val="center"/>
              <w:rPr>
                <w:rFonts w:eastAsia="Times New Roman" w:cs="Arial"/>
                <w:sz w:val="16"/>
                <w:szCs w:val="16"/>
              </w:rPr>
            </w:pPr>
            <w:r w:rsidRPr="00257916">
              <w:rPr>
                <w:rFonts w:eastAsia="Times New Roman" w:cs="Arial"/>
                <w:sz w:val="16"/>
                <w:szCs w:val="16"/>
              </w:rPr>
              <w:t>85.772,19</w:t>
            </w:r>
          </w:p>
        </w:tc>
        <w:tc>
          <w:tcPr>
            <w:tcW w:w="468" w:type="pct"/>
            <w:shd w:val="clear" w:color="auto" w:fill="FFFFFF" w:themeFill="background1"/>
            <w:noWrap/>
            <w:vAlign w:val="center"/>
            <w:hideMark/>
          </w:tcPr>
          <w:p w14:paraId="2596DA07" w14:textId="77777777" w:rsidR="00740C6D" w:rsidRPr="00F767B7" w:rsidRDefault="00740C6D" w:rsidP="007A28B7">
            <w:pPr>
              <w:spacing w:after="0" w:line="240" w:lineRule="auto"/>
              <w:jc w:val="center"/>
              <w:rPr>
                <w:rFonts w:eastAsia="Times New Roman" w:cs="Arial"/>
                <w:i/>
                <w:iCs/>
                <w:sz w:val="16"/>
                <w:szCs w:val="16"/>
              </w:rPr>
            </w:pPr>
            <w:r w:rsidRPr="00F767B7">
              <w:rPr>
                <w:rFonts w:eastAsia="Times New Roman" w:cs="Arial"/>
                <w:i/>
                <w:iCs/>
                <w:sz w:val="16"/>
                <w:szCs w:val="16"/>
              </w:rPr>
              <w:t>95,17%</w:t>
            </w:r>
          </w:p>
        </w:tc>
      </w:tr>
      <w:tr w:rsidR="00257916" w:rsidRPr="00257916" w14:paraId="36950994" w14:textId="77777777" w:rsidTr="007A28B7">
        <w:trPr>
          <w:trHeight w:val="255"/>
          <w:jc w:val="center"/>
        </w:trPr>
        <w:tc>
          <w:tcPr>
            <w:tcW w:w="666" w:type="pct"/>
            <w:vMerge/>
            <w:shd w:val="clear" w:color="auto" w:fill="auto"/>
            <w:vAlign w:val="center"/>
            <w:hideMark/>
          </w:tcPr>
          <w:p w14:paraId="026DF5CD" w14:textId="77777777" w:rsidR="00740C6D" w:rsidRPr="00257916" w:rsidRDefault="00740C6D" w:rsidP="007A28B7">
            <w:pPr>
              <w:spacing w:after="0" w:line="240" w:lineRule="auto"/>
              <w:jc w:val="center"/>
              <w:rPr>
                <w:rFonts w:eastAsia="Times New Roman" w:cs="Arial"/>
                <w:sz w:val="16"/>
                <w:szCs w:val="16"/>
              </w:rPr>
            </w:pPr>
          </w:p>
        </w:tc>
        <w:tc>
          <w:tcPr>
            <w:tcW w:w="604" w:type="pct"/>
            <w:shd w:val="clear" w:color="auto" w:fill="auto"/>
            <w:vAlign w:val="center"/>
            <w:hideMark/>
          </w:tcPr>
          <w:p w14:paraId="4F7B76FD" w14:textId="77777777" w:rsidR="00740C6D" w:rsidRPr="00257916" w:rsidRDefault="00740C6D" w:rsidP="007A28B7">
            <w:pPr>
              <w:spacing w:after="0" w:line="240" w:lineRule="auto"/>
              <w:jc w:val="center"/>
              <w:rPr>
                <w:rFonts w:eastAsia="Times New Roman" w:cs="Arial"/>
                <w:sz w:val="16"/>
                <w:szCs w:val="16"/>
              </w:rPr>
            </w:pPr>
            <w:r w:rsidRPr="00257916">
              <w:rPr>
                <w:rFonts w:eastAsia="Times New Roman" w:cs="Arial"/>
                <w:sz w:val="16"/>
                <w:szCs w:val="16"/>
              </w:rPr>
              <w:t>Spese in conto capitale</w:t>
            </w:r>
          </w:p>
        </w:tc>
        <w:tc>
          <w:tcPr>
            <w:tcW w:w="634" w:type="pct"/>
            <w:shd w:val="clear" w:color="auto" w:fill="auto"/>
            <w:noWrap/>
            <w:vAlign w:val="center"/>
            <w:hideMark/>
          </w:tcPr>
          <w:p w14:paraId="4E90A69F" w14:textId="77777777" w:rsidR="00740C6D" w:rsidRPr="00257916" w:rsidRDefault="00740C6D" w:rsidP="007A28B7">
            <w:pPr>
              <w:spacing w:after="0" w:line="240" w:lineRule="auto"/>
              <w:jc w:val="center"/>
              <w:rPr>
                <w:rFonts w:eastAsia="Times New Roman" w:cs="Arial"/>
                <w:sz w:val="16"/>
                <w:szCs w:val="16"/>
              </w:rPr>
            </w:pPr>
            <w:r w:rsidRPr="00257916">
              <w:rPr>
                <w:rFonts w:eastAsia="Times New Roman" w:cs="Arial"/>
                <w:sz w:val="16"/>
                <w:szCs w:val="16"/>
              </w:rPr>
              <w:t>0,00</w:t>
            </w:r>
          </w:p>
        </w:tc>
        <w:tc>
          <w:tcPr>
            <w:tcW w:w="549" w:type="pct"/>
            <w:shd w:val="clear" w:color="auto" w:fill="auto"/>
            <w:noWrap/>
            <w:vAlign w:val="center"/>
            <w:hideMark/>
          </w:tcPr>
          <w:p w14:paraId="1E550305" w14:textId="77777777" w:rsidR="00740C6D" w:rsidRPr="00257916" w:rsidRDefault="00740C6D" w:rsidP="007A28B7">
            <w:pPr>
              <w:spacing w:after="0" w:line="240" w:lineRule="auto"/>
              <w:jc w:val="center"/>
              <w:rPr>
                <w:rFonts w:eastAsia="Times New Roman" w:cs="Arial"/>
                <w:sz w:val="16"/>
                <w:szCs w:val="16"/>
              </w:rPr>
            </w:pPr>
            <w:r w:rsidRPr="00257916">
              <w:rPr>
                <w:rFonts w:eastAsia="Times New Roman" w:cs="Arial"/>
                <w:sz w:val="16"/>
                <w:szCs w:val="16"/>
              </w:rPr>
              <w:t>0,00</w:t>
            </w:r>
          </w:p>
        </w:tc>
        <w:tc>
          <w:tcPr>
            <w:tcW w:w="485" w:type="pct"/>
            <w:shd w:val="clear" w:color="auto" w:fill="FFFFFF" w:themeFill="background1"/>
            <w:noWrap/>
            <w:vAlign w:val="center"/>
            <w:hideMark/>
          </w:tcPr>
          <w:p w14:paraId="3E61A7D0" w14:textId="77777777" w:rsidR="00740C6D" w:rsidRPr="00257916" w:rsidRDefault="00740C6D" w:rsidP="007A28B7">
            <w:pPr>
              <w:spacing w:after="0" w:line="240" w:lineRule="auto"/>
              <w:jc w:val="center"/>
              <w:rPr>
                <w:rFonts w:eastAsia="Times New Roman" w:cs="Arial"/>
                <w:i/>
                <w:iCs/>
                <w:sz w:val="16"/>
                <w:szCs w:val="16"/>
              </w:rPr>
            </w:pPr>
          </w:p>
        </w:tc>
        <w:tc>
          <w:tcPr>
            <w:tcW w:w="576" w:type="pct"/>
            <w:shd w:val="clear" w:color="auto" w:fill="auto"/>
            <w:noWrap/>
            <w:vAlign w:val="center"/>
            <w:hideMark/>
          </w:tcPr>
          <w:p w14:paraId="436FBDF7" w14:textId="77777777" w:rsidR="00740C6D" w:rsidRPr="00257916" w:rsidRDefault="00740C6D" w:rsidP="007A28B7">
            <w:pPr>
              <w:spacing w:after="0" w:line="240" w:lineRule="auto"/>
              <w:jc w:val="center"/>
              <w:rPr>
                <w:rFonts w:eastAsia="Times New Roman" w:cs="Arial"/>
                <w:sz w:val="16"/>
                <w:szCs w:val="16"/>
              </w:rPr>
            </w:pPr>
            <w:r w:rsidRPr="00257916">
              <w:rPr>
                <w:rFonts w:eastAsia="Times New Roman" w:cs="Arial"/>
                <w:sz w:val="16"/>
                <w:szCs w:val="16"/>
              </w:rPr>
              <w:t>0,00</w:t>
            </w:r>
          </w:p>
        </w:tc>
        <w:tc>
          <w:tcPr>
            <w:tcW w:w="505" w:type="pct"/>
            <w:shd w:val="clear" w:color="auto" w:fill="FFFFFF" w:themeFill="background1"/>
            <w:noWrap/>
            <w:vAlign w:val="center"/>
            <w:hideMark/>
          </w:tcPr>
          <w:p w14:paraId="30D779AF" w14:textId="77777777" w:rsidR="00740C6D" w:rsidRPr="00257916" w:rsidRDefault="00740C6D" w:rsidP="007A28B7">
            <w:pPr>
              <w:spacing w:after="0" w:line="240" w:lineRule="auto"/>
              <w:jc w:val="center"/>
              <w:rPr>
                <w:rFonts w:eastAsia="Times New Roman" w:cs="Arial"/>
                <w:i/>
                <w:iCs/>
                <w:sz w:val="16"/>
                <w:szCs w:val="16"/>
              </w:rPr>
            </w:pPr>
          </w:p>
        </w:tc>
        <w:tc>
          <w:tcPr>
            <w:tcW w:w="513" w:type="pct"/>
            <w:shd w:val="clear" w:color="auto" w:fill="auto"/>
            <w:noWrap/>
            <w:vAlign w:val="center"/>
            <w:hideMark/>
          </w:tcPr>
          <w:p w14:paraId="5563F6F4" w14:textId="77777777" w:rsidR="00740C6D" w:rsidRPr="00257916" w:rsidRDefault="00740C6D" w:rsidP="007A28B7">
            <w:pPr>
              <w:spacing w:after="0" w:line="240" w:lineRule="auto"/>
              <w:jc w:val="center"/>
              <w:rPr>
                <w:rFonts w:eastAsia="Times New Roman" w:cs="Arial"/>
                <w:sz w:val="16"/>
                <w:szCs w:val="16"/>
              </w:rPr>
            </w:pPr>
            <w:r w:rsidRPr="00257916">
              <w:rPr>
                <w:rFonts w:eastAsia="Times New Roman" w:cs="Arial"/>
                <w:sz w:val="16"/>
                <w:szCs w:val="16"/>
              </w:rPr>
              <w:t>-</w:t>
            </w:r>
          </w:p>
        </w:tc>
        <w:tc>
          <w:tcPr>
            <w:tcW w:w="468" w:type="pct"/>
            <w:shd w:val="clear" w:color="auto" w:fill="FFFFFF" w:themeFill="background1"/>
            <w:noWrap/>
            <w:vAlign w:val="center"/>
            <w:hideMark/>
          </w:tcPr>
          <w:p w14:paraId="7705DA4F" w14:textId="77777777" w:rsidR="00740C6D" w:rsidRPr="00257916" w:rsidRDefault="00740C6D" w:rsidP="007A28B7">
            <w:pPr>
              <w:spacing w:after="0" w:line="240" w:lineRule="auto"/>
              <w:jc w:val="center"/>
              <w:rPr>
                <w:rFonts w:eastAsia="Times New Roman" w:cs="Arial"/>
                <w:i/>
                <w:iCs/>
                <w:sz w:val="16"/>
                <w:szCs w:val="16"/>
              </w:rPr>
            </w:pPr>
          </w:p>
        </w:tc>
      </w:tr>
      <w:tr w:rsidR="00257916" w:rsidRPr="00257916" w14:paraId="022D57B8" w14:textId="77777777" w:rsidTr="007A28B7">
        <w:trPr>
          <w:trHeight w:val="331"/>
          <w:jc w:val="center"/>
        </w:trPr>
        <w:tc>
          <w:tcPr>
            <w:tcW w:w="666" w:type="pct"/>
            <w:vMerge w:val="restart"/>
            <w:shd w:val="clear" w:color="auto" w:fill="auto"/>
            <w:vAlign w:val="center"/>
            <w:hideMark/>
          </w:tcPr>
          <w:p w14:paraId="0E9D366E" w14:textId="77777777" w:rsidR="00740C6D" w:rsidRPr="00257916" w:rsidRDefault="00740C6D" w:rsidP="007A28B7">
            <w:pPr>
              <w:spacing w:after="0" w:line="240" w:lineRule="auto"/>
              <w:jc w:val="center"/>
              <w:rPr>
                <w:rFonts w:eastAsia="Times New Roman" w:cs="Arial"/>
                <w:sz w:val="16"/>
                <w:szCs w:val="16"/>
              </w:rPr>
            </w:pPr>
            <w:r w:rsidRPr="00257916">
              <w:rPr>
                <w:rFonts w:eastAsia="Times New Roman" w:cs="Arial"/>
                <w:sz w:val="16"/>
                <w:szCs w:val="16"/>
              </w:rPr>
              <w:t>Settore Organizzazione e personale.  Informatica</w:t>
            </w:r>
          </w:p>
        </w:tc>
        <w:tc>
          <w:tcPr>
            <w:tcW w:w="604" w:type="pct"/>
            <w:shd w:val="clear" w:color="auto" w:fill="auto"/>
            <w:vAlign w:val="center"/>
            <w:hideMark/>
          </w:tcPr>
          <w:p w14:paraId="403DCE43" w14:textId="77777777" w:rsidR="00740C6D" w:rsidRPr="00257916" w:rsidRDefault="00740C6D" w:rsidP="007A28B7">
            <w:pPr>
              <w:spacing w:after="0" w:line="240" w:lineRule="auto"/>
              <w:jc w:val="center"/>
              <w:rPr>
                <w:rFonts w:eastAsia="Times New Roman" w:cs="Arial"/>
                <w:sz w:val="16"/>
                <w:szCs w:val="16"/>
              </w:rPr>
            </w:pPr>
            <w:r w:rsidRPr="00257916">
              <w:rPr>
                <w:rFonts w:eastAsia="Times New Roman" w:cs="Arial"/>
                <w:sz w:val="16"/>
                <w:szCs w:val="16"/>
              </w:rPr>
              <w:t>Spese correnti</w:t>
            </w:r>
          </w:p>
        </w:tc>
        <w:tc>
          <w:tcPr>
            <w:tcW w:w="634" w:type="pct"/>
            <w:shd w:val="clear" w:color="auto" w:fill="auto"/>
            <w:noWrap/>
            <w:vAlign w:val="center"/>
            <w:hideMark/>
          </w:tcPr>
          <w:p w14:paraId="1E1EB1F0" w14:textId="77777777" w:rsidR="00740C6D" w:rsidRPr="00257916" w:rsidRDefault="00740C6D" w:rsidP="007A28B7">
            <w:pPr>
              <w:spacing w:after="0" w:line="240" w:lineRule="auto"/>
              <w:jc w:val="center"/>
              <w:rPr>
                <w:rFonts w:eastAsia="Times New Roman" w:cs="Arial"/>
                <w:sz w:val="16"/>
                <w:szCs w:val="16"/>
              </w:rPr>
            </w:pPr>
            <w:r w:rsidRPr="00257916">
              <w:rPr>
                <w:rFonts w:eastAsia="Times New Roman" w:cs="Arial"/>
                <w:sz w:val="16"/>
                <w:szCs w:val="16"/>
              </w:rPr>
              <w:t>1.158.403,78</w:t>
            </w:r>
          </w:p>
        </w:tc>
        <w:tc>
          <w:tcPr>
            <w:tcW w:w="549" w:type="pct"/>
            <w:shd w:val="clear" w:color="auto" w:fill="auto"/>
            <w:noWrap/>
            <w:vAlign w:val="center"/>
            <w:hideMark/>
          </w:tcPr>
          <w:p w14:paraId="1A9D169C" w14:textId="77777777" w:rsidR="00740C6D" w:rsidRPr="00257916" w:rsidRDefault="00740C6D" w:rsidP="007A28B7">
            <w:pPr>
              <w:spacing w:after="0" w:line="240" w:lineRule="auto"/>
              <w:jc w:val="center"/>
              <w:rPr>
                <w:rFonts w:eastAsia="Times New Roman" w:cs="Arial"/>
                <w:sz w:val="16"/>
                <w:szCs w:val="16"/>
              </w:rPr>
            </w:pPr>
            <w:r w:rsidRPr="00257916">
              <w:rPr>
                <w:rFonts w:eastAsia="Times New Roman" w:cs="Arial"/>
                <w:sz w:val="16"/>
                <w:szCs w:val="16"/>
              </w:rPr>
              <w:t>893.827,16</w:t>
            </w:r>
          </w:p>
        </w:tc>
        <w:tc>
          <w:tcPr>
            <w:tcW w:w="485" w:type="pct"/>
            <w:shd w:val="clear" w:color="auto" w:fill="FFFFFF" w:themeFill="background1"/>
            <w:noWrap/>
            <w:vAlign w:val="center"/>
            <w:hideMark/>
          </w:tcPr>
          <w:p w14:paraId="17793105" w14:textId="77777777" w:rsidR="00740C6D" w:rsidRPr="00257916" w:rsidRDefault="00740C6D" w:rsidP="007A28B7">
            <w:pPr>
              <w:spacing w:after="0" w:line="240" w:lineRule="auto"/>
              <w:jc w:val="center"/>
              <w:rPr>
                <w:rFonts w:eastAsia="Times New Roman" w:cs="Arial"/>
                <w:i/>
                <w:iCs/>
                <w:sz w:val="16"/>
                <w:szCs w:val="16"/>
              </w:rPr>
            </w:pPr>
            <w:r w:rsidRPr="00257916">
              <w:rPr>
                <w:rFonts w:eastAsia="Times New Roman" w:cs="Arial"/>
                <w:i/>
                <w:iCs/>
                <w:sz w:val="16"/>
                <w:szCs w:val="16"/>
              </w:rPr>
              <w:t>77,16%</w:t>
            </w:r>
          </w:p>
        </w:tc>
        <w:tc>
          <w:tcPr>
            <w:tcW w:w="576" w:type="pct"/>
            <w:shd w:val="clear" w:color="auto" w:fill="auto"/>
            <w:noWrap/>
            <w:vAlign w:val="center"/>
            <w:hideMark/>
          </w:tcPr>
          <w:p w14:paraId="1F5A5832" w14:textId="77777777" w:rsidR="00740C6D" w:rsidRPr="00257916" w:rsidRDefault="00740C6D" w:rsidP="007A28B7">
            <w:pPr>
              <w:spacing w:after="0" w:line="240" w:lineRule="auto"/>
              <w:jc w:val="center"/>
              <w:rPr>
                <w:rFonts w:eastAsia="Times New Roman" w:cs="Arial"/>
                <w:sz w:val="16"/>
                <w:szCs w:val="16"/>
              </w:rPr>
            </w:pPr>
            <w:r w:rsidRPr="00257916">
              <w:rPr>
                <w:rFonts w:eastAsia="Times New Roman" w:cs="Arial"/>
                <w:sz w:val="16"/>
                <w:szCs w:val="16"/>
              </w:rPr>
              <w:t>603.384,63</w:t>
            </w:r>
          </w:p>
        </w:tc>
        <w:tc>
          <w:tcPr>
            <w:tcW w:w="505" w:type="pct"/>
            <w:shd w:val="clear" w:color="auto" w:fill="FFFFFF" w:themeFill="background1"/>
            <w:noWrap/>
            <w:vAlign w:val="center"/>
            <w:hideMark/>
          </w:tcPr>
          <w:p w14:paraId="67F645A9" w14:textId="77777777" w:rsidR="00740C6D" w:rsidRPr="00257916" w:rsidRDefault="00740C6D" w:rsidP="007A28B7">
            <w:pPr>
              <w:spacing w:after="0" w:line="240" w:lineRule="auto"/>
              <w:jc w:val="center"/>
              <w:rPr>
                <w:rFonts w:eastAsia="Times New Roman" w:cs="Arial"/>
                <w:i/>
                <w:iCs/>
                <w:sz w:val="16"/>
                <w:szCs w:val="16"/>
              </w:rPr>
            </w:pPr>
            <w:r w:rsidRPr="00257916">
              <w:rPr>
                <w:rFonts w:eastAsia="Times New Roman" w:cs="Arial"/>
                <w:i/>
                <w:iCs/>
                <w:sz w:val="16"/>
                <w:szCs w:val="16"/>
              </w:rPr>
              <w:t>67,51%</w:t>
            </w:r>
          </w:p>
        </w:tc>
        <w:tc>
          <w:tcPr>
            <w:tcW w:w="513" w:type="pct"/>
            <w:shd w:val="clear" w:color="auto" w:fill="auto"/>
            <w:noWrap/>
            <w:vAlign w:val="center"/>
            <w:hideMark/>
          </w:tcPr>
          <w:p w14:paraId="6DDB59E1" w14:textId="77777777" w:rsidR="00740C6D" w:rsidRPr="00257916" w:rsidRDefault="00740C6D" w:rsidP="007A28B7">
            <w:pPr>
              <w:spacing w:after="0" w:line="240" w:lineRule="auto"/>
              <w:jc w:val="center"/>
              <w:rPr>
                <w:rFonts w:eastAsia="Times New Roman" w:cs="Arial"/>
                <w:sz w:val="16"/>
                <w:szCs w:val="16"/>
              </w:rPr>
            </w:pPr>
            <w:r w:rsidRPr="00257916">
              <w:rPr>
                <w:rFonts w:eastAsia="Times New Roman" w:cs="Arial"/>
                <w:sz w:val="16"/>
                <w:szCs w:val="16"/>
              </w:rPr>
              <w:t>213.999,59</w:t>
            </w:r>
          </w:p>
        </w:tc>
        <w:tc>
          <w:tcPr>
            <w:tcW w:w="468" w:type="pct"/>
            <w:shd w:val="clear" w:color="auto" w:fill="FFFFFF" w:themeFill="background1"/>
            <w:noWrap/>
            <w:vAlign w:val="center"/>
            <w:hideMark/>
          </w:tcPr>
          <w:p w14:paraId="131405C0" w14:textId="77777777" w:rsidR="00740C6D" w:rsidRPr="00257916" w:rsidRDefault="00740C6D" w:rsidP="007A28B7">
            <w:pPr>
              <w:spacing w:after="0" w:line="240" w:lineRule="auto"/>
              <w:jc w:val="center"/>
              <w:rPr>
                <w:rFonts w:eastAsia="Times New Roman" w:cs="Arial"/>
                <w:i/>
                <w:iCs/>
                <w:sz w:val="16"/>
                <w:szCs w:val="16"/>
              </w:rPr>
            </w:pPr>
            <w:r w:rsidRPr="00257916">
              <w:rPr>
                <w:rFonts w:eastAsia="Times New Roman" w:cs="Arial"/>
                <w:i/>
                <w:iCs/>
                <w:sz w:val="16"/>
                <w:szCs w:val="16"/>
              </w:rPr>
              <w:t>91,45%</w:t>
            </w:r>
          </w:p>
        </w:tc>
      </w:tr>
      <w:tr w:rsidR="00257916" w:rsidRPr="00257916" w14:paraId="60B12F1A" w14:textId="77777777" w:rsidTr="007A28B7">
        <w:trPr>
          <w:trHeight w:val="255"/>
          <w:jc w:val="center"/>
        </w:trPr>
        <w:tc>
          <w:tcPr>
            <w:tcW w:w="666" w:type="pct"/>
            <w:vMerge/>
            <w:shd w:val="clear" w:color="auto" w:fill="auto"/>
            <w:vAlign w:val="center"/>
            <w:hideMark/>
          </w:tcPr>
          <w:p w14:paraId="208ACD77" w14:textId="77777777" w:rsidR="00740C6D" w:rsidRPr="00257916" w:rsidRDefault="00740C6D" w:rsidP="007A28B7">
            <w:pPr>
              <w:spacing w:after="0" w:line="240" w:lineRule="auto"/>
              <w:jc w:val="center"/>
              <w:rPr>
                <w:rFonts w:eastAsia="Times New Roman" w:cs="Arial"/>
                <w:sz w:val="16"/>
                <w:szCs w:val="16"/>
              </w:rPr>
            </w:pPr>
          </w:p>
        </w:tc>
        <w:tc>
          <w:tcPr>
            <w:tcW w:w="604" w:type="pct"/>
            <w:shd w:val="clear" w:color="auto" w:fill="auto"/>
            <w:vAlign w:val="center"/>
            <w:hideMark/>
          </w:tcPr>
          <w:p w14:paraId="07F91ABD" w14:textId="77777777" w:rsidR="00740C6D" w:rsidRPr="00257916" w:rsidRDefault="00740C6D" w:rsidP="007A28B7">
            <w:pPr>
              <w:spacing w:after="0" w:line="240" w:lineRule="auto"/>
              <w:jc w:val="center"/>
              <w:rPr>
                <w:rFonts w:eastAsia="Times New Roman" w:cs="Arial"/>
                <w:sz w:val="16"/>
                <w:szCs w:val="16"/>
              </w:rPr>
            </w:pPr>
            <w:r w:rsidRPr="00257916">
              <w:rPr>
                <w:rFonts w:eastAsia="Times New Roman" w:cs="Arial"/>
                <w:sz w:val="16"/>
                <w:szCs w:val="16"/>
              </w:rPr>
              <w:t>Spese in conto capitale</w:t>
            </w:r>
          </w:p>
        </w:tc>
        <w:tc>
          <w:tcPr>
            <w:tcW w:w="634" w:type="pct"/>
            <w:shd w:val="clear" w:color="auto" w:fill="auto"/>
            <w:noWrap/>
            <w:vAlign w:val="center"/>
            <w:hideMark/>
          </w:tcPr>
          <w:p w14:paraId="7A837A3B" w14:textId="77777777" w:rsidR="00740C6D" w:rsidRPr="00257916" w:rsidRDefault="00740C6D" w:rsidP="007A28B7">
            <w:pPr>
              <w:spacing w:after="0" w:line="240" w:lineRule="auto"/>
              <w:jc w:val="center"/>
              <w:rPr>
                <w:rFonts w:eastAsia="Times New Roman" w:cs="Arial"/>
                <w:sz w:val="16"/>
                <w:szCs w:val="16"/>
              </w:rPr>
            </w:pPr>
            <w:r w:rsidRPr="00257916">
              <w:rPr>
                <w:rFonts w:eastAsia="Times New Roman" w:cs="Arial"/>
                <w:sz w:val="16"/>
                <w:szCs w:val="16"/>
              </w:rPr>
              <w:t>818.420,81</w:t>
            </w:r>
          </w:p>
        </w:tc>
        <w:tc>
          <w:tcPr>
            <w:tcW w:w="549" w:type="pct"/>
            <w:shd w:val="clear" w:color="auto" w:fill="auto"/>
            <w:noWrap/>
            <w:vAlign w:val="center"/>
            <w:hideMark/>
          </w:tcPr>
          <w:p w14:paraId="20F524C5" w14:textId="77777777" w:rsidR="00740C6D" w:rsidRPr="00257916" w:rsidRDefault="00740C6D" w:rsidP="007A28B7">
            <w:pPr>
              <w:spacing w:after="0" w:line="240" w:lineRule="auto"/>
              <w:jc w:val="center"/>
              <w:rPr>
                <w:rFonts w:eastAsia="Times New Roman" w:cs="Arial"/>
                <w:sz w:val="16"/>
                <w:szCs w:val="16"/>
              </w:rPr>
            </w:pPr>
            <w:r w:rsidRPr="00257916">
              <w:rPr>
                <w:rFonts w:eastAsia="Times New Roman" w:cs="Arial"/>
                <w:sz w:val="16"/>
                <w:szCs w:val="16"/>
              </w:rPr>
              <w:t>742.939,00</w:t>
            </w:r>
          </w:p>
        </w:tc>
        <w:tc>
          <w:tcPr>
            <w:tcW w:w="485" w:type="pct"/>
            <w:shd w:val="clear" w:color="auto" w:fill="FFFFFF" w:themeFill="background1"/>
            <w:noWrap/>
            <w:vAlign w:val="center"/>
            <w:hideMark/>
          </w:tcPr>
          <w:p w14:paraId="77904C71" w14:textId="77777777" w:rsidR="00740C6D" w:rsidRPr="00257916" w:rsidRDefault="00740C6D" w:rsidP="007A28B7">
            <w:pPr>
              <w:spacing w:after="0" w:line="240" w:lineRule="auto"/>
              <w:jc w:val="center"/>
              <w:rPr>
                <w:rFonts w:eastAsia="Times New Roman" w:cs="Arial"/>
                <w:i/>
                <w:iCs/>
                <w:sz w:val="16"/>
                <w:szCs w:val="16"/>
              </w:rPr>
            </w:pPr>
            <w:r w:rsidRPr="00257916">
              <w:rPr>
                <w:rFonts w:eastAsia="Times New Roman" w:cs="Arial"/>
                <w:i/>
                <w:iCs/>
                <w:sz w:val="16"/>
                <w:szCs w:val="16"/>
              </w:rPr>
              <w:t>90,78%</w:t>
            </w:r>
          </w:p>
        </w:tc>
        <w:tc>
          <w:tcPr>
            <w:tcW w:w="576" w:type="pct"/>
            <w:shd w:val="clear" w:color="auto" w:fill="auto"/>
            <w:noWrap/>
            <w:vAlign w:val="center"/>
            <w:hideMark/>
          </w:tcPr>
          <w:p w14:paraId="75D171B3" w14:textId="77777777" w:rsidR="00740C6D" w:rsidRPr="00257916" w:rsidRDefault="00740C6D" w:rsidP="007A28B7">
            <w:pPr>
              <w:spacing w:after="0" w:line="240" w:lineRule="auto"/>
              <w:jc w:val="center"/>
              <w:rPr>
                <w:rFonts w:eastAsia="Times New Roman" w:cs="Arial"/>
                <w:sz w:val="16"/>
                <w:szCs w:val="16"/>
              </w:rPr>
            </w:pPr>
            <w:r w:rsidRPr="00257916">
              <w:rPr>
                <w:rFonts w:eastAsia="Times New Roman" w:cs="Arial"/>
                <w:sz w:val="16"/>
                <w:szCs w:val="16"/>
              </w:rPr>
              <w:t>662.797,53</w:t>
            </w:r>
          </w:p>
        </w:tc>
        <w:tc>
          <w:tcPr>
            <w:tcW w:w="505" w:type="pct"/>
            <w:shd w:val="clear" w:color="auto" w:fill="FFFFFF" w:themeFill="background1"/>
            <w:noWrap/>
            <w:vAlign w:val="center"/>
            <w:hideMark/>
          </w:tcPr>
          <w:p w14:paraId="7F03DA88" w14:textId="77777777" w:rsidR="00740C6D" w:rsidRPr="00257916" w:rsidRDefault="00740C6D" w:rsidP="007A28B7">
            <w:pPr>
              <w:spacing w:after="0" w:line="240" w:lineRule="auto"/>
              <w:jc w:val="center"/>
              <w:rPr>
                <w:rFonts w:eastAsia="Times New Roman" w:cs="Arial"/>
                <w:i/>
                <w:iCs/>
                <w:sz w:val="16"/>
                <w:szCs w:val="16"/>
              </w:rPr>
            </w:pPr>
            <w:r w:rsidRPr="00257916">
              <w:rPr>
                <w:rFonts w:eastAsia="Times New Roman" w:cs="Arial"/>
                <w:i/>
                <w:iCs/>
                <w:sz w:val="16"/>
                <w:szCs w:val="16"/>
              </w:rPr>
              <w:t>89,21%</w:t>
            </w:r>
          </w:p>
        </w:tc>
        <w:tc>
          <w:tcPr>
            <w:tcW w:w="513" w:type="pct"/>
            <w:shd w:val="clear" w:color="auto" w:fill="auto"/>
            <w:noWrap/>
            <w:vAlign w:val="center"/>
            <w:hideMark/>
          </w:tcPr>
          <w:p w14:paraId="51E39302" w14:textId="77777777" w:rsidR="00740C6D" w:rsidRPr="00257916" w:rsidRDefault="00740C6D" w:rsidP="007A28B7">
            <w:pPr>
              <w:spacing w:after="0" w:line="240" w:lineRule="auto"/>
              <w:jc w:val="center"/>
              <w:rPr>
                <w:rFonts w:eastAsia="Times New Roman" w:cs="Arial"/>
                <w:sz w:val="16"/>
                <w:szCs w:val="16"/>
              </w:rPr>
            </w:pPr>
            <w:r w:rsidRPr="00257916">
              <w:rPr>
                <w:rFonts w:eastAsia="Times New Roman" w:cs="Arial"/>
                <w:sz w:val="16"/>
                <w:szCs w:val="16"/>
              </w:rPr>
              <w:t>41.160,36</w:t>
            </w:r>
          </w:p>
        </w:tc>
        <w:tc>
          <w:tcPr>
            <w:tcW w:w="468" w:type="pct"/>
            <w:shd w:val="clear" w:color="auto" w:fill="FFFFFF" w:themeFill="background1"/>
            <w:noWrap/>
            <w:vAlign w:val="center"/>
            <w:hideMark/>
          </w:tcPr>
          <w:p w14:paraId="228B9A75" w14:textId="77777777" w:rsidR="00740C6D" w:rsidRPr="00257916" w:rsidRDefault="00740C6D" w:rsidP="007A28B7">
            <w:pPr>
              <w:spacing w:after="0" w:line="240" w:lineRule="auto"/>
              <w:jc w:val="center"/>
              <w:rPr>
                <w:rFonts w:eastAsia="Times New Roman" w:cs="Arial"/>
                <w:i/>
                <w:iCs/>
                <w:sz w:val="16"/>
                <w:szCs w:val="16"/>
              </w:rPr>
            </w:pPr>
            <w:r w:rsidRPr="00257916">
              <w:rPr>
                <w:rFonts w:eastAsia="Times New Roman" w:cs="Arial"/>
                <w:i/>
                <w:iCs/>
                <w:sz w:val="16"/>
                <w:szCs w:val="16"/>
              </w:rPr>
              <w:t>78,76%</w:t>
            </w:r>
          </w:p>
        </w:tc>
      </w:tr>
      <w:tr w:rsidR="00257916" w:rsidRPr="00257916" w14:paraId="0091BBE0" w14:textId="77777777" w:rsidTr="007A28B7">
        <w:trPr>
          <w:trHeight w:val="461"/>
          <w:jc w:val="center"/>
        </w:trPr>
        <w:tc>
          <w:tcPr>
            <w:tcW w:w="666" w:type="pct"/>
            <w:vMerge w:val="restart"/>
            <w:shd w:val="clear" w:color="auto" w:fill="auto"/>
            <w:vAlign w:val="center"/>
            <w:hideMark/>
          </w:tcPr>
          <w:p w14:paraId="0868E5EB" w14:textId="77777777" w:rsidR="00740C6D" w:rsidRPr="00257916" w:rsidRDefault="00740C6D" w:rsidP="007A28B7">
            <w:pPr>
              <w:spacing w:after="0" w:line="240" w:lineRule="auto"/>
              <w:jc w:val="center"/>
              <w:rPr>
                <w:rFonts w:eastAsia="Times New Roman" w:cs="Arial"/>
                <w:sz w:val="16"/>
                <w:szCs w:val="16"/>
              </w:rPr>
            </w:pPr>
            <w:r w:rsidRPr="00257916">
              <w:rPr>
                <w:rFonts w:eastAsia="Times New Roman" w:cs="Arial"/>
                <w:sz w:val="16"/>
                <w:szCs w:val="16"/>
              </w:rPr>
              <w:t>Provveditorato, gare, contratti e manutenzione sedi</w:t>
            </w:r>
          </w:p>
        </w:tc>
        <w:tc>
          <w:tcPr>
            <w:tcW w:w="604" w:type="pct"/>
            <w:shd w:val="clear" w:color="auto" w:fill="auto"/>
            <w:vAlign w:val="center"/>
            <w:hideMark/>
          </w:tcPr>
          <w:p w14:paraId="3B492A4F" w14:textId="77777777" w:rsidR="00740C6D" w:rsidRPr="00257916" w:rsidRDefault="00740C6D" w:rsidP="007A28B7">
            <w:pPr>
              <w:spacing w:after="0" w:line="240" w:lineRule="auto"/>
              <w:jc w:val="center"/>
              <w:rPr>
                <w:rFonts w:eastAsia="Times New Roman" w:cs="Arial"/>
                <w:sz w:val="16"/>
                <w:szCs w:val="16"/>
              </w:rPr>
            </w:pPr>
            <w:r w:rsidRPr="00257916">
              <w:rPr>
                <w:rFonts w:eastAsia="Times New Roman" w:cs="Arial"/>
                <w:sz w:val="16"/>
                <w:szCs w:val="16"/>
              </w:rPr>
              <w:t>Spese correnti</w:t>
            </w:r>
          </w:p>
        </w:tc>
        <w:tc>
          <w:tcPr>
            <w:tcW w:w="634" w:type="pct"/>
            <w:shd w:val="clear" w:color="auto" w:fill="auto"/>
            <w:noWrap/>
            <w:vAlign w:val="center"/>
            <w:hideMark/>
          </w:tcPr>
          <w:p w14:paraId="00E8EC8C" w14:textId="77777777" w:rsidR="00740C6D" w:rsidRPr="00257916" w:rsidRDefault="00740C6D" w:rsidP="007A28B7">
            <w:pPr>
              <w:spacing w:after="0" w:line="240" w:lineRule="auto"/>
              <w:jc w:val="center"/>
              <w:rPr>
                <w:rFonts w:eastAsia="Times New Roman" w:cs="Arial"/>
                <w:sz w:val="16"/>
                <w:szCs w:val="16"/>
              </w:rPr>
            </w:pPr>
            <w:r w:rsidRPr="00257916">
              <w:rPr>
                <w:rFonts w:eastAsia="Times New Roman" w:cs="Arial"/>
                <w:sz w:val="16"/>
                <w:szCs w:val="16"/>
              </w:rPr>
              <w:t>3.460.254,48</w:t>
            </w:r>
          </w:p>
        </w:tc>
        <w:tc>
          <w:tcPr>
            <w:tcW w:w="549" w:type="pct"/>
            <w:shd w:val="clear" w:color="auto" w:fill="auto"/>
            <w:noWrap/>
            <w:vAlign w:val="center"/>
            <w:hideMark/>
          </w:tcPr>
          <w:p w14:paraId="02C77428" w14:textId="77777777" w:rsidR="00740C6D" w:rsidRPr="00257916" w:rsidRDefault="00740C6D" w:rsidP="007A28B7">
            <w:pPr>
              <w:spacing w:after="0" w:line="240" w:lineRule="auto"/>
              <w:jc w:val="center"/>
              <w:rPr>
                <w:rFonts w:eastAsia="Times New Roman" w:cs="Arial"/>
                <w:sz w:val="16"/>
                <w:szCs w:val="16"/>
              </w:rPr>
            </w:pPr>
            <w:r w:rsidRPr="00257916">
              <w:rPr>
                <w:rFonts w:eastAsia="Times New Roman" w:cs="Arial"/>
                <w:sz w:val="16"/>
                <w:szCs w:val="16"/>
              </w:rPr>
              <w:t>3.039.898,22</w:t>
            </w:r>
          </w:p>
        </w:tc>
        <w:tc>
          <w:tcPr>
            <w:tcW w:w="485" w:type="pct"/>
            <w:shd w:val="clear" w:color="auto" w:fill="FFFFFF" w:themeFill="background1"/>
            <w:noWrap/>
            <w:vAlign w:val="center"/>
            <w:hideMark/>
          </w:tcPr>
          <w:p w14:paraId="38BFC5F9" w14:textId="77777777" w:rsidR="00740C6D" w:rsidRPr="00257916" w:rsidRDefault="00740C6D" w:rsidP="007A28B7">
            <w:pPr>
              <w:spacing w:after="0" w:line="240" w:lineRule="auto"/>
              <w:jc w:val="center"/>
              <w:rPr>
                <w:rFonts w:eastAsia="Times New Roman" w:cs="Arial"/>
                <w:i/>
                <w:iCs/>
                <w:sz w:val="16"/>
                <w:szCs w:val="16"/>
              </w:rPr>
            </w:pPr>
            <w:r w:rsidRPr="00257916">
              <w:rPr>
                <w:rFonts w:eastAsia="Times New Roman" w:cs="Arial"/>
                <w:i/>
                <w:iCs/>
                <w:sz w:val="16"/>
                <w:szCs w:val="16"/>
              </w:rPr>
              <w:t>87,85%</w:t>
            </w:r>
          </w:p>
        </w:tc>
        <w:tc>
          <w:tcPr>
            <w:tcW w:w="576" w:type="pct"/>
            <w:shd w:val="clear" w:color="auto" w:fill="auto"/>
            <w:noWrap/>
            <w:vAlign w:val="center"/>
            <w:hideMark/>
          </w:tcPr>
          <w:p w14:paraId="301AC393" w14:textId="77777777" w:rsidR="00740C6D" w:rsidRPr="00257916" w:rsidRDefault="00740C6D" w:rsidP="007A28B7">
            <w:pPr>
              <w:spacing w:after="0" w:line="240" w:lineRule="auto"/>
              <w:jc w:val="center"/>
              <w:rPr>
                <w:rFonts w:eastAsia="Times New Roman" w:cs="Arial"/>
                <w:sz w:val="16"/>
                <w:szCs w:val="16"/>
              </w:rPr>
            </w:pPr>
            <w:r w:rsidRPr="00257916">
              <w:rPr>
                <w:rFonts w:eastAsia="Times New Roman" w:cs="Arial"/>
                <w:sz w:val="16"/>
                <w:szCs w:val="16"/>
              </w:rPr>
              <w:t>2.593.357,76</w:t>
            </w:r>
          </w:p>
        </w:tc>
        <w:tc>
          <w:tcPr>
            <w:tcW w:w="505" w:type="pct"/>
            <w:shd w:val="clear" w:color="auto" w:fill="FFFFFF" w:themeFill="background1"/>
            <w:noWrap/>
            <w:vAlign w:val="center"/>
            <w:hideMark/>
          </w:tcPr>
          <w:p w14:paraId="0DCDAF07" w14:textId="77777777" w:rsidR="00740C6D" w:rsidRPr="00257916" w:rsidRDefault="00740C6D" w:rsidP="007A28B7">
            <w:pPr>
              <w:spacing w:after="0" w:line="240" w:lineRule="auto"/>
              <w:jc w:val="center"/>
              <w:rPr>
                <w:rFonts w:eastAsia="Times New Roman" w:cs="Arial"/>
                <w:i/>
                <w:iCs/>
                <w:sz w:val="16"/>
                <w:szCs w:val="16"/>
              </w:rPr>
            </w:pPr>
            <w:r w:rsidRPr="00257916">
              <w:rPr>
                <w:rFonts w:eastAsia="Times New Roman" w:cs="Arial"/>
                <w:i/>
                <w:iCs/>
                <w:sz w:val="16"/>
                <w:szCs w:val="16"/>
              </w:rPr>
              <w:t>85,31%</w:t>
            </w:r>
          </w:p>
        </w:tc>
        <w:tc>
          <w:tcPr>
            <w:tcW w:w="513" w:type="pct"/>
            <w:shd w:val="clear" w:color="auto" w:fill="auto"/>
            <w:noWrap/>
            <w:vAlign w:val="center"/>
            <w:hideMark/>
          </w:tcPr>
          <w:p w14:paraId="26C0641B" w14:textId="77777777" w:rsidR="00740C6D" w:rsidRPr="00257916" w:rsidRDefault="00740C6D" w:rsidP="007A28B7">
            <w:pPr>
              <w:spacing w:after="0" w:line="240" w:lineRule="auto"/>
              <w:jc w:val="center"/>
              <w:rPr>
                <w:rFonts w:eastAsia="Times New Roman" w:cs="Arial"/>
                <w:sz w:val="16"/>
                <w:szCs w:val="16"/>
              </w:rPr>
            </w:pPr>
            <w:r w:rsidRPr="00257916">
              <w:rPr>
                <w:rFonts w:eastAsia="Times New Roman" w:cs="Arial"/>
                <w:sz w:val="16"/>
                <w:szCs w:val="16"/>
              </w:rPr>
              <w:t>231.963,73</w:t>
            </w:r>
          </w:p>
        </w:tc>
        <w:tc>
          <w:tcPr>
            <w:tcW w:w="468" w:type="pct"/>
            <w:shd w:val="clear" w:color="auto" w:fill="FFFFFF" w:themeFill="background1"/>
            <w:noWrap/>
            <w:vAlign w:val="center"/>
            <w:hideMark/>
          </w:tcPr>
          <w:p w14:paraId="3DCD1B01" w14:textId="77777777" w:rsidR="00740C6D" w:rsidRPr="00257916" w:rsidRDefault="00740C6D" w:rsidP="007A28B7">
            <w:pPr>
              <w:spacing w:after="0" w:line="240" w:lineRule="auto"/>
              <w:jc w:val="center"/>
              <w:rPr>
                <w:rFonts w:eastAsia="Times New Roman" w:cs="Arial"/>
                <w:i/>
                <w:iCs/>
                <w:sz w:val="16"/>
                <w:szCs w:val="16"/>
              </w:rPr>
            </w:pPr>
            <w:r w:rsidRPr="00257916">
              <w:rPr>
                <w:rFonts w:eastAsia="Times New Roman" w:cs="Arial"/>
                <w:i/>
                <w:iCs/>
                <w:sz w:val="16"/>
                <w:szCs w:val="16"/>
              </w:rPr>
              <w:t>92,94%</w:t>
            </w:r>
          </w:p>
        </w:tc>
      </w:tr>
      <w:tr w:rsidR="00257916" w:rsidRPr="00257916" w14:paraId="2A5E7A08" w14:textId="77777777" w:rsidTr="007A28B7">
        <w:trPr>
          <w:trHeight w:val="255"/>
          <w:jc w:val="center"/>
        </w:trPr>
        <w:tc>
          <w:tcPr>
            <w:tcW w:w="666" w:type="pct"/>
            <w:vMerge/>
            <w:shd w:val="clear" w:color="auto" w:fill="auto"/>
            <w:vAlign w:val="center"/>
            <w:hideMark/>
          </w:tcPr>
          <w:p w14:paraId="71E130ED" w14:textId="77777777" w:rsidR="00740C6D" w:rsidRPr="00257916" w:rsidRDefault="00740C6D" w:rsidP="007A28B7">
            <w:pPr>
              <w:spacing w:after="0" w:line="240" w:lineRule="auto"/>
              <w:jc w:val="center"/>
              <w:rPr>
                <w:rFonts w:eastAsia="Times New Roman" w:cs="Arial"/>
                <w:sz w:val="16"/>
                <w:szCs w:val="16"/>
              </w:rPr>
            </w:pPr>
          </w:p>
        </w:tc>
        <w:tc>
          <w:tcPr>
            <w:tcW w:w="604" w:type="pct"/>
            <w:shd w:val="clear" w:color="auto" w:fill="auto"/>
            <w:vAlign w:val="center"/>
            <w:hideMark/>
          </w:tcPr>
          <w:p w14:paraId="671EE8E9" w14:textId="77777777" w:rsidR="00740C6D" w:rsidRPr="00257916" w:rsidRDefault="00740C6D" w:rsidP="007A28B7">
            <w:pPr>
              <w:spacing w:after="0" w:line="240" w:lineRule="auto"/>
              <w:jc w:val="center"/>
              <w:rPr>
                <w:rFonts w:eastAsia="Times New Roman" w:cs="Arial"/>
                <w:sz w:val="16"/>
                <w:szCs w:val="16"/>
              </w:rPr>
            </w:pPr>
            <w:r w:rsidRPr="00257916">
              <w:rPr>
                <w:rFonts w:eastAsia="Times New Roman" w:cs="Arial"/>
                <w:sz w:val="16"/>
                <w:szCs w:val="16"/>
              </w:rPr>
              <w:t>Spese in conto capitale</w:t>
            </w:r>
          </w:p>
        </w:tc>
        <w:tc>
          <w:tcPr>
            <w:tcW w:w="634" w:type="pct"/>
            <w:shd w:val="clear" w:color="auto" w:fill="auto"/>
            <w:noWrap/>
            <w:vAlign w:val="center"/>
            <w:hideMark/>
          </w:tcPr>
          <w:p w14:paraId="27DA1EEB" w14:textId="77777777" w:rsidR="00740C6D" w:rsidRPr="00257916" w:rsidRDefault="00740C6D" w:rsidP="007A28B7">
            <w:pPr>
              <w:spacing w:after="0" w:line="240" w:lineRule="auto"/>
              <w:jc w:val="center"/>
              <w:rPr>
                <w:rFonts w:eastAsia="Times New Roman" w:cs="Arial"/>
                <w:sz w:val="16"/>
                <w:szCs w:val="16"/>
              </w:rPr>
            </w:pPr>
            <w:r w:rsidRPr="00257916">
              <w:rPr>
                <w:rFonts w:eastAsia="Times New Roman" w:cs="Arial"/>
                <w:sz w:val="16"/>
                <w:szCs w:val="16"/>
              </w:rPr>
              <w:t>279.901,00</w:t>
            </w:r>
          </w:p>
        </w:tc>
        <w:tc>
          <w:tcPr>
            <w:tcW w:w="549" w:type="pct"/>
            <w:shd w:val="clear" w:color="auto" w:fill="auto"/>
            <w:noWrap/>
            <w:vAlign w:val="center"/>
            <w:hideMark/>
          </w:tcPr>
          <w:p w14:paraId="75E0E2E7" w14:textId="77777777" w:rsidR="00740C6D" w:rsidRPr="00257916" w:rsidRDefault="00740C6D" w:rsidP="007A28B7">
            <w:pPr>
              <w:spacing w:after="0" w:line="240" w:lineRule="auto"/>
              <w:jc w:val="center"/>
              <w:rPr>
                <w:rFonts w:eastAsia="Times New Roman" w:cs="Arial"/>
                <w:sz w:val="16"/>
                <w:szCs w:val="16"/>
              </w:rPr>
            </w:pPr>
            <w:r w:rsidRPr="00257916">
              <w:rPr>
                <w:rFonts w:eastAsia="Times New Roman" w:cs="Arial"/>
                <w:sz w:val="16"/>
                <w:szCs w:val="16"/>
              </w:rPr>
              <w:t>241.288,72</w:t>
            </w:r>
          </w:p>
        </w:tc>
        <w:tc>
          <w:tcPr>
            <w:tcW w:w="485" w:type="pct"/>
            <w:shd w:val="clear" w:color="auto" w:fill="FFFFFF" w:themeFill="background1"/>
            <w:noWrap/>
            <w:vAlign w:val="center"/>
            <w:hideMark/>
          </w:tcPr>
          <w:p w14:paraId="4F6DA756" w14:textId="77777777" w:rsidR="00740C6D" w:rsidRPr="00257916" w:rsidRDefault="00740C6D" w:rsidP="007A28B7">
            <w:pPr>
              <w:spacing w:after="0" w:line="240" w:lineRule="auto"/>
              <w:jc w:val="center"/>
              <w:rPr>
                <w:rFonts w:eastAsia="Times New Roman" w:cs="Arial"/>
                <w:i/>
                <w:iCs/>
                <w:sz w:val="16"/>
                <w:szCs w:val="16"/>
              </w:rPr>
            </w:pPr>
            <w:r w:rsidRPr="00257916">
              <w:rPr>
                <w:rFonts w:eastAsia="Times New Roman" w:cs="Arial"/>
                <w:i/>
                <w:iCs/>
                <w:sz w:val="16"/>
                <w:szCs w:val="16"/>
              </w:rPr>
              <w:t>86,21%</w:t>
            </w:r>
          </w:p>
        </w:tc>
        <w:tc>
          <w:tcPr>
            <w:tcW w:w="576" w:type="pct"/>
            <w:shd w:val="clear" w:color="auto" w:fill="auto"/>
            <w:noWrap/>
            <w:vAlign w:val="center"/>
            <w:hideMark/>
          </w:tcPr>
          <w:p w14:paraId="3CB96BFA" w14:textId="77777777" w:rsidR="00740C6D" w:rsidRPr="00257916" w:rsidRDefault="00740C6D" w:rsidP="007A28B7">
            <w:pPr>
              <w:spacing w:after="0" w:line="240" w:lineRule="auto"/>
              <w:jc w:val="center"/>
              <w:rPr>
                <w:rFonts w:eastAsia="Times New Roman" w:cs="Arial"/>
                <w:sz w:val="16"/>
                <w:szCs w:val="16"/>
              </w:rPr>
            </w:pPr>
            <w:r w:rsidRPr="00257916">
              <w:rPr>
                <w:rFonts w:eastAsia="Times New Roman" w:cs="Arial"/>
                <w:sz w:val="16"/>
                <w:szCs w:val="16"/>
              </w:rPr>
              <w:t>83.975,84</w:t>
            </w:r>
          </w:p>
        </w:tc>
        <w:tc>
          <w:tcPr>
            <w:tcW w:w="505" w:type="pct"/>
            <w:shd w:val="clear" w:color="auto" w:fill="FFFFFF" w:themeFill="background1"/>
            <w:noWrap/>
            <w:vAlign w:val="center"/>
            <w:hideMark/>
          </w:tcPr>
          <w:p w14:paraId="30703894" w14:textId="77777777" w:rsidR="00740C6D" w:rsidRPr="00257916" w:rsidRDefault="00740C6D" w:rsidP="007A28B7">
            <w:pPr>
              <w:spacing w:after="0" w:line="240" w:lineRule="auto"/>
              <w:jc w:val="center"/>
              <w:rPr>
                <w:rFonts w:eastAsia="Times New Roman" w:cs="Arial"/>
                <w:i/>
                <w:iCs/>
                <w:sz w:val="16"/>
                <w:szCs w:val="16"/>
              </w:rPr>
            </w:pPr>
            <w:r w:rsidRPr="00257916">
              <w:rPr>
                <w:rFonts w:eastAsia="Times New Roman" w:cs="Arial"/>
                <w:i/>
                <w:iCs/>
                <w:sz w:val="16"/>
                <w:szCs w:val="16"/>
              </w:rPr>
              <w:t>34,80%</w:t>
            </w:r>
          </w:p>
        </w:tc>
        <w:tc>
          <w:tcPr>
            <w:tcW w:w="513" w:type="pct"/>
            <w:shd w:val="clear" w:color="auto" w:fill="auto"/>
            <w:noWrap/>
            <w:vAlign w:val="center"/>
            <w:hideMark/>
          </w:tcPr>
          <w:p w14:paraId="5C3748AD" w14:textId="77777777" w:rsidR="00740C6D" w:rsidRPr="00257916" w:rsidRDefault="00740C6D" w:rsidP="007A28B7">
            <w:pPr>
              <w:spacing w:after="0" w:line="240" w:lineRule="auto"/>
              <w:jc w:val="center"/>
              <w:rPr>
                <w:rFonts w:eastAsia="Times New Roman" w:cs="Arial"/>
                <w:sz w:val="16"/>
                <w:szCs w:val="16"/>
              </w:rPr>
            </w:pPr>
            <w:r w:rsidRPr="00257916">
              <w:rPr>
                <w:rFonts w:eastAsia="Times New Roman" w:cs="Arial"/>
                <w:sz w:val="16"/>
                <w:szCs w:val="16"/>
              </w:rPr>
              <w:t>146.116,14</w:t>
            </w:r>
          </w:p>
        </w:tc>
        <w:tc>
          <w:tcPr>
            <w:tcW w:w="468" w:type="pct"/>
            <w:shd w:val="clear" w:color="auto" w:fill="FFFFFF" w:themeFill="background1"/>
            <w:noWrap/>
            <w:vAlign w:val="center"/>
            <w:hideMark/>
          </w:tcPr>
          <w:p w14:paraId="4FEBF68E" w14:textId="77777777" w:rsidR="00740C6D" w:rsidRPr="00257916" w:rsidRDefault="00740C6D" w:rsidP="007A28B7">
            <w:pPr>
              <w:spacing w:after="0" w:line="240" w:lineRule="auto"/>
              <w:jc w:val="center"/>
              <w:rPr>
                <w:rFonts w:eastAsia="Times New Roman" w:cs="Arial"/>
                <w:i/>
                <w:iCs/>
                <w:sz w:val="16"/>
                <w:szCs w:val="16"/>
              </w:rPr>
            </w:pPr>
            <w:r w:rsidRPr="00257916">
              <w:rPr>
                <w:rFonts w:eastAsia="Times New Roman" w:cs="Arial"/>
                <w:i/>
                <w:iCs/>
                <w:sz w:val="16"/>
                <w:szCs w:val="16"/>
              </w:rPr>
              <w:t>95,36%</w:t>
            </w:r>
          </w:p>
        </w:tc>
      </w:tr>
      <w:tr w:rsidR="00257916" w:rsidRPr="00257916" w14:paraId="7DA0FD3F" w14:textId="77777777" w:rsidTr="007A28B7">
        <w:trPr>
          <w:trHeight w:val="510"/>
          <w:jc w:val="center"/>
        </w:trPr>
        <w:tc>
          <w:tcPr>
            <w:tcW w:w="666" w:type="pct"/>
            <w:vMerge/>
            <w:shd w:val="clear" w:color="auto" w:fill="auto"/>
            <w:vAlign w:val="center"/>
            <w:hideMark/>
          </w:tcPr>
          <w:p w14:paraId="057C5396" w14:textId="77777777" w:rsidR="00740C6D" w:rsidRPr="00257916" w:rsidRDefault="00740C6D" w:rsidP="007A28B7">
            <w:pPr>
              <w:spacing w:after="0" w:line="240" w:lineRule="auto"/>
              <w:jc w:val="center"/>
              <w:rPr>
                <w:rFonts w:eastAsia="Times New Roman" w:cs="Arial"/>
                <w:sz w:val="16"/>
                <w:szCs w:val="16"/>
              </w:rPr>
            </w:pPr>
          </w:p>
        </w:tc>
        <w:tc>
          <w:tcPr>
            <w:tcW w:w="604" w:type="pct"/>
            <w:shd w:val="clear" w:color="auto" w:fill="auto"/>
            <w:vAlign w:val="center"/>
            <w:hideMark/>
          </w:tcPr>
          <w:p w14:paraId="0D9F4A55" w14:textId="77777777" w:rsidR="00740C6D" w:rsidRPr="00257916" w:rsidRDefault="00740C6D" w:rsidP="007A28B7">
            <w:pPr>
              <w:spacing w:after="0" w:line="240" w:lineRule="auto"/>
              <w:jc w:val="center"/>
              <w:rPr>
                <w:rFonts w:eastAsia="Times New Roman" w:cs="Arial"/>
                <w:sz w:val="16"/>
                <w:szCs w:val="16"/>
              </w:rPr>
            </w:pPr>
            <w:r w:rsidRPr="00257916">
              <w:rPr>
                <w:rFonts w:eastAsia="Times New Roman" w:cs="Arial"/>
                <w:sz w:val="16"/>
                <w:szCs w:val="16"/>
              </w:rPr>
              <w:t>Uscite per conto terzi e partite di giro</w:t>
            </w:r>
          </w:p>
        </w:tc>
        <w:tc>
          <w:tcPr>
            <w:tcW w:w="634" w:type="pct"/>
            <w:shd w:val="clear" w:color="auto" w:fill="auto"/>
            <w:noWrap/>
            <w:vAlign w:val="center"/>
            <w:hideMark/>
          </w:tcPr>
          <w:p w14:paraId="32F35222" w14:textId="77777777" w:rsidR="00740C6D" w:rsidRPr="00257916" w:rsidRDefault="00740C6D" w:rsidP="007A28B7">
            <w:pPr>
              <w:spacing w:after="0" w:line="240" w:lineRule="auto"/>
              <w:jc w:val="center"/>
              <w:rPr>
                <w:rFonts w:eastAsia="Times New Roman" w:cs="Arial"/>
                <w:sz w:val="16"/>
                <w:szCs w:val="16"/>
              </w:rPr>
            </w:pPr>
            <w:r w:rsidRPr="00257916">
              <w:rPr>
                <w:rFonts w:eastAsia="Times New Roman" w:cs="Arial"/>
                <w:sz w:val="16"/>
                <w:szCs w:val="16"/>
              </w:rPr>
              <w:t>7.000,00</w:t>
            </w:r>
          </w:p>
        </w:tc>
        <w:tc>
          <w:tcPr>
            <w:tcW w:w="549" w:type="pct"/>
            <w:shd w:val="clear" w:color="auto" w:fill="auto"/>
            <w:noWrap/>
            <w:vAlign w:val="center"/>
            <w:hideMark/>
          </w:tcPr>
          <w:p w14:paraId="3BA29F1E" w14:textId="77777777" w:rsidR="00740C6D" w:rsidRPr="00257916" w:rsidRDefault="00740C6D" w:rsidP="007A28B7">
            <w:pPr>
              <w:spacing w:after="0" w:line="240" w:lineRule="auto"/>
              <w:jc w:val="center"/>
              <w:rPr>
                <w:rFonts w:eastAsia="Times New Roman" w:cs="Arial"/>
                <w:sz w:val="16"/>
                <w:szCs w:val="16"/>
              </w:rPr>
            </w:pPr>
            <w:r w:rsidRPr="00257916">
              <w:rPr>
                <w:rFonts w:eastAsia="Times New Roman" w:cs="Arial"/>
                <w:sz w:val="16"/>
                <w:szCs w:val="16"/>
              </w:rPr>
              <w:t>142,75</w:t>
            </w:r>
          </w:p>
        </w:tc>
        <w:tc>
          <w:tcPr>
            <w:tcW w:w="485" w:type="pct"/>
            <w:shd w:val="clear" w:color="auto" w:fill="FFFFFF" w:themeFill="background1"/>
            <w:noWrap/>
            <w:vAlign w:val="center"/>
            <w:hideMark/>
          </w:tcPr>
          <w:p w14:paraId="68BF27A6" w14:textId="77777777" w:rsidR="00740C6D" w:rsidRPr="00257916" w:rsidRDefault="00740C6D" w:rsidP="007A28B7">
            <w:pPr>
              <w:spacing w:after="0" w:line="240" w:lineRule="auto"/>
              <w:jc w:val="center"/>
              <w:rPr>
                <w:rFonts w:eastAsia="Times New Roman" w:cs="Arial"/>
                <w:i/>
                <w:iCs/>
                <w:sz w:val="16"/>
                <w:szCs w:val="16"/>
              </w:rPr>
            </w:pPr>
            <w:r w:rsidRPr="00257916">
              <w:rPr>
                <w:rFonts w:eastAsia="Times New Roman" w:cs="Arial"/>
                <w:i/>
                <w:iCs/>
                <w:sz w:val="16"/>
                <w:szCs w:val="16"/>
              </w:rPr>
              <w:t>2,04%</w:t>
            </w:r>
          </w:p>
        </w:tc>
        <w:tc>
          <w:tcPr>
            <w:tcW w:w="576" w:type="pct"/>
            <w:shd w:val="clear" w:color="auto" w:fill="auto"/>
            <w:noWrap/>
            <w:vAlign w:val="center"/>
            <w:hideMark/>
          </w:tcPr>
          <w:p w14:paraId="0860FEC6" w14:textId="77777777" w:rsidR="00740C6D" w:rsidRPr="00257916" w:rsidRDefault="00740C6D" w:rsidP="007A28B7">
            <w:pPr>
              <w:spacing w:after="0" w:line="240" w:lineRule="auto"/>
              <w:jc w:val="center"/>
              <w:rPr>
                <w:rFonts w:eastAsia="Times New Roman" w:cs="Arial"/>
                <w:sz w:val="16"/>
                <w:szCs w:val="16"/>
              </w:rPr>
            </w:pPr>
            <w:r w:rsidRPr="00257916">
              <w:rPr>
                <w:rFonts w:eastAsia="Times New Roman" w:cs="Arial"/>
                <w:sz w:val="16"/>
                <w:szCs w:val="16"/>
              </w:rPr>
              <w:t>142,75</w:t>
            </w:r>
          </w:p>
        </w:tc>
        <w:tc>
          <w:tcPr>
            <w:tcW w:w="505" w:type="pct"/>
            <w:shd w:val="clear" w:color="auto" w:fill="FFFFFF" w:themeFill="background1"/>
            <w:noWrap/>
            <w:vAlign w:val="center"/>
            <w:hideMark/>
          </w:tcPr>
          <w:p w14:paraId="0C1AA1E3" w14:textId="77777777" w:rsidR="00740C6D" w:rsidRPr="00257916" w:rsidRDefault="00740C6D" w:rsidP="007A28B7">
            <w:pPr>
              <w:spacing w:after="0" w:line="240" w:lineRule="auto"/>
              <w:jc w:val="center"/>
              <w:rPr>
                <w:rFonts w:eastAsia="Times New Roman" w:cs="Arial"/>
                <w:i/>
                <w:iCs/>
                <w:sz w:val="16"/>
                <w:szCs w:val="16"/>
              </w:rPr>
            </w:pPr>
            <w:r w:rsidRPr="00257916">
              <w:rPr>
                <w:rFonts w:eastAsia="Times New Roman" w:cs="Arial"/>
                <w:i/>
                <w:iCs/>
                <w:sz w:val="16"/>
                <w:szCs w:val="16"/>
              </w:rPr>
              <w:t>100%</w:t>
            </w:r>
          </w:p>
        </w:tc>
        <w:tc>
          <w:tcPr>
            <w:tcW w:w="513" w:type="pct"/>
            <w:shd w:val="clear" w:color="auto" w:fill="auto"/>
            <w:noWrap/>
            <w:vAlign w:val="center"/>
            <w:hideMark/>
          </w:tcPr>
          <w:p w14:paraId="74C13E87" w14:textId="77777777" w:rsidR="00740C6D" w:rsidRPr="00257916" w:rsidRDefault="00740C6D" w:rsidP="007A28B7">
            <w:pPr>
              <w:spacing w:after="0" w:line="240" w:lineRule="auto"/>
              <w:jc w:val="center"/>
              <w:rPr>
                <w:rFonts w:eastAsia="Times New Roman" w:cs="Arial"/>
                <w:sz w:val="16"/>
                <w:szCs w:val="16"/>
              </w:rPr>
            </w:pPr>
            <w:r w:rsidRPr="00257916">
              <w:rPr>
                <w:rFonts w:eastAsia="Times New Roman" w:cs="Arial"/>
                <w:sz w:val="16"/>
                <w:szCs w:val="16"/>
              </w:rPr>
              <w:t>-</w:t>
            </w:r>
          </w:p>
        </w:tc>
        <w:tc>
          <w:tcPr>
            <w:tcW w:w="468" w:type="pct"/>
            <w:shd w:val="clear" w:color="auto" w:fill="FFFFFF" w:themeFill="background1"/>
            <w:noWrap/>
            <w:vAlign w:val="center"/>
            <w:hideMark/>
          </w:tcPr>
          <w:p w14:paraId="3488C2AC" w14:textId="77777777" w:rsidR="00740C6D" w:rsidRPr="00257916" w:rsidRDefault="00740C6D" w:rsidP="007A28B7">
            <w:pPr>
              <w:spacing w:after="0" w:line="240" w:lineRule="auto"/>
              <w:jc w:val="center"/>
              <w:rPr>
                <w:rFonts w:eastAsia="Times New Roman" w:cs="Arial"/>
                <w:i/>
                <w:iCs/>
                <w:sz w:val="16"/>
                <w:szCs w:val="16"/>
              </w:rPr>
            </w:pPr>
            <w:r w:rsidRPr="00257916">
              <w:rPr>
                <w:rFonts w:eastAsia="Times New Roman" w:cs="Arial"/>
                <w:i/>
                <w:iCs/>
                <w:sz w:val="16"/>
                <w:szCs w:val="16"/>
              </w:rPr>
              <w:t>100%</w:t>
            </w:r>
          </w:p>
        </w:tc>
      </w:tr>
      <w:tr w:rsidR="00257916" w:rsidRPr="00257916" w14:paraId="0CE2C518" w14:textId="77777777" w:rsidTr="007A28B7">
        <w:trPr>
          <w:trHeight w:val="380"/>
          <w:jc w:val="center"/>
        </w:trPr>
        <w:tc>
          <w:tcPr>
            <w:tcW w:w="666" w:type="pct"/>
            <w:vMerge w:val="restart"/>
            <w:shd w:val="clear" w:color="auto" w:fill="auto"/>
            <w:vAlign w:val="center"/>
            <w:hideMark/>
          </w:tcPr>
          <w:p w14:paraId="24206601" w14:textId="77777777" w:rsidR="00740C6D" w:rsidRPr="00257916" w:rsidRDefault="00740C6D" w:rsidP="007A28B7">
            <w:pPr>
              <w:spacing w:after="0" w:line="240" w:lineRule="auto"/>
              <w:jc w:val="center"/>
              <w:rPr>
                <w:rFonts w:eastAsia="Times New Roman" w:cs="Arial"/>
                <w:sz w:val="16"/>
                <w:szCs w:val="16"/>
              </w:rPr>
            </w:pPr>
            <w:r w:rsidRPr="00257916">
              <w:rPr>
                <w:rFonts w:eastAsia="Times New Roman" w:cs="Arial"/>
                <w:sz w:val="16"/>
                <w:szCs w:val="16"/>
              </w:rPr>
              <w:t xml:space="preserve">Rappresentanza e relazioni istituzionali esterne. Iniziative Istituzionali, Comunicazione, Editoria, Urp </w:t>
            </w:r>
          </w:p>
        </w:tc>
        <w:tc>
          <w:tcPr>
            <w:tcW w:w="604" w:type="pct"/>
            <w:shd w:val="clear" w:color="auto" w:fill="auto"/>
            <w:vAlign w:val="center"/>
            <w:hideMark/>
          </w:tcPr>
          <w:p w14:paraId="09F6019E" w14:textId="77777777" w:rsidR="00740C6D" w:rsidRPr="00257916" w:rsidRDefault="00740C6D" w:rsidP="007A28B7">
            <w:pPr>
              <w:spacing w:after="0" w:line="240" w:lineRule="auto"/>
              <w:jc w:val="center"/>
              <w:rPr>
                <w:rFonts w:eastAsia="Times New Roman" w:cs="Arial"/>
                <w:sz w:val="16"/>
                <w:szCs w:val="16"/>
              </w:rPr>
            </w:pPr>
            <w:r w:rsidRPr="00257916">
              <w:rPr>
                <w:rFonts w:eastAsia="Times New Roman" w:cs="Arial"/>
                <w:sz w:val="16"/>
                <w:szCs w:val="16"/>
              </w:rPr>
              <w:t>Spese correnti</w:t>
            </w:r>
          </w:p>
        </w:tc>
        <w:tc>
          <w:tcPr>
            <w:tcW w:w="634" w:type="pct"/>
            <w:shd w:val="clear" w:color="auto" w:fill="auto"/>
            <w:noWrap/>
            <w:vAlign w:val="center"/>
            <w:hideMark/>
          </w:tcPr>
          <w:p w14:paraId="3DA8C84A" w14:textId="77777777" w:rsidR="00740C6D" w:rsidRPr="00257916" w:rsidRDefault="00740C6D" w:rsidP="007A28B7">
            <w:pPr>
              <w:spacing w:after="0" w:line="240" w:lineRule="auto"/>
              <w:jc w:val="center"/>
              <w:rPr>
                <w:rFonts w:eastAsia="Times New Roman" w:cs="Arial"/>
                <w:sz w:val="16"/>
                <w:szCs w:val="16"/>
              </w:rPr>
            </w:pPr>
            <w:r w:rsidRPr="00257916">
              <w:rPr>
                <w:rFonts w:eastAsia="Times New Roman" w:cs="Arial"/>
                <w:sz w:val="16"/>
                <w:szCs w:val="16"/>
              </w:rPr>
              <w:t>1.245.718,11</w:t>
            </w:r>
          </w:p>
        </w:tc>
        <w:tc>
          <w:tcPr>
            <w:tcW w:w="549" w:type="pct"/>
            <w:shd w:val="clear" w:color="auto" w:fill="auto"/>
            <w:noWrap/>
            <w:vAlign w:val="center"/>
            <w:hideMark/>
          </w:tcPr>
          <w:p w14:paraId="0F189A13" w14:textId="77777777" w:rsidR="00740C6D" w:rsidRPr="00257916" w:rsidRDefault="00740C6D" w:rsidP="007A28B7">
            <w:pPr>
              <w:spacing w:after="0" w:line="240" w:lineRule="auto"/>
              <w:jc w:val="center"/>
              <w:rPr>
                <w:rFonts w:eastAsia="Times New Roman" w:cs="Arial"/>
                <w:sz w:val="16"/>
                <w:szCs w:val="16"/>
              </w:rPr>
            </w:pPr>
            <w:r w:rsidRPr="00257916">
              <w:rPr>
                <w:rFonts w:eastAsia="Times New Roman" w:cs="Arial"/>
                <w:sz w:val="16"/>
                <w:szCs w:val="16"/>
              </w:rPr>
              <w:t>829.583,27</w:t>
            </w:r>
          </w:p>
        </w:tc>
        <w:tc>
          <w:tcPr>
            <w:tcW w:w="485" w:type="pct"/>
            <w:shd w:val="clear" w:color="auto" w:fill="FFFFFF" w:themeFill="background1"/>
            <w:noWrap/>
            <w:vAlign w:val="center"/>
            <w:hideMark/>
          </w:tcPr>
          <w:p w14:paraId="3DDB808D" w14:textId="77777777" w:rsidR="00740C6D" w:rsidRPr="00257916" w:rsidRDefault="00740C6D" w:rsidP="007A28B7">
            <w:pPr>
              <w:spacing w:after="0" w:line="240" w:lineRule="auto"/>
              <w:jc w:val="center"/>
              <w:rPr>
                <w:rFonts w:eastAsia="Times New Roman" w:cs="Arial"/>
                <w:i/>
                <w:iCs/>
                <w:sz w:val="16"/>
                <w:szCs w:val="16"/>
              </w:rPr>
            </w:pPr>
            <w:r w:rsidRPr="00257916">
              <w:rPr>
                <w:rFonts w:eastAsia="Times New Roman" w:cs="Arial"/>
                <w:i/>
                <w:iCs/>
                <w:sz w:val="16"/>
                <w:szCs w:val="16"/>
              </w:rPr>
              <w:t>66,59%</w:t>
            </w:r>
          </w:p>
        </w:tc>
        <w:tc>
          <w:tcPr>
            <w:tcW w:w="576" w:type="pct"/>
            <w:shd w:val="clear" w:color="auto" w:fill="auto"/>
            <w:noWrap/>
            <w:vAlign w:val="center"/>
            <w:hideMark/>
          </w:tcPr>
          <w:p w14:paraId="28DF7D29" w14:textId="77777777" w:rsidR="00740C6D" w:rsidRPr="00257916" w:rsidRDefault="00740C6D" w:rsidP="007A28B7">
            <w:pPr>
              <w:spacing w:after="0" w:line="240" w:lineRule="auto"/>
              <w:jc w:val="center"/>
              <w:rPr>
                <w:rFonts w:eastAsia="Times New Roman" w:cs="Arial"/>
                <w:sz w:val="16"/>
                <w:szCs w:val="16"/>
              </w:rPr>
            </w:pPr>
            <w:r w:rsidRPr="00257916">
              <w:rPr>
                <w:rFonts w:eastAsia="Times New Roman" w:cs="Arial"/>
                <w:sz w:val="16"/>
                <w:szCs w:val="16"/>
              </w:rPr>
              <w:t>796.099,90</w:t>
            </w:r>
          </w:p>
        </w:tc>
        <w:tc>
          <w:tcPr>
            <w:tcW w:w="505" w:type="pct"/>
            <w:shd w:val="clear" w:color="auto" w:fill="FFFFFF" w:themeFill="background1"/>
            <w:noWrap/>
            <w:vAlign w:val="center"/>
            <w:hideMark/>
          </w:tcPr>
          <w:p w14:paraId="20D162DE" w14:textId="77777777" w:rsidR="00740C6D" w:rsidRPr="00257916" w:rsidRDefault="00740C6D" w:rsidP="007A28B7">
            <w:pPr>
              <w:spacing w:after="0" w:line="240" w:lineRule="auto"/>
              <w:jc w:val="center"/>
              <w:rPr>
                <w:rFonts w:eastAsia="Times New Roman" w:cs="Arial"/>
                <w:i/>
                <w:iCs/>
                <w:sz w:val="16"/>
                <w:szCs w:val="16"/>
              </w:rPr>
            </w:pPr>
            <w:r w:rsidRPr="00257916">
              <w:rPr>
                <w:rFonts w:eastAsia="Times New Roman" w:cs="Arial"/>
                <w:i/>
                <w:iCs/>
                <w:sz w:val="16"/>
                <w:szCs w:val="16"/>
              </w:rPr>
              <w:t>95,96%</w:t>
            </w:r>
          </w:p>
        </w:tc>
        <w:tc>
          <w:tcPr>
            <w:tcW w:w="513" w:type="pct"/>
            <w:shd w:val="clear" w:color="auto" w:fill="auto"/>
            <w:noWrap/>
            <w:vAlign w:val="center"/>
            <w:hideMark/>
          </w:tcPr>
          <w:p w14:paraId="1BCA9161" w14:textId="77777777" w:rsidR="00740C6D" w:rsidRPr="00257916" w:rsidRDefault="00740C6D" w:rsidP="007A28B7">
            <w:pPr>
              <w:spacing w:after="0" w:line="240" w:lineRule="auto"/>
              <w:jc w:val="center"/>
              <w:rPr>
                <w:rFonts w:eastAsia="Times New Roman" w:cs="Arial"/>
                <w:sz w:val="16"/>
                <w:szCs w:val="16"/>
              </w:rPr>
            </w:pPr>
            <w:r w:rsidRPr="00257916">
              <w:rPr>
                <w:rFonts w:eastAsia="Times New Roman" w:cs="Arial"/>
                <w:sz w:val="16"/>
                <w:szCs w:val="16"/>
              </w:rPr>
              <w:t>18.843,37</w:t>
            </w:r>
          </w:p>
        </w:tc>
        <w:tc>
          <w:tcPr>
            <w:tcW w:w="468" w:type="pct"/>
            <w:shd w:val="clear" w:color="auto" w:fill="FFFFFF" w:themeFill="background1"/>
            <w:noWrap/>
            <w:vAlign w:val="center"/>
            <w:hideMark/>
          </w:tcPr>
          <w:p w14:paraId="4537E897" w14:textId="77777777" w:rsidR="00740C6D" w:rsidRPr="00257916" w:rsidRDefault="00740C6D" w:rsidP="007A28B7">
            <w:pPr>
              <w:spacing w:after="0" w:line="240" w:lineRule="auto"/>
              <w:jc w:val="center"/>
              <w:rPr>
                <w:rFonts w:eastAsia="Times New Roman" w:cs="Arial"/>
                <w:i/>
                <w:iCs/>
                <w:sz w:val="16"/>
                <w:szCs w:val="16"/>
              </w:rPr>
            </w:pPr>
            <w:r w:rsidRPr="00257916">
              <w:rPr>
                <w:rFonts w:eastAsia="Times New Roman" w:cs="Arial"/>
                <w:i/>
                <w:iCs/>
                <w:sz w:val="16"/>
                <w:szCs w:val="16"/>
              </w:rPr>
              <w:t>98,24%</w:t>
            </w:r>
          </w:p>
        </w:tc>
      </w:tr>
      <w:tr w:rsidR="00257916" w:rsidRPr="00257916" w14:paraId="6D9EE909" w14:textId="77777777" w:rsidTr="007A28B7">
        <w:trPr>
          <w:trHeight w:val="255"/>
          <w:jc w:val="center"/>
        </w:trPr>
        <w:tc>
          <w:tcPr>
            <w:tcW w:w="666" w:type="pct"/>
            <w:vMerge/>
            <w:shd w:val="clear" w:color="auto" w:fill="auto"/>
            <w:vAlign w:val="center"/>
            <w:hideMark/>
          </w:tcPr>
          <w:p w14:paraId="72AFF432" w14:textId="77777777" w:rsidR="00740C6D" w:rsidRPr="00257916" w:rsidRDefault="00740C6D" w:rsidP="007A28B7">
            <w:pPr>
              <w:spacing w:after="0" w:line="240" w:lineRule="auto"/>
              <w:jc w:val="center"/>
              <w:rPr>
                <w:rFonts w:eastAsia="Times New Roman" w:cs="Arial"/>
                <w:sz w:val="16"/>
                <w:szCs w:val="16"/>
              </w:rPr>
            </w:pPr>
          </w:p>
        </w:tc>
        <w:tc>
          <w:tcPr>
            <w:tcW w:w="604" w:type="pct"/>
            <w:shd w:val="clear" w:color="auto" w:fill="auto"/>
            <w:vAlign w:val="center"/>
            <w:hideMark/>
          </w:tcPr>
          <w:p w14:paraId="63381122" w14:textId="77777777" w:rsidR="00740C6D" w:rsidRPr="00257916" w:rsidRDefault="00740C6D" w:rsidP="007A28B7">
            <w:pPr>
              <w:spacing w:after="0" w:line="240" w:lineRule="auto"/>
              <w:jc w:val="center"/>
              <w:rPr>
                <w:rFonts w:eastAsia="Times New Roman" w:cs="Arial"/>
                <w:sz w:val="16"/>
                <w:szCs w:val="16"/>
              </w:rPr>
            </w:pPr>
            <w:r w:rsidRPr="00257916">
              <w:rPr>
                <w:rFonts w:eastAsia="Times New Roman" w:cs="Arial"/>
                <w:sz w:val="16"/>
                <w:szCs w:val="16"/>
              </w:rPr>
              <w:t>Spese in conto capitale</w:t>
            </w:r>
          </w:p>
        </w:tc>
        <w:tc>
          <w:tcPr>
            <w:tcW w:w="634" w:type="pct"/>
            <w:shd w:val="clear" w:color="auto" w:fill="auto"/>
            <w:noWrap/>
            <w:vAlign w:val="center"/>
            <w:hideMark/>
          </w:tcPr>
          <w:p w14:paraId="78F61FA3" w14:textId="77777777" w:rsidR="00740C6D" w:rsidRPr="00257916" w:rsidRDefault="00740C6D" w:rsidP="007A28B7">
            <w:pPr>
              <w:spacing w:after="0" w:line="240" w:lineRule="auto"/>
              <w:jc w:val="center"/>
              <w:rPr>
                <w:rFonts w:eastAsia="Times New Roman" w:cs="Arial"/>
                <w:sz w:val="16"/>
                <w:szCs w:val="16"/>
              </w:rPr>
            </w:pPr>
            <w:r w:rsidRPr="00257916">
              <w:rPr>
                <w:rFonts w:eastAsia="Times New Roman" w:cs="Arial"/>
                <w:sz w:val="16"/>
                <w:szCs w:val="16"/>
              </w:rPr>
              <w:t>1.192.878,80</w:t>
            </w:r>
          </w:p>
        </w:tc>
        <w:tc>
          <w:tcPr>
            <w:tcW w:w="549" w:type="pct"/>
            <w:shd w:val="clear" w:color="auto" w:fill="auto"/>
            <w:noWrap/>
            <w:vAlign w:val="center"/>
            <w:hideMark/>
          </w:tcPr>
          <w:p w14:paraId="1528ABB3" w14:textId="77777777" w:rsidR="00740C6D" w:rsidRPr="00257916" w:rsidRDefault="00740C6D" w:rsidP="007A28B7">
            <w:pPr>
              <w:spacing w:after="0" w:line="240" w:lineRule="auto"/>
              <w:jc w:val="center"/>
              <w:rPr>
                <w:rFonts w:eastAsia="Times New Roman" w:cs="Arial"/>
                <w:sz w:val="16"/>
                <w:szCs w:val="16"/>
              </w:rPr>
            </w:pPr>
            <w:r w:rsidRPr="00257916">
              <w:rPr>
                <w:rFonts w:eastAsia="Times New Roman" w:cs="Arial"/>
                <w:sz w:val="16"/>
                <w:szCs w:val="16"/>
              </w:rPr>
              <w:t>1.175.640,58</w:t>
            </w:r>
          </w:p>
        </w:tc>
        <w:tc>
          <w:tcPr>
            <w:tcW w:w="485" w:type="pct"/>
            <w:shd w:val="clear" w:color="auto" w:fill="FFFFFF" w:themeFill="background1"/>
            <w:noWrap/>
            <w:vAlign w:val="center"/>
            <w:hideMark/>
          </w:tcPr>
          <w:p w14:paraId="544FB2B1" w14:textId="77777777" w:rsidR="00740C6D" w:rsidRPr="00257916" w:rsidRDefault="00740C6D" w:rsidP="007A28B7">
            <w:pPr>
              <w:spacing w:after="0" w:line="240" w:lineRule="auto"/>
              <w:jc w:val="center"/>
              <w:rPr>
                <w:rFonts w:eastAsia="Times New Roman" w:cs="Arial"/>
                <w:i/>
                <w:iCs/>
                <w:sz w:val="16"/>
                <w:szCs w:val="16"/>
              </w:rPr>
            </w:pPr>
            <w:r w:rsidRPr="00257916">
              <w:rPr>
                <w:rFonts w:eastAsia="Times New Roman" w:cs="Arial"/>
                <w:i/>
                <w:iCs/>
                <w:sz w:val="16"/>
                <w:szCs w:val="16"/>
              </w:rPr>
              <w:t>98,55%</w:t>
            </w:r>
          </w:p>
        </w:tc>
        <w:tc>
          <w:tcPr>
            <w:tcW w:w="576" w:type="pct"/>
            <w:shd w:val="clear" w:color="auto" w:fill="auto"/>
            <w:noWrap/>
            <w:vAlign w:val="center"/>
            <w:hideMark/>
          </w:tcPr>
          <w:p w14:paraId="108700C7" w14:textId="77777777" w:rsidR="00740C6D" w:rsidRPr="00257916" w:rsidRDefault="00740C6D" w:rsidP="007A28B7">
            <w:pPr>
              <w:spacing w:after="0" w:line="240" w:lineRule="auto"/>
              <w:jc w:val="center"/>
              <w:rPr>
                <w:rFonts w:eastAsia="Times New Roman" w:cs="Arial"/>
                <w:sz w:val="16"/>
                <w:szCs w:val="16"/>
              </w:rPr>
            </w:pPr>
            <w:r w:rsidRPr="00257916">
              <w:rPr>
                <w:rFonts w:eastAsia="Times New Roman" w:cs="Arial"/>
                <w:sz w:val="16"/>
                <w:szCs w:val="16"/>
              </w:rPr>
              <w:t>1.175.640,58</w:t>
            </w:r>
          </w:p>
        </w:tc>
        <w:tc>
          <w:tcPr>
            <w:tcW w:w="505" w:type="pct"/>
            <w:shd w:val="clear" w:color="auto" w:fill="FFFFFF" w:themeFill="background1"/>
            <w:noWrap/>
            <w:vAlign w:val="center"/>
            <w:hideMark/>
          </w:tcPr>
          <w:p w14:paraId="263588EB" w14:textId="77777777" w:rsidR="00740C6D" w:rsidRPr="00257916" w:rsidRDefault="00740C6D" w:rsidP="007A28B7">
            <w:pPr>
              <w:spacing w:after="0" w:line="240" w:lineRule="auto"/>
              <w:jc w:val="center"/>
              <w:rPr>
                <w:rFonts w:eastAsia="Times New Roman" w:cs="Arial"/>
                <w:i/>
                <w:iCs/>
                <w:sz w:val="16"/>
                <w:szCs w:val="16"/>
              </w:rPr>
            </w:pPr>
            <w:r w:rsidRPr="00257916">
              <w:rPr>
                <w:rFonts w:eastAsia="Times New Roman" w:cs="Arial"/>
                <w:i/>
                <w:iCs/>
                <w:sz w:val="16"/>
                <w:szCs w:val="16"/>
              </w:rPr>
              <w:t>100,00%</w:t>
            </w:r>
          </w:p>
        </w:tc>
        <w:tc>
          <w:tcPr>
            <w:tcW w:w="513" w:type="pct"/>
            <w:shd w:val="clear" w:color="auto" w:fill="auto"/>
            <w:noWrap/>
            <w:vAlign w:val="center"/>
            <w:hideMark/>
          </w:tcPr>
          <w:p w14:paraId="6ED262CE" w14:textId="77777777" w:rsidR="00740C6D" w:rsidRPr="00257916" w:rsidRDefault="00740C6D" w:rsidP="007A28B7">
            <w:pPr>
              <w:spacing w:after="0" w:line="240" w:lineRule="auto"/>
              <w:jc w:val="center"/>
              <w:rPr>
                <w:rFonts w:eastAsia="Times New Roman" w:cs="Arial"/>
                <w:sz w:val="16"/>
                <w:szCs w:val="16"/>
              </w:rPr>
            </w:pPr>
            <w:r w:rsidRPr="00257916">
              <w:rPr>
                <w:rFonts w:eastAsia="Times New Roman" w:cs="Arial"/>
                <w:sz w:val="16"/>
                <w:szCs w:val="16"/>
              </w:rPr>
              <w:t>-</w:t>
            </w:r>
          </w:p>
        </w:tc>
        <w:tc>
          <w:tcPr>
            <w:tcW w:w="468" w:type="pct"/>
            <w:shd w:val="clear" w:color="auto" w:fill="FFFFFF" w:themeFill="background1"/>
            <w:noWrap/>
            <w:vAlign w:val="center"/>
            <w:hideMark/>
          </w:tcPr>
          <w:p w14:paraId="182564F6" w14:textId="77777777" w:rsidR="00740C6D" w:rsidRPr="00257916" w:rsidRDefault="00740C6D" w:rsidP="007A28B7">
            <w:pPr>
              <w:spacing w:after="0" w:line="240" w:lineRule="auto"/>
              <w:jc w:val="center"/>
              <w:rPr>
                <w:rFonts w:eastAsia="Times New Roman" w:cs="Arial"/>
                <w:i/>
                <w:iCs/>
                <w:sz w:val="16"/>
                <w:szCs w:val="16"/>
              </w:rPr>
            </w:pPr>
            <w:r w:rsidRPr="00257916">
              <w:rPr>
                <w:rFonts w:eastAsia="Times New Roman" w:cs="Arial"/>
                <w:i/>
                <w:iCs/>
                <w:sz w:val="16"/>
                <w:szCs w:val="16"/>
              </w:rPr>
              <w:t>100,00%</w:t>
            </w:r>
          </w:p>
        </w:tc>
      </w:tr>
      <w:tr w:rsidR="00257916" w:rsidRPr="00257916" w14:paraId="0ECA474E" w14:textId="77777777" w:rsidTr="007A28B7">
        <w:trPr>
          <w:trHeight w:val="510"/>
          <w:jc w:val="center"/>
        </w:trPr>
        <w:tc>
          <w:tcPr>
            <w:tcW w:w="666" w:type="pct"/>
            <w:vMerge/>
            <w:shd w:val="clear" w:color="auto" w:fill="auto"/>
            <w:vAlign w:val="center"/>
            <w:hideMark/>
          </w:tcPr>
          <w:p w14:paraId="045EFCE7" w14:textId="77777777" w:rsidR="00740C6D" w:rsidRPr="00257916" w:rsidRDefault="00740C6D" w:rsidP="007A28B7">
            <w:pPr>
              <w:spacing w:after="0" w:line="240" w:lineRule="auto"/>
              <w:jc w:val="center"/>
              <w:rPr>
                <w:rFonts w:eastAsia="Times New Roman" w:cs="Arial"/>
                <w:sz w:val="16"/>
                <w:szCs w:val="16"/>
              </w:rPr>
            </w:pPr>
          </w:p>
        </w:tc>
        <w:tc>
          <w:tcPr>
            <w:tcW w:w="604" w:type="pct"/>
            <w:shd w:val="clear" w:color="auto" w:fill="auto"/>
            <w:vAlign w:val="center"/>
            <w:hideMark/>
          </w:tcPr>
          <w:p w14:paraId="4B18DC7F" w14:textId="77777777" w:rsidR="00740C6D" w:rsidRPr="00257916" w:rsidRDefault="00740C6D" w:rsidP="007A28B7">
            <w:pPr>
              <w:spacing w:after="0" w:line="240" w:lineRule="auto"/>
              <w:jc w:val="center"/>
              <w:rPr>
                <w:rFonts w:eastAsia="Times New Roman" w:cs="Arial"/>
                <w:sz w:val="16"/>
                <w:szCs w:val="16"/>
              </w:rPr>
            </w:pPr>
            <w:r w:rsidRPr="00257916">
              <w:rPr>
                <w:rFonts w:eastAsia="Times New Roman" w:cs="Arial"/>
                <w:sz w:val="16"/>
                <w:szCs w:val="16"/>
              </w:rPr>
              <w:t>Uscite per conto terzi e partite di giro</w:t>
            </w:r>
          </w:p>
        </w:tc>
        <w:tc>
          <w:tcPr>
            <w:tcW w:w="634" w:type="pct"/>
            <w:shd w:val="clear" w:color="auto" w:fill="auto"/>
            <w:noWrap/>
            <w:vAlign w:val="center"/>
            <w:hideMark/>
          </w:tcPr>
          <w:p w14:paraId="13CFBEEB" w14:textId="77777777" w:rsidR="00740C6D" w:rsidRPr="00257916" w:rsidRDefault="00740C6D" w:rsidP="007A28B7">
            <w:pPr>
              <w:spacing w:after="0" w:line="240" w:lineRule="auto"/>
              <w:jc w:val="center"/>
              <w:rPr>
                <w:rFonts w:eastAsia="Times New Roman" w:cs="Arial"/>
                <w:sz w:val="16"/>
                <w:szCs w:val="16"/>
              </w:rPr>
            </w:pPr>
            <w:r w:rsidRPr="00257916">
              <w:rPr>
                <w:rFonts w:eastAsia="Times New Roman" w:cs="Arial"/>
                <w:sz w:val="16"/>
                <w:szCs w:val="16"/>
              </w:rPr>
              <w:t>1.500,00</w:t>
            </w:r>
          </w:p>
        </w:tc>
        <w:tc>
          <w:tcPr>
            <w:tcW w:w="549" w:type="pct"/>
            <w:shd w:val="clear" w:color="auto" w:fill="auto"/>
            <w:noWrap/>
            <w:vAlign w:val="center"/>
            <w:hideMark/>
          </w:tcPr>
          <w:p w14:paraId="23DBFB7D" w14:textId="77777777" w:rsidR="00740C6D" w:rsidRPr="00257916" w:rsidRDefault="00740C6D" w:rsidP="007A28B7">
            <w:pPr>
              <w:spacing w:after="0" w:line="240" w:lineRule="auto"/>
              <w:jc w:val="center"/>
              <w:rPr>
                <w:rFonts w:eastAsia="Times New Roman" w:cs="Arial"/>
                <w:sz w:val="16"/>
                <w:szCs w:val="16"/>
              </w:rPr>
            </w:pPr>
            <w:r w:rsidRPr="00257916">
              <w:rPr>
                <w:rFonts w:eastAsia="Times New Roman" w:cs="Arial"/>
                <w:sz w:val="16"/>
                <w:szCs w:val="16"/>
              </w:rPr>
              <w:t>285,73</w:t>
            </w:r>
          </w:p>
        </w:tc>
        <w:tc>
          <w:tcPr>
            <w:tcW w:w="485" w:type="pct"/>
            <w:shd w:val="clear" w:color="auto" w:fill="FFFFFF" w:themeFill="background1"/>
            <w:noWrap/>
            <w:vAlign w:val="center"/>
            <w:hideMark/>
          </w:tcPr>
          <w:p w14:paraId="494BB424" w14:textId="77777777" w:rsidR="00740C6D" w:rsidRPr="00257916" w:rsidRDefault="00740C6D" w:rsidP="007A28B7">
            <w:pPr>
              <w:spacing w:after="0" w:line="240" w:lineRule="auto"/>
              <w:jc w:val="center"/>
              <w:rPr>
                <w:rFonts w:eastAsia="Times New Roman" w:cs="Arial"/>
                <w:i/>
                <w:iCs/>
                <w:sz w:val="16"/>
                <w:szCs w:val="16"/>
              </w:rPr>
            </w:pPr>
            <w:r w:rsidRPr="00257916">
              <w:rPr>
                <w:rFonts w:eastAsia="Times New Roman" w:cs="Arial"/>
                <w:i/>
                <w:iCs/>
                <w:sz w:val="16"/>
                <w:szCs w:val="16"/>
              </w:rPr>
              <w:t>19,05%</w:t>
            </w:r>
          </w:p>
        </w:tc>
        <w:tc>
          <w:tcPr>
            <w:tcW w:w="576" w:type="pct"/>
            <w:shd w:val="clear" w:color="auto" w:fill="auto"/>
            <w:noWrap/>
            <w:vAlign w:val="center"/>
            <w:hideMark/>
          </w:tcPr>
          <w:p w14:paraId="784A98B9" w14:textId="77777777" w:rsidR="00740C6D" w:rsidRPr="00257916" w:rsidRDefault="00740C6D" w:rsidP="007A28B7">
            <w:pPr>
              <w:spacing w:after="0" w:line="240" w:lineRule="auto"/>
              <w:jc w:val="center"/>
              <w:rPr>
                <w:rFonts w:eastAsia="Times New Roman" w:cs="Arial"/>
                <w:sz w:val="16"/>
                <w:szCs w:val="16"/>
              </w:rPr>
            </w:pPr>
            <w:r w:rsidRPr="00257916">
              <w:rPr>
                <w:rFonts w:eastAsia="Times New Roman" w:cs="Arial"/>
                <w:sz w:val="16"/>
                <w:szCs w:val="16"/>
              </w:rPr>
              <w:t>285,73</w:t>
            </w:r>
          </w:p>
        </w:tc>
        <w:tc>
          <w:tcPr>
            <w:tcW w:w="505" w:type="pct"/>
            <w:shd w:val="clear" w:color="auto" w:fill="FFFFFF" w:themeFill="background1"/>
            <w:noWrap/>
            <w:vAlign w:val="center"/>
            <w:hideMark/>
          </w:tcPr>
          <w:p w14:paraId="60D1F4A1" w14:textId="77777777" w:rsidR="00740C6D" w:rsidRPr="00257916" w:rsidRDefault="00740C6D" w:rsidP="007A28B7">
            <w:pPr>
              <w:spacing w:after="0" w:line="240" w:lineRule="auto"/>
              <w:jc w:val="center"/>
              <w:rPr>
                <w:rFonts w:eastAsia="Times New Roman" w:cs="Arial"/>
                <w:i/>
                <w:iCs/>
                <w:sz w:val="16"/>
                <w:szCs w:val="16"/>
              </w:rPr>
            </w:pPr>
            <w:r w:rsidRPr="00257916">
              <w:rPr>
                <w:rFonts w:eastAsia="Times New Roman" w:cs="Arial"/>
                <w:i/>
                <w:iCs/>
                <w:sz w:val="16"/>
                <w:szCs w:val="16"/>
              </w:rPr>
              <w:t>100,00%</w:t>
            </w:r>
          </w:p>
        </w:tc>
        <w:tc>
          <w:tcPr>
            <w:tcW w:w="513" w:type="pct"/>
            <w:shd w:val="clear" w:color="auto" w:fill="auto"/>
            <w:noWrap/>
            <w:vAlign w:val="center"/>
            <w:hideMark/>
          </w:tcPr>
          <w:p w14:paraId="71A2B567" w14:textId="77777777" w:rsidR="00740C6D" w:rsidRPr="00257916" w:rsidRDefault="00740C6D" w:rsidP="007A28B7">
            <w:pPr>
              <w:spacing w:after="0" w:line="240" w:lineRule="auto"/>
              <w:jc w:val="center"/>
              <w:rPr>
                <w:rFonts w:eastAsia="Times New Roman" w:cs="Arial"/>
                <w:sz w:val="16"/>
                <w:szCs w:val="16"/>
              </w:rPr>
            </w:pPr>
            <w:r w:rsidRPr="00257916">
              <w:rPr>
                <w:rFonts w:eastAsia="Times New Roman" w:cs="Arial"/>
                <w:sz w:val="16"/>
                <w:szCs w:val="16"/>
              </w:rPr>
              <w:t>-</w:t>
            </w:r>
          </w:p>
        </w:tc>
        <w:tc>
          <w:tcPr>
            <w:tcW w:w="468" w:type="pct"/>
            <w:shd w:val="clear" w:color="auto" w:fill="FFFFFF" w:themeFill="background1"/>
            <w:noWrap/>
            <w:vAlign w:val="center"/>
            <w:hideMark/>
          </w:tcPr>
          <w:p w14:paraId="0A16265C" w14:textId="77777777" w:rsidR="00740C6D" w:rsidRPr="00257916" w:rsidRDefault="00740C6D" w:rsidP="007A28B7">
            <w:pPr>
              <w:spacing w:after="0" w:line="240" w:lineRule="auto"/>
              <w:jc w:val="center"/>
              <w:rPr>
                <w:rFonts w:eastAsia="Times New Roman" w:cs="Arial"/>
                <w:i/>
                <w:iCs/>
                <w:sz w:val="16"/>
                <w:szCs w:val="16"/>
              </w:rPr>
            </w:pPr>
            <w:r w:rsidRPr="00257916">
              <w:rPr>
                <w:rFonts w:eastAsia="Times New Roman" w:cs="Arial"/>
                <w:i/>
                <w:iCs/>
                <w:sz w:val="16"/>
                <w:szCs w:val="16"/>
              </w:rPr>
              <w:t>100,00%</w:t>
            </w:r>
          </w:p>
        </w:tc>
      </w:tr>
      <w:tr w:rsidR="00257916" w:rsidRPr="00257916" w14:paraId="62AC1072" w14:textId="77777777" w:rsidTr="007A28B7">
        <w:trPr>
          <w:trHeight w:val="510"/>
          <w:jc w:val="center"/>
        </w:trPr>
        <w:tc>
          <w:tcPr>
            <w:tcW w:w="666" w:type="pct"/>
            <w:shd w:val="clear" w:color="auto" w:fill="auto"/>
            <w:vAlign w:val="center"/>
            <w:hideMark/>
          </w:tcPr>
          <w:p w14:paraId="011E3170" w14:textId="77777777" w:rsidR="00740C6D" w:rsidRPr="00257916" w:rsidRDefault="00740C6D" w:rsidP="007A28B7">
            <w:pPr>
              <w:spacing w:after="0" w:line="240" w:lineRule="auto"/>
              <w:jc w:val="center"/>
              <w:rPr>
                <w:rFonts w:eastAsia="Times New Roman" w:cs="Arial"/>
                <w:sz w:val="16"/>
                <w:szCs w:val="16"/>
              </w:rPr>
            </w:pPr>
            <w:r w:rsidRPr="00257916">
              <w:rPr>
                <w:rFonts w:eastAsia="Times New Roman" w:cs="Arial"/>
                <w:sz w:val="16"/>
                <w:szCs w:val="16"/>
              </w:rPr>
              <w:t>Segretariato generale</w:t>
            </w:r>
          </w:p>
        </w:tc>
        <w:tc>
          <w:tcPr>
            <w:tcW w:w="604" w:type="pct"/>
            <w:tcBorders>
              <w:bottom w:val="single" w:sz="4" w:space="0" w:color="auto"/>
            </w:tcBorders>
            <w:shd w:val="clear" w:color="auto" w:fill="auto"/>
            <w:vAlign w:val="center"/>
            <w:hideMark/>
          </w:tcPr>
          <w:p w14:paraId="7E5B4EB4" w14:textId="77777777" w:rsidR="00740C6D" w:rsidRPr="00257916" w:rsidRDefault="00740C6D" w:rsidP="007A28B7">
            <w:pPr>
              <w:spacing w:after="0" w:line="240" w:lineRule="auto"/>
              <w:jc w:val="center"/>
              <w:rPr>
                <w:rFonts w:eastAsia="Times New Roman" w:cs="Arial"/>
                <w:sz w:val="16"/>
                <w:szCs w:val="16"/>
              </w:rPr>
            </w:pPr>
            <w:r w:rsidRPr="00257916">
              <w:rPr>
                <w:rFonts w:eastAsia="Times New Roman" w:cs="Arial"/>
                <w:sz w:val="16"/>
                <w:szCs w:val="16"/>
              </w:rPr>
              <w:t>Spese correnti</w:t>
            </w:r>
          </w:p>
        </w:tc>
        <w:tc>
          <w:tcPr>
            <w:tcW w:w="634" w:type="pct"/>
            <w:tcBorders>
              <w:bottom w:val="single" w:sz="4" w:space="0" w:color="auto"/>
            </w:tcBorders>
            <w:shd w:val="clear" w:color="auto" w:fill="auto"/>
            <w:noWrap/>
            <w:vAlign w:val="center"/>
            <w:hideMark/>
          </w:tcPr>
          <w:p w14:paraId="0FE7585D" w14:textId="77777777" w:rsidR="00740C6D" w:rsidRPr="00257916" w:rsidRDefault="00740C6D" w:rsidP="007A28B7">
            <w:pPr>
              <w:spacing w:after="0" w:line="240" w:lineRule="auto"/>
              <w:jc w:val="center"/>
              <w:rPr>
                <w:rFonts w:eastAsia="Times New Roman" w:cs="Arial"/>
                <w:sz w:val="16"/>
                <w:szCs w:val="16"/>
              </w:rPr>
            </w:pPr>
            <w:r w:rsidRPr="00257916">
              <w:rPr>
                <w:rFonts w:eastAsia="Times New Roman" w:cs="Arial"/>
                <w:sz w:val="16"/>
                <w:szCs w:val="16"/>
              </w:rPr>
              <w:t>4.100,00</w:t>
            </w:r>
          </w:p>
        </w:tc>
        <w:tc>
          <w:tcPr>
            <w:tcW w:w="549" w:type="pct"/>
            <w:tcBorders>
              <w:bottom w:val="single" w:sz="4" w:space="0" w:color="auto"/>
            </w:tcBorders>
            <w:shd w:val="clear" w:color="auto" w:fill="auto"/>
            <w:noWrap/>
            <w:vAlign w:val="center"/>
            <w:hideMark/>
          </w:tcPr>
          <w:p w14:paraId="3935A84D" w14:textId="77777777" w:rsidR="00740C6D" w:rsidRPr="00257916" w:rsidRDefault="00740C6D" w:rsidP="007A28B7">
            <w:pPr>
              <w:spacing w:after="0" w:line="240" w:lineRule="auto"/>
              <w:jc w:val="center"/>
              <w:rPr>
                <w:rFonts w:eastAsia="Times New Roman" w:cs="Arial"/>
                <w:sz w:val="16"/>
                <w:szCs w:val="16"/>
              </w:rPr>
            </w:pPr>
            <w:r w:rsidRPr="00257916">
              <w:rPr>
                <w:rFonts w:eastAsia="Times New Roman" w:cs="Arial"/>
                <w:sz w:val="16"/>
                <w:szCs w:val="16"/>
              </w:rPr>
              <w:t>0,00</w:t>
            </w:r>
          </w:p>
        </w:tc>
        <w:tc>
          <w:tcPr>
            <w:tcW w:w="485" w:type="pct"/>
            <w:tcBorders>
              <w:bottom w:val="single" w:sz="4" w:space="0" w:color="auto"/>
            </w:tcBorders>
            <w:shd w:val="clear" w:color="auto" w:fill="FFFFFF" w:themeFill="background1"/>
            <w:noWrap/>
            <w:vAlign w:val="center"/>
            <w:hideMark/>
          </w:tcPr>
          <w:p w14:paraId="5A865482" w14:textId="77777777" w:rsidR="00740C6D" w:rsidRPr="00257916" w:rsidRDefault="00740C6D" w:rsidP="007A28B7">
            <w:pPr>
              <w:spacing w:after="0" w:line="240" w:lineRule="auto"/>
              <w:jc w:val="center"/>
              <w:rPr>
                <w:rFonts w:eastAsia="Times New Roman" w:cs="Arial"/>
                <w:i/>
                <w:iCs/>
                <w:sz w:val="16"/>
                <w:szCs w:val="16"/>
              </w:rPr>
            </w:pPr>
            <w:r w:rsidRPr="00257916">
              <w:rPr>
                <w:rFonts w:eastAsia="Times New Roman" w:cs="Arial"/>
                <w:i/>
                <w:iCs/>
                <w:sz w:val="16"/>
                <w:szCs w:val="16"/>
              </w:rPr>
              <w:t>0,00%</w:t>
            </w:r>
          </w:p>
        </w:tc>
        <w:tc>
          <w:tcPr>
            <w:tcW w:w="576" w:type="pct"/>
            <w:tcBorders>
              <w:bottom w:val="single" w:sz="4" w:space="0" w:color="auto"/>
            </w:tcBorders>
            <w:shd w:val="clear" w:color="auto" w:fill="auto"/>
            <w:noWrap/>
            <w:vAlign w:val="center"/>
            <w:hideMark/>
          </w:tcPr>
          <w:p w14:paraId="6E64E474" w14:textId="77777777" w:rsidR="00740C6D" w:rsidRPr="00257916" w:rsidRDefault="00740C6D" w:rsidP="007A28B7">
            <w:pPr>
              <w:spacing w:after="0" w:line="240" w:lineRule="auto"/>
              <w:jc w:val="center"/>
              <w:rPr>
                <w:rFonts w:eastAsia="Times New Roman" w:cs="Arial"/>
                <w:sz w:val="16"/>
                <w:szCs w:val="16"/>
              </w:rPr>
            </w:pPr>
            <w:r w:rsidRPr="00257916">
              <w:rPr>
                <w:rFonts w:eastAsia="Times New Roman" w:cs="Arial"/>
                <w:sz w:val="16"/>
                <w:szCs w:val="16"/>
              </w:rPr>
              <w:t>0,00</w:t>
            </w:r>
          </w:p>
        </w:tc>
        <w:tc>
          <w:tcPr>
            <w:tcW w:w="505" w:type="pct"/>
            <w:tcBorders>
              <w:bottom w:val="single" w:sz="4" w:space="0" w:color="auto"/>
            </w:tcBorders>
            <w:shd w:val="clear" w:color="auto" w:fill="FFFFFF" w:themeFill="background1"/>
            <w:noWrap/>
            <w:vAlign w:val="center"/>
            <w:hideMark/>
          </w:tcPr>
          <w:p w14:paraId="2F9D1F31" w14:textId="77777777" w:rsidR="00740C6D" w:rsidRPr="00257916" w:rsidRDefault="00740C6D" w:rsidP="007A28B7">
            <w:pPr>
              <w:spacing w:after="0" w:line="240" w:lineRule="auto"/>
              <w:jc w:val="center"/>
              <w:rPr>
                <w:rFonts w:eastAsia="Times New Roman" w:cs="Arial"/>
                <w:i/>
                <w:iCs/>
                <w:sz w:val="16"/>
                <w:szCs w:val="16"/>
              </w:rPr>
            </w:pPr>
            <w:r w:rsidRPr="00257916">
              <w:rPr>
                <w:rFonts w:eastAsia="Times New Roman" w:cs="Arial"/>
                <w:i/>
                <w:iCs/>
                <w:sz w:val="16"/>
                <w:szCs w:val="16"/>
              </w:rPr>
              <w:t>0,00%</w:t>
            </w:r>
          </w:p>
        </w:tc>
        <w:tc>
          <w:tcPr>
            <w:tcW w:w="513" w:type="pct"/>
            <w:tcBorders>
              <w:bottom w:val="single" w:sz="4" w:space="0" w:color="auto"/>
            </w:tcBorders>
            <w:shd w:val="clear" w:color="auto" w:fill="auto"/>
            <w:noWrap/>
            <w:vAlign w:val="center"/>
            <w:hideMark/>
          </w:tcPr>
          <w:p w14:paraId="39C267C1" w14:textId="77777777" w:rsidR="00740C6D" w:rsidRPr="00257916" w:rsidRDefault="00740C6D" w:rsidP="007A28B7">
            <w:pPr>
              <w:spacing w:after="0" w:line="240" w:lineRule="auto"/>
              <w:jc w:val="center"/>
              <w:rPr>
                <w:rFonts w:eastAsia="Times New Roman" w:cs="Arial"/>
                <w:sz w:val="16"/>
                <w:szCs w:val="16"/>
              </w:rPr>
            </w:pPr>
            <w:r w:rsidRPr="00257916">
              <w:rPr>
                <w:rFonts w:eastAsia="Times New Roman" w:cs="Arial"/>
                <w:sz w:val="16"/>
                <w:szCs w:val="16"/>
              </w:rPr>
              <w:t>-</w:t>
            </w:r>
          </w:p>
        </w:tc>
        <w:tc>
          <w:tcPr>
            <w:tcW w:w="468" w:type="pct"/>
            <w:tcBorders>
              <w:bottom w:val="single" w:sz="4" w:space="0" w:color="auto"/>
            </w:tcBorders>
            <w:shd w:val="clear" w:color="auto" w:fill="FFFFFF" w:themeFill="background1"/>
            <w:noWrap/>
            <w:vAlign w:val="center"/>
            <w:hideMark/>
          </w:tcPr>
          <w:p w14:paraId="72131F7E" w14:textId="77777777" w:rsidR="00740C6D" w:rsidRPr="00257916" w:rsidRDefault="00740C6D" w:rsidP="007A28B7">
            <w:pPr>
              <w:spacing w:after="0" w:line="240" w:lineRule="auto"/>
              <w:jc w:val="center"/>
              <w:rPr>
                <w:rFonts w:eastAsia="Times New Roman" w:cs="Arial"/>
                <w:i/>
                <w:iCs/>
                <w:sz w:val="16"/>
                <w:szCs w:val="16"/>
              </w:rPr>
            </w:pPr>
            <w:r w:rsidRPr="00257916">
              <w:rPr>
                <w:rFonts w:eastAsia="Times New Roman" w:cs="Arial"/>
                <w:i/>
                <w:iCs/>
                <w:sz w:val="16"/>
                <w:szCs w:val="16"/>
              </w:rPr>
              <w:t>0,00%</w:t>
            </w:r>
          </w:p>
        </w:tc>
      </w:tr>
      <w:tr w:rsidR="00257916" w:rsidRPr="00257916" w14:paraId="15AE4C2C" w14:textId="77777777" w:rsidTr="007A28B7">
        <w:trPr>
          <w:trHeight w:val="1137"/>
          <w:jc w:val="center"/>
        </w:trPr>
        <w:tc>
          <w:tcPr>
            <w:tcW w:w="666" w:type="pct"/>
            <w:tcBorders>
              <w:right w:val="single" w:sz="4" w:space="0" w:color="auto"/>
            </w:tcBorders>
            <w:shd w:val="clear" w:color="auto" w:fill="auto"/>
            <w:vAlign w:val="center"/>
            <w:hideMark/>
          </w:tcPr>
          <w:p w14:paraId="7DFFC000" w14:textId="77777777" w:rsidR="00740C6D" w:rsidRPr="00257916" w:rsidRDefault="00740C6D" w:rsidP="007A28B7">
            <w:pPr>
              <w:spacing w:after="0" w:line="240" w:lineRule="auto"/>
              <w:jc w:val="center"/>
              <w:rPr>
                <w:rFonts w:eastAsia="Times New Roman" w:cs="Arial"/>
                <w:sz w:val="16"/>
                <w:szCs w:val="16"/>
              </w:rPr>
            </w:pPr>
            <w:r w:rsidRPr="00257916">
              <w:rPr>
                <w:rFonts w:eastAsia="Times New Roman" w:cs="Arial"/>
                <w:sz w:val="16"/>
                <w:szCs w:val="16"/>
              </w:rPr>
              <w:t>Analisi di fattibilità e per la valutazione delle politiche. Assistenza al Difensore civico, al garante dei detenuti e all'Autorità per la partecipazione</w:t>
            </w:r>
          </w:p>
        </w:tc>
        <w:tc>
          <w:tcPr>
            <w:tcW w:w="6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75B0FE" w14:textId="77777777" w:rsidR="00740C6D" w:rsidRPr="00257916" w:rsidRDefault="00740C6D" w:rsidP="007A28B7">
            <w:pPr>
              <w:spacing w:after="0" w:line="240" w:lineRule="auto"/>
              <w:jc w:val="center"/>
              <w:rPr>
                <w:rFonts w:eastAsia="Times New Roman" w:cs="Arial"/>
                <w:sz w:val="16"/>
                <w:szCs w:val="16"/>
              </w:rPr>
            </w:pPr>
            <w:r w:rsidRPr="00257916">
              <w:rPr>
                <w:rFonts w:eastAsia="Times New Roman" w:cs="Arial"/>
                <w:sz w:val="16"/>
                <w:szCs w:val="16"/>
              </w:rPr>
              <w:t>Spese correnti</w:t>
            </w:r>
          </w:p>
        </w:tc>
        <w:tc>
          <w:tcPr>
            <w:tcW w:w="6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13D6D0" w14:textId="77777777" w:rsidR="00740C6D" w:rsidRPr="00257916" w:rsidRDefault="00740C6D" w:rsidP="007A28B7">
            <w:pPr>
              <w:spacing w:after="0" w:line="240" w:lineRule="auto"/>
              <w:jc w:val="center"/>
              <w:rPr>
                <w:rFonts w:eastAsia="Times New Roman" w:cs="Arial"/>
                <w:sz w:val="16"/>
                <w:szCs w:val="16"/>
              </w:rPr>
            </w:pPr>
            <w:r w:rsidRPr="00257916">
              <w:rPr>
                <w:rFonts w:eastAsia="Times New Roman" w:cs="Arial"/>
                <w:sz w:val="16"/>
                <w:szCs w:val="16"/>
              </w:rPr>
              <w:t>594.987,20</w:t>
            </w:r>
          </w:p>
        </w:tc>
        <w:tc>
          <w:tcPr>
            <w:tcW w:w="5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24E1E5" w14:textId="77777777" w:rsidR="00740C6D" w:rsidRPr="00257916" w:rsidRDefault="00740C6D" w:rsidP="007A28B7">
            <w:pPr>
              <w:spacing w:after="0" w:line="240" w:lineRule="auto"/>
              <w:jc w:val="center"/>
              <w:rPr>
                <w:rFonts w:eastAsia="Times New Roman" w:cs="Arial"/>
                <w:sz w:val="16"/>
                <w:szCs w:val="16"/>
              </w:rPr>
            </w:pPr>
            <w:r w:rsidRPr="00257916">
              <w:rPr>
                <w:rFonts w:eastAsia="Times New Roman" w:cs="Arial"/>
                <w:sz w:val="16"/>
                <w:szCs w:val="16"/>
              </w:rPr>
              <w:t>506.063,43</w:t>
            </w:r>
          </w:p>
        </w:tc>
        <w:tc>
          <w:tcPr>
            <w:tcW w:w="485"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6FB0374" w14:textId="77777777" w:rsidR="00740C6D" w:rsidRPr="00257916" w:rsidRDefault="00740C6D" w:rsidP="007A28B7">
            <w:pPr>
              <w:spacing w:after="0" w:line="240" w:lineRule="auto"/>
              <w:jc w:val="center"/>
              <w:rPr>
                <w:rFonts w:eastAsia="Times New Roman" w:cs="Arial"/>
                <w:i/>
                <w:iCs/>
                <w:sz w:val="16"/>
                <w:szCs w:val="16"/>
              </w:rPr>
            </w:pPr>
            <w:r w:rsidRPr="00257916">
              <w:rPr>
                <w:rFonts w:eastAsia="Times New Roman" w:cs="Arial"/>
                <w:i/>
                <w:iCs/>
                <w:sz w:val="16"/>
                <w:szCs w:val="16"/>
              </w:rPr>
              <w:t>85,05%</w:t>
            </w:r>
          </w:p>
        </w:tc>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C05D3F" w14:textId="77777777" w:rsidR="00740C6D" w:rsidRPr="00257916" w:rsidRDefault="00740C6D" w:rsidP="007A28B7">
            <w:pPr>
              <w:spacing w:after="0" w:line="240" w:lineRule="auto"/>
              <w:jc w:val="center"/>
              <w:rPr>
                <w:rFonts w:eastAsia="Times New Roman" w:cs="Arial"/>
                <w:sz w:val="16"/>
                <w:szCs w:val="16"/>
              </w:rPr>
            </w:pPr>
            <w:r w:rsidRPr="00257916">
              <w:rPr>
                <w:rFonts w:eastAsia="Times New Roman" w:cs="Arial"/>
                <w:sz w:val="16"/>
                <w:szCs w:val="16"/>
              </w:rPr>
              <w:t>419.373,68</w:t>
            </w:r>
          </w:p>
        </w:tc>
        <w:tc>
          <w:tcPr>
            <w:tcW w:w="505"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CC60723" w14:textId="77777777" w:rsidR="00740C6D" w:rsidRPr="00257916" w:rsidRDefault="00740C6D" w:rsidP="007A28B7">
            <w:pPr>
              <w:spacing w:after="0" w:line="240" w:lineRule="auto"/>
              <w:jc w:val="center"/>
              <w:rPr>
                <w:rFonts w:eastAsia="Times New Roman" w:cs="Arial"/>
                <w:i/>
                <w:iCs/>
                <w:sz w:val="16"/>
                <w:szCs w:val="16"/>
              </w:rPr>
            </w:pPr>
            <w:r w:rsidRPr="00257916">
              <w:rPr>
                <w:rFonts w:eastAsia="Times New Roman" w:cs="Arial"/>
                <w:i/>
                <w:iCs/>
                <w:sz w:val="16"/>
                <w:szCs w:val="16"/>
              </w:rPr>
              <w:t>82,87%</w:t>
            </w:r>
          </w:p>
        </w:tc>
        <w:tc>
          <w:tcPr>
            <w:tcW w:w="5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0CADF9" w14:textId="77777777" w:rsidR="00740C6D" w:rsidRPr="00257916" w:rsidRDefault="00740C6D" w:rsidP="007A28B7">
            <w:pPr>
              <w:spacing w:after="0" w:line="240" w:lineRule="auto"/>
              <w:jc w:val="center"/>
              <w:rPr>
                <w:rFonts w:eastAsia="Times New Roman" w:cs="Arial"/>
                <w:sz w:val="16"/>
                <w:szCs w:val="16"/>
              </w:rPr>
            </w:pPr>
            <w:r w:rsidRPr="00257916">
              <w:rPr>
                <w:rFonts w:eastAsia="Times New Roman" w:cs="Arial"/>
                <w:sz w:val="16"/>
                <w:szCs w:val="16"/>
              </w:rPr>
              <w:t>19.390,75</w:t>
            </w:r>
          </w:p>
        </w:tc>
        <w:tc>
          <w:tcPr>
            <w:tcW w:w="468"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57ADE48" w14:textId="77777777" w:rsidR="00740C6D" w:rsidRPr="00257916" w:rsidRDefault="00740C6D" w:rsidP="007A28B7">
            <w:pPr>
              <w:spacing w:after="0" w:line="240" w:lineRule="auto"/>
              <w:jc w:val="center"/>
              <w:rPr>
                <w:rFonts w:eastAsia="Times New Roman" w:cs="Arial"/>
                <w:i/>
                <w:iCs/>
                <w:sz w:val="16"/>
                <w:szCs w:val="16"/>
              </w:rPr>
            </w:pPr>
            <w:r w:rsidRPr="00257916">
              <w:rPr>
                <w:rFonts w:eastAsia="Times New Roman" w:cs="Arial"/>
                <w:i/>
                <w:iCs/>
                <w:sz w:val="16"/>
                <w:szCs w:val="16"/>
              </w:rPr>
              <w:t>86,70%</w:t>
            </w:r>
          </w:p>
        </w:tc>
      </w:tr>
      <w:tr w:rsidR="00257916" w:rsidRPr="00257916" w14:paraId="48DC307F" w14:textId="77777777" w:rsidTr="007A28B7">
        <w:trPr>
          <w:trHeight w:val="519"/>
          <w:jc w:val="center"/>
        </w:trPr>
        <w:tc>
          <w:tcPr>
            <w:tcW w:w="666" w:type="pct"/>
            <w:vMerge w:val="restart"/>
            <w:shd w:val="clear" w:color="auto" w:fill="auto"/>
            <w:vAlign w:val="center"/>
            <w:hideMark/>
          </w:tcPr>
          <w:p w14:paraId="5AACE98F" w14:textId="77777777" w:rsidR="00740C6D" w:rsidRPr="00257916" w:rsidRDefault="00740C6D" w:rsidP="007A28B7">
            <w:pPr>
              <w:spacing w:after="0" w:line="240" w:lineRule="auto"/>
              <w:jc w:val="center"/>
              <w:rPr>
                <w:rFonts w:eastAsia="Times New Roman" w:cs="Arial"/>
                <w:sz w:val="16"/>
                <w:szCs w:val="16"/>
              </w:rPr>
            </w:pPr>
            <w:r w:rsidRPr="00257916">
              <w:rPr>
                <w:rFonts w:eastAsia="Times New Roman" w:cs="Arial"/>
                <w:sz w:val="16"/>
                <w:szCs w:val="16"/>
              </w:rPr>
              <w:t>Assistenza al CdAL, alla CoPAS, alla CPO. Garante per l'infanzia e l'adolescenza</w:t>
            </w:r>
          </w:p>
        </w:tc>
        <w:tc>
          <w:tcPr>
            <w:tcW w:w="604" w:type="pct"/>
            <w:tcBorders>
              <w:top w:val="single" w:sz="4" w:space="0" w:color="auto"/>
            </w:tcBorders>
            <w:shd w:val="clear" w:color="auto" w:fill="auto"/>
            <w:vAlign w:val="center"/>
            <w:hideMark/>
          </w:tcPr>
          <w:p w14:paraId="3688E7EB" w14:textId="77777777" w:rsidR="00740C6D" w:rsidRPr="00257916" w:rsidRDefault="00740C6D" w:rsidP="007A28B7">
            <w:pPr>
              <w:spacing w:after="0" w:line="240" w:lineRule="auto"/>
              <w:jc w:val="center"/>
              <w:rPr>
                <w:rFonts w:eastAsia="Times New Roman" w:cs="Arial"/>
                <w:sz w:val="16"/>
                <w:szCs w:val="16"/>
              </w:rPr>
            </w:pPr>
            <w:r w:rsidRPr="00257916">
              <w:rPr>
                <w:rFonts w:eastAsia="Times New Roman" w:cs="Arial"/>
                <w:sz w:val="16"/>
                <w:szCs w:val="16"/>
              </w:rPr>
              <w:t>Spese correnti</w:t>
            </w:r>
          </w:p>
        </w:tc>
        <w:tc>
          <w:tcPr>
            <w:tcW w:w="634" w:type="pct"/>
            <w:tcBorders>
              <w:top w:val="single" w:sz="4" w:space="0" w:color="auto"/>
            </w:tcBorders>
            <w:shd w:val="clear" w:color="auto" w:fill="auto"/>
            <w:noWrap/>
            <w:vAlign w:val="center"/>
            <w:hideMark/>
          </w:tcPr>
          <w:p w14:paraId="3D35FB76" w14:textId="77777777" w:rsidR="00740C6D" w:rsidRPr="00257916" w:rsidRDefault="00740C6D" w:rsidP="007A28B7">
            <w:pPr>
              <w:spacing w:after="0" w:line="240" w:lineRule="auto"/>
              <w:jc w:val="center"/>
              <w:rPr>
                <w:rFonts w:eastAsia="Times New Roman" w:cs="Arial"/>
                <w:sz w:val="16"/>
                <w:szCs w:val="16"/>
              </w:rPr>
            </w:pPr>
            <w:r w:rsidRPr="00257916">
              <w:rPr>
                <w:rFonts w:eastAsia="Times New Roman" w:cs="Arial"/>
                <w:sz w:val="16"/>
                <w:szCs w:val="16"/>
              </w:rPr>
              <w:t>182.701,84</w:t>
            </w:r>
          </w:p>
        </w:tc>
        <w:tc>
          <w:tcPr>
            <w:tcW w:w="549" w:type="pct"/>
            <w:tcBorders>
              <w:top w:val="single" w:sz="4" w:space="0" w:color="auto"/>
            </w:tcBorders>
            <w:shd w:val="clear" w:color="auto" w:fill="auto"/>
            <w:noWrap/>
            <w:vAlign w:val="center"/>
            <w:hideMark/>
          </w:tcPr>
          <w:p w14:paraId="5AFCB695" w14:textId="77777777" w:rsidR="00740C6D" w:rsidRPr="00257916" w:rsidRDefault="00740C6D" w:rsidP="007A28B7">
            <w:pPr>
              <w:spacing w:after="0" w:line="240" w:lineRule="auto"/>
              <w:jc w:val="center"/>
              <w:rPr>
                <w:rFonts w:eastAsia="Times New Roman" w:cs="Arial"/>
                <w:sz w:val="16"/>
                <w:szCs w:val="16"/>
              </w:rPr>
            </w:pPr>
            <w:r w:rsidRPr="00257916">
              <w:rPr>
                <w:rFonts w:eastAsia="Times New Roman" w:cs="Arial"/>
                <w:sz w:val="16"/>
                <w:szCs w:val="16"/>
              </w:rPr>
              <w:t>150.654,62</w:t>
            </w:r>
          </w:p>
        </w:tc>
        <w:tc>
          <w:tcPr>
            <w:tcW w:w="485" w:type="pct"/>
            <w:tcBorders>
              <w:top w:val="single" w:sz="4" w:space="0" w:color="auto"/>
            </w:tcBorders>
            <w:shd w:val="clear" w:color="auto" w:fill="FFFFFF" w:themeFill="background1"/>
            <w:noWrap/>
            <w:vAlign w:val="center"/>
            <w:hideMark/>
          </w:tcPr>
          <w:p w14:paraId="2BF54E5E" w14:textId="77777777" w:rsidR="00740C6D" w:rsidRPr="00257916" w:rsidRDefault="00740C6D" w:rsidP="007A28B7">
            <w:pPr>
              <w:spacing w:after="0" w:line="240" w:lineRule="auto"/>
              <w:jc w:val="center"/>
              <w:rPr>
                <w:rFonts w:eastAsia="Times New Roman" w:cs="Arial"/>
                <w:i/>
                <w:iCs/>
                <w:sz w:val="16"/>
                <w:szCs w:val="16"/>
              </w:rPr>
            </w:pPr>
            <w:r w:rsidRPr="00257916">
              <w:rPr>
                <w:rFonts w:eastAsia="Times New Roman" w:cs="Arial"/>
                <w:i/>
                <w:iCs/>
                <w:sz w:val="16"/>
                <w:szCs w:val="16"/>
              </w:rPr>
              <w:t>82,46%</w:t>
            </w:r>
          </w:p>
        </w:tc>
        <w:tc>
          <w:tcPr>
            <w:tcW w:w="576" w:type="pct"/>
            <w:tcBorders>
              <w:top w:val="single" w:sz="4" w:space="0" w:color="auto"/>
            </w:tcBorders>
            <w:shd w:val="clear" w:color="auto" w:fill="auto"/>
            <w:noWrap/>
            <w:vAlign w:val="center"/>
            <w:hideMark/>
          </w:tcPr>
          <w:p w14:paraId="7CCC36A0" w14:textId="77777777" w:rsidR="00740C6D" w:rsidRPr="00257916" w:rsidRDefault="00740C6D" w:rsidP="007A28B7">
            <w:pPr>
              <w:spacing w:after="0" w:line="240" w:lineRule="auto"/>
              <w:jc w:val="center"/>
              <w:rPr>
                <w:rFonts w:eastAsia="Times New Roman" w:cs="Arial"/>
                <w:sz w:val="16"/>
                <w:szCs w:val="16"/>
              </w:rPr>
            </w:pPr>
            <w:r w:rsidRPr="00257916">
              <w:rPr>
                <w:rFonts w:eastAsia="Times New Roman" w:cs="Arial"/>
                <w:sz w:val="16"/>
                <w:szCs w:val="16"/>
              </w:rPr>
              <w:t>129.468,46</w:t>
            </w:r>
          </w:p>
        </w:tc>
        <w:tc>
          <w:tcPr>
            <w:tcW w:w="505" w:type="pct"/>
            <w:tcBorders>
              <w:top w:val="single" w:sz="4" w:space="0" w:color="auto"/>
            </w:tcBorders>
            <w:shd w:val="clear" w:color="auto" w:fill="FFFFFF" w:themeFill="background1"/>
            <w:noWrap/>
            <w:vAlign w:val="center"/>
            <w:hideMark/>
          </w:tcPr>
          <w:p w14:paraId="41588718" w14:textId="77777777" w:rsidR="00740C6D" w:rsidRPr="00257916" w:rsidRDefault="00740C6D" w:rsidP="007A28B7">
            <w:pPr>
              <w:spacing w:after="0" w:line="240" w:lineRule="auto"/>
              <w:jc w:val="center"/>
              <w:rPr>
                <w:rFonts w:eastAsia="Times New Roman" w:cs="Arial"/>
                <w:i/>
                <w:iCs/>
                <w:sz w:val="16"/>
                <w:szCs w:val="16"/>
              </w:rPr>
            </w:pPr>
            <w:r w:rsidRPr="00257916">
              <w:rPr>
                <w:rFonts w:eastAsia="Times New Roman" w:cs="Arial"/>
                <w:i/>
                <w:iCs/>
                <w:sz w:val="16"/>
                <w:szCs w:val="16"/>
              </w:rPr>
              <w:t>85,94%</w:t>
            </w:r>
          </w:p>
        </w:tc>
        <w:tc>
          <w:tcPr>
            <w:tcW w:w="513" w:type="pct"/>
            <w:tcBorders>
              <w:top w:val="single" w:sz="4" w:space="0" w:color="auto"/>
            </w:tcBorders>
            <w:shd w:val="clear" w:color="auto" w:fill="auto"/>
            <w:noWrap/>
            <w:vAlign w:val="center"/>
            <w:hideMark/>
          </w:tcPr>
          <w:p w14:paraId="7C437E01" w14:textId="77777777" w:rsidR="00740C6D" w:rsidRPr="00257916" w:rsidRDefault="00740C6D" w:rsidP="007A28B7">
            <w:pPr>
              <w:spacing w:after="0" w:line="240" w:lineRule="auto"/>
              <w:jc w:val="center"/>
              <w:rPr>
                <w:rFonts w:eastAsia="Times New Roman" w:cs="Arial"/>
                <w:sz w:val="16"/>
                <w:szCs w:val="16"/>
              </w:rPr>
            </w:pPr>
            <w:r w:rsidRPr="00257916">
              <w:rPr>
                <w:rFonts w:eastAsia="Times New Roman" w:cs="Arial"/>
                <w:sz w:val="16"/>
                <w:szCs w:val="16"/>
              </w:rPr>
              <w:t>19.094,82</w:t>
            </w:r>
          </w:p>
        </w:tc>
        <w:tc>
          <w:tcPr>
            <w:tcW w:w="468" w:type="pct"/>
            <w:tcBorders>
              <w:top w:val="single" w:sz="4" w:space="0" w:color="auto"/>
            </w:tcBorders>
            <w:shd w:val="clear" w:color="auto" w:fill="FFFFFF" w:themeFill="background1"/>
            <w:noWrap/>
            <w:vAlign w:val="center"/>
            <w:hideMark/>
          </w:tcPr>
          <w:p w14:paraId="4445E7D8" w14:textId="77777777" w:rsidR="00740C6D" w:rsidRPr="00257916" w:rsidRDefault="00740C6D" w:rsidP="007A28B7">
            <w:pPr>
              <w:spacing w:after="0" w:line="240" w:lineRule="auto"/>
              <w:jc w:val="center"/>
              <w:rPr>
                <w:rFonts w:eastAsia="Times New Roman" w:cs="Arial"/>
                <w:i/>
                <w:iCs/>
                <w:sz w:val="16"/>
                <w:szCs w:val="16"/>
              </w:rPr>
            </w:pPr>
            <w:r w:rsidRPr="00257916">
              <w:rPr>
                <w:rFonts w:eastAsia="Times New Roman" w:cs="Arial"/>
                <w:i/>
                <w:iCs/>
                <w:sz w:val="16"/>
                <w:szCs w:val="16"/>
              </w:rPr>
              <w:t>98,61%</w:t>
            </w:r>
          </w:p>
        </w:tc>
      </w:tr>
      <w:tr w:rsidR="00257916" w:rsidRPr="00257916" w14:paraId="17A6F453" w14:textId="77777777" w:rsidTr="007A28B7">
        <w:trPr>
          <w:trHeight w:val="510"/>
          <w:jc w:val="center"/>
        </w:trPr>
        <w:tc>
          <w:tcPr>
            <w:tcW w:w="666" w:type="pct"/>
            <w:vMerge/>
            <w:shd w:val="clear" w:color="auto" w:fill="auto"/>
            <w:vAlign w:val="center"/>
            <w:hideMark/>
          </w:tcPr>
          <w:p w14:paraId="423D489C" w14:textId="77777777" w:rsidR="00740C6D" w:rsidRPr="00257916" w:rsidRDefault="00740C6D" w:rsidP="007A28B7">
            <w:pPr>
              <w:spacing w:after="0" w:line="240" w:lineRule="auto"/>
              <w:jc w:val="center"/>
              <w:rPr>
                <w:rFonts w:eastAsia="Times New Roman" w:cs="Arial"/>
                <w:sz w:val="16"/>
                <w:szCs w:val="16"/>
              </w:rPr>
            </w:pPr>
          </w:p>
        </w:tc>
        <w:tc>
          <w:tcPr>
            <w:tcW w:w="604" w:type="pct"/>
            <w:shd w:val="clear" w:color="auto" w:fill="auto"/>
            <w:vAlign w:val="center"/>
            <w:hideMark/>
          </w:tcPr>
          <w:p w14:paraId="441765A8" w14:textId="77777777" w:rsidR="00740C6D" w:rsidRPr="00257916" w:rsidRDefault="00740C6D" w:rsidP="007A28B7">
            <w:pPr>
              <w:spacing w:after="0" w:line="240" w:lineRule="auto"/>
              <w:jc w:val="center"/>
              <w:rPr>
                <w:rFonts w:eastAsia="Times New Roman" w:cs="Arial"/>
                <w:sz w:val="16"/>
                <w:szCs w:val="16"/>
              </w:rPr>
            </w:pPr>
            <w:r w:rsidRPr="00257916">
              <w:rPr>
                <w:rFonts w:eastAsia="Times New Roman" w:cs="Arial"/>
                <w:sz w:val="16"/>
                <w:szCs w:val="16"/>
              </w:rPr>
              <w:t>Uscite per conto terzi e partite di giro</w:t>
            </w:r>
          </w:p>
        </w:tc>
        <w:tc>
          <w:tcPr>
            <w:tcW w:w="634" w:type="pct"/>
            <w:shd w:val="clear" w:color="auto" w:fill="auto"/>
            <w:noWrap/>
            <w:vAlign w:val="center"/>
            <w:hideMark/>
          </w:tcPr>
          <w:p w14:paraId="50A3C7D4" w14:textId="77777777" w:rsidR="00740C6D" w:rsidRPr="00257916" w:rsidRDefault="00740C6D" w:rsidP="007A28B7">
            <w:pPr>
              <w:spacing w:after="0" w:line="240" w:lineRule="auto"/>
              <w:jc w:val="center"/>
              <w:rPr>
                <w:rFonts w:eastAsia="Times New Roman" w:cs="Arial"/>
                <w:sz w:val="16"/>
                <w:szCs w:val="16"/>
              </w:rPr>
            </w:pPr>
            <w:r w:rsidRPr="00257916">
              <w:rPr>
                <w:rFonts w:eastAsia="Times New Roman" w:cs="Arial"/>
                <w:sz w:val="16"/>
                <w:szCs w:val="16"/>
              </w:rPr>
              <w:t>0,00</w:t>
            </w:r>
          </w:p>
        </w:tc>
        <w:tc>
          <w:tcPr>
            <w:tcW w:w="549" w:type="pct"/>
            <w:shd w:val="clear" w:color="auto" w:fill="auto"/>
            <w:noWrap/>
            <w:vAlign w:val="center"/>
            <w:hideMark/>
          </w:tcPr>
          <w:p w14:paraId="3635FC23" w14:textId="77777777" w:rsidR="00740C6D" w:rsidRPr="00257916" w:rsidRDefault="00740C6D" w:rsidP="007A28B7">
            <w:pPr>
              <w:spacing w:after="0" w:line="240" w:lineRule="auto"/>
              <w:jc w:val="center"/>
              <w:rPr>
                <w:rFonts w:eastAsia="Times New Roman" w:cs="Arial"/>
                <w:sz w:val="16"/>
                <w:szCs w:val="16"/>
              </w:rPr>
            </w:pPr>
            <w:r w:rsidRPr="00257916">
              <w:rPr>
                <w:rFonts w:eastAsia="Times New Roman" w:cs="Arial"/>
                <w:sz w:val="16"/>
                <w:szCs w:val="16"/>
              </w:rPr>
              <w:t>0,00</w:t>
            </w:r>
          </w:p>
        </w:tc>
        <w:tc>
          <w:tcPr>
            <w:tcW w:w="485" w:type="pct"/>
            <w:shd w:val="clear" w:color="auto" w:fill="FFFFFF" w:themeFill="background1"/>
            <w:noWrap/>
            <w:vAlign w:val="center"/>
            <w:hideMark/>
          </w:tcPr>
          <w:p w14:paraId="5016A8AD" w14:textId="77777777" w:rsidR="00740C6D" w:rsidRPr="00257916" w:rsidRDefault="00740C6D" w:rsidP="007A28B7">
            <w:pPr>
              <w:spacing w:after="0" w:line="240" w:lineRule="auto"/>
              <w:jc w:val="center"/>
              <w:rPr>
                <w:rFonts w:eastAsia="Times New Roman" w:cs="Arial"/>
                <w:i/>
                <w:iCs/>
                <w:sz w:val="16"/>
                <w:szCs w:val="16"/>
              </w:rPr>
            </w:pPr>
          </w:p>
        </w:tc>
        <w:tc>
          <w:tcPr>
            <w:tcW w:w="576" w:type="pct"/>
            <w:shd w:val="clear" w:color="auto" w:fill="auto"/>
            <w:noWrap/>
            <w:vAlign w:val="center"/>
            <w:hideMark/>
          </w:tcPr>
          <w:p w14:paraId="1051C626" w14:textId="77777777" w:rsidR="00740C6D" w:rsidRPr="00257916" w:rsidRDefault="00740C6D" w:rsidP="007A28B7">
            <w:pPr>
              <w:spacing w:after="0" w:line="240" w:lineRule="auto"/>
              <w:jc w:val="center"/>
              <w:rPr>
                <w:rFonts w:eastAsia="Times New Roman" w:cs="Arial"/>
                <w:sz w:val="16"/>
                <w:szCs w:val="16"/>
              </w:rPr>
            </w:pPr>
            <w:r w:rsidRPr="00257916">
              <w:rPr>
                <w:rFonts w:eastAsia="Times New Roman" w:cs="Arial"/>
                <w:sz w:val="16"/>
                <w:szCs w:val="16"/>
              </w:rPr>
              <w:t>0,00</w:t>
            </w:r>
          </w:p>
        </w:tc>
        <w:tc>
          <w:tcPr>
            <w:tcW w:w="505" w:type="pct"/>
            <w:shd w:val="clear" w:color="auto" w:fill="FFFFFF" w:themeFill="background1"/>
            <w:noWrap/>
            <w:vAlign w:val="center"/>
            <w:hideMark/>
          </w:tcPr>
          <w:p w14:paraId="2C2B565B" w14:textId="77777777" w:rsidR="00740C6D" w:rsidRPr="00257916" w:rsidRDefault="00740C6D" w:rsidP="007A28B7">
            <w:pPr>
              <w:spacing w:after="0" w:line="240" w:lineRule="auto"/>
              <w:jc w:val="center"/>
              <w:rPr>
                <w:rFonts w:eastAsia="Times New Roman" w:cs="Arial"/>
                <w:i/>
                <w:iCs/>
                <w:sz w:val="16"/>
                <w:szCs w:val="16"/>
              </w:rPr>
            </w:pPr>
          </w:p>
        </w:tc>
        <w:tc>
          <w:tcPr>
            <w:tcW w:w="513" w:type="pct"/>
            <w:shd w:val="clear" w:color="auto" w:fill="auto"/>
            <w:noWrap/>
            <w:vAlign w:val="center"/>
            <w:hideMark/>
          </w:tcPr>
          <w:p w14:paraId="159C9D87" w14:textId="77777777" w:rsidR="00740C6D" w:rsidRPr="00257916" w:rsidRDefault="00740C6D" w:rsidP="007A28B7">
            <w:pPr>
              <w:spacing w:after="0" w:line="240" w:lineRule="auto"/>
              <w:jc w:val="center"/>
              <w:rPr>
                <w:rFonts w:eastAsia="Times New Roman" w:cs="Arial"/>
                <w:sz w:val="16"/>
                <w:szCs w:val="16"/>
              </w:rPr>
            </w:pPr>
            <w:r w:rsidRPr="00257916">
              <w:rPr>
                <w:rFonts w:eastAsia="Times New Roman" w:cs="Arial"/>
                <w:sz w:val="16"/>
                <w:szCs w:val="16"/>
              </w:rPr>
              <w:t>-</w:t>
            </w:r>
          </w:p>
        </w:tc>
        <w:tc>
          <w:tcPr>
            <w:tcW w:w="468" w:type="pct"/>
            <w:shd w:val="clear" w:color="auto" w:fill="FFFFFF" w:themeFill="background1"/>
            <w:noWrap/>
            <w:vAlign w:val="center"/>
            <w:hideMark/>
          </w:tcPr>
          <w:p w14:paraId="34540DEC" w14:textId="77777777" w:rsidR="00740C6D" w:rsidRPr="00257916" w:rsidRDefault="00740C6D" w:rsidP="007A28B7">
            <w:pPr>
              <w:spacing w:after="0" w:line="240" w:lineRule="auto"/>
              <w:jc w:val="center"/>
              <w:rPr>
                <w:rFonts w:eastAsia="Times New Roman" w:cs="Arial"/>
                <w:i/>
                <w:iCs/>
                <w:sz w:val="16"/>
                <w:szCs w:val="16"/>
              </w:rPr>
            </w:pPr>
          </w:p>
        </w:tc>
      </w:tr>
      <w:tr w:rsidR="00257916" w:rsidRPr="00257916" w14:paraId="73469941" w14:textId="77777777" w:rsidTr="007A28B7">
        <w:trPr>
          <w:trHeight w:val="1367"/>
          <w:jc w:val="center"/>
        </w:trPr>
        <w:tc>
          <w:tcPr>
            <w:tcW w:w="666" w:type="pct"/>
            <w:vMerge w:val="restart"/>
            <w:shd w:val="clear" w:color="auto" w:fill="auto"/>
            <w:vAlign w:val="center"/>
            <w:hideMark/>
          </w:tcPr>
          <w:p w14:paraId="7AF7C29B" w14:textId="77777777" w:rsidR="00740C6D" w:rsidRPr="00257916" w:rsidRDefault="00740C6D" w:rsidP="007A28B7">
            <w:pPr>
              <w:spacing w:after="0" w:line="240" w:lineRule="auto"/>
              <w:jc w:val="center"/>
              <w:rPr>
                <w:rFonts w:eastAsia="Times New Roman" w:cs="Arial"/>
                <w:sz w:val="16"/>
                <w:szCs w:val="16"/>
              </w:rPr>
            </w:pPr>
            <w:r w:rsidRPr="00257916">
              <w:rPr>
                <w:rFonts w:eastAsia="Times New Roman" w:cs="Arial"/>
                <w:sz w:val="16"/>
                <w:szCs w:val="16"/>
              </w:rPr>
              <w:t>Settore Accoglienza e vigilanza delle sedi consiliari. Logistica. Tipografia e posta. Gestione spese di rappresentanza per contributi a iniziative di soggetti esterni e concessione del marchio</w:t>
            </w:r>
          </w:p>
          <w:p w14:paraId="0DF1A5D4" w14:textId="77777777" w:rsidR="00740C6D" w:rsidRPr="00257916" w:rsidRDefault="00740C6D" w:rsidP="007A28B7">
            <w:pPr>
              <w:spacing w:after="0" w:line="240" w:lineRule="auto"/>
              <w:jc w:val="center"/>
              <w:rPr>
                <w:rFonts w:eastAsia="Times New Roman" w:cs="Arial"/>
                <w:sz w:val="16"/>
                <w:szCs w:val="16"/>
              </w:rPr>
            </w:pPr>
          </w:p>
        </w:tc>
        <w:tc>
          <w:tcPr>
            <w:tcW w:w="604" w:type="pct"/>
            <w:shd w:val="clear" w:color="auto" w:fill="auto"/>
            <w:vAlign w:val="center"/>
            <w:hideMark/>
          </w:tcPr>
          <w:p w14:paraId="0A7370B0" w14:textId="77777777" w:rsidR="00740C6D" w:rsidRPr="00257916" w:rsidRDefault="00740C6D" w:rsidP="007A28B7">
            <w:pPr>
              <w:spacing w:after="0" w:line="240" w:lineRule="auto"/>
              <w:jc w:val="center"/>
              <w:rPr>
                <w:rFonts w:eastAsia="Times New Roman" w:cs="Arial"/>
                <w:sz w:val="16"/>
                <w:szCs w:val="16"/>
              </w:rPr>
            </w:pPr>
            <w:r w:rsidRPr="00257916">
              <w:rPr>
                <w:rFonts w:eastAsia="Times New Roman" w:cs="Arial"/>
                <w:sz w:val="16"/>
                <w:szCs w:val="16"/>
              </w:rPr>
              <w:t>Spese correnti</w:t>
            </w:r>
          </w:p>
        </w:tc>
        <w:tc>
          <w:tcPr>
            <w:tcW w:w="634" w:type="pct"/>
            <w:shd w:val="clear" w:color="auto" w:fill="auto"/>
            <w:noWrap/>
            <w:vAlign w:val="center"/>
            <w:hideMark/>
          </w:tcPr>
          <w:p w14:paraId="09B6CC09" w14:textId="77777777" w:rsidR="00740C6D" w:rsidRPr="00257916" w:rsidRDefault="00740C6D" w:rsidP="007A28B7">
            <w:pPr>
              <w:spacing w:after="0" w:line="240" w:lineRule="auto"/>
              <w:jc w:val="center"/>
              <w:rPr>
                <w:rFonts w:eastAsia="Times New Roman" w:cs="Arial"/>
                <w:sz w:val="16"/>
                <w:szCs w:val="16"/>
              </w:rPr>
            </w:pPr>
            <w:r w:rsidRPr="00257916">
              <w:rPr>
                <w:rFonts w:eastAsia="Times New Roman" w:cs="Arial"/>
                <w:sz w:val="16"/>
                <w:szCs w:val="16"/>
              </w:rPr>
              <w:t>2.451.085,54</w:t>
            </w:r>
          </w:p>
        </w:tc>
        <w:tc>
          <w:tcPr>
            <w:tcW w:w="549" w:type="pct"/>
            <w:shd w:val="clear" w:color="auto" w:fill="auto"/>
            <w:noWrap/>
            <w:vAlign w:val="center"/>
            <w:hideMark/>
          </w:tcPr>
          <w:p w14:paraId="44BE1C4F" w14:textId="77777777" w:rsidR="00740C6D" w:rsidRPr="00257916" w:rsidRDefault="00740C6D" w:rsidP="007A28B7">
            <w:pPr>
              <w:spacing w:after="0" w:line="240" w:lineRule="auto"/>
              <w:jc w:val="center"/>
              <w:rPr>
                <w:rFonts w:eastAsia="Times New Roman" w:cs="Arial"/>
                <w:sz w:val="16"/>
                <w:szCs w:val="16"/>
              </w:rPr>
            </w:pPr>
            <w:r w:rsidRPr="00257916">
              <w:rPr>
                <w:rFonts w:eastAsia="Times New Roman" w:cs="Arial"/>
                <w:sz w:val="16"/>
                <w:szCs w:val="16"/>
              </w:rPr>
              <w:t>2.126.783,30</w:t>
            </w:r>
          </w:p>
        </w:tc>
        <w:tc>
          <w:tcPr>
            <w:tcW w:w="485" w:type="pct"/>
            <w:shd w:val="clear" w:color="auto" w:fill="FFFFFF" w:themeFill="background1"/>
            <w:noWrap/>
            <w:vAlign w:val="center"/>
            <w:hideMark/>
          </w:tcPr>
          <w:p w14:paraId="4C50CE87" w14:textId="77777777" w:rsidR="00740C6D" w:rsidRPr="00257916" w:rsidRDefault="00740C6D" w:rsidP="007A28B7">
            <w:pPr>
              <w:spacing w:after="0" w:line="240" w:lineRule="auto"/>
              <w:jc w:val="center"/>
              <w:rPr>
                <w:rFonts w:eastAsia="Times New Roman" w:cs="Arial"/>
                <w:i/>
                <w:iCs/>
                <w:sz w:val="16"/>
                <w:szCs w:val="16"/>
              </w:rPr>
            </w:pPr>
            <w:r w:rsidRPr="00257916">
              <w:rPr>
                <w:rFonts w:eastAsia="Times New Roman" w:cs="Arial"/>
                <w:i/>
                <w:iCs/>
                <w:sz w:val="16"/>
                <w:szCs w:val="16"/>
              </w:rPr>
              <w:t>86,77%</w:t>
            </w:r>
          </w:p>
        </w:tc>
        <w:tc>
          <w:tcPr>
            <w:tcW w:w="576" w:type="pct"/>
            <w:shd w:val="clear" w:color="auto" w:fill="auto"/>
            <w:noWrap/>
            <w:vAlign w:val="center"/>
            <w:hideMark/>
          </w:tcPr>
          <w:p w14:paraId="530FE3FD" w14:textId="77777777" w:rsidR="00740C6D" w:rsidRPr="00257916" w:rsidRDefault="00740C6D" w:rsidP="007A28B7">
            <w:pPr>
              <w:spacing w:after="0" w:line="240" w:lineRule="auto"/>
              <w:jc w:val="center"/>
              <w:rPr>
                <w:rFonts w:eastAsia="Times New Roman" w:cs="Arial"/>
                <w:sz w:val="16"/>
                <w:szCs w:val="16"/>
              </w:rPr>
            </w:pPr>
            <w:r w:rsidRPr="00257916">
              <w:rPr>
                <w:rFonts w:eastAsia="Times New Roman" w:cs="Arial"/>
                <w:sz w:val="16"/>
                <w:szCs w:val="16"/>
              </w:rPr>
              <w:t>1.841.855,30</w:t>
            </w:r>
          </w:p>
        </w:tc>
        <w:tc>
          <w:tcPr>
            <w:tcW w:w="505" w:type="pct"/>
            <w:shd w:val="clear" w:color="auto" w:fill="FFFFFF" w:themeFill="background1"/>
            <w:noWrap/>
            <w:vAlign w:val="center"/>
            <w:hideMark/>
          </w:tcPr>
          <w:p w14:paraId="23AA3DAC" w14:textId="77777777" w:rsidR="00740C6D" w:rsidRPr="00257916" w:rsidRDefault="00740C6D" w:rsidP="007A28B7">
            <w:pPr>
              <w:spacing w:after="0" w:line="240" w:lineRule="auto"/>
              <w:jc w:val="center"/>
              <w:rPr>
                <w:rFonts w:eastAsia="Times New Roman" w:cs="Arial"/>
                <w:i/>
                <w:iCs/>
                <w:sz w:val="16"/>
                <w:szCs w:val="16"/>
              </w:rPr>
            </w:pPr>
            <w:r w:rsidRPr="00257916">
              <w:rPr>
                <w:rFonts w:eastAsia="Times New Roman" w:cs="Arial"/>
                <w:i/>
                <w:iCs/>
                <w:sz w:val="16"/>
                <w:szCs w:val="16"/>
              </w:rPr>
              <w:t>86,60%</w:t>
            </w:r>
          </w:p>
        </w:tc>
        <w:tc>
          <w:tcPr>
            <w:tcW w:w="513" w:type="pct"/>
            <w:shd w:val="clear" w:color="auto" w:fill="auto"/>
            <w:noWrap/>
            <w:vAlign w:val="center"/>
            <w:hideMark/>
          </w:tcPr>
          <w:p w14:paraId="550CC461" w14:textId="77777777" w:rsidR="00740C6D" w:rsidRPr="00257916" w:rsidRDefault="00740C6D" w:rsidP="007A28B7">
            <w:pPr>
              <w:spacing w:after="0" w:line="240" w:lineRule="auto"/>
              <w:jc w:val="center"/>
              <w:rPr>
                <w:rFonts w:eastAsia="Times New Roman" w:cs="Arial"/>
                <w:sz w:val="16"/>
                <w:szCs w:val="16"/>
              </w:rPr>
            </w:pPr>
            <w:r w:rsidRPr="00257916">
              <w:rPr>
                <w:rFonts w:eastAsia="Times New Roman" w:cs="Arial"/>
                <w:sz w:val="16"/>
                <w:szCs w:val="16"/>
              </w:rPr>
              <w:t>210.301,89</w:t>
            </w:r>
          </w:p>
        </w:tc>
        <w:tc>
          <w:tcPr>
            <w:tcW w:w="468" w:type="pct"/>
            <w:shd w:val="clear" w:color="auto" w:fill="FFFFFF" w:themeFill="background1"/>
            <w:noWrap/>
            <w:vAlign w:val="center"/>
            <w:hideMark/>
          </w:tcPr>
          <w:p w14:paraId="65D68F5C" w14:textId="77777777" w:rsidR="00740C6D" w:rsidRPr="00257916" w:rsidRDefault="00740C6D" w:rsidP="007A28B7">
            <w:pPr>
              <w:spacing w:after="0" w:line="240" w:lineRule="auto"/>
              <w:jc w:val="center"/>
              <w:rPr>
                <w:rFonts w:eastAsia="Times New Roman" w:cs="Arial"/>
                <w:i/>
                <w:iCs/>
                <w:sz w:val="16"/>
                <w:szCs w:val="16"/>
              </w:rPr>
            </w:pPr>
            <w:r w:rsidRPr="00257916">
              <w:rPr>
                <w:rFonts w:eastAsia="Times New Roman" w:cs="Arial"/>
                <w:i/>
                <w:iCs/>
                <w:sz w:val="16"/>
                <w:szCs w:val="16"/>
              </w:rPr>
              <w:t>96,49%</w:t>
            </w:r>
          </w:p>
        </w:tc>
      </w:tr>
      <w:tr w:rsidR="00257916" w:rsidRPr="00257916" w14:paraId="5DCFE614" w14:textId="77777777" w:rsidTr="007A28B7">
        <w:trPr>
          <w:trHeight w:val="510"/>
          <w:jc w:val="center"/>
        </w:trPr>
        <w:tc>
          <w:tcPr>
            <w:tcW w:w="666" w:type="pct"/>
            <w:vMerge/>
            <w:shd w:val="clear" w:color="auto" w:fill="auto"/>
            <w:vAlign w:val="center"/>
            <w:hideMark/>
          </w:tcPr>
          <w:p w14:paraId="767254D6" w14:textId="77777777" w:rsidR="00740C6D" w:rsidRPr="00257916" w:rsidRDefault="00740C6D" w:rsidP="007A28B7">
            <w:pPr>
              <w:spacing w:after="0" w:line="240" w:lineRule="auto"/>
              <w:jc w:val="center"/>
              <w:rPr>
                <w:rFonts w:eastAsia="Times New Roman" w:cs="Arial"/>
                <w:sz w:val="16"/>
                <w:szCs w:val="16"/>
              </w:rPr>
            </w:pPr>
          </w:p>
        </w:tc>
        <w:tc>
          <w:tcPr>
            <w:tcW w:w="604" w:type="pct"/>
            <w:shd w:val="clear" w:color="auto" w:fill="auto"/>
            <w:vAlign w:val="center"/>
            <w:hideMark/>
          </w:tcPr>
          <w:p w14:paraId="1B2D8A42" w14:textId="77777777" w:rsidR="00740C6D" w:rsidRPr="00257916" w:rsidRDefault="00740C6D" w:rsidP="007A28B7">
            <w:pPr>
              <w:spacing w:after="0" w:line="240" w:lineRule="auto"/>
              <w:jc w:val="center"/>
              <w:rPr>
                <w:rFonts w:eastAsia="Times New Roman" w:cs="Arial"/>
                <w:sz w:val="16"/>
                <w:szCs w:val="16"/>
              </w:rPr>
            </w:pPr>
            <w:r w:rsidRPr="00257916">
              <w:rPr>
                <w:rFonts w:eastAsia="Times New Roman" w:cs="Arial"/>
                <w:sz w:val="16"/>
                <w:szCs w:val="16"/>
              </w:rPr>
              <w:t>Spese in conto capitale</w:t>
            </w:r>
          </w:p>
        </w:tc>
        <w:tc>
          <w:tcPr>
            <w:tcW w:w="634" w:type="pct"/>
            <w:shd w:val="clear" w:color="auto" w:fill="auto"/>
            <w:noWrap/>
            <w:vAlign w:val="center"/>
            <w:hideMark/>
          </w:tcPr>
          <w:p w14:paraId="3D1DCAD6" w14:textId="77777777" w:rsidR="00740C6D" w:rsidRPr="00257916" w:rsidRDefault="00740C6D" w:rsidP="007A28B7">
            <w:pPr>
              <w:spacing w:after="0" w:line="240" w:lineRule="auto"/>
              <w:jc w:val="center"/>
              <w:rPr>
                <w:rFonts w:eastAsia="Times New Roman" w:cs="Arial"/>
                <w:sz w:val="16"/>
                <w:szCs w:val="16"/>
              </w:rPr>
            </w:pPr>
            <w:r w:rsidRPr="00257916">
              <w:rPr>
                <w:rFonts w:eastAsia="Times New Roman" w:cs="Arial"/>
                <w:sz w:val="16"/>
                <w:szCs w:val="16"/>
              </w:rPr>
              <w:t>52.000,00</w:t>
            </w:r>
          </w:p>
        </w:tc>
        <w:tc>
          <w:tcPr>
            <w:tcW w:w="549" w:type="pct"/>
            <w:shd w:val="clear" w:color="auto" w:fill="auto"/>
            <w:noWrap/>
            <w:vAlign w:val="center"/>
            <w:hideMark/>
          </w:tcPr>
          <w:p w14:paraId="3AFB4ACF" w14:textId="77777777" w:rsidR="00740C6D" w:rsidRPr="00257916" w:rsidRDefault="00740C6D" w:rsidP="007A28B7">
            <w:pPr>
              <w:spacing w:after="0" w:line="240" w:lineRule="auto"/>
              <w:jc w:val="center"/>
              <w:rPr>
                <w:rFonts w:eastAsia="Times New Roman" w:cs="Arial"/>
                <w:sz w:val="16"/>
                <w:szCs w:val="16"/>
              </w:rPr>
            </w:pPr>
            <w:r w:rsidRPr="00257916">
              <w:rPr>
                <w:rFonts w:eastAsia="Times New Roman" w:cs="Arial"/>
                <w:sz w:val="16"/>
                <w:szCs w:val="16"/>
              </w:rPr>
              <w:t>51.958,78</w:t>
            </w:r>
          </w:p>
        </w:tc>
        <w:tc>
          <w:tcPr>
            <w:tcW w:w="485" w:type="pct"/>
            <w:shd w:val="clear" w:color="auto" w:fill="FFFFFF" w:themeFill="background1"/>
            <w:noWrap/>
            <w:vAlign w:val="center"/>
            <w:hideMark/>
          </w:tcPr>
          <w:p w14:paraId="5571C396" w14:textId="77777777" w:rsidR="00740C6D" w:rsidRPr="00257916" w:rsidRDefault="00740C6D" w:rsidP="007A28B7">
            <w:pPr>
              <w:spacing w:after="0" w:line="240" w:lineRule="auto"/>
              <w:jc w:val="center"/>
              <w:rPr>
                <w:rFonts w:eastAsia="Times New Roman" w:cs="Arial"/>
                <w:i/>
                <w:iCs/>
                <w:sz w:val="16"/>
                <w:szCs w:val="16"/>
              </w:rPr>
            </w:pPr>
            <w:r w:rsidRPr="00257916">
              <w:rPr>
                <w:rFonts w:eastAsia="Times New Roman" w:cs="Arial"/>
                <w:i/>
                <w:iCs/>
                <w:sz w:val="16"/>
                <w:szCs w:val="16"/>
              </w:rPr>
              <w:t>99,62%</w:t>
            </w:r>
          </w:p>
        </w:tc>
        <w:tc>
          <w:tcPr>
            <w:tcW w:w="576" w:type="pct"/>
            <w:shd w:val="clear" w:color="auto" w:fill="auto"/>
            <w:noWrap/>
            <w:vAlign w:val="center"/>
            <w:hideMark/>
          </w:tcPr>
          <w:p w14:paraId="086929E9" w14:textId="77777777" w:rsidR="00740C6D" w:rsidRPr="00257916" w:rsidRDefault="00740C6D" w:rsidP="007A28B7">
            <w:pPr>
              <w:spacing w:after="0" w:line="240" w:lineRule="auto"/>
              <w:jc w:val="center"/>
              <w:rPr>
                <w:rFonts w:eastAsia="Times New Roman" w:cs="Arial"/>
                <w:sz w:val="16"/>
                <w:szCs w:val="16"/>
              </w:rPr>
            </w:pPr>
            <w:r w:rsidRPr="00257916">
              <w:rPr>
                <w:rFonts w:eastAsia="Times New Roman" w:cs="Arial"/>
                <w:sz w:val="16"/>
                <w:szCs w:val="16"/>
              </w:rPr>
              <w:t>49.933,58</w:t>
            </w:r>
          </w:p>
        </w:tc>
        <w:tc>
          <w:tcPr>
            <w:tcW w:w="505" w:type="pct"/>
            <w:shd w:val="clear" w:color="auto" w:fill="FFFFFF" w:themeFill="background1"/>
            <w:noWrap/>
            <w:vAlign w:val="center"/>
            <w:hideMark/>
          </w:tcPr>
          <w:p w14:paraId="45799002" w14:textId="77777777" w:rsidR="00740C6D" w:rsidRPr="00257916" w:rsidRDefault="00740C6D" w:rsidP="007A28B7">
            <w:pPr>
              <w:spacing w:after="0" w:line="240" w:lineRule="auto"/>
              <w:jc w:val="center"/>
              <w:rPr>
                <w:rFonts w:eastAsia="Times New Roman" w:cs="Arial"/>
                <w:i/>
                <w:iCs/>
                <w:sz w:val="16"/>
                <w:szCs w:val="16"/>
              </w:rPr>
            </w:pPr>
            <w:r w:rsidRPr="00257916">
              <w:rPr>
                <w:rFonts w:eastAsia="Times New Roman" w:cs="Arial"/>
                <w:i/>
                <w:iCs/>
                <w:sz w:val="16"/>
                <w:szCs w:val="16"/>
              </w:rPr>
              <w:t>96,10%</w:t>
            </w:r>
          </w:p>
        </w:tc>
        <w:tc>
          <w:tcPr>
            <w:tcW w:w="513" w:type="pct"/>
            <w:shd w:val="clear" w:color="auto" w:fill="auto"/>
            <w:noWrap/>
            <w:vAlign w:val="center"/>
            <w:hideMark/>
          </w:tcPr>
          <w:p w14:paraId="639677B0" w14:textId="77777777" w:rsidR="00740C6D" w:rsidRPr="00257916" w:rsidRDefault="00740C6D" w:rsidP="007A28B7">
            <w:pPr>
              <w:spacing w:after="0" w:line="240" w:lineRule="auto"/>
              <w:jc w:val="center"/>
              <w:rPr>
                <w:rFonts w:eastAsia="Times New Roman" w:cs="Arial"/>
                <w:sz w:val="16"/>
                <w:szCs w:val="16"/>
              </w:rPr>
            </w:pPr>
            <w:r w:rsidRPr="00257916">
              <w:rPr>
                <w:rFonts w:eastAsia="Times New Roman" w:cs="Arial"/>
                <w:sz w:val="16"/>
                <w:szCs w:val="16"/>
              </w:rPr>
              <w:t>2.025,20</w:t>
            </w:r>
          </w:p>
        </w:tc>
        <w:tc>
          <w:tcPr>
            <w:tcW w:w="468" w:type="pct"/>
            <w:shd w:val="clear" w:color="auto" w:fill="FFFFFF" w:themeFill="background1"/>
            <w:noWrap/>
            <w:vAlign w:val="center"/>
            <w:hideMark/>
          </w:tcPr>
          <w:p w14:paraId="1E7A8869" w14:textId="77777777" w:rsidR="00740C6D" w:rsidRPr="00257916" w:rsidRDefault="00740C6D" w:rsidP="007A28B7">
            <w:pPr>
              <w:spacing w:after="0" w:line="240" w:lineRule="auto"/>
              <w:jc w:val="center"/>
              <w:rPr>
                <w:rFonts w:eastAsia="Times New Roman" w:cs="Arial"/>
                <w:i/>
                <w:iCs/>
                <w:sz w:val="16"/>
                <w:szCs w:val="16"/>
              </w:rPr>
            </w:pPr>
            <w:r w:rsidRPr="00257916">
              <w:rPr>
                <w:rFonts w:eastAsia="Times New Roman" w:cs="Arial"/>
                <w:i/>
                <w:iCs/>
                <w:sz w:val="16"/>
                <w:szCs w:val="16"/>
              </w:rPr>
              <w:t>100%</w:t>
            </w:r>
          </w:p>
        </w:tc>
      </w:tr>
      <w:tr w:rsidR="00257916" w:rsidRPr="00257916" w14:paraId="5648B142" w14:textId="77777777" w:rsidTr="007A28B7">
        <w:trPr>
          <w:trHeight w:val="765"/>
          <w:jc w:val="center"/>
        </w:trPr>
        <w:tc>
          <w:tcPr>
            <w:tcW w:w="1269" w:type="pct"/>
            <w:gridSpan w:val="2"/>
            <w:shd w:val="clear" w:color="auto" w:fill="auto"/>
            <w:vAlign w:val="center"/>
            <w:hideMark/>
          </w:tcPr>
          <w:p w14:paraId="0BBA877A" w14:textId="77777777" w:rsidR="00740C6D" w:rsidRPr="00257916" w:rsidRDefault="00740C6D" w:rsidP="007A28B7">
            <w:pPr>
              <w:spacing w:after="0" w:line="240" w:lineRule="auto"/>
              <w:jc w:val="center"/>
              <w:rPr>
                <w:rFonts w:eastAsia="Times New Roman" w:cs="Arial"/>
                <w:b/>
                <w:sz w:val="16"/>
                <w:szCs w:val="16"/>
              </w:rPr>
            </w:pPr>
            <w:r w:rsidRPr="00257916">
              <w:rPr>
                <w:rFonts w:eastAsia="Times New Roman" w:cs="Arial"/>
                <w:b/>
                <w:sz w:val="16"/>
                <w:szCs w:val="16"/>
              </w:rPr>
              <w:t>Totale parziale al netto</w:t>
            </w:r>
          </w:p>
          <w:p w14:paraId="0DEC109D" w14:textId="77777777" w:rsidR="00740C6D" w:rsidRPr="00257916" w:rsidRDefault="00740C6D" w:rsidP="007A28B7">
            <w:pPr>
              <w:spacing w:after="0" w:line="240" w:lineRule="auto"/>
              <w:jc w:val="center"/>
              <w:rPr>
                <w:rFonts w:eastAsia="Times New Roman" w:cs="Arial"/>
                <w:b/>
                <w:sz w:val="16"/>
                <w:szCs w:val="16"/>
              </w:rPr>
            </w:pPr>
            <w:r w:rsidRPr="00257916">
              <w:rPr>
                <w:rFonts w:eastAsia="Times New Roman" w:cs="Arial"/>
                <w:b/>
                <w:sz w:val="16"/>
                <w:szCs w:val="16"/>
              </w:rPr>
              <w:t>missione 20 e Fpv spesa</w:t>
            </w:r>
          </w:p>
        </w:tc>
        <w:tc>
          <w:tcPr>
            <w:tcW w:w="634" w:type="pct"/>
            <w:shd w:val="clear" w:color="auto" w:fill="auto"/>
            <w:noWrap/>
            <w:vAlign w:val="center"/>
            <w:hideMark/>
          </w:tcPr>
          <w:p w14:paraId="344620D7" w14:textId="77777777" w:rsidR="00740C6D" w:rsidRPr="00257916" w:rsidRDefault="00B756DE" w:rsidP="007A28B7">
            <w:pPr>
              <w:spacing w:after="0" w:line="240" w:lineRule="auto"/>
              <w:jc w:val="center"/>
              <w:rPr>
                <w:rFonts w:eastAsia="Times New Roman" w:cs="Arial"/>
                <w:b/>
                <w:sz w:val="16"/>
                <w:szCs w:val="16"/>
              </w:rPr>
            </w:pPr>
            <w:r w:rsidRPr="00257916">
              <w:rPr>
                <w:rFonts w:eastAsia="Times New Roman" w:cs="Arial"/>
                <w:b/>
                <w:sz w:val="16"/>
                <w:szCs w:val="16"/>
              </w:rPr>
              <w:fldChar w:fldCharType="begin"/>
            </w:r>
            <w:r w:rsidR="00740C6D" w:rsidRPr="00257916">
              <w:rPr>
                <w:rFonts w:eastAsia="Times New Roman" w:cs="Arial"/>
                <w:b/>
                <w:sz w:val="16"/>
                <w:szCs w:val="16"/>
              </w:rPr>
              <w:instrText xml:space="preserve"> =SUM(ABOVE) </w:instrText>
            </w:r>
            <w:r w:rsidRPr="00257916">
              <w:rPr>
                <w:rFonts w:eastAsia="Times New Roman" w:cs="Arial"/>
                <w:b/>
                <w:sz w:val="16"/>
                <w:szCs w:val="16"/>
              </w:rPr>
              <w:fldChar w:fldCharType="separate"/>
            </w:r>
            <w:r w:rsidR="00740C6D" w:rsidRPr="00257916">
              <w:rPr>
                <w:rFonts w:eastAsia="Times New Roman" w:cs="Arial"/>
                <w:b/>
                <w:noProof/>
                <w:sz w:val="16"/>
                <w:szCs w:val="16"/>
              </w:rPr>
              <w:t>31.550.633,77</w:t>
            </w:r>
            <w:r w:rsidRPr="00257916">
              <w:rPr>
                <w:rFonts w:eastAsia="Times New Roman" w:cs="Arial"/>
                <w:b/>
                <w:sz w:val="16"/>
                <w:szCs w:val="16"/>
              </w:rPr>
              <w:fldChar w:fldCharType="end"/>
            </w:r>
          </w:p>
        </w:tc>
        <w:tc>
          <w:tcPr>
            <w:tcW w:w="549" w:type="pct"/>
            <w:shd w:val="clear" w:color="auto" w:fill="auto"/>
            <w:noWrap/>
            <w:vAlign w:val="center"/>
            <w:hideMark/>
          </w:tcPr>
          <w:p w14:paraId="0166AEBA" w14:textId="77777777" w:rsidR="00740C6D" w:rsidRPr="00257916" w:rsidRDefault="00B756DE" w:rsidP="007A28B7">
            <w:pPr>
              <w:spacing w:after="0" w:line="240" w:lineRule="auto"/>
              <w:jc w:val="center"/>
              <w:rPr>
                <w:rFonts w:eastAsia="Times New Roman" w:cs="Arial"/>
                <w:b/>
                <w:sz w:val="16"/>
                <w:szCs w:val="16"/>
              </w:rPr>
            </w:pPr>
            <w:r w:rsidRPr="00257916">
              <w:rPr>
                <w:rFonts w:eastAsia="Times New Roman" w:cs="Arial"/>
                <w:b/>
                <w:sz w:val="16"/>
                <w:szCs w:val="16"/>
              </w:rPr>
              <w:fldChar w:fldCharType="begin"/>
            </w:r>
            <w:r w:rsidR="00740C6D" w:rsidRPr="00257916">
              <w:rPr>
                <w:rFonts w:eastAsia="Times New Roman" w:cs="Arial"/>
                <w:b/>
                <w:sz w:val="16"/>
                <w:szCs w:val="16"/>
              </w:rPr>
              <w:instrText xml:space="preserve"> =SUM(ABOVE) </w:instrText>
            </w:r>
            <w:r w:rsidRPr="00257916">
              <w:rPr>
                <w:rFonts w:eastAsia="Times New Roman" w:cs="Arial"/>
                <w:b/>
                <w:sz w:val="16"/>
                <w:szCs w:val="16"/>
              </w:rPr>
              <w:fldChar w:fldCharType="separate"/>
            </w:r>
            <w:r w:rsidR="00740C6D" w:rsidRPr="00257916">
              <w:rPr>
                <w:rFonts w:eastAsia="Times New Roman" w:cs="Arial"/>
                <w:b/>
                <w:noProof/>
                <w:sz w:val="16"/>
                <w:szCs w:val="16"/>
              </w:rPr>
              <w:t>29.102.345,35</w:t>
            </w:r>
            <w:r w:rsidRPr="00257916">
              <w:rPr>
                <w:rFonts w:eastAsia="Times New Roman" w:cs="Arial"/>
                <w:b/>
                <w:sz w:val="16"/>
                <w:szCs w:val="16"/>
              </w:rPr>
              <w:fldChar w:fldCharType="end"/>
            </w:r>
          </w:p>
        </w:tc>
        <w:tc>
          <w:tcPr>
            <w:tcW w:w="485" w:type="pct"/>
            <w:shd w:val="clear" w:color="auto" w:fill="FFFFFF" w:themeFill="background1"/>
            <w:noWrap/>
            <w:vAlign w:val="center"/>
            <w:hideMark/>
          </w:tcPr>
          <w:p w14:paraId="5B49C825" w14:textId="77777777" w:rsidR="00740C6D" w:rsidRPr="00257916" w:rsidRDefault="00740C6D" w:rsidP="007A28B7">
            <w:pPr>
              <w:spacing w:after="0" w:line="240" w:lineRule="auto"/>
              <w:jc w:val="center"/>
              <w:rPr>
                <w:rFonts w:eastAsia="Times New Roman" w:cs="Arial"/>
                <w:b/>
                <w:i/>
                <w:iCs/>
                <w:sz w:val="16"/>
                <w:szCs w:val="16"/>
              </w:rPr>
            </w:pPr>
            <w:r w:rsidRPr="00257916">
              <w:rPr>
                <w:rFonts w:eastAsia="Times New Roman" w:cs="Arial"/>
                <w:b/>
                <w:i/>
                <w:iCs/>
                <w:sz w:val="16"/>
                <w:szCs w:val="16"/>
              </w:rPr>
              <w:t>92,24%</w:t>
            </w:r>
          </w:p>
        </w:tc>
        <w:tc>
          <w:tcPr>
            <w:tcW w:w="576" w:type="pct"/>
            <w:shd w:val="clear" w:color="auto" w:fill="auto"/>
            <w:noWrap/>
            <w:vAlign w:val="center"/>
            <w:hideMark/>
          </w:tcPr>
          <w:p w14:paraId="38902496" w14:textId="77777777" w:rsidR="00740C6D" w:rsidRPr="00257916" w:rsidRDefault="00B756DE" w:rsidP="007A28B7">
            <w:pPr>
              <w:spacing w:after="0" w:line="240" w:lineRule="auto"/>
              <w:jc w:val="center"/>
              <w:rPr>
                <w:rFonts w:eastAsia="Times New Roman" w:cs="Arial"/>
                <w:b/>
                <w:sz w:val="16"/>
                <w:szCs w:val="16"/>
              </w:rPr>
            </w:pPr>
            <w:r w:rsidRPr="00257916">
              <w:rPr>
                <w:rFonts w:eastAsia="Times New Roman" w:cs="Arial"/>
                <w:b/>
                <w:sz w:val="16"/>
                <w:szCs w:val="16"/>
              </w:rPr>
              <w:fldChar w:fldCharType="begin"/>
            </w:r>
            <w:r w:rsidR="00740C6D" w:rsidRPr="00257916">
              <w:rPr>
                <w:rFonts w:eastAsia="Times New Roman" w:cs="Arial"/>
                <w:b/>
                <w:sz w:val="16"/>
                <w:szCs w:val="16"/>
              </w:rPr>
              <w:instrText xml:space="preserve"> =SUM(ABOVE) </w:instrText>
            </w:r>
            <w:r w:rsidRPr="00257916">
              <w:rPr>
                <w:rFonts w:eastAsia="Times New Roman" w:cs="Arial"/>
                <w:b/>
                <w:sz w:val="16"/>
                <w:szCs w:val="16"/>
              </w:rPr>
              <w:fldChar w:fldCharType="separate"/>
            </w:r>
            <w:r w:rsidR="00740C6D" w:rsidRPr="00257916">
              <w:rPr>
                <w:rFonts w:eastAsia="Times New Roman" w:cs="Arial"/>
                <w:b/>
                <w:noProof/>
                <w:sz w:val="16"/>
                <w:szCs w:val="16"/>
              </w:rPr>
              <w:t>27.558.979,92</w:t>
            </w:r>
            <w:r w:rsidRPr="00257916">
              <w:rPr>
                <w:rFonts w:eastAsia="Times New Roman" w:cs="Arial"/>
                <w:b/>
                <w:sz w:val="16"/>
                <w:szCs w:val="16"/>
              </w:rPr>
              <w:fldChar w:fldCharType="end"/>
            </w:r>
          </w:p>
        </w:tc>
        <w:tc>
          <w:tcPr>
            <w:tcW w:w="505" w:type="pct"/>
            <w:shd w:val="clear" w:color="auto" w:fill="FFFFFF" w:themeFill="background1"/>
            <w:noWrap/>
            <w:vAlign w:val="center"/>
            <w:hideMark/>
          </w:tcPr>
          <w:p w14:paraId="0CD85813" w14:textId="77777777" w:rsidR="00740C6D" w:rsidRPr="00257916" w:rsidRDefault="00740C6D" w:rsidP="007A28B7">
            <w:pPr>
              <w:spacing w:after="0" w:line="240" w:lineRule="auto"/>
              <w:jc w:val="center"/>
              <w:rPr>
                <w:rFonts w:eastAsia="Times New Roman" w:cs="Arial"/>
                <w:b/>
                <w:i/>
                <w:iCs/>
                <w:sz w:val="16"/>
                <w:szCs w:val="16"/>
              </w:rPr>
            </w:pPr>
            <w:r w:rsidRPr="00257916">
              <w:rPr>
                <w:rFonts w:eastAsia="Times New Roman" w:cs="Arial"/>
                <w:b/>
                <w:i/>
                <w:iCs/>
                <w:sz w:val="16"/>
                <w:szCs w:val="16"/>
              </w:rPr>
              <w:t>94,70%</w:t>
            </w:r>
          </w:p>
        </w:tc>
        <w:tc>
          <w:tcPr>
            <w:tcW w:w="513" w:type="pct"/>
            <w:shd w:val="clear" w:color="auto" w:fill="auto"/>
            <w:noWrap/>
            <w:vAlign w:val="center"/>
            <w:hideMark/>
          </w:tcPr>
          <w:p w14:paraId="62B7929D" w14:textId="77777777" w:rsidR="00740C6D" w:rsidRPr="00257916" w:rsidRDefault="00740C6D" w:rsidP="007A28B7">
            <w:pPr>
              <w:spacing w:after="0" w:line="240" w:lineRule="auto"/>
              <w:ind w:right="-154"/>
              <w:jc w:val="center"/>
              <w:rPr>
                <w:rFonts w:eastAsia="Times New Roman" w:cs="Arial"/>
                <w:b/>
                <w:sz w:val="16"/>
                <w:szCs w:val="16"/>
              </w:rPr>
            </w:pPr>
            <w:r w:rsidRPr="00257916">
              <w:rPr>
                <w:rFonts w:eastAsia="Times New Roman" w:cs="Arial"/>
                <w:b/>
                <w:sz w:val="16"/>
                <w:szCs w:val="16"/>
              </w:rPr>
              <w:t>999.255,44</w:t>
            </w:r>
          </w:p>
        </w:tc>
        <w:tc>
          <w:tcPr>
            <w:tcW w:w="468" w:type="pct"/>
            <w:shd w:val="clear" w:color="auto" w:fill="FFFFFF" w:themeFill="background1"/>
            <w:noWrap/>
            <w:vAlign w:val="center"/>
            <w:hideMark/>
          </w:tcPr>
          <w:p w14:paraId="37807657" w14:textId="77777777" w:rsidR="00740C6D" w:rsidRPr="00257916" w:rsidRDefault="00740C6D" w:rsidP="007A28B7">
            <w:pPr>
              <w:spacing w:after="0" w:line="240" w:lineRule="auto"/>
              <w:jc w:val="center"/>
              <w:rPr>
                <w:rFonts w:eastAsia="Times New Roman" w:cs="Arial"/>
                <w:b/>
                <w:i/>
                <w:sz w:val="16"/>
                <w:szCs w:val="16"/>
              </w:rPr>
            </w:pPr>
            <w:r w:rsidRPr="00257916">
              <w:rPr>
                <w:rFonts w:eastAsia="Times New Roman" w:cs="Arial"/>
                <w:b/>
                <w:i/>
                <w:sz w:val="16"/>
                <w:szCs w:val="16"/>
              </w:rPr>
              <w:t>98,13%</w:t>
            </w:r>
          </w:p>
        </w:tc>
      </w:tr>
      <w:tr w:rsidR="00257916" w:rsidRPr="00257916" w14:paraId="1676BF45" w14:textId="77777777" w:rsidTr="007A28B7">
        <w:trPr>
          <w:trHeight w:val="510"/>
          <w:jc w:val="center"/>
        </w:trPr>
        <w:tc>
          <w:tcPr>
            <w:tcW w:w="666" w:type="pct"/>
            <w:vMerge w:val="restart"/>
            <w:shd w:val="clear" w:color="auto" w:fill="auto"/>
            <w:vAlign w:val="center"/>
            <w:hideMark/>
          </w:tcPr>
          <w:p w14:paraId="3DC52005" w14:textId="77777777" w:rsidR="00740C6D" w:rsidRPr="00257916" w:rsidRDefault="00740C6D" w:rsidP="007A28B7">
            <w:pPr>
              <w:spacing w:after="0" w:line="240" w:lineRule="auto"/>
              <w:jc w:val="center"/>
              <w:rPr>
                <w:rFonts w:eastAsia="Times New Roman" w:cs="Arial"/>
                <w:sz w:val="16"/>
                <w:szCs w:val="16"/>
              </w:rPr>
            </w:pPr>
            <w:r w:rsidRPr="00257916">
              <w:rPr>
                <w:rFonts w:eastAsia="Times New Roman" w:cs="Arial"/>
                <w:sz w:val="16"/>
                <w:szCs w:val="16"/>
              </w:rPr>
              <w:t>Segretariato generale</w:t>
            </w:r>
          </w:p>
        </w:tc>
        <w:tc>
          <w:tcPr>
            <w:tcW w:w="604" w:type="pct"/>
            <w:shd w:val="clear" w:color="auto" w:fill="auto"/>
            <w:vAlign w:val="center"/>
            <w:hideMark/>
          </w:tcPr>
          <w:p w14:paraId="4E6A40FF" w14:textId="77777777" w:rsidR="00740C6D" w:rsidRPr="00257916" w:rsidRDefault="00740C6D" w:rsidP="007A28B7">
            <w:pPr>
              <w:spacing w:after="0" w:line="240" w:lineRule="auto"/>
              <w:jc w:val="center"/>
              <w:rPr>
                <w:rFonts w:eastAsia="Times New Roman" w:cs="Arial"/>
                <w:sz w:val="16"/>
                <w:szCs w:val="16"/>
              </w:rPr>
            </w:pPr>
            <w:r w:rsidRPr="00257916">
              <w:rPr>
                <w:rFonts w:eastAsia="Times New Roman" w:cs="Arial"/>
                <w:sz w:val="16"/>
                <w:szCs w:val="16"/>
              </w:rPr>
              <w:t>Missione 20 spesa capitale Fondo imprevisti</w:t>
            </w:r>
          </w:p>
        </w:tc>
        <w:tc>
          <w:tcPr>
            <w:tcW w:w="634" w:type="pct"/>
            <w:shd w:val="clear" w:color="auto" w:fill="auto"/>
            <w:noWrap/>
            <w:vAlign w:val="center"/>
            <w:hideMark/>
          </w:tcPr>
          <w:p w14:paraId="5D4C6707" w14:textId="77777777" w:rsidR="00740C6D" w:rsidRPr="00257916" w:rsidRDefault="00740C6D" w:rsidP="007A28B7">
            <w:pPr>
              <w:spacing w:after="0" w:line="240" w:lineRule="auto"/>
              <w:jc w:val="center"/>
              <w:rPr>
                <w:rFonts w:eastAsia="Times New Roman" w:cs="Arial"/>
                <w:sz w:val="16"/>
                <w:szCs w:val="16"/>
              </w:rPr>
            </w:pPr>
            <w:r w:rsidRPr="00257916">
              <w:rPr>
                <w:rFonts w:eastAsia="Times New Roman" w:cs="Arial"/>
                <w:sz w:val="16"/>
                <w:szCs w:val="16"/>
              </w:rPr>
              <w:t>60.000,00</w:t>
            </w:r>
          </w:p>
        </w:tc>
        <w:tc>
          <w:tcPr>
            <w:tcW w:w="549" w:type="pct"/>
            <w:shd w:val="clear" w:color="auto" w:fill="auto"/>
            <w:noWrap/>
            <w:vAlign w:val="center"/>
            <w:hideMark/>
          </w:tcPr>
          <w:p w14:paraId="57196310" w14:textId="77777777" w:rsidR="00740C6D" w:rsidRPr="00257916" w:rsidRDefault="00740C6D" w:rsidP="007A28B7">
            <w:pPr>
              <w:spacing w:after="0" w:line="240" w:lineRule="auto"/>
              <w:jc w:val="center"/>
              <w:rPr>
                <w:rFonts w:eastAsia="Times New Roman" w:cs="Arial"/>
                <w:sz w:val="16"/>
                <w:szCs w:val="16"/>
              </w:rPr>
            </w:pPr>
          </w:p>
        </w:tc>
        <w:tc>
          <w:tcPr>
            <w:tcW w:w="485" w:type="pct"/>
            <w:shd w:val="clear" w:color="auto" w:fill="FFFFFF" w:themeFill="background1"/>
            <w:noWrap/>
            <w:vAlign w:val="center"/>
            <w:hideMark/>
          </w:tcPr>
          <w:p w14:paraId="03FA4FC2" w14:textId="77777777" w:rsidR="00740C6D" w:rsidRPr="00257916" w:rsidRDefault="00740C6D" w:rsidP="007A28B7">
            <w:pPr>
              <w:spacing w:after="0" w:line="240" w:lineRule="auto"/>
              <w:jc w:val="center"/>
              <w:rPr>
                <w:rFonts w:eastAsia="Times New Roman" w:cs="Arial"/>
                <w:i/>
                <w:iCs/>
                <w:sz w:val="16"/>
                <w:szCs w:val="16"/>
              </w:rPr>
            </w:pPr>
          </w:p>
        </w:tc>
        <w:tc>
          <w:tcPr>
            <w:tcW w:w="576" w:type="pct"/>
            <w:shd w:val="clear" w:color="auto" w:fill="auto"/>
            <w:noWrap/>
            <w:vAlign w:val="center"/>
            <w:hideMark/>
          </w:tcPr>
          <w:p w14:paraId="34D26B04" w14:textId="77777777" w:rsidR="00740C6D" w:rsidRPr="00257916" w:rsidRDefault="00740C6D" w:rsidP="007A28B7">
            <w:pPr>
              <w:spacing w:after="0" w:line="240" w:lineRule="auto"/>
              <w:jc w:val="center"/>
              <w:rPr>
                <w:rFonts w:eastAsia="Times New Roman" w:cs="Arial"/>
                <w:sz w:val="16"/>
                <w:szCs w:val="16"/>
              </w:rPr>
            </w:pPr>
          </w:p>
        </w:tc>
        <w:tc>
          <w:tcPr>
            <w:tcW w:w="505" w:type="pct"/>
            <w:shd w:val="clear" w:color="auto" w:fill="FFFFFF" w:themeFill="background1"/>
            <w:noWrap/>
            <w:vAlign w:val="center"/>
            <w:hideMark/>
          </w:tcPr>
          <w:p w14:paraId="0760525F" w14:textId="77777777" w:rsidR="00740C6D" w:rsidRPr="00257916" w:rsidRDefault="00740C6D" w:rsidP="007A28B7">
            <w:pPr>
              <w:spacing w:after="0" w:line="240" w:lineRule="auto"/>
              <w:jc w:val="center"/>
              <w:rPr>
                <w:rFonts w:eastAsia="Times New Roman" w:cs="Arial"/>
                <w:i/>
                <w:iCs/>
                <w:sz w:val="16"/>
                <w:szCs w:val="16"/>
              </w:rPr>
            </w:pPr>
          </w:p>
        </w:tc>
        <w:tc>
          <w:tcPr>
            <w:tcW w:w="513" w:type="pct"/>
            <w:shd w:val="clear" w:color="auto" w:fill="auto"/>
            <w:noWrap/>
            <w:vAlign w:val="center"/>
            <w:hideMark/>
          </w:tcPr>
          <w:p w14:paraId="1544B8CB" w14:textId="77777777" w:rsidR="00740C6D" w:rsidRPr="00257916" w:rsidRDefault="00740C6D" w:rsidP="007A28B7">
            <w:pPr>
              <w:spacing w:after="0" w:line="240" w:lineRule="auto"/>
              <w:jc w:val="center"/>
              <w:rPr>
                <w:rFonts w:eastAsia="Times New Roman" w:cs="Arial"/>
                <w:sz w:val="16"/>
                <w:szCs w:val="16"/>
              </w:rPr>
            </w:pPr>
          </w:p>
        </w:tc>
        <w:tc>
          <w:tcPr>
            <w:tcW w:w="468" w:type="pct"/>
            <w:shd w:val="clear" w:color="auto" w:fill="FFFFFF" w:themeFill="background1"/>
            <w:noWrap/>
            <w:vAlign w:val="center"/>
            <w:hideMark/>
          </w:tcPr>
          <w:p w14:paraId="0871F2A8" w14:textId="77777777" w:rsidR="00740C6D" w:rsidRPr="00257916" w:rsidRDefault="00740C6D" w:rsidP="007A28B7">
            <w:pPr>
              <w:spacing w:after="0" w:line="240" w:lineRule="auto"/>
              <w:jc w:val="center"/>
              <w:rPr>
                <w:rFonts w:eastAsia="Times New Roman" w:cs="Arial"/>
                <w:i/>
                <w:iCs/>
                <w:sz w:val="16"/>
                <w:szCs w:val="16"/>
              </w:rPr>
            </w:pPr>
          </w:p>
        </w:tc>
      </w:tr>
      <w:tr w:rsidR="00257916" w:rsidRPr="00257916" w14:paraId="08B2791C" w14:textId="77777777" w:rsidTr="007A28B7">
        <w:trPr>
          <w:trHeight w:val="765"/>
          <w:jc w:val="center"/>
        </w:trPr>
        <w:tc>
          <w:tcPr>
            <w:tcW w:w="666" w:type="pct"/>
            <w:vMerge/>
            <w:shd w:val="clear" w:color="auto" w:fill="auto"/>
            <w:vAlign w:val="center"/>
            <w:hideMark/>
          </w:tcPr>
          <w:p w14:paraId="6494824C" w14:textId="77777777" w:rsidR="00740C6D" w:rsidRPr="00257916" w:rsidRDefault="00740C6D" w:rsidP="007A28B7">
            <w:pPr>
              <w:spacing w:after="0" w:line="240" w:lineRule="auto"/>
              <w:jc w:val="center"/>
              <w:rPr>
                <w:rFonts w:eastAsia="Times New Roman" w:cs="Arial"/>
                <w:sz w:val="16"/>
                <w:szCs w:val="16"/>
              </w:rPr>
            </w:pPr>
          </w:p>
        </w:tc>
        <w:tc>
          <w:tcPr>
            <w:tcW w:w="604" w:type="pct"/>
            <w:shd w:val="clear" w:color="auto" w:fill="auto"/>
            <w:vAlign w:val="center"/>
            <w:hideMark/>
          </w:tcPr>
          <w:p w14:paraId="30577B59" w14:textId="77777777" w:rsidR="00740C6D" w:rsidRPr="00257916" w:rsidRDefault="00740C6D" w:rsidP="007A28B7">
            <w:pPr>
              <w:spacing w:after="0" w:line="240" w:lineRule="auto"/>
              <w:jc w:val="center"/>
              <w:rPr>
                <w:rFonts w:eastAsia="Times New Roman" w:cs="Arial"/>
                <w:sz w:val="16"/>
                <w:szCs w:val="16"/>
              </w:rPr>
            </w:pPr>
            <w:r w:rsidRPr="00257916">
              <w:rPr>
                <w:rFonts w:eastAsia="Times New Roman" w:cs="Arial"/>
                <w:sz w:val="16"/>
                <w:szCs w:val="16"/>
              </w:rPr>
              <w:t>Missione 20 Spesa corrente - Fondo contenzioso</w:t>
            </w:r>
          </w:p>
        </w:tc>
        <w:tc>
          <w:tcPr>
            <w:tcW w:w="634" w:type="pct"/>
            <w:shd w:val="clear" w:color="auto" w:fill="auto"/>
            <w:noWrap/>
            <w:vAlign w:val="center"/>
            <w:hideMark/>
          </w:tcPr>
          <w:p w14:paraId="2723C1BA" w14:textId="77777777" w:rsidR="00740C6D" w:rsidRPr="00257916" w:rsidRDefault="00740C6D" w:rsidP="007A28B7">
            <w:pPr>
              <w:spacing w:after="0" w:line="240" w:lineRule="auto"/>
              <w:jc w:val="center"/>
              <w:rPr>
                <w:rFonts w:eastAsia="Times New Roman" w:cs="Arial"/>
                <w:sz w:val="16"/>
                <w:szCs w:val="16"/>
              </w:rPr>
            </w:pPr>
            <w:r w:rsidRPr="00257916">
              <w:rPr>
                <w:rFonts w:eastAsia="Times New Roman" w:cs="Arial"/>
                <w:sz w:val="16"/>
                <w:szCs w:val="16"/>
              </w:rPr>
              <w:t>2.918.932,41</w:t>
            </w:r>
          </w:p>
        </w:tc>
        <w:tc>
          <w:tcPr>
            <w:tcW w:w="549" w:type="pct"/>
            <w:shd w:val="clear" w:color="auto" w:fill="auto"/>
            <w:noWrap/>
            <w:vAlign w:val="center"/>
            <w:hideMark/>
          </w:tcPr>
          <w:p w14:paraId="21CBBF7C" w14:textId="77777777" w:rsidR="00740C6D" w:rsidRPr="00257916" w:rsidRDefault="00740C6D" w:rsidP="007A28B7">
            <w:pPr>
              <w:spacing w:after="0" w:line="240" w:lineRule="auto"/>
              <w:jc w:val="center"/>
              <w:rPr>
                <w:rFonts w:eastAsia="Times New Roman" w:cs="Arial"/>
                <w:sz w:val="16"/>
                <w:szCs w:val="16"/>
              </w:rPr>
            </w:pPr>
          </w:p>
        </w:tc>
        <w:tc>
          <w:tcPr>
            <w:tcW w:w="485" w:type="pct"/>
            <w:shd w:val="clear" w:color="auto" w:fill="FFFFFF" w:themeFill="background1"/>
            <w:noWrap/>
            <w:vAlign w:val="center"/>
            <w:hideMark/>
          </w:tcPr>
          <w:p w14:paraId="207DB364" w14:textId="77777777" w:rsidR="00740C6D" w:rsidRPr="00257916" w:rsidRDefault="00740C6D" w:rsidP="007A28B7">
            <w:pPr>
              <w:spacing w:after="0" w:line="240" w:lineRule="auto"/>
              <w:jc w:val="center"/>
              <w:rPr>
                <w:rFonts w:eastAsia="Times New Roman" w:cs="Arial"/>
                <w:i/>
                <w:iCs/>
                <w:sz w:val="16"/>
                <w:szCs w:val="16"/>
              </w:rPr>
            </w:pPr>
          </w:p>
        </w:tc>
        <w:tc>
          <w:tcPr>
            <w:tcW w:w="576" w:type="pct"/>
            <w:shd w:val="clear" w:color="auto" w:fill="auto"/>
            <w:noWrap/>
            <w:vAlign w:val="center"/>
            <w:hideMark/>
          </w:tcPr>
          <w:p w14:paraId="1157D7C7" w14:textId="77777777" w:rsidR="00740C6D" w:rsidRPr="00257916" w:rsidRDefault="00740C6D" w:rsidP="007A28B7">
            <w:pPr>
              <w:spacing w:after="0" w:line="240" w:lineRule="auto"/>
              <w:jc w:val="center"/>
              <w:rPr>
                <w:rFonts w:eastAsia="Times New Roman" w:cs="Arial"/>
                <w:sz w:val="16"/>
                <w:szCs w:val="16"/>
              </w:rPr>
            </w:pPr>
          </w:p>
        </w:tc>
        <w:tc>
          <w:tcPr>
            <w:tcW w:w="505" w:type="pct"/>
            <w:shd w:val="clear" w:color="auto" w:fill="FFFFFF" w:themeFill="background1"/>
            <w:noWrap/>
            <w:vAlign w:val="center"/>
            <w:hideMark/>
          </w:tcPr>
          <w:p w14:paraId="71FD959A" w14:textId="77777777" w:rsidR="00740C6D" w:rsidRPr="00257916" w:rsidRDefault="00740C6D" w:rsidP="007A28B7">
            <w:pPr>
              <w:spacing w:after="0" w:line="240" w:lineRule="auto"/>
              <w:jc w:val="center"/>
              <w:rPr>
                <w:rFonts w:eastAsia="Times New Roman" w:cs="Arial"/>
                <w:i/>
                <w:iCs/>
                <w:sz w:val="16"/>
                <w:szCs w:val="16"/>
              </w:rPr>
            </w:pPr>
          </w:p>
        </w:tc>
        <w:tc>
          <w:tcPr>
            <w:tcW w:w="513" w:type="pct"/>
            <w:shd w:val="clear" w:color="auto" w:fill="auto"/>
            <w:noWrap/>
            <w:vAlign w:val="center"/>
            <w:hideMark/>
          </w:tcPr>
          <w:p w14:paraId="28612A82" w14:textId="77777777" w:rsidR="00740C6D" w:rsidRPr="00257916" w:rsidRDefault="00740C6D" w:rsidP="007A28B7">
            <w:pPr>
              <w:spacing w:after="0" w:line="240" w:lineRule="auto"/>
              <w:jc w:val="center"/>
              <w:rPr>
                <w:rFonts w:eastAsia="Times New Roman" w:cs="Arial"/>
                <w:sz w:val="16"/>
                <w:szCs w:val="16"/>
              </w:rPr>
            </w:pPr>
          </w:p>
        </w:tc>
        <w:tc>
          <w:tcPr>
            <w:tcW w:w="468" w:type="pct"/>
            <w:shd w:val="clear" w:color="auto" w:fill="FFFFFF" w:themeFill="background1"/>
            <w:noWrap/>
            <w:vAlign w:val="center"/>
            <w:hideMark/>
          </w:tcPr>
          <w:p w14:paraId="32A896EB" w14:textId="77777777" w:rsidR="00740C6D" w:rsidRPr="00257916" w:rsidRDefault="00740C6D" w:rsidP="007A28B7">
            <w:pPr>
              <w:spacing w:after="0" w:line="240" w:lineRule="auto"/>
              <w:jc w:val="center"/>
              <w:rPr>
                <w:rFonts w:eastAsia="Times New Roman" w:cs="Arial"/>
                <w:i/>
                <w:iCs/>
                <w:sz w:val="16"/>
                <w:szCs w:val="16"/>
              </w:rPr>
            </w:pPr>
          </w:p>
        </w:tc>
      </w:tr>
      <w:tr w:rsidR="00257916" w:rsidRPr="00257916" w14:paraId="5AF0E01A" w14:textId="77777777" w:rsidTr="007A28B7">
        <w:trPr>
          <w:trHeight w:val="510"/>
          <w:jc w:val="center"/>
        </w:trPr>
        <w:tc>
          <w:tcPr>
            <w:tcW w:w="666" w:type="pct"/>
            <w:vMerge/>
            <w:shd w:val="clear" w:color="auto" w:fill="auto"/>
            <w:vAlign w:val="center"/>
            <w:hideMark/>
          </w:tcPr>
          <w:p w14:paraId="41DCE271" w14:textId="77777777" w:rsidR="00740C6D" w:rsidRPr="00257916" w:rsidRDefault="00740C6D" w:rsidP="007A28B7">
            <w:pPr>
              <w:spacing w:after="0" w:line="240" w:lineRule="auto"/>
              <w:jc w:val="center"/>
              <w:rPr>
                <w:rFonts w:eastAsia="Times New Roman" w:cs="Arial"/>
                <w:sz w:val="16"/>
                <w:szCs w:val="16"/>
              </w:rPr>
            </w:pPr>
          </w:p>
        </w:tc>
        <w:tc>
          <w:tcPr>
            <w:tcW w:w="604" w:type="pct"/>
            <w:shd w:val="clear" w:color="auto" w:fill="auto"/>
            <w:vAlign w:val="center"/>
            <w:hideMark/>
          </w:tcPr>
          <w:p w14:paraId="51E7D687" w14:textId="77777777" w:rsidR="00740C6D" w:rsidRPr="00257916" w:rsidRDefault="00740C6D" w:rsidP="007A28B7">
            <w:pPr>
              <w:spacing w:after="0" w:line="240" w:lineRule="auto"/>
              <w:jc w:val="center"/>
              <w:rPr>
                <w:rFonts w:eastAsia="Times New Roman" w:cs="Arial"/>
                <w:sz w:val="16"/>
                <w:szCs w:val="16"/>
              </w:rPr>
            </w:pPr>
            <w:r w:rsidRPr="00257916">
              <w:rPr>
                <w:rFonts w:eastAsia="Times New Roman" w:cs="Arial"/>
                <w:sz w:val="16"/>
                <w:szCs w:val="16"/>
              </w:rPr>
              <w:t>Missione 20 Spesa corrente - Fondo di riserva</w:t>
            </w:r>
          </w:p>
        </w:tc>
        <w:tc>
          <w:tcPr>
            <w:tcW w:w="634" w:type="pct"/>
            <w:shd w:val="clear" w:color="auto" w:fill="auto"/>
            <w:noWrap/>
            <w:vAlign w:val="center"/>
            <w:hideMark/>
          </w:tcPr>
          <w:p w14:paraId="461DCBD7" w14:textId="77777777" w:rsidR="00740C6D" w:rsidRPr="00257916" w:rsidRDefault="00740C6D" w:rsidP="007A28B7">
            <w:pPr>
              <w:spacing w:after="0" w:line="240" w:lineRule="auto"/>
              <w:jc w:val="center"/>
              <w:rPr>
                <w:rFonts w:eastAsia="Times New Roman" w:cs="Arial"/>
                <w:sz w:val="16"/>
                <w:szCs w:val="16"/>
              </w:rPr>
            </w:pPr>
            <w:r w:rsidRPr="00257916">
              <w:rPr>
                <w:rFonts w:eastAsia="Times New Roman" w:cs="Arial"/>
                <w:sz w:val="16"/>
                <w:szCs w:val="16"/>
              </w:rPr>
              <w:t>79.474,82</w:t>
            </w:r>
          </w:p>
        </w:tc>
        <w:tc>
          <w:tcPr>
            <w:tcW w:w="549" w:type="pct"/>
            <w:shd w:val="clear" w:color="auto" w:fill="auto"/>
            <w:noWrap/>
            <w:vAlign w:val="center"/>
            <w:hideMark/>
          </w:tcPr>
          <w:p w14:paraId="0021C5EF" w14:textId="77777777" w:rsidR="00740C6D" w:rsidRPr="00257916" w:rsidRDefault="00740C6D" w:rsidP="007A28B7">
            <w:pPr>
              <w:spacing w:after="0" w:line="240" w:lineRule="auto"/>
              <w:jc w:val="center"/>
              <w:rPr>
                <w:rFonts w:eastAsia="Times New Roman" w:cs="Arial"/>
                <w:sz w:val="16"/>
                <w:szCs w:val="16"/>
              </w:rPr>
            </w:pPr>
          </w:p>
        </w:tc>
        <w:tc>
          <w:tcPr>
            <w:tcW w:w="485" w:type="pct"/>
            <w:shd w:val="clear" w:color="auto" w:fill="FFFFFF" w:themeFill="background1"/>
            <w:noWrap/>
            <w:vAlign w:val="center"/>
            <w:hideMark/>
          </w:tcPr>
          <w:p w14:paraId="2AB31899" w14:textId="77777777" w:rsidR="00740C6D" w:rsidRPr="00257916" w:rsidRDefault="00740C6D" w:rsidP="007A28B7">
            <w:pPr>
              <w:spacing w:after="0" w:line="240" w:lineRule="auto"/>
              <w:jc w:val="center"/>
              <w:rPr>
                <w:rFonts w:eastAsia="Times New Roman" w:cs="Arial"/>
                <w:i/>
                <w:iCs/>
                <w:sz w:val="16"/>
                <w:szCs w:val="16"/>
              </w:rPr>
            </w:pPr>
          </w:p>
        </w:tc>
        <w:tc>
          <w:tcPr>
            <w:tcW w:w="576" w:type="pct"/>
            <w:shd w:val="clear" w:color="auto" w:fill="auto"/>
            <w:noWrap/>
            <w:vAlign w:val="center"/>
            <w:hideMark/>
          </w:tcPr>
          <w:p w14:paraId="33C376F5" w14:textId="77777777" w:rsidR="00740C6D" w:rsidRPr="00257916" w:rsidRDefault="00740C6D" w:rsidP="007A28B7">
            <w:pPr>
              <w:spacing w:after="0" w:line="240" w:lineRule="auto"/>
              <w:jc w:val="center"/>
              <w:rPr>
                <w:rFonts w:eastAsia="Times New Roman" w:cs="Arial"/>
                <w:sz w:val="16"/>
                <w:szCs w:val="16"/>
              </w:rPr>
            </w:pPr>
          </w:p>
        </w:tc>
        <w:tc>
          <w:tcPr>
            <w:tcW w:w="505" w:type="pct"/>
            <w:shd w:val="clear" w:color="auto" w:fill="FFFFFF" w:themeFill="background1"/>
            <w:noWrap/>
            <w:vAlign w:val="center"/>
            <w:hideMark/>
          </w:tcPr>
          <w:p w14:paraId="6CB760E7" w14:textId="77777777" w:rsidR="00740C6D" w:rsidRPr="00257916" w:rsidRDefault="00740C6D" w:rsidP="007A28B7">
            <w:pPr>
              <w:spacing w:after="0" w:line="240" w:lineRule="auto"/>
              <w:jc w:val="center"/>
              <w:rPr>
                <w:rFonts w:eastAsia="Times New Roman" w:cs="Arial"/>
                <w:i/>
                <w:iCs/>
                <w:sz w:val="16"/>
                <w:szCs w:val="16"/>
              </w:rPr>
            </w:pPr>
          </w:p>
        </w:tc>
        <w:tc>
          <w:tcPr>
            <w:tcW w:w="513" w:type="pct"/>
            <w:shd w:val="clear" w:color="auto" w:fill="auto"/>
            <w:noWrap/>
            <w:vAlign w:val="center"/>
            <w:hideMark/>
          </w:tcPr>
          <w:p w14:paraId="520D7E32" w14:textId="77777777" w:rsidR="00740C6D" w:rsidRPr="00257916" w:rsidRDefault="00740C6D" w:rsidP="007A28B7">
            <w:pPr>
              <w:spacing w:after="0" w:line="240" w:lineRule="auto"/>
              <w:jc w:val="center"/>
              <w:rPr>
                <w:rFonts w:eastAsia="Times New Roman" w:cs="Arial"/>
                <w:sz w:val="16"/>
                <w:szCs w:val="16"/>
              </w:rPr>
            </w:pPr>
          </w:p>
        </w:tc>
        <w:tc>
          <w:tcPr>
            <w:tcW w:w="468" w:type="pct"/>
            <w:shd w:val="clear" w:color="auto" w:fill="FFFFFF" w:themeFill="background1"/>
            <w:noWrap/>
            <w:vAlign w:val="center"/>
            <w:hideMark/>
          </w:tcPr>
          <w:p w14:paraId="6AAF1CCD" w14:textId="77777777" w:rsidR="00740C6D" w:rsidRPr="00257916" w:rsidRDefault="00740C6D" w:rsidP="007A28B7">
            <w:pPr>
              <w:spacing w:after="0" w:line="240" w:lineRule="auto"/>
              <w:jc w:val="center"/>
              <w:rPr>
                <w:rFonts w:eastAsia="Times New Roman" w:cs="Arial"/>
                <w:i/>
                <w:iCs/>
                <w:sz w:val="16"/>
                <w:szCs w:val="16"/>
              </w:rPr>
            </w:pPr>
          </w:p>
        </w:tc>
      </w:tr>
      <w:tr w:rsidR="00257916" w:rsidRPr="00257916" w14:paraId="6CFD176B" w14:textId="77777777" w:rsidTr="007A28B7">
        <w:trPr>
          <w:trHeight w:val="255"/>
          <w:jc w:val="center"/>
        </w:trPr>
        <w:tc>
          <w:tcPr>
            <w:tcW w:w="666" w:type="pct"/>
            <w:vMerge w:val="restart"/>
            <w:shd w:val="clear" w:color="auto" w:fill="auto"/>
            <w:vAlign w:val="center"/>
            <w:hideMark/>
          </w:tcPr>
          <w:p w14:paraId="65D23A68" w14:textId="77777777" w:rsidR="00740C6D" w:rsidRPr="00257916" w:rsidRDefault="00740C6D" w:rsidP="007A28B7">
            <w:pPr>
              <w:spacing w:after="0" w:line="240" w:lineRule="auto"/>
              <w:jc w:val="center"/>
              <w:rPr>
                <w:rFonts w:eastAsia="Times New Roman" w:cs="Arial"/>
                <w:sz w:val="16"/>
                <w:szCs w:val="16"/>
              </w:rPr>
            </w:pPr>
            <w:r w:rsidRPr="00257916">
              <w:rPr>
                <w:rFonts w:eastAsia="Times New Roman" w:cs="Arial"/>
                <w:sz w:val="16"/>
                <w:szCs w:val="16"/>
              </w:rPr>
              <w:t>Bilancio e finanze</w:t>
            </w:r>
          </w:p>
        </w:tc>
        <w:tc>
          <w:tcPr>
            <w:tcW w:w="604" w:type="pct"/>
            <w:shd w:val="clear" w:color="auto" w:fill="auto"/>
            <w:vAlign w:val="center"/>
            <w:hideMark/>
          </w:tcPr>
          <w:p w14:paraId="4D179660" w14:textId="77777777" w:rsidR="00740C6D" w:rsidRPr="00257916" w:rsidRDefault="00740C6D" w:rsidP="007A28B7">
            <w:pPr>
              <w:spacing w:after="0" w:line="240" w:lineRule="auto"/>
              <w:jc w:val="center"/>
              <w:rPr>
                <w:rFonts w:eastAsia="Times New Roman" w:cs="Arial"/>
                <w:sz w:val="16"/>
                <w:szCs w:val="16"/>
              </w:rPr>
            </w:pPr>
            <w:r w:rsidRPr="00257916">
              <w:rPr>
                <w:rFonts w:eastAsia="Times New Roman" w:cs="Arial"/>
                <w:sz w:val="16"/>
                <w:szCs w:val="16"/>
              </w:rPr>
              <w:t>FPV spesa capitale</w:t>
            </w:r>
          </w:p>
        </w:tc>
        <w:tc>
          <w:tcPr>
            <w:tcW w:w="634" w:type="pct"/>
            <w:shd w:val="clear" w:color="auto" w:fill="auto"/>
            <w:noWrap/>
            <w:vAlign w:val="center"/>
            <w:hideMark/>
          </w:tcPr>
          <w:p w14:paraId="1CF0BE9D" w14:textId="77777777" w:rsidR="00740C6D" w:rsidRPr="00257916" w:rsidRDefault="00740C6D" w:rsidP="007A28B7">
            <w:pPr>
              <w:spacing w:after="0" w:line="240" w:lineRule="auto"/>
              <w:jc w:val="center"/>
              <w:rPr>
                <w:rFonts w:eastAsia="Times New Roman" w:cs="Arial"/>
                <w:sz w:val="16"/>
                <w:szCs w:val="16"/>
              </w:rPr>
            </w:pPr>
            <w:r w:rsidRPr="00257916">
              <w:rPr>
                <w:rFonts w:eastAsia="Times New Roman" w:cs="Arial"/>
                <w:sz w:val="16"/>
                <w:szCs w:val="16"/>
              </w:rPr>
              <w:t>188.764,40</w:t>
            </w:r>
          </w:p>
        </w:tc>
        <w:tc>
          <w:tcPr>
            <w:tcW w:w="549" w:type="pct"/>
            <w:shd w:val="clear" w:color="auto" w:fill="auto"/>
            <w:noWrap/>
            <w:vAlign w:val="center"/>
            <w:hideMark/>
          </w:tcPr>
          <w:p w14:paraId="5ACD496D" w14:textId="77777777" w:rsidR="00740C6D" w:rsidRPr="00257916" w:rsidRDefault="00740C6D" w:rsidP="007A28B7">
            <w:pPr>
              <w:spacing w:after="0" w:line="240" w:lineRule="auto"/>
              <w:jc w:val="center"/>
              <w:rPr>
                <w:rFonts w:eastAsia="Times New Roman" w:cs="Arial"/>
                <w:sz w:val="16"/>
                <w:szCs w:val="16"/>
              </w:rPr>
            </w:pPr>
          </w:p>
        </w:tc>
        <w:tc>
          <w:tcPr>
            <w:tcW w:w="485" w:type="pct"/>
            <w:shd w:val="clear" w:color="auto" w:fill="FFFFFF" w:themeFill="background1"/>
            <w:noWrap/>
            <w:vAlign w:val="center"/>
            <w:hideMark/>
          </w:tcPr>
          <w:p w14:paraId="1086C3E0" w14:textId="77777777" w:rsidR="00740C6D" w:rsidRPr="00257916" w:rsidRDefault="00740C6D" w:rsidP="007A28B7">
            <w:pPr>
              <w:spacing w:after="0" w:line="240" w:lineRule="auto"/>
              <w:jc w:val="center"/>
              <w:rPr>
                <w:rFonts w:eastAsia="Times New Roman" w:cs="Arial"/>
                <w:i/>
                <w:iCs/>
                <w:sz w:val="16"/>
                <w:szCs w:val="16"/>
              </w:rPr>
            </w:pPr>
          </w:p>
        </w:tc>
        <w:tc>
          <w:tcPr>
            <w:tcW w:w="576" w:type="pct"/>
            <w:shd w:val="clear" w:color="auto" w:fill="auto"/>
            <w:noWrap/>
            <w:vAlign w:val="center"/>
            <w:hideMark/>
          </w:tcPr>
          <w:p w14:paraId="1D1523B8" w14:textId="77777777" w:rsidR="00740C6D" w:rsidRPr="00257916" w:rsidRDefault="00740C6D" w:rsidP="007A28B7">
            <w:pPr>
              <w:spacing w:after="0" w:line="240" w:lineRule="auto"/>
              <w:jc w:val="center"/>
              <w:rPr>
                <w:rFonts w:eastAsia="Times New Roman" w:cs="Arial"/>
                <w:sz w:val="16"/>
                <w:szCs w:val="16"/>
              </w:rPr>
            </w:pPr>
          </w:p>
        </w:tc>
        <w:tc>
          <w:tcPr>
            <w:tcW w:w="505" w:type="pct"/>
            <w:shd w:val="clear" w:color="auto" w:fill="FFFFFF" w:themeFill="background1"/>
            <w:noWrap/>
            <w:vAlign w:val="center"/>
            <w:hideMark/>
          </w:tcPr>
          <w:p w14:paraId="4F081E4A" w14:textId="77777777" w:rsidR="00740C6D" w:rsidRPr="00257916" w:rsidRDefault="00740C6D" w:rsidP="007A28B7">
            <w:pPr>
              <w:spacing w:after="0" w:line="240" w:lineRule="auto"/>
              <w:jc w:val="center"/>
              <w:rPr>
                <w:rFonts w:eastAsia="Times New Roman" w:cs="Arial"/>
                <w:i/>
                <w:iCs/>
                <w:sz w:val="16"/>
                <w:szCs w:val="16"/>
              </w:rPr>
            </w:pPr>
          </w:p>
        </w:tc>
        <w:tc>
          <w:tcPr>
            <w:tcW w:w="513" w:type="pct"/>
            <w:shd w:val="clear" w:color="auto" w:fill="auto"/>
            <w:noWrap/>
            <w:vAlign w:val="center"/>
            <w:hideMark/>
          </w:tcPr>
          <w:p w14:paraId="057ECB90" w14:textId="77777777" w:rsidR="00740C6D" w:rsidRPr="00257916" w:rsidRDefault="00740C6D" w:rsidP="007A28B7">
            <w:pPr>
              <w:spacing w:after="0" w:line="240" w:lineRule="auto"/>
              <w:jc w:val="center"/>
              <w:rPr>
                <w:rFonts w:eastAsia="Times New Roman" w:cs="Arial"/>
                <w:sz w:val="16"/>
                <w:szCs w:val="16"/>
              </w:rPr>
            </w:pPr>
          </w:p>
        </w:tc>
        <w:tc>
          <w:tcPr>
            <w:tcW w:w="468" w:type="pct"/>
            <w:shd w:val="clear" w:color="auto" w:fill="FFFFFF" w:themeFill="background1"/>
            <w:noWrap/>
            <w:vAlign w:val="center"/>
            <w:hideMark/>
          </w:tcPr>
          <w:p w14:paraId="6C53FC25" w14:textId="77777777" w:rsidR="00740C6D" w:rsidRPr="00257916" w:rsidRDefault="00740C6D" w:rsidP="007A28B7">
            <w:pPr>
              <w:spacing w:after="0" w:line="240" w:lineRule="auto"/>
              <w:jc w:val="center"/>
              <w:rPr>
                <w:rFonts w:eastAsia="Times New Roman" w:cs="Arial"/>
                <w:i/>
                <w:iCs/>
                <w:sz w:val="16"/>
                <w:szCs w:val="16"/>
              </w:rPr>
            </w:pPr>
          </w:p>
        </w:tc>
      </w:tr>
      <w:tr w:rsidR="00257916" w:rsidRPr="00257916" w14:paraId="6D9E774A" w14:textId="77777777" w:rsidTr="007A28B7">
        <w:trPr>
          <w:trHeight w:val="255"/>
          <w:jc w:val="center"/>
        </w:trPr>
        <w:tc>
          <w:tcPr>
            <w:tcW w:w="666" w:type="pct"/>
            <w:vMerge/>
            <w:shd w:val="clear" w:color="auto" w:fill="auto"/>
            <w:vAlign w:val="center"/>
            <w:hideMark/>
          </w:tcPr>
          <w:p w14:paraId="44784700" w14:textId="77777777" w:rsidR="00740C6D" w:rsidRPr="00257916" w:rsidRDefault="00740C6D" w:rsidP="007A28B7">
            <w:pPr>
              <w:spacing w:after="0" w:line="240" w:lineRule="auto"/>
              <w:jc w:val="center"/>
              <w:rPr>
                <w:rFonts w:eastAsia="Times New Roman" w:cs="Arial"/>
                <w:sz w:val="16"/>
                <w:szCs w:val="16"/>
              </w:rPr>
            </w:pPr>
          </w:p>
        </w:tc>
        <w:tc>
          <w:tcPr>
            <w:tcW w:w="604" w:type="pct"/>
            <w:shd w:val="clear" w:color="auto" w:fill="auto"/>
            <w:vAlign w:val="center"/>
            <w:hideMark/>
          </w:tcPr>
          <w:p w14:paraId="5548B0D4" w14:textId="77777777" w:rsidR="00740C6D" w:rsidRPr="00257916" w:rsidRDefault="00740C6D" w:rsidP="007A28B7">
            <w:pPr>
              <w:spacing w:after="0" w:line="240" w:lineRule="auto"/>
              <w:jc w:val="center"/>
              <w:rPr>
                <w:rFonts w:eastAsia="Times New Roman" w:cs="Arial"/>
                <w:sz w:val="16"/>
                <w:szCs w:val="16"/>
              </w:rPr>
            </w:pPr>
            <w:r w:rsidRPr="00257916">
              <w:rPr>
                <w:rFonts w:eastAsia="Times New Roman" w:cs="Arial"/>
                <w:sz w:val="16"/>
                <w:szCs w:val="16"/>
              </w:rPr>
              <w:t xml:space="preserve">FPV spesa </w:t>
            </w:r>
            <w:r w:rsidRPr="00257916">
              <w:rPr>
                <w:rFonts w:eastAsia="Times New Roman" w:cs="Arial"/>
                <w:sz w:val="16"/>
                <w:szCs w:val="16"/>
              </w:rPr>
              <w:lastRenderedPageBreak/>
              <w:t>corrente</w:t>
            </w:r>
          </w:p>
        </w:tc>
        <w:tc>
          <w:tcPr>
            <w:tcW w:w="634" w:type="pct"/>
            <w:shd w:val="clear" w:color="auto" w:fill="auto"/>
            <w:noWrap/>
            <w:vAlign w:val="center"/>
            <w:hideMark/>
          </w:tcPr>
          <w:p w14:paraId="60B48915" w14:textId="77777777" w:rsidR="00740C6D" w:rsidRPr="00257916" w:rsidRDefault="00740C6D" w:rsidP="007A28B7">
            <w:pPr>
              <w:spacing w:after="0" w:line="240" w:lineRule="auto"/>
              <w:jc w:val="center"/>
              <w:rPr>
                <w:rFonts w:eastAsia="Times New Roman" w:cs="Arial"/>
                <w:sz w:val="16"/>
                <w:szCs w:val="16"/>
              </w:rPr>
            </w:pPr>
            <w:r w:rsidRPr="00257916">
              <w:rPr>
                <w:rFonts w:eastAsia="Times New Roman" w:cs="Arial"/>
                <w:sz w:val="16"/>
                <w:szCs w:val="16"/>
              </w:rPr>
              <w:lastRenderedPageBreak/>
              <w:t>124.947,43</w:t>
            </w:r>
          </w:p>
        </w:tc>
        <w:tc>
          <w:tcPr>
            <w:tcW w:w="549" w:type="pct"/>
            <w:shd w:val="clear" w:color="auto" w:fill="auto"/>
            <w:noWrap/>
            <w:vAlign w:val="center"/>
            <w:hideMark/>
          </w:tcPr>
          <w:p w14:paraId="08FBE331" w14:textId="77777777" w:rsidR="00740C6D" w:rsidRPr="00257916" w:rsidRDefault="00740C6D" w:rsidP="007A28B7">
            <w:pPr>
              <w:spacing w:after="0" w:line="240" w:lineRule="auto"/>
              <w:jc w:val="center"/>
              <w:rPr>
                <w:rFonts w:eastAsia="Times New Roman" w:cs="Arial"/>
                <w:sz w:val="16"/>
                <w:szCs w:val="16"/>
              </w:rPr>
            </w:pPr>
          </w:p>
        </w:tc>
        <w:tc>
          <w:tcPr>
            <w:tcW w:w="485" w:type="pct"/>
            <w:shd w:val="clear" w:color="auto" w:fill="FFFFFF" w:themeFill="background1"/>
            <w:noWrap/>
            <w:vAlign w:val="center"/>
            <w:hideMark/>
          </w:tcPr>
          <w:p w14:paraId="42478C3E" w14:textId="77777777" w:rsidR="00740C6D" w:rsidRPr="00257916" w:rsidRDefault="00740C6D" w:rsidP="007A28B7">
            <w:pPr>
              <w:spacing w:after="0" w:line="240" w:lineRule="auto"/>
              <w:jc w:val="center"/>
              <w:rPr>
                <w:rFonts w:eastAsia="Times New Roman" w:cs="Arial"/>
                <w:i/>
                <w:iCs/>
                <w:sz w:val="16"/>
                <w:szCs w:val="16"/>
              </w:rPr>
            </w:pPr>
          </w:p>
        </w:tc>
        <w:tc>
          <w:tcPr>
            <w:tcW w:w="576" w:type="pct"/>
            <w:shd w:val="clear" w:color="auto" w:fill="auto"/>
            <w:noWrap/>
            <w:vAlign w:val="center"/>
            <w:hideMark/>
          </w:tcPr>
          <w:p w14:paraId="4DDBFE44" w14:textId="77777777" w:rsidR="00740C6D" w:rsidRPr="00257916" w:rsidRDefault="00740C6D" w:rsidP="007A28B7">
            <w:pPr>
              <w:spacing w:after="0" w:line="240" w:lineRule="auto"/>
              <w:jc w:val="center"/>
              <w:rPr>
                <w:rFonts w:eastAsia="Times New Roman" w:cs="Arial"/>
                <w:sz w:val="16"/>
                <w:szCs w:val="16"/>
              </w:rPr>
            </w:pPr>
          </w:p>
        </w:tc>
        <w:tc>
          <w:tcPr>
            <w:tcW w:w="505" w:type="pct"/>
            <w:shd w:val="clear" w:color="auto" w:fill="FFFFFF" w:themeFill="background1"/>
            <w:noWrap/>
            <w:vAlign w:val="center"/>
            <w:hideMark/>
          </w:tcPr>
          <w:p w14:paraId="0BB64515" w14:textId="77777777" w:rsidR="00740C6D" w:rsidRPr="00257916" w:rsidRDefault="00740C6D" w:rsidP="007A28B7">
            <w:pPr>
              <w:spacing w:after="0" w:line="240" w:lineRule="auto"/>
              <w:jc w:val="center"/>
              <w:rPr>
                <w:rFonts w:eastAsia="Times New Roman" w:cs="Arial"/>
                <w:i/>
                <w:iCs/>
                <w:sz w:val="16"/>
                <w:szCs w:val="16"/>
              </w:rPr>
            </w:pPr>
          </w:p>
        </w:tc>
        <w:tc>
          <w:tcPr>
            <w:tcW w:w="513" w:type="pct"/>
            <w:shd w:val="clear" w:color="auto" w:fill="auto"/>
            <w:noWrap/>
            <w:vAlign w:val="center"/>
            <w:hideMark/>
          </w:tcPr>
          <w:p w14:paraId="6A84E9F4" w14:textId="77777777" w:rsidR="00740C6D" w:rsidRPr="00257916" w:rsidRDefault="00740C6D" w:rsidP="007A28B7">
            <w:pPr>
              <w:spacing w:after="0" w:line="240" w:lineRule="auto"/>
              <w:jc w:val="center"/>
              <w:rPr>
                <w:rFonts w:eastAsia="Times New Roman" w:cs="Arial"/>
                <w:sz w:val="16"/>
                <w:szCs w:val="16"/>
              </w:rPr>
            </w:pPr>
          </w:p>
        </w:tc>
        <w:tc>
          <w:tcPr>
            <w:tcW w:w="468" w:type="pct"/>
            <w:shd w:val="clear" w:color="auto" w:fill="FFFFFF" w:themeFill="background1"/>
            <w:noWrap/>
            <w:vAlign w:val="center"/>
            <w:hideMark/>
          </w:tcPr>
          <w:p w14:paraId="08101FBE" w14:textId="77777777" w:rsidR="00740C6D" w:rsidRPr="00257916" w:rsidRDefault="00740C6D" w:rsidP="007A28B7">
            <w:pPr>
              <w:spacing w:after="0" w:line="240" w:lineRule="auto"/>
              <w:jc w:val="center"/>
              <w:rPr>
                <w:rFonts w:eastAsia="Times New Roman" w:cs="Arial"/>
                <w:i/>
                <w:iCs/>
                <w:sz w:val="16"/>
                <w:szCs w:val="16"/>
              </w:rPr>
            </w:pPr>
          </w:p>
        </w:tc>
      </w:tr>
      <w:tr w:rsidR="00257916" w:rsidRPr="00257916" w14:paraId="63E7AD61" w14:textId="77777777" w:rsidTr="007A28B7">
        <w:trPr>
          <w:trHeight w:val="510"/>
          <w:jc w:val="center"/>
        </w:trPr>
        <w:tc>
          <w:tcPr>
            <w:tcW w:w="666" w:type="pct"/>
            <w:vMerge/>
            <w:shd w:val="clear" w:color="auto" w:fill="auto"/>
            <w:vAlign w:val="center"/>
            <w:hideMark/>
          </w:tcPr>
          <w:p w14:paraId="735345B8" w14:textId="77777777" w:rsidR="00740C6D" w:rsidRPr="00257916" w:rsidRDefault="00740C6D" w:rsidP="007A28B7">
            <w:pPr>
              <w:spacing w:after="0" w:line="240" w:lineRule="auto"/>
              <w:jc w:val="center"/>
              <w:rPr>
                <w:rFonts w:eastAsia="Times New Roman" w:cs="Arial"/>
                <w:sz w:val="16"/>
                <w:szCs w:val="16"/>
              </w:rPr>
            </w:pPr>
          </w:p>
        </w:tc>
        <w:tc>
          <w:tcPr>
            <w:tcW w:w="604" w:type="pct"/>
            <w:shd w:val="clear" w:color="auto" w:fill="auto"/>
            <w:vAlign w:val="center"/>
            <w:hideMark/>
          </w:tcPr>
          <w:p w14:paraId="5CA69D27" w14:textId="77777777" w:rsidR="00740C6D" w:rsidRPr="00257916" w:rsidRDefault="00740C6D" w:rsidP="007A28B7">
            <w:pPr>
              <w:spacing w:after="0" w:line="240" w:lineRule="auto"/>
              <w:jc w:val="center"/>
              <w:rPr>
                <w:rFonts w:eastAsia="Times New Roman" w:cs="Arial"/>
                <w:sz w:val="16"/>
                <w:szCs w:val="16"/>
              </w:rPr>
            </w:pPr>
            <w:r w:rsidRPr="00257916">
              <w:rPr>
                <w:rFonts w:eastAsia="Times New Roman" w:cs="Arial"/>
                <w:sz w:val="16"/>
                <w:szCs w:val="16"/>
              </w:rPr>
              <w:t>Missione 20 spesa capitale Fondo leggi</w:t>
            </w:r>
          </w:p>
        </w:tc>
        <w:tc>
          <w:tcPr>
            <w:tcW w:w="634" w:type="pct"/>
            <w:shd w:val="clear" w:color="auto" w:fill="auto"/>
            <w:noWrap/>
            <w:vAlign w:val="center"/>
            <w:hideMark/>
          </w:tcPr>
          <w:p w14:paraId="7EE7BE00" w14:textId="77777777" w:rsidR="00740C6D" w:rsidRPr="00257916" w:rsidRDefault="00740C6D" w:rsidP="007A28B7">
            <w:pPr>
              <w:spacing w:after="0" w:line="240" w:lineRule="auto"/>
              <w:jc w:val="center"/>
              <w:rPr>
                <w:rFonts w:eastAsia="Times New Roman" w:cs="Arial"/>
                <w:sz w:val="16"/>
                <w:szCs w:val="16"/>
              </w:rPr>
            </w:pPr>
            <w:r w:rsidRPr="00257916">
              <w:rPr>
                <w:rFonts w:eastAsia="Times New Roman" w:cs="Arial"/>
                <w:sz w:val="16"/>
                <w:szCs w:val="16"/>
              </w:rPr>
              <w:t>0,00</w:t>
            </w:r>
          </w:p>
        </w:tc>
        <w:tc>
          <w:tcPr>
            <w:tcW w:w="549" w:type="pct"/>
            <w:shd w:val="clear" w:color="auto" w:fill="auto"/>
            <w:noWrap/>
            <w:vAlign w:val="center"/>
            <w:hideMark/>
          </w:tcPr>
          <w:p w14:paraId="1B71083A" w14:textId="77777777" w:rsidR="00740C6D" w:rsidRPr="00257916" w:rsidRDefault="00740C6D" w:rsidP="007A28B7">
            <w:pPr>
              <w:spacing w:after="0" w:line="240" w:lineRule="auto"/>
              <w:jc w:val="center"/>
              <w:rPr>
                <w:rFonts w:eastAsia="Times New Roman" w:cs="Arial"/>
                <w:sz w:val="16"/>
                <w:szCs w:val="16"/>
              </w:rPr>
            </w:pPr>
          </w:p>
        </w:tc>
        <w:tc>
          <w:tcPr>
            <w:tcW w:w="485" w:type="pct"/>
            <w:shd w:val="clear" w:color="auto" w:fill="FFFFFF" w:themeFill="background1"/>
            <w:noWrap/>
            <w:vAlign w:val="center"/>
            <w:hideMark/>
          </w:tcPr>
          <w:p w14:paraId="5A556738" w14:textId="77777777" w:rsidR="00740C6D" w:rsidRPr="00257916" w:rsidRDefault="00740C6D" w:rsidP="007A28B7">
            <w:pPr>
              <w:spacing w:after="0" w:line="240" w:lineRule="auto"/>
              <w:jc w:val="center"/>
              <w:rPr>
                <w:rFonts w:eastAsia="Times New Roman" w:cs="Arial"/>
                <w:i/>
                <w:iCs/>
                <w:sz w:val="16"/>
                <w:szCs w:val="16"/>
              </w:rPr>
            </w:pPr>
          </w:p>
        </w:tc>
        <w:tc>
          <w:tcPr>
            <w:tcW w:w="576" w:type="pct"/>
            <w:shd w:val="clear" w:color="auto" w:fill="auto"/>
            <w:noWrap/>
            <w:vAlign w:val="center"/>
            <w:hideMark/>
          </w:tcPr>
          <w:p w14:paraId="1965BA7E" w14:textId="77777777" w:rsidR="00740C6D" w:rsidRPr="00257916" w:rsidRDefault="00740C6D" w:rsidP="007A28B7">
            <w:pPr>
              <w:spacing w:after="0" w:line="240" w:lineRule="auto"/>
              <w:jc w:val="center"/>
              <w:rPr>
                <w:rFonts w:eastAsia="Times New Roman" w:cs="Arial"/>
                <w:sz w:val="16"/>
                <w:szCs w:val="16"/>
              </w:rPr>
            </w:pPr>
          </w:p>
        </w:tc>
        <w:tc>
          <w:tcPr>
            <w:tcW w:w="505" w:type="pct"/>
            <w:shd w:val="clear" w:color="auto" w:fill="FFFFFF" w:themeFill="background1"/>
            <w:noWrap/>
            <w:vAlign w:val="center"/>
            <w:hideMark/>
          </w:tcPr>
          <w:p w14:paraId="6EB043DF" w14:textId="77777777" w:rsidR="00740C6D" w:rsidRPr="00257916" w:rsidRDefault="00740C6D" w:rsidP="007A28B7">
            <w:pPr>
              <w:spacing w:after="0" w:line="240" w:lineRule="auto"/>
              <w:jc w:val="center"/>
              <w:rPr>
                <w:rFonts w:eastAsia="Times New Roman" w:cs="Arial"/>
                <w:i/>
                <w:iCs/>
                <w:sz w:val="16"/>
                <w:szCs w:val="16"/>
              </w:rPr>
            </w:pPr>
          </w:p>
        </w:tc>
        <w:tc>
          <w:tcPr>
            <w:tcW w:w="513" w:type="pct"/>
            <w:shd w:val="clear" w:color="auto" w:fill="auto"/>
            <w:noWrap/>
            <w:vAlign w:val="center"/>
            <w:hideMark/>
          </w:tcPr>
          <w:p w14:paraId="7B28A284" w14:textId="77777777" w:rsidR="00740C6D" w:rsidRPr="00257916" w:rsidRDefault="00740C6D" w:rsidP="007A28B7">
            <w:pPr>
              <w:spacing w:after="0" w:line="240" w:lineRule="auto"/>
              <w:jc w:val="center"/>
              <w:rPr>
                <w:rFonts w:eastAsia="Times New Roman" w:cs="Arial"/>
                <w:sz w:val="16"/>
                <w:szCs w:val="16"/>
              </w:rPr>
            </w:pPr>
          </w:p>
        </w:tc>
        <w:tc>
          <w:tcPr>
            <w:tcW w:w="468" w:type="pct"/>
            <w:shd w:val="clear" w:color="auto" w:fill="FFFFFF" w:themeFill="background1"/>
            <w:noWrap/>
            <w:vAlign w:val="center"/>
            <w:hideMark/>
          </w:tcPr>
          <w:p w14:paraId="60EFA05B" w14:textId="77777777" w:rsidR="00740C6D" w:rsidRPr="00257916" w:rsidRDefault="00740C6D" w:rsidP="007A28B7">
            <w:pPr>
              <w:spacing w:after="0" w:line="240" w:lineRule="auto"/>
              <w:jc w:val="center"/>
              <w:rPr>
                <w:rFonts w:eastAsia="Times New Roman" w:cs="Arial"/>
                <w:i/>
                <w:iCs/>
                <w:sz w:val="16"/>
                <w:szCs w:val="16"/>
              </w:rPr>
            </w:pPr>
          </w:p>
        </w:tc>
      </w:tr>
      <w:tr w:rsidR="00257916" w:rsidRPr="00257916" w14:paraId="73417485" w14:textId="77777777" w:rsidTr="007A28B7">
        <w:trPr>
          <w:trHeight w:val="510"/>
          <w:jc w:val="center"/>
        </w:trPr>
        <w:tc>
          <w:tcPr>
            <w:tcW w:w="666" w:type="pct"/>
            <w:vMerge/>
            <w:shd w:val="clear" w:color="auto" w:fill="auto"/>
            <w:vAlign w:val="center"/>
            <w:hideMark/>
          </w:tcPr>
          <w:p w14:paraId="49F358C6" w14:textId="77777777" w:rsidR="00740C6D" w:rsidRPr="00257916" w:rsidRDefault="00740C6D" w:rsidP="007A28B7">
            <w:pPr>
              <w:spacing w:after="0" w:line="240" w:lineRule="auto"/>
              <w:jc w:val="center"/>
              <w:rPr>
                <w:rFonts w:eastAsia="Times New Roman" w:cs="Arial"/>
                <w:sz w:val="16"/>
                <w:szCs w:val="16"/>
              </w:rPr>
            </w:pPr>
          </w:p>
        </w:tc>
        <w:tc>
          <w:tcPr>
            <w:tcW w:w="604" w:type="pct"/>
            <w:shd w:val="clear" w:color="auto" w:fill="auto"/>
            <w:vAlign w:val="center"/>
            <w:hideMark/>
          </w:tcPr>
          <w:p w14:paraId="17A18B69" w14:textId="77777777" w:rsidR="00740C6D" w:rsidRPr="00257916" w:rsidRDefault="00740C6D" w:rsidP="007A28B7">
            <w:pPr>
              <w:spacing w:after="0" w:line="240" w:lineRule="auto"/>
              <w:jc w:val="center"/>
              <w:rPr>
                <w:rFonts w:eastAsia="Times New Roman" w:cs="Arial"/>
                <w:sz w:val="16"/>
                <w:szCs w:val="16"/>
              </w:rPr>
            </w:pPr>
            <w:r w:rsidRPr="00257916">
              <w:rPr>
                <w:rFonts w:eastAsia="Times New Roman" w:cs="Arial"/>
                <w:sz w:val="16"/>
                <w:szCs w:val="16"/>
              </w:rPr>
              <w:t>Missione 20 Spesa corrente - Fondo leggi</w:t>
            </w:r>
          </w:p>
        </w:tc>
        <w:tc>
          <w:tcPr>
            <w:tcW w:w="634" w:type="pct"/>
            <w:shd w:val="clear" w:color="auto" w:fill="auto"/>
            <w:noWrap/>
            <w:vAlign w:val="center"/>
            <w:hideMark/>
          </w:tcPr>
          <w:p w14:paraId="2B6DE8B4" w14:textId="77777777" w:rsidR="00740C6D" w:rsidRPr="00257916" w:rsidRDefault="00740C6D" w:rsidP="007A28B7">
            <w:pPr>
              <w:spacing w:after="0" w:line="240" w:lineRule="auto"/>
              <w:jc w:val="center"/>
              <w:rPr>
                <w:rFonts w:eastAsia="Times New Roman" w:cs="Arial"/>
                <w:sz w:val="16"/>
                <w:szCs w:val="16"/>
              </w:rPr>
            </w:pPr>
            <w:r w:rsidRPr="00257916">
              <w:rPr>
                <w:rFonts w:eastAsia="Times New Roman" w:cs="Arial"/>
                <w:sz w:val="16"/>
                <w:szCs w:val="16"/>
              </w:rPr>
              <w:t>530.000,00</w:t>
            </w:r>
          </w:p>
        </w:tc>
        <w:tc>
          <w:tcPr>
            <w:tcW w:w="549" w:type="pct"/>
            <w:shd w:val="clear" w:color="auto" w:fill="auto"/>
            <w:noWrap/>
            <w:vAlign w:val="center"/>
            <w:hideMark/>
          </w:tcPr>
          <w:p w14:paraId="328505A7" w14:textId="77777777" w:rsidR="00740C6D" w:rsidRPr="00257916" w:rsidRDefault="00740C6D" w:rsidP="007A28B7">
            <w:pPr>
              <w:spacing w:after="0" w:line="240" w:lineRule="auto"/>
              <w:jc w:val="center"/>
              <w:rPr>
                <w:rFonts w:eastAsia="Times New Roman" w:cs="Arial"/>
                <w:sz w:val="16"/>
                <w:szCs w:val="16"/>
              </w:rPr>
            </w:pPr>
          </w:p>
        </w:tc>
        <w:tc>
          <w:tcPr>
            <w:tcW w:w="485" w:type="pct"/>
            <w:shd w:val="clear" w:color="auto" w:fill="FFFFFF" w:themeFill="background1"/>
            <w:noWrap/>
            <w:vAlign w:val="center"/>
            <w:hideMark/>
          </w:tcPr>
          <w:p w14:paraId="34369D5A" w14:textId="77777777" w:rsidR="00740C6D" w:rsidRPr="00257916" w:rsidRDefault="00740C6D" w:rsidP="007A28B7">
            <w:pPr>
              <w:spacing w:after="0" w:line="240" w:lineRule="auto"/>
              <w:jc w:val="center"/>
              <w:rPr>
                <w:rFonts w:eastAsia="Times New Roman" w:cs="Arial"/>
                <w:i/>
                <w:iCs/>
                <w:sz w:val="16"/>
                <w:szCs w:val="16"/>
              </w:rPr>
            </w:pPr>
          </w:p>
        </w:tc>
        <w:tc>
          <w:tcPr>
            <w:tcW w:w="576" w:type="pct"/>
            <w:shd w:val="clear" w:color="auto" w:fill="auto"/>
            <w:noWrap/>
            <w:vAlign w:val="center"/>
            <w:hideMark/>
          </w:tcPr>
          <w:p w14:paraId="2E3F5CB0" w14:textId="77777777" w:rsidR="00740C6D" w:rsidRPr="00257916" w:rsidRDefault="00740C6D" w:rsidP="007A28B7">
            <w:pPr>
              <w:spacing w:after="0" w:line="240" w:lineRule="auto"/>
              <w:jc w:val="center"/>
              <w:rPr>
                <w:rFonts w:eastAsia="Times New Roman" w:cs="Arial"/>
                <w:sz w:val="16"/>
                <w:szCs w:val="16"/>
              </w:rPr>
            </w:pPr>
          </w:p>
        </w:tc>
        <w:tc>
          <w:tcPr>
            <w:tcW w:w="505" w:type="pct"/>
            <w:shd w:val="clear" w:color="auto" w:fill="FFFFFF" w:themeFill="background1"/>
            <w:noWrap/>
            <w:vAlign w:val="center"/>
            <w:hideMark/>
          </w:tcPr>
          <w:p w14:paraId="4FD3A15B" w14:textId="77777777" w:rsidR="00740C6D" w:rsidRPr="00257916" w:rsidRDefault="00740C6D" w:rsidP="007A28B7">
            <w:pPr>
              <w:spacing w:after="0" w:line="240" w:lineRule="auto"/>
              <w:jc w:val="center"/>
              <w:rPr>
                <w:rFonts w:eastAsia="Times New Roman" w:cs="Arial"/>
                <w:i/>
                <w:iCs/>
                <w:sz w:val="16"/>
                <w:szCs w:val="16"/>
              </w:rPr>
            </w:pPr>
          </w:p>
        </w:tc>
        <w:tc>
          <w:tcPr>
            <w:tcW w:w="513" w:type="pct"/>
            <w:shd w:val="clear" w:color="auto" w:fill="auto"/>
            <w:noWrap/>
            <w:vAlign w:val="center"/>
            <w:hideMark/>
          </w:tcPr>
          <w:p w14:paraId="04E1FC99" w14:textId="77777777" w:rsidR="00740C6D" w:rsidRPr="00257916" w:rsidRDefault="00740C6D" w:rsidP="007A28B7">
            <w:pPr>
              <w:spacing w:after="0" w:line="240" w:lineRule="auto"/>
              <w:jc w:val="center"/>
              <w:rPr>
                <w:rFonts w:eastAsia="Times New Roman" w:cs="Arial"/>
                <w:sz w:val="16"/>
                <w:szCs w:val="16"/>
              </w:rPr>
            </w:pPr>
          </w:p>
        </w:tc>
        <w:tc>
          <w:tcPr>
            <w:tcW w:w="468" w:type="pct"/>
            <w:shd w:val="clear" w:color="auto" w:fill="FFFFFF" w:themeFill="background1"/>
            <w:noWrap/>
            <w:vAlign w:val="center"/>
            <w:hideMark/>
          </w:tcPr>
          <w:p w14:paraId="6CA43992" w14:textId="77777777" w:rsidR="00740C6D" w:rsidRPr="00257916" w:rsidRDefault="00740C6D" w:rsidP="007A28B7">
            <w:pPr>
              <w:spacing w:after="0" w:line="240" w:lineRule="auto"/>
              <w:jc w:val="center"/>
              <w:rPr>
                <w:rFonts w:eastAsia="Times New Roman" w:cs="Arial"/>
                <w:i/>
                <w:iCs/>
                <w:sz w:val="16"/>
                <w:szCs w:val="16"/>
              </w:rPr>
            </w:pPr>
          </w:p>
        </w:tc>
      </w:tr>
      <w:tr w:rsidR="00257916" w:rsidRPr="00257916" w14:paraId="3EED01ED" w14:textId="77777777" w:rsidTr="007A28B7">
        <w:trPr>
          <w:trHeight w:val="510"/>
          <w:jc w:val="center"/>
        </w:trPr>
        <w:tc>
          <w:tcPr>
            <w:tcW w:w="666" w:type="pct"/>
            <w:vMerge/>
            <w:shd w:val="clear" w:color="auto" w:fill="auto"/>
            <w:vAlign w:val="center"/>
            <w:hideMark/>
          </w:tcPr>
          <w:p w14:paraId="31201478" w14:textId="77777777" w:rsidR="00740C6D" w:rsidRPr="00257916" w:rsidRDefault="00740C6D" w:rsidP="007A28B7">
            <w:pPr>
              <w:spacing w:after="0" w:line="240" w:lineRule="auto"/>
              <w:jc w:val="center"/>
              <w:rPr>
                <w:rFonts w:eastAsia="Times New Roman" w:cs="Arial"/>
                <w:sz w:val="16"/>
                <w:szCs w:val="16"/>
              </w:rPr>
            </w:pPr>
          </w:p>
        </w:tc>
        <w:tc>
          <w:tcPr>
            <w:tcW w:w="604" w:type="pct"/>
            <w:shd w:val="clear" w:color="auto" w:fill="auto"/>
            <w:vAlign w:val="center"/>
            <w:hideMark/>
          </w:tcPr>
          <w:p w14:paraId="36BE06B4" w14:textId="77777777" w:rsidR="00740C6D" w:rsidRPr="00257916" w:rsidRDefault="00740C6D" w:rsidP="007A28B7">
            <w:pPr>
              <w:spacing w:after="0" w:line="240" w:lineRule="auto"/>
              <w:jc w:val="center"/>
              <w:rPr>
                <w:rFonts w:eastAsia="Times New Roman" w:cs="Arial"/>
                <w:sz w:val="16"/>
                <w:szCs w:val="16"/>
              </w:rPr>
            </w:pPr>
            <w:r w:rsidRPr="00257916">
              <w:rPr>
                <w:rFonts w:eastAsia="Times New Roman" w:cs="Arial"/>
                <w:sz w:val="16"/>
                <w:szCs w:val="16"/>
              </w:rPr>
              <w:t>Missione 20 Spesa corrente - Fondo perenti</w:t>
            </w:r>
          </w:p>
        </w:tc>
        <w:tc>
          <w:tcPr>
            <w:tcW w:w="634" w:type="pct"/>
            <w:shd w:val="clear" w:color="auto" w:fill="auto"/>
            <w:noWrap/>
            <w:vAlign w:val="center"/>
            <w:hideMark/>
          </w:tcPr>
          <w:p w14:paraId="3313E954" w14:textId="77777777" w:rsidR="00740C6D" w:rsidRPr="00257916" w:rsidRDefault="00740C6D" w:rsidP="007A28B7">
            <w:pPr>
              <w:spacing w:after="0" w:line="240" w:lineRule="auto"/>
              <w:jc w:val="center"/>
              <w:rPr>
                <w:rFonts w:eastAsia="Times New Roman" w:cs="Arial"/>
                <w:sz w:val="16"/>
                <w:szCs w:val="16"/>
              </w:rPr>
            </w:pPr>
            <w:r w:rsidRPr="00257916">
              <w:rPr>
                <w:rFonts w:eastAsia="Times New Roman" w:cs="Arial"/>
                <w:sz w:val="16"/>
                <w:szCs w:val="16"/>
              </w:rPr>
              <w:t>0,00</w:t>
            </w:r>
          </w:p>
        </w:tc>
        <w:tc>
          <w:tcPr>
            <w:tcW w:w="549" w:type="pct"/>
            <w:shd w:val="clear" w:color="auto" w:fill="auto"/>
            <w:noWrap/>
            <w:vAlign w:val="center"/>
            <w:hideMark/>
          </w:tcPr>
          <w:p w14:paraId="1DEB0F5D" w14:textId="77777777" w:rsidR="00740C6D" w:rsidRPr="00257916" w:rsidRDefault="00740C6D" w:rsidP="007A28B7">
            <w:pPr>
              <w:spacing w:after="0" w:line="240" w:lineRule="auto"/>
              <w:jc w:val="center"/>
              <w:rPr>
                <w:rFonts w:eastAsia="Times New Roman" w:cs="Arial"/>
                <w:sz w:val="16"/>
                <w:szCs w:val="16"/>
              </w:rPr>
            </w:pPr>
          </w:p>
        </w:tc>
        <w:tc>
          <w:tcPr>
            <w:tcW w:w="485" w:type="pct"/>
            <w:shd w:val="clear" w:color="auto" w:fill="FFFFFF" w:themeFill="background1"/>
            <w:noWrap/>
            <w:vAlign w:val="center"/>
            <w:hideMark/>
          </w:tcPr>
          <w:p w14:paraId="5DB92013" w14:textId="77777777" w:rsidR="00740C6D" w:rsidRPr="00257916" w:rsidRDefault="00740C6D" w:rsidP="007A28B7">
            <w:pPr>
              <w:spacing w:after="0" w:line="240" w:lineRule="auto"/>
              <w:jc w:val="center"/>
              <w:rPr>
                <w:rFonts w:eastAsia="Times New Roman" w:cs="Arial"/>
                <w:i/>
                <w:iCs/>
                <w:sz w:val="16"/>
                <w:szCs w:val="16"/>
              </w:rPr>
            </w:pPr>
          </w:p>
        </w:tc>
        <w:tc>
          <w:tcPr>
            <w:tcW w:w="576" w:type="pct"/>
            <w:shd w:val="clear" w:color="auto" w:fill="auto"/>
            <w:noWrap/>
            <w:vAlign w:val="center"/>
            <w:hideMark/>
          </w:tcPr>
          <w:p w14:paraId="22106912" w14:textId="77777777" w:rsidR="00740C6D" w:rsidRPr="00257916" w:rsidRDefault="00740C6D" w:rsidP="007A28B7">
            <w:pPr>
              <w:spacing w:after="0" w:line="240" w:lineRule="auto"/>
              <w:jc w:val="center"/>
              <w:rPr>
                <w:rFonts w:eastAsia="Times New Roman" w:cs="Arial"/>
                <w:sz w:val="16"/>
                <w:szCs w:val="16"/>
              </w:rPr>
            </w:pPr>
          </w:p>
        </w:tc>
        <w:tc>
          <w:tcPr>
            <w:tcW w:w="505" w:type="pct"/>
            <w:shd w:val="clear" w:color="auto" w:fill="FFFFFF" w:themeFill="background1"/>
            <w:noWrap/>
            <w:vAlign w:val="center"/>
            <w:hideMark/>
          </w:tcPr>
          <w:p w14:paraId="6A9BAE27" w14:textId="77777777" w:rsidR="00740C6D" w:rsidRPr="00257916" w:rsidRDefault="00740C6D" w:rsidP="007A28B7">
            <w:pPr>
              <w:spacing w:after="0" w:line="240" w:lineRule="auto"/>
              <w:jc w:val="center"/>
              <w:rPr>
                <w:rFonts w:eastAsia="Times New Roman" w:cs="Arial"/>
                <w:i/>
                <w:iCs/>
                <w:sz w:val="16"/>
                <w:szCs w:val="16"/>
              </w:rPr>
            </w:pPr>
          </w:p>
        </w:tc>
        <w:tc>
          <w:tcPr>
            <w:tcW w:w="513" w:type="pct"/>
            <w:shd w:val="clear" w:color="auto" w:fill="auto"/>
            <w:noWrap/>
            <w:vAlign w:val="center"/>
            <w:hideMark/>
          </w:tcPr>
          <w:p w14:paraId="71750D78" w14:textId="77777777" w:rsidR="00740C6D" w:rsidRPr="00257916" w:rsidRDefault="00740C6D" w:rsidP="007A28B7">
            <w:pPr>
              <w:spacing w:after="0" w:line="240" w:lineRule="auto"/>
              <w:jc w:val="center"/>
              <w:rPr>
                <w:rFonts w:eastAsia="Times New Roman" w:cs="Arial"/>
                <w:sz w:val="16"/>
                <w:szCs w:val="16"/>
              </w:rPr>
            </w:pPr>
          </w:p>
        </w:tc>
        <w:tc>
          <w:tcPr>
            <w:tcW w:w="468" w:type="pct"/>
            <w:shd w:val="clear" w:color="auto" w:fill="FFFFFF" w:themeFill="background1"/>
            <w:noWrap/>
            <w:vAlign w:val="center"/>
            <w:hideMark/>
          </w:tcPr>
          <w:p w14:paraId="3292A5BD" w14:textId="77777777" w:rsidR="00740C6D" w:rsidRPr="00257916" w:rsidRDefault="00740C6D" w:rsidP="007A28B7">
            <w:pPr>
              <w:spacing w:after="0" w:line="240" w:lineRule="auto"/>
              <w:jc w:val="center"/>
              <w:rPr>
                <w:rFonts w:eastAsia="Times New Roman" w:cs="Arial"/>
                <w:i/>
                <w:iCs/>
                <w:sz w:val="16"/>
                <w:szCs w:val="16"/>
              </w:rPr>
            </w:pPr>
          </w:p>
        </w:tc>
      </w:tr>
      <w:tr w:rsidR="00257916" w:rsidRPr="00257916" w14:paraId="6914F213" w14:textId="77777777" w:rsidTr="007A28B7">
        <w:trPr>
          <w:trHeight w:val="255"/>
          <w:jc w:val="center"/>
        </w:trPr>
        <w:tc>
          <w:tcPr>
            <w:tcW w:w="666" w:type="pct"/>
            <w:shd w:val="clear" w:color="auto" w:fill="auto"/>
            <w:vAlign w:val="center"/>
            <w:hideMark/>
          </w:tcPr>
          <w:p w14:paraId="256FB8C4" w14:textId="77777777" w:rsidR="00740C6D" w:rsidRPr="00257916" w:rsidRDefault="00740C6D" w:rsidP="007A28B7">
            <w:pPr>
              <w:spacing w:after="0" w:line="240" w:lineRule="auto"/>
              <w:jc w:val="center"/>
              <w:rPr>
                <w:rFonts w:eastAsia="Times New Roman" w:cs="Arial"/>
                <w:b/>
                <w:sz w:val="16"/>
                <w:szCs w:val="16"/>
              </w:rPr>
            </w:pPr>
            <w:r w:rsidRPr="00257916">
              <w:rPr>
                <w:rFonts w:eastAsia="Times New Roman" w:cs="Arial"/>
                <w:b/>
                <w:sz w:val="16"/>
                <w:szCs w:val="16"/>
              </w:rPr>
              <w:t>Totale complessivo</w:t>
            </w:r>
          </w:p>
        </w:tc>
        <w:tc>
          <w:tcPr>
            <w:tcW w:w="604" w:type="pct"/>
            <w:shd w:val="clear" w:color="auto" w:fill="auto"/>
            <w:vAlign w:val="center"/>
            <w:hideMark/>
          </w:tcPr>
          <w:p w14:paraId="4A0FFE9C" w14:textId="77777777" w:rsidR="00740C6D" w:rsidRPr="00257916" w:rsidRDefault="00740C6D" w:rsidP="007A28B7">
            <w:pPr>
              <w:spacing w:after="0" w:line="240" w:lineRule="auto"/>
              <w:jc w:val="center"/>
              <w:rPr>
                <w:rFonts w:eastAsia="Times New Roman" w:cs="Arial"/>
                <w:b/>
                <w:sz w:val="16"/>
                <w:szCs w:val="16"/>
              </w:rPr>
            </w:pPr>
          </w:p>
        </w:tc>
        <w:tc>
          <w:tcPr>
            <w:tcW w:w="634" w:type="pct"/>
            <w:shd w:val="clear" w:color="auto" w:fill="auto"/>
            <w:noWrap/>
            <w:vAlign w:val="center"/>
            <w:hideMark/>
          </w:tcPr>
          <w:p w14:paraId="62A7847B" w14:textId="77777777" w:rsidR="00740C6D" w:rsidRPr="00257916" w:rsidRDefault="00740C6D" w:rsidP="007A28B7">
            <w:pPr>
              <w:spacing w:after="0" w:line="240" w:lineRule="auto"/>
              <w:jc w:val="center"/>
              <w:rPr>
                <w:rFonts w:eastAsia="Times New Roman" w:cs="Arial"/>
                <w:b/>
                <w:sz w:val="16"/>
                <w:szCs w:val="16"/>
              </w:rPr>
            </w:pPr>
            <w:r w:rsidRPr="00257916">
              <w:rPr>
                <w:rFonts w:eastAsia="Times New Roman" w:cs="Arial"/>
                <w:b/>
                <w:sz w:val="16"/>
                <w:szCs w:val="16"/>
              </w:rPr>
              <w:t>35.452.752,83</w:t>
            </w:r>
          </w:p>
        </w:tc>
        <w:tc>
          <w:tcPr>
            <w:tcW w:w="549" w:type="pct"/>
            <w:shd w:val="clear" w:color="auto" w:fill="auto"/>
            <w:noWrap/>
            <w:vAlign w:val="center"/>
            <w:hideMark/>
          </w:tcPr>
          <w:p w14:paraId="4F924C68" w14:textId="77777777" w:rsidR="00740C6D" w:rsidRPr="00257916" w:rsidRDefault="00740C6D" w:rsidP="007A28B7">
            <w:pPr>
              <w:spacing w:after="0" w:line="240" w:lineRule="auto"/>
              <w:jc w:val="center"/>
              <w:rPr>
                <w:rFonts w:eastAsia="Times New Roman" w:cs="Arial"/>
                <w:sz w:val="16"/>
                <w:szCs w:val="16"/>
              </w:rPr>
            </w:pPr>
          </w:p>
        </w:tc>
        <w:tc>
          <w:tcPr>
            <w:tcW w:w="485" w:type="pct"/>
            <w:shd w:val="clear" w:color="auto" w:fill="FFFFFF" w:themeFill="background1"/>
            <w:noWrap/>
            <w:vAlign w:val="center"/>
            <w:hideMark/>
          </w:tcPr>
          <w:p w14:paraId="3A8A16EF" w14:textId="77777777" w:rsidR="00740C6D" w:rsidRPr="00257916" w:rsidRDefault="00740C6D" w:rsidP="007A28B7">
            <w:pPr>
              <w:spacing w:after="0" w:line="240" w:lineRule="auto"/>
              <w:jc w:val="center"/>
              <w:rPr>
                <w:rFonts w:eastAsia="Times New Roman" w:cs="Arial"/>
                <w:i/>
                <w:iCs/>
                <w:sz w:val="16"/>
                <w:szCs w:val="16"/>
              </w:rPr>
            </w:pPr>
          </w:p>
        </w:tc>
        <w:tc>
          <w:tcPr>
            <w:tcW w:w="576" w:type="pct"/>
            <w:shd w:val="clear" w:color="auto" w:fill="auto"/>
            <w:noWrap/>
            <w:vAlign w:val="center"/>
            <w:hideMark/>
          </w:tcPr>
          <w:p w14:paraId="5E9EB0E7" w14:textId="77777777" w:rsidR="00740C6D" w:rsidRPr="00257916" w:rsidRDefault="00740C6D" w:rsidP="007A28B7">
            <w:pPr>
              <w:spacing w:after="0" w:line="240" w:lineRule="auto"/>
              <w:jc w:val="center"/>
              <w:rPr>
                <w:rFonts w:eastAsia="Times New Roman" w:cs="Arial"/>
                <w:sz w:val="16"/>
                <w:szCs w:val="16"/>
              </w:rPr>
            </w:pPr>
          </w:p>
        </w:tc>
        <w:tc>
          <w:tcPr>
            <w:tcW w:w="505" w:type="pct"/>
            <w:shd w:val="clear" w:color="auto" w:fill="FFFFFF" w:themeFill="background1"/>
            <w:noWrap/>
            <w:vAlign w:val="center"/>
            <w:hideMark/>
          </w:tcPr>
          <w:p w14:paraId="08F58535" w14:textId="77777777" w:rsidR="00740C6D" w:rsidRPr="00257916" w:rsidRDefault="00740C6D" w:rsidP="007A28B7">
            <w:pPr>
              <w:spacing w:after="0" w:line="240" w:lineRule="auto"/>
              <w:jc w:val="center"/>
              <w:rPr>
                <w:rFonts w:eastAsia="Times New Roman" w:cs="Arial"/>
                <w:i/>
                <w:iCs/>
                <w:sz w:val="16"/>
                <w:szCs w:val="16"/>
              </w:rPr>
            </w:pPr>
          </w:p>
        </w:tc>
        <w:tc>
          <w:tcPr>
            <w:tcW w:w="513" w:type="pct"/>
            <w:shd w:val="clear" w:color="auto" w:fill="auto"/>
            <w:noWrap/>
            <w:vAlign w:val="center"/>
            <w:hideMark/>
          </w:tcPr>
          <w:p w14:paraId="4E03FC53" w14:textId="77777777" w:rsidR="00740C6D" w:rsidRPr="00257916" w:rsidRDefault="00740C6D" w:rsidP="007A28B7">
            <w:pPr>
              <w:spacing w:after="0" w:line="240" w:lineRule="auto"/>
              <w:jc w:val="center"/>
              <w:rPr>
                <w:rFonts w:eastAsia="Times New Roman" w:cs="Arial"/>
                <w:sz w:val="16"/>
                <w:szCs w:val="16"/>
              </w:rPr>
            </w:pPr>
          </w:p>
        </w:tc>
        <w:tc>
          <w:tcPr>
            <w:tcW w:w="468" w:type="pct"/>
            <w:shd w:val="clear" w:color="auto" w:fill="FFFFFF" w:themeFill="background1"/>
            <w:noWrap/>
            <w:vAlign w:val="center"/>
            <w:hideMark/>
          </w:tcPr>
          <w:p w14:paraId="09F3CD3A" w14:textId="77777777" w:rsidR="00740C6D" w:rsidRPr="00257916" w:rsidRDefault="00740C6D" w:rsidP="007A28B7">
            <w:pPr>
              <w:spacing w:after="0" w:line="240" w:lineRule="auto"/>
              <w:jc w:val="center"/>
              <w:rPr>
                <w:rFonts w:eastAsia="Times New Roman" w:cs="Arial"/>
                <w:i/>
                <w:iCs/>
                <w:sz w:val="16"/>
                <w:szCs w:val="16"/>
              </w:rPr>
            </w:pPr>
          </w:p>
        </w:tc>
      </w:tr>
    </w:tbl>
    <w:p w14:paraId="6397B218" w14:textId="77777777" w:rsidR="00805990" w:rsidRPr="00257916" w:rsidRDefault="00805990" w:rsidP="00796C21">
      <w:pPr>
        <w:spacing w:after="0" w:line="360" w:lineRule="auto"/>
        <w:jc w:val="both"/>
        <w:rPr>
          <w:rFonts w:cs="Calibri"/>
        </w:rPr>
      </w:pPr>
    </w:p>
    <w:p w14:paraId="4D9831D6" w14:textId="77777777" w:rsidR="004E4BF8" w:rsidRPr="00257916" w:rsidRDefault="004E4BF8" w:rsidP="004E4BF8">
      <w:pPr>
        <w:pStyle w:val="Corpodeltesto3"/>
        <w:tabs>
          <w:tab w:val="clear" w:pos="4253"/>
          <w:tab w:val="clear" w:pos="5103"/>
          <w:tab w:val="clear" w:pos="5387"/>
          <w:tab w:val="clear" w:pos="5500"/>
          <w:tab w:val="clear" w:pos="6804"/>
          <w:tab w:val="clear" w:pos="7201"/>
          <w:tab w:val="clear" w:pos="8392"/>
        </w:tabs>
        <w:spacing w:before="0" w:line="360" w:lineRule="auto"/>
        <w:rPr>
          <w:rFonts w:asciiTheme="minorHAnsi" w:hAnsiTheme="minorHAnsi"/>
          <w:sz w:val="24"/>
          <w:lang w:bidi="he-IL"/>
        </w:rPr>
      </w:pPr>
    </w:p>
    <w:p w14:paraId="62BCC6E4" w14:textId="77777777" w:rsidR="004E4BF8" w:rsidRPr="00257916" w:rsidRDefault="004E4BF8" w:rsidP="009B52AE">
      <w:pPr>
        <w:pStyle w:val="Corpodeltesto3"/>
        <w:numPr>
          <w:ilvl w:val="0"/>
          <w:numId w:val="6"/>
        </w:numPr>
        <w:tabs>
          <w:tab w:val="clear" w:pos="4253"/>
          <w:tab w:val="clear" w:pos="5103"/>
          <w:tab w:val="clear" w:pos="5387"/>
          <w:tab w:val="clear" w:pos="5500"/>
          <w:tab w:val="clear" w:pos="6804"/>
          <w:tab w:val="clear" w:pos="7201"/>
          <w:tab w:val="clear" w:pos="8392"/>
        </w:tabs>
        <w:spacing w:before="0" w:line="360" w:lineRule="auto"/>
        <w:ind w:left="425" w:hanging="357"/>
        <w:rPr>
          <w:rFonts w:asciiTheme="minorHAnsi" w:eastAsia="Arial Unicode MS" w:hAnsiTheme="minorHAnsi"/>
          <w:bCs/>
          <w:sz w:val="22"/>
          <w:szCs w:val="24"/>
          <w:shd w:val="clear" w:color="auto" w:fill="FFFFFF"/>
        </w:rPr>
      </w:pPr>
      <w:r w:rsidRPr="00257916">
        <w:rPr>
          <w:rFonts w:asciiTheme="minorHAnsi" w:eastAsia="Arial Unicode MS" w:hAnsiTheme="minorHAnsi"/>
          <w:bCs/>
          <w:sz w:val="22"/>
          <w:szCs w:val="24"/>
          <w:shd w:val="clear" w:color="auto" w:fill="FFFFFF"/>
        </w:rPr>
        <w:t xml:space="preserve">dalle tabelle seguenti che analizzano la spesa </w:t>
      </w:r>
      <w:r w:rsidR="00397941" w:rsidRPr="00257916">
        <w:rPr>
          <w:rFonts w:asciiTheme="minorHAnsi" w:eastAsia="Arial Unicode MS" w:hAnsiTheme="minorHAnsi"/>
          <w:bCs/>
          <w:sz w:val="22"/>
          <w:szCs w:val="24"/>
          <w:shd w:val="clear" w:color="auto" w:fill="FFFFFF"/>
        </w:rPr>
        <w:t>secondo</w:t>
      </w:r>
      <w:r w:rsidRPr="00257916">
        <w:rPr>
          <w:rFonts w:asciiTheme="minorHAnsi" w:eastAsia="Arial Unicode MS" w:hAnsiTheme="minorHAnsi"/>
          <w:bCs/>
          <w:sz w:val="22"/>
          <w:szCs w:val="24"/>
          <w:shd w:val="clear" w:color="auto" w:fill="FFFFFF"/>
        </w:rPr>
        <w:t xml:space="preserve"> una diversa classificazione. Si riporta</w:t>
      </w:r>
      <w:r w:rsidR="00846484" w:rsidRPr="00257916">
        <w:rPr>
          <w:rFonts w:asciiTheme="minorHAnsi" w:eastAsia="Arial Unicode MS" w:hAnsiTheme="minorHAnsi"/>
          <w:bCs/>
          <w:sz w:val="22"/>
          <w:szCs w:val="24"/>
          <w:shd w:val="clear" w:color="auto" w:fill="FFFFFF"/>
        </w:rPr>
        <w:t>no</w:t>
      </w:r>
      <w:r w:rsidRPr="00257916">
        <w:rPr>
          <w:rFonts w:asciiTheme="minorHAnsi" w:eastAsia="Arial Unicode MS" w:hAnsiTheme="minorHAnsi"/>
          <w:bCs/>
          <w:sz w:val="22"/>
          <w:szCs w:val="24"/>
          <w:shd w:val="clear" w:color="auto" w:fill="FFFFFF"/>
        </w:rPr>
        <w:t xml:space="preserve"> di seguito le classificazioni ritenute più significative. </w:t>
      </w:r>
    </w:p>
    <w:p w14:paraId="7F270519" w14:textId="77777777" w:rsidR="007F22A0" w:rsidRPr="00257916" w:rsidRDefault="007F22A0" w:rsidP="002472BF">
      <w:pPr>
        <w:pStyle w:val="Corpodeltesto3"/>
        <w:tabs>
          <w:tab w:val="clear" w:pos="4253"/>
          <w:tab w:val="clear" w:pos="5103"/>
          <w:tab w:val="clear" w:pos="5387"/>
          <w:tab w:val="clear" w:pos="5500"/>
          <w:tab w:val="clear" w:pos="6804"/>
          <w:tab w:val="clear" w:pos="7201"/>
          <w:tab w:val="clear" w:pos="8392"/>
        </w:tabs>
        <w:spacing w:before="0" w:line="360" w:lineRule="auto"/>
        <w:rPr>
          <w:rFonts w:asciiTheme="minorHAnsi" w:hAnsiTheme="minorHAnsi" w:cs="Arial"/>
          <w:b/>
          <w:bCs/>
          <w:sz w:val="20"/>
        </w:rPr>
      </w:pPr>
    </w:p>
    <w:p w14:paraId="16FB7BFB" w14:textId="77777777" w:rsidR="0039586D" w:rsidRPr="00257916" w:rsidRDefault="002472BF" w:rsidP="002472BF">
      <w:pPr>
        <w:pStyle w:val="Corpodeltesto3"/>
        <w:tabs>
          <w:tab w:val="clear" w:pos="4253"/>
          <w:tab w:val="clear" w:pos="5103"/>
          <w:tab w:val="clear" w:pos="5387"/>
          <w:tab w:val="clear" w:pos="5500"/>
          <w:tab w:val="clear" w:pos="6804"/>
          <w:tab w:val="clear" w:pos="7201"/>
          <w:tab w:val="clear" w:pos="8392"/>
        </w:tabs>
        <w:spacing w:before="0" w:line="360" w:lineRule="auto"/>
        <w:rPr>
          <w:rFonts w:asciiTheme="minorHAnsi" w:hAnsiTheme="minorHAnsi" w:cs="Arial"/>
          <w:b/>
          <w:bCs/>
          <w:sz w:val="20"/>
        </w:rPr>
      </w:pPr>
      <w:r w:rsidRPr="00257916">
        <w:rPr>
          <w:rFonts w:asciiTheme="minorHAnsi" w:hAnsiTheme="minorHAnsi" w:cs="Arial"/>
          <w:b/>
          <w:bCs/>
          <w:sz w:val="20"/>
        </w:rPr>
        <w:t xml:space="preserve"> </w:t>
      </w:r>
      <w:r w:rsidR="00280230" w:rsidRPr="00257916">
        <w:rPr>
          <w:rFonts w:asciiTheme="minorHAnsi" w:hAnsiTheme="minorHAnsi" w:cs="Arial"/>
          <w:b/>
          <w:bCs/>
          <w:sz w:val="20"/>
        </w:rPr>
        <w:t>Costi fissi organi politici</w:t>
      </w:r>
    </w:p>
    <w:tbl>
      <w:tblPr>
        <w:tblW w:w="94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111"/>
        <w:gridCol w:w="2126"/>
        <w:gridCol w:w="1701"/>
        <w:gridCol w:w="1556"/>
      </w:tblGrid>
      <w:tr w:rsidR="00257916" w:rsidRPr="00257916" w14:paraId="589630D0" w14:textId="77777777" w:rsidTr="00C72B46">
        <w:trPr>
          <w:trHeight w:val="255"/>
          <w:tblHeader/>
          <w:jc w:val="center"/>
        </w:trPr>
        <w:tc>
          <w:tcPr>
            <w:tcW w:w="4111" w:type="dxa"/>
            <w:shd w:val="clear" w:color="auto" w:fill="auto"/>
            <w:noWrap/>
            <w:vAlign w:val="center"/>
            <w:hideMark/>
          </w:tcPr>
          <w:p w14:paraId="48D0153D" w14:textId="77777777" w:rsidR="00280230" w:rsidRPr="00257916" w:rsidRDefault="0053750D" w:rsidP="00C72B46">
            <w:pPr>
              <w:rPr>
                <w:rFonts w:cs="Arial"/>
                <w:bCs/>
                <w:sz w:val="20"/>
                <w:szCs w:val="20"/>
              </w:rPr>
            </w:pPr>
            <w:r w:rsidRPr="00257916">
              <w:rPr>
                <w:rFonts w:cs="Arial"/>
                <w:bCs/>
                <w:sz w:val="20"/>
                <w:szCs w:val="20"/>
              </w:rPr>
              <w:t>Aggregati di spesa</w:t>
            </w:r>
          </w:p>
        </w:tc>
        <w:tc>
          <w:tcPr>
            <w:tcW w:w="2126" w:type="dxa"/>
            <w:shd w:val="clear" w:color="auto" w:fill="auto"/>
            <w:noWrap/>
            <w:vAlign w:val="center"/>
            <w:hideMark/>
          </w:tcPr>
          <w:p w14:paraId="71CBA2D1" w14:textId="77777777" w:rsidR="00280230" w:rsidRPr="00257916" w:rsidRDefault="00280230" w:rsidP="00C72B46">
            <w:pPr>
              <w:rPr>
                <w:rFonts w:cs="Arial"/>
                <w:bCs/>
                <w:sz w:val="20"/>
                <w:szCs w:val="20"/>
              </w:rPr>
            </w:pPr>
            <w:r w:rsidRPr="00257916">
              <w:rPr>
                <w:rFonts w:cs="Arial"/>
                <w:bCs/>
                <w:sz w:val="20"/>
                <w:szCs w:val="20"/>
              </w:rPr>
              <w:t>Previsione di competenza al 31.12.201</w:t>
            </w:r>
            <w:r w:rsidR="006B15F6" w:rsidRPr="00257916">
              <w:rPr>
                <w:rFonts w:cs="Arial"/>
                <w:bCs/>
                <w:sz w:val="20"/>
                <w:szCs w:val="20"/>
              </w:rPr>
              <w:t>9</w:t>
            </w:r>
          </w:p>
        </w:tc>
        <w:tc>
          <w:tcPr>
            <w:tcW w:w="1701" w:type="dxa"/>
            <w:shd w:val="clear" w:color="auto" w:fill="auto"/>
            <w:noWrap/>
            <w:vAlign w:val="center"/>
            <w:hideMark/>
          </w:tcPr>
          <w:p w14:paraId="2C322E14" w14:textId="77777777" w:rsidR="00280230" w:rsidRPr="00257916" w:rsidRDefault="00280230" w:rsidP="00C72B46">
            <w:pPr>
              <w:rPr>
                <w:rFonts w:cs="Arial"/>
                <w:bCs/>
                <w:sz w:val="20"/>
                <w:szCs w:val="20"/>
              </w:rPr>
            </w:pPr>
            <w:r w:rsidRPr="00257916">
              <w:rPr>
                <w:rFonts w:cs="Arial"/>
                <w:bCs/>
                <w:sz w:val="20"/>
                <w:szCs w:val="20"/>
              </w:rPr>
              <w:t>Impegni al 31.12.201</w:t>
            </w:r>
            <w:r w:rsidR="006B15F6" w:rsidRPr="00257916">
              <w:rPr>
                <w:rFonts w:cs="Arial"/>
                <w:bCs/>
                <w:sz w:val="20"/>
                <w:szCs w:val="20"/>
              </w:rPr>
              <w:t>9</w:t>
            </w:r>
          </w:p>
        </w:tc>
        <w:tc>
          <w:tcPr>
            <w:tcW w:w="1556" w:type="dxa"/>
            <w:shd w:val="clear" w:color="auto" w:fill="auto"/>
            <w:noWrap/>
            <w:vAlign w:val="center"/>
            <w:hideMark/>
          </w:tcPr>
          <w:p w14:paraId="1C1E7C60" w14:textId="77777777" w:rsidR="00280230" w:rsidRPr="00257916" w:rsidRDefault="00280230" w:rsidP="00C72B46">
            <w:pPr>
              <w:rPr>
                <w:rFonts w:cs="Arial"/>
                <w:bCs/>
                <w:sz w:val="20"/>
                <w:szCs w:val="20"/>
              </w:rPr>
            </w:pPr>
            <w:r w:rsidRPr="00257916">
              <w:rPr>
                <w:rFonts w:cs="Arial"/>
                <w:bCs/>
                <w:sz w:val="20"/>
                <w:szCs w:val="20"/>
              </w:rPr>
              <w:t>Pagamenti in c/competenza al 31.12.201</w:t>
            </w:r>
            <w:r w:rsidR="006B15F6" w:rsidRPr="00257916">
              <w:rPr>
                <w:rFonts w:cs="Arial"/>
                <w:bCs/>
                <w:sz w:val="20"/>
                <w:szCs w:val="20"/>
              </w:rPr>
              <w:t>9</w:t>
            </w:r>
          </w:p>
        </w:tc>
      </w:tr>
      <w:tr w:rsidR="00257916" w:rsidRPr="00257916" w14:paraId="69D84B44" w14:textId="77777777" w:rsidTr="0039586D">
        <w:trPr>
          <w:trHeight w:val="255"/>
          <w:jc w:val="center"/>
        </w:trPr>
        <w:tc>
          <w:tcPr>
            <w:tcW w:w="4111" w:type="dxa"/>
            <w:shd w:val="clear" w:color="auto" w:fill="auto"/>
            <w:noWrap/>
            <w:vAlign w:val="center"/>
            <w:hideMark/>
          </w:tcPr>
          <w:p w14:paraId="14DB6F69" w14:textId="77777777" w:rsidR="0039586D" w:rsidRPr="00257916" w:rsidRDefault="0039586D" w:rsidP="00C72B46">
            <w:pPr>
              <w:rPr>
                <w:rFonts w:cs="Arial"/>
                <w:sz w:val="20"/>
                <w:szCs w:val="20"/>
              </w:rPr>
            </w:pPr>
            <w:r w:rsidRPr="00257916">
              <w:rPr>
                <w:rFonts w:cs="Arial"/>
                <w:sz w:val="20"/>
                <w:szCs w:val="20"/>
              </w:rPr>
              <w:t>Assegni vitalizi</w:t>
            </w:r>
          </w:p>
        </w:tc>
        <w:tc>
          <w:tcPr>
            <w:tcW w:w="2126" w:type="dxa"/>
            <w:shd w:val="clear" w:color="auto" w:fill="auto"/>
            <w:noWrap/>
            <w:vAlign w:val="center"/>
            <w:hideMark/>
          </w:tcPr>
          <w:p w14:paraId="414DCC70" w14:textId="77777777" w:rsidR="0039586D" w:rsidRPr="00257916" w:rsidRDefault="0039586D" w:rsidP="0039586D">
            <w:pPr>
              <w:spacing w:after="0" w:line="240" w:lineRule="auto"/>
              <w:jc w:val="center"/>
              <w:rPr>
                <w:rFonts w:cs="Arial"/>
                <w:sz w:val="20"/>
                <w:szCs w:val="20"/>
              </w:rPr>
            </w:pPr>
            <w:r w:rsidRPr="00257916">
              <w:rPr>
                <w:rFonts w:cs="Arial"/>
                <w:sz w:val="20"/>
                <w:szCs w:val="20"/>
              </w:rPr>
              <w:t>4.993.583,33</w:t>
            </w:r>
          </w:p>
        </w:tc>
        <w:tc>
          <w:tcPr>
            <w:tcW w:w="1701" w:type="dxa"/>
            <w:shd w:val="clear" w:color="auto" w:fill="auto"/>
            <w:noWrap/>
            <w:vAlign w:val="center"/>
            <w:hideMark/>
          </w:tcPr>
          <w:p w14:paraId="60A8AE7D" w14:textId="77777777" w:rsidR="0039586D" w:rsidRPr="00257916" w:rsidRDefault="0039586D" w:rsidP="0039586D">
            <w:pPr>
              <w:spacing w:after="0" w:line="240" w:lineRule="auto"/>
              <w:jc w:val="center"/>
              <w:rPr>
                <w:rFonts w:cs="Arial"/>
                <w:sz w:val="20"/>
                <w:szCs w:val="20"/>
              </w:rPr>
            </w:pPr>
            <w:r w:rsidRPr="00257916">
              <w:rPr>
                <w:rFonts w:cs="Arial"/>
                <w:sz w:val="20"/>
                <w:szCs w:val="20"/>
              </w:rPr>
              <w:t>4.920.719,51</w:t>
            </w:r>
          </w:p>
        </w:tc>
        <w:tc>
          <w:tcPr>
            <w:tcW w:w="1556" w:type="dxa"/>
            <w:shd w:val="clear" w:color="auto" w:fill="auto"/>
            <w:noWrap/>
            <w:vAlign w:val="center"/>
            <w:hideMark/>
          </w:tcPr>
          <w:p w14:paraId="423AEE64" w14:textId="77777777" w:rsidR="0039586D" w:rsidRPr="00257916" w:rsidRDefault="0039586D" w:rsidP="0039586D">
            <w:pPr>
              <w:spacing w:after="0" w:line="240" w:lineRule="auto"/>
              <w:jc w:val="center"/>
              <w:rPr>
                <w:rFonts w:cs="Arial"/>
                <w:sz w:val="20"/>
                <w:szCs w:val="20"/>
              </w:rPr>
            </w:pPr>
            <w:r w:rsidRPr="00257916">
              <w:rPr>
                <w:rFonts w:cs="Arial"/>
                <w:sz w:val="20"/>
                <w:szCs w:val="20"/>
              </w:rPr>
              <w:t>4.920.719,51</w:t>
            </w:r>
          </w:p>
        </w:tc>
      </w:tr>
      <w:tr w:rsidR="00257916" w:rsidRPr="00257916" w14:paraId="7DF8E9EF" w14:textId="77777777" w:rsidTr="0039586D">
        <w:trPr>
          <w:trHeight w:val="255"/>
          <w:jc w:val="center"/>
        </w:trPr>
        <w:tc>
          <w:tcPr>
            <w:tcW w:w="4111" w:type="dxa"/>
            <w:shd w:val="clear" w:color="auto" w:fill="auto"/>
            <w:noWrap/>
            <w:vAlign w:val="center"/>
            <w:hideMark/>
          </w:tcPr>
          <w:p w14:paraId="29CC60D9" w14:textId="77777777" w:rsidR="0039586D" w:rsidRPr="00257916" w:rsidRDefault="0039586D" w:rsidP="00C72B46">
            <w:pPr>
              <w:rPr>
                <w:rFonts w:cs="Arial"/>
                <w:sz w:val="20"/>
                <w:szCs w:val="20"/>
              </w:rPr>
            </w:pPr>
            <w:r w:rsidRPr="00257916">
              <w:rPr>
                <w:rFonts w:cs="Arial"/>
                <w:sz w:val="20"/>
                <w:szCs w:val="20"/>
              </w:rPr>
              <w:t>Assegni vitalizi - oneri irap</w:t>
            </w:r>
          </w:p>
        </w:tc>
        <w:tc>
          <w:tcPr>
            <w:tcW w:w="2126" w:type="dxa"/>
            <w:shd w:val="clear" w:color="auto" w:fill="auto"/>
            <w:noWrap/>
            <w:vAlign w:val="center"/>
            <w:hideMark/>
          </w:tcPr>
          <w:p w14:paraId="20AC22F3" w14:textId="77777777" w:rsidR="0039586D" w:rsidRPr="00257916" w:rsidRDefault="0039586D" w:rsidP="0039586D">
            <w:pPr>
              <w:spacing w:after="0" w:line="240" w:lineRule="auto"/>
              <w:jc w:val="center"/>
              <w:rPr>
                <w:rFonts w:cs="Arial"/>
                <w:sz w:val="20"/>
                <w:szCs w:val="20"/>
              </w:rPr>
            </w:pPr>
            <w:r w:rsidRPr="00257916">
              <w:rPr>
                <w:rFonts w:cs="Arial"/>
                <w:sz w:val="20"/>
                <w:szCs w:val="20"/>
              </w:rPr>
              <w:t>425.000,00</w:t>
            </w:r>
          </w:p>
        </w:tc>
        <w:tc>
          <w:tcPr>
            <w:tcW w:w="1701" w:type="dxa"/>
            <w:shd w:val="clear" w:color="auto" w:fill="auto"/>
            <w:noWrap/>
            <w:vAlign w:val="center"/>
            <w:hideMark/>
          </w:tcPr>
          <w:p w14:paraId="06C58E03" w14:textId="77777777" w:rsidR="0039586D" w:rsidRPr="00257916" w:rsidRDefault="0039586D" w:rsidP="0039586D">
            <w:pPr>
              <w:spacing w:after="0" w:line="240" w:lineRule="auto"/>
              <w:jc w:val="center"/>
              <w:rPr>
                <w:rFonts w:cs="Arial"/>
                <w:sz w:val="20"/>
                <w:szCs w:val="20"/>
              </w:rPr>
            </w:pPr>
            <w:r w:rsidRPr="00257916">
              <w:rPr>
                <w:rFonts w:cs="Arial"/>
                <w:sz w:val="20"/>
                <w:szCs w:val="20"/>
              </w:rPr>
              <w:t>418.261,17</w:t>
            </w:r>
          </w:p>
        </w:tc>
        <w:tc>
          <w:tcPr>
            <w:tcW w:w="1556" w:type="dxa"/>
            <w:shd w:val="clear" w:color="auto" w:fill="auto"/>
            <w:noWrap/>
            <w:vAlign w:val="center"/>
            <w:hideMark/>
          </w:tcPr>
          <w:p w14:paraId="63E5B260" w14:textId="77777777" w:rsidR="0039586D" w:rsidRPr="00257916" w:rsidRDefault="0039586D" w:rsidP="0039586D">
            <w:pPr>
              <w:spacing w:after="0" w:line="240" w:lineRule="auto"/>
              <w:jc w:val="center"/>
              <w:rPr>
                <w:rFonts w:cs="Arial"/>
                <w:sz w:val="20"/>
                <w:szCs w:val="20"/>
              </w:rPr>
            </w:pPr>
            <w:r w:rsidRPr="00257916">
              <w:rPr>
                <w:rFonts w:cs="Arial"/>
                <w:sz w:val="20"/>
                <w:szCs w:val="20"/>
              </w:rPr>
              <w:t>418.261,17</w:t>
            </w:r>
          </w:p>
        </w:tc>
      </w:tr>
      <w:tr w:rsidR="00257916" w:rsidRPr="00257916" w14:paraId="3A137D9A" w14:textId="77777777" w:rsidTr="0039586D">
        <w:trPr>
          <w:trHeight w:val="255"/>
          <w:jc w:val="center"/>
        </w:trPr>
        <w:tc>
          <w:tcPr>
            <w:tcW w:w="4111" w:type="dxa"/>
            <w:shd w:val="clear" w:color="auto" w:fill="auto"/>
            <w:noWrap/>
            <w:vAlign w:val="center"/>
            <w:hideMark/>
          </w:tcPr>
          <w:p w14:paraId="51336697" w14:textId="77777777" w:rsidR="0039586D" w:rsidRPr="00257916" w:rsidRDefault="0039586D" w:rsidP="00C72B46">
            <w:pPr>
              <w:rPr>
                <w:rFonts w:cs="Arial"/>
                <w:sz w:val="20"/>
                <w:szCs w:val="20"/>
              </w:rPr>
            </w:pPr>
            <w:r w:rsidRPr="00257916">
              <w:rPr>
                <w:rFonts w:cs="Arial"/>
                <w:sz w:val="20"/>
                <w:szCs w:val="20"/>
              </w:rPr>
              <w:t>Budget titolari funzione di rappresentanza</w:t>
            </w:r>
          </w:p>
        </w:tc>
        <w:tc>
          <w:tcPr>
            <w:tcW w:w="2126" w:type="dxa"/>
            <w:shd w:val="clear" w:color="auto" w:fill="auto"/>
            <w:noWrap/>
            <w:vAlign w:val="center"/>
            <w:hideMark/>
          </w:tcPr>
          <w:p w14:paraId="3BF396EE" w14:textId="77777777" w:rsidR="0039586D" w:rsidRPr="00257916" w:rsidRDefault="0039586D" w:rsidP="0039586D">
            <w:pPr>
              <w:spacing w:after="0" w:line="240" w:lineRule="auto"/>
              <w:jc w:val="center"/>
              <w:rPr>
                <w:rFonts w:cs="Arial"/>
                <w:sz w:val="20"/>
                <w:szCs w:val="20"/>
              </w:rPr>
            </w:pPr>
            <w:r w:rsidRPr="00257916">
              <w:rPr>
                <w:rFonts w:cs="Arial"/>
                <w:sz w:val="20"/>
                <w:szCs w:val="20"/>
              </w:rPr>
              <w:t>46.200,00</w:t>
            </w:r>
          </w:p>
        </w:tc>
        <w:tc>
          <w:tcPr>
            <w:tcW w:w="1701" w:type="dxa"/>
            <w:shd w:val="clear" w:color="auto" w:fill="auto"/>
            <w:noWrap/>
            <w:vAlign w:val="center"/>
            <w:hideMark/>
          </w:tcPr>
          <w:p w14:paraId="0AF20DC4" w14:textId="77777777" w:rsidR="0039586D" w:rsidRPr="00257916" w:rsidRDefault="0039586D" w:rsidP="0039586D">
            <w:pPr>
              <w:spacing w:after="0" w:line="240" w:lineRule="auto"/>
              <w:jc w:val="center"/>
              <w:rPr>
                <w:rFonts w:cs="Arial"/>
                <w:sz w:val="20"/>
                <w:szCs w:val="20"/>
              </w:rPr>
            </w:pPr>
            <w:r w:rsidRPr="00257916">
              <w:rPr>
                <w:rFonts w:cs="Arial"/>
                <w:sz w:val="20"/>
                <w:szCs w:val="20"/>
              </w:rPr>
              <w:t>2.106,00</w:t>
            </w:r>
          </w:p>
        </w:tc>
        <w:tc>
          <w:tcPr>
            <w:tcW w:w="1556" w:type="dxa"/>
            <w:shd w:val="clear" w:color="auto" w:fill="auto"/>
            <w:noWrap/>
            <w:vAlign w:val="center"/>
            <w:hideMark/>
          </w:tcPr>
          <w:p w14:paraId="0306E1DD" w14:textId="77777777" w:rsidR="0039586D" w:rsidRPr="00257916" w:rsidRDefault="0039586D" w:rsidP="0039586D">
            <w:pPr>
              <w:spacing w:after="0" w:line="240" w:lineRule="auto"/>
              <w:jc w:val="center"/>
              <w:rPr>
                <w:rFonts w:cs="Arial"/>
                <w:sz w:val="20"/>
                <w:szCs w:val="20"/>
              </w:rPr>
            </w:pPr>
            <w:r w:rsidRPr="00257916">
              <w:rPr>
                <w:rFonts w:cs="Arial"/>
                <w:sz w:val="20"/>
                <w:szCs w:val="20"/>
              </w:rPr>
              <w:t>560,00</w:t>
            </w:r>
          </w:p>
        </w:tc>
      </w:tr>
      <w:tr w:rsidR="00257916" w:rsidRPr="00257916" w14:paraId="3AE2A835" w14:textId="77777777" w:rsidTr="0039586D">
        <w:trPr>
          <w:trHeight w:val="255"/>
          <w:jc w:val="center"/>
        </w:trPr>
        <w:tc>
          <w:tcPr>
            <w:tcW w:w="4111" w:type="dxa"/>
            <w:shd w:val="clear" w:color="auto" w:fill="auto"/>
            <w:noWrap/>
            <w:vAlign w:val="center"/>
            <w:hideMark/>
          </w:tcPr>
          <w:p w14:paraId="18C65E22" w14:textId="77777777" w:rsidR="0039586D" w:rsidRPr="00257916" w:rsidRDefault="0039586D" w:rsidP="00C72B46">
            <w:pPr>
              <w:rPr>
                <w:rFonts w:cs="Arial"/>
                <w:sz w:val="20"/>
                <w:szCs w:val="20"/>
              </w:rPr>
            </w:pPr>
            <w:r w:rsidRPr="00257916">
              <w:rPr>
                <w:rFonts w:cs="Arial"/>
                <w:sz w:val="20"/>
                <w:szCs w:val="20"/>
              </w:rPr>
              <w:t>Finanziamento gruppi</w:t>
            </w:r>
          </w:p>
        </w:tc>
        <w:tc>
          <w:tcPr>
            <w:tcW w:w="2126" w:type="dxa"/>
            <w:shd w:val="clear" w:color="auto" w:fill="auto"/>
            <w:noWrap/>
            <w:vAlign w:val="center"/>
            <w:hideMark/>
          </w:tcPr>
          <w:p w14:paraId="0D15F906" w14:textId="77777777" w:rsidR="0039586D" w:rsidRPr="00257916" w:rsidRDefault="0039586D" w:rsidP="0039586D">
            <w:pPr>
              <w:spacing w:after="0" w:line="240" w:lineRule="auto"/>
              <w:jc w:val="center"/>
              <w:rPr>
                <w:rFonts w:cs="Arial"/>
                <w:sz w:val="20"/>
                <w:szCs w:val="20"/>
              </w:rPr>
            </w:pPr>
            <w:r w:rsidRPr="00257916">
              <w:rPr>
                <w:rFonts w:cs="Arial"/>
                <w:sz w:val="20"/>
                <w:szCs w:val="20"/>
              </w:rPr>
              <w:t>204.583,35</w:t>
            </w:r>
          </w:p>
        </w:tc>
        <w:tc>
          <w:tcPr>
            <w:tcW w:w="1701" w:type="dxa"/>
            <w:shd w:val="clear" w:color="auto" w:fill="auto"/>
            <w:noWrap/>
            <w:vAlign w:val="center"/>
            <w:hideMark/>
          </w:tcPr>
          <w:p w14:paraId="1EFF1746" w14:textId="77777777" w:rsidR="0039586D" w:rsidRPr="00257916" w:rsidRDefault="0039586D" w:rsidP="0039586D">
            <w:pPr>
              <w:spacing w:after="0" w:line="240" w:lineRule="auto"/>
              <w:jc w:val="center"/>
              <w:rPr>
                <w:rFonts w:cs="Arial"/>
                <w:sz w:val="20"/>
                <w:szCs w:val="20"/>
              </w:rPr>
            </w:pPr>
            <w:r w:rsidRPr="00257916">
              <w:rPr>
                <w:rFonts w:cs="Arial"/>
                <w:sz w:val="20"/>
                <w:szCs w:val="20"/>
              </w:rPr>
              <w:t>204.583,35</w:t>
            </w:r>
          </w:p>
        </w:tc>
        <w:tc>
          <w:tcPr>
            <w:tcW w:w="1556" w:type="dxa"/>
            <w:shd w:val="clear" w:color="auto" w:fill="auto"/>
            <w:noWrap/>
            <w:vAlign w:val="center"/>
            <w:hideMark/>
          </w:tcPr>
          <w:p w14:paraId="3B2CA5D5" w14:textId="77777777" w:rsidR="0039586D" w:rsidRPr="00257916" w:rsidRDefault="0039586D" w:rsidP="0039586D">
            <w:pPr>
              <w:spacing w:after="0" w:line="240" w:lineRule="auto"/>
              <w:jc w:val="center"/>
              <w:rPr>
                <w:rFonts w:cs="Arial"/>
                <w:sz w:val="20"/>
                <w:szCs w:val="20"/>
              </w:rPr>
            </w:pPr>
            <w:r w:rsidRPr="00257916">
              <w:rPr>
                <w:rFonts w:cs="Arial"/>
                <w:sz w:val="20"/>
                <w:szCs w:val="20"/>
              </w:rPr>
              <w:t>204.583,35</w:t>
            </w:r>
          </w:p>
        </w:tc>
      </w:tr>
      <w:tr w:rsidR="00257916" w:rsidRPr="00257916" w14:paraId="0E6FC738" w14:textId="77777777" w:rsidTr="0039586D">
        <w:trPr>
          <w:trHeight w:val="255"/>
          <w:jc w:val="center"/>
        </w:trPr>
        <w:tc>
          <w:tcPr>
            <w:tcW w:w="4111" w:type="dxa"/>
            <w:shd w:val="clear" w:color="auto" w:fill="auto"/>
            <w:noWrap/>
            <w:vAlign w:val="center"/>
            <w:hideMark/>
          </w:tcPr>
          <w:p w14:paraId="245BCC34" w14:textId="77777777" w:rsidR="0039586D" w:rsidRPr="00257916" w:rsidRDefault="0039586D" w:rsidP="00C72B46">
            <w:pPr>
              <w:rPr>
                <w:rFonts w:cs="Arial"/>
                <w:sz w:val="20"/>
                <w:szCs w:val="20"/>
              </w:rPr>
            </w:pPr>
            <w:r w:rsidRPr="00257916">
              <w:rPr>
                <w:rFonts w:cs="Arial"/>
                <w:sz w:val="20"/>
                <w:szCs w:val="20"/>
              </w:rPr>
              <w:t>Indennità di fine mandato</w:t>
            </w:r>
          </w:p>
        </w:tc>
        <w:tc>
          <w:tcPr>
            <w:tcW w:w="2126" w:type="dxa"/>
            <w:shd w:val="clear" w:color="auto" w:fill="auto"/>
            <w:noWrap/>
            <w:vAlign w:val="center"/>
            <w:hideMark/>
          </w:tcPr>
          <w:p w14:paraId="70B59D49" w14:textId="77777777" w:rsidR="0039586D" w:rsidRPr="00257916" w:rsidRDefault="0039586D" w:rsidP="0039586D">
            <w:pPr>
              <w:spacing w:after="0" w:line="240" w:lineRule="auto"/>
              <w:jc w:val="center"/>
              <w:rPr>
                <w:rFonts w:cs="Arial"/>
                <w:sz w:val="20"/>
                <w:szCs w:val="20"/>
              </w:rPr>
            </w:pPr>
            <w:r w:rsidRPr="00257916">
              <w:rPr>
                <w:rFonts w:cs="Arial"/>
                <w:sz w:val="20"/>
                <w:szCs w:val="20"/>
              </w:rPr>
              <w:t>49.872,08</w:t>
            </w:r>
          </w:p>
        </w:tc>
        <w:tc>
          <w:tcPr>
            <w:tcW w:w="1701" w:type="dxa"/>
            <w:shd w:val="clear" w:color="auto" w:fill="auto"/>
            <w:noWrap/>
            <w:vAlign w:val="center"/>
            <w:hideMark/>
          </w:tcPr>
          <w:p w14:paraId="025FF4C8" w14:textId="77777777" w:rsidR="0039586D" w:rsidRPr="00257916" w:rsidRDefault="0039586D" w:rsidP="0039586D">
            <w:pPr>
              <w:spacing w:after="0" w:line="240" w:lineRule="auto"/>
              <w:jc w:val="center"/>
              <w:rPr>
                <w:rFonts w:cs="Arial"/>
                <w:sz w:val="20"/>
                <w:szCs w:val="20"/>
              </w:rPr>
            </w:pPr>
            <w:r w:rsidRPr="00257916">
              <w:rPr>
                <w:rFonts w:cs="Arial"/>
                <w:sz w:val="20"/>
                <w:szCs w:val="20"/>
              </w:rPr>
              <w:t>49.872,08</w:t>
            </w:r>
          </w:p>
        </w:tc>
        <w:tc>
          <w:tcPr>
            <w:tcW w:w="1556" w:type="dxa"/>
            <w:shd w:val="clear" w:color="auto" w:fill="auto"/>
            <w:noWrap/>
            <w:vAlign w:val="center"/>
            <w:hideMark/>
          </w:tcPr>
          <w:p w14:paraId="363E487D" w14:textId="77777777" w:rsidR="0039586D" w:rsidRPr="00257916" w:rsidRDefault="0039586D" w:rsidP="0039586D">
            <w:pPr>
              <w:spacing w:after="0" w:line="240" w:lineRule="auto"/>
              <w:jc w:val="center"/>
              <w:rPr>
                <w:rFonts w:cs="Arial"/>
                <w:sz w:val="20"/>
                <w:szCs w:val="20"/>
              </w:rPr>
            </w:pPr>
            <w:r w:rsidRPr="00257916">
              <w:rPr>
                <w:rFonts w:cs="Arial"/>
                <w:sz w:val="20"/>
                <w:szCs w:val="20"/>
              </w:rPr>
              <w:t>49.872,08</w:t>
            </w:r>
          </w:p>
        </w:tc>
      </w:tr>
      <w:tr w:rsidR="00257916" w:rsidRPr="00257916" w14:paraId="29957BDB" w14:textId="77777777" w:rsidTr="0039586D">
        <w:trPr>
          <w:trHeight w:val="255"/>
          <w:jc w:val="center"/>
        </w:trPr>
        <w:tc>
          <w:tcPr>
            <w:tcW w:w="4111" w:type="dxa"/>
            <w:shd w:val="clear" w:color="auto" w:fill="auto"/>
            <w:noWrap/>
            <w:vAlign w:val="center"/>
            <w:hideMark/>
          </w:tcPr>
          <w:p w14:paraId="713A77B9" w14:textId="77777777" w:rsidR="0039586D" w:rsidRPr="00257916" w:rsidRDefault="0039586D" w:rsidP="00C72B46">
            <w:pPr>
              <w:rPr>
                <w:rFonts w:cs="Arial"/>
                <w:sz w:val="20"/>
                <w:szCs w:val="20"/>
              </w:rPr>
            </w:pPr>
            <w:r w:rsidRPr="00257916">
              <w:rPr>
                <w:rFonts w:cs="Arial"/>
                <w:sz w:val="20"/>
                <w:szCs w:val="20"/>
              </w:rPr>
              <w:t>Irap su indennità di fine mandato</w:t>
            </w:r>
          </w:p>
        </w:tc>
        <w:tc>
          <w:tcPr>
            <w:tcW w:w="2126" w:type="dxa"/>
            <w:shd w:val="clear" w:color="auto" w:fill="auto"/>
            <w:noWrap/>
            <w:vAlign w:val="center"/>
            <w:hideMark/>
          </w:tcPr>
          <w:p w14:paraId="6B0FDFE0" w14:textId="77777777" w:rsidR="0039586D" w:rsidRPr="00257916" w:rsidRDefault="0039586D" w:rsidP="0039586D">
            <w:pPr>
              <w:spacing w:after="0" w:line="240" w:lineRule="auto"/>
              <w:jc w:val="center"/>
              <w:rPr>
                <w:rFonts w:cs="Arial"/>
                <w:sz w:val="20"/>
                <w:szCs w:val="20"/>
              </w:rPr>
            </w:pPr>
            <w:r w:rsidRPr="00257916">
              <w:rPr>
                <w:rFonts w:cs="Arial"/>
                <w:sz w:val="20"/>
                <w:szCs w:val="20"/>
              </w:rPr>
              <w:t>1.516,55</w:t>
            </w:r>
          </w:p>
        </w:tc>
        <w:tc>
          <w:tcPr>
            <w:tcW w:w="1701" w:type="dxa"/>
            <w:shd w:val="clear" w:color="auto" w:fill="auto"/>
            <w:noWrap/>
            <w:vAlign w:val="center"/>
            <w:hideMark/>
          </w:tcPr>
          <w:p w14:paraId="5B0C9553" w14:textId="77777777" w:rsidR="0039586D" w:rsidRPr="00257916" w:rsidRDefault="0039586D" w:rsidP="0039586D">
            <w:pPr>
              <w:spacing w:after="0" w:line="240" w:lineRule="auto"/>
              <w:jc w:val="center"/>
              <w:rPr>
                <w:rFonts w:cs="Arial"/>
                <w:sz w:val="20"/>
                <w:szCs w:val="20"/>
              </w:rPr>
            </w:pPr>
            <w:r w:rsidRPr="00257916">
              <w:rPr>
                <w:rFonts w:cs="Arial"/>
                <w:sz w:val="20"/>
                <w:szCs w:val="20"/>
              </w:rPr>
              <w:t>1.516,55</w:t>
            </w:r>
          </w:p>
        </w:tc>
        <w:tc>
          <w:tcPr>
            <w:tcW w:w="1556" w:type="dxa"/>
            <w:shd w:val="clear" w:color="auto" w:fill="auto"/>
            <w:noWrap/>
            <w:vAlign w:val="center"/>
            <w:hideMark/>
          </w:tcPr>
          <w:p w14:paraId="0CC98239" w14:textId="77777777" w:rsidR="0039586D" w:rsidRPr="00257916" w:rsidRDefault="0039586D" w:rsidP="0039586D">
            <w:pPr>
              <w:spacing w:after="0" w:line="240" w:lineRule="auto"/>
              <w:jc w:val="center"/>
              <w:rPr>
                <w:rFonts w:cs="Arial"/>
                <w:sz w:val="20"/>
                <w:szCs w:val="20"/>
              </w:rPr>
            </w:pPr>
            <w:r w:rsidRPr="00257916">
              <w:rPr>
                <w:rFonts w:cs="Arial"/>
                <w:sz w:val="20"/>
                <w:szCs w:val="20"/>
              </w:rPr>
              <w:t>1.516,55</w:t>
            </w:r>
          </w:p>
        </w:tc>
      </w:tr>
      <w:tr w:rsidR="00257916" w:rsidRPr="00257916" w14:paraId="1B838AEF" w14:textId="77777777" w:rsidTr="0039586D">
        <w:trPr>
          <w:trHeight w:val="255"/>
          <w:jc w:val="center"/>
        </w:trPr>
        <w:tc>
          <w:tcPr>
            <w:tcW w:w="4111" w:type="dxa"/>
            <w:shd w:val="clear" w:color="auto" w:fill="auto"/>
            <w:noWrap/>
            <w:vAlign w:val="center"/>
            <w:hideMark/>
          </w:tcPr>
          <w:p w14:paraId="66BD4E68" w14:textId="77777777" w:rsidR="0039586D" w:rsidRPr="00257916" w:rsidRDefault="0039586D" w:rsidP="00C72B46">
            <w:pPr>
              <w:rPr>
                <w:rFonts w:cs="Arial"/>
                <w:sz w:val="20"/>
                <w:szCs w:val="20"/>
              </w:rPr>
            </w:pPr>
            <w:r w:rsidRPr="00257916">
              <w:rPr>
                <w:rFonts w:cs="Arial"/>
                <w:sz w:val="20"/>
                <w:szCs w:val="20"/>
              </w:rPr>
              <w:t>Missioni Consiglieri</w:t>
            </w:r>
          </w:p>
        </w:tc>
        <w:tc>
          <w:tcPr>
            <w:tcW w:w="2126" w:type="dxa"/>
            <w:shd w:val="clear" w:color="auto" w:fill="auto"/>
            <w:noWrap/>
            <w:vAlign w:val="center"/>
            <w:hideMark/>
          </w:tcPr>
          <w:p w14:paraId="0775E16C" w14:textId="77777777" w:rsidR="0039586D" w:rsidRPr="00257916" w:rsidRDefault="0039586D" w:rsidP="0039586D">
            <w:pPr>
              <w:spacing w:after="0" w:line="240" w:lineRule="auto"/>
              <w:jc w:val="center"/>
              <w:rPr>
                <w:rFonts w:cs="Arial"/>
                <w:sz w:val="20"/>
                <w:szCs w:val="20"/>
              </w:rPr>
            </w:pPr>
            <w:r w:rsidRPr="00257916">
              <w:rPr>
                <w:rFonts w:cs="Arial"/>
                <w:sz w:val="20"/>
                <w:szCs w:val="20"/>
              </w:rPr>
              <w:t>26.000,00</w:t>
            </w:r>
          </w:p>
        </w:tc>
        <w:tc>
          <w:tcPr>
            <w:tcW w:w="1701" w:type="dxa"/>
            <w:shd w:val="clear" w:color="auto" w:fill="auto"/>
            <w:noWrap/>
            <w:vAlign w:val="center"/>
            <w:hideMark/>
          </w:tcPr>
          <w:p w14:paraId="5055A674" w14:textId="77777777" w:rsidR="0039586D" w:rsidRPr="00257916" w:rsidRDefault="0039586D" w:rsidP="0039586D">
            <w:pPr>
              <w:spacing w:after="0" w:line="240" w:lineRule="auto"/>
              <w:jc w:val="center"/>
              <w:rPr>
                <w:rFonts w:cs="Arial"/>
                <w:sz w:val="20"/>
                <w:szCs w:val="20"/>
              </w:rPr>
            </w:pPr>
            <w:r w:rsidRPr="00257916">
              <w:rPr>
                <w:rFonts w:cs="Arial"/>
                <w:sz w:val="20"/>
                <w:szCs w:val="20"/>
              </w:rPr>
              <w:t>16.580,44</w:t>
            </w:r>
          </w:p>
        </w:tc>
        <w:tc>
          <w:tcPr>
            <w:tcW w:w="1556" w:type="dxa"/>
            <w:shd w:val="clear" w:color="auto" w:fill="auto"/>
            <w:noWrap/>
            <w:vAlign w:val="center"/>
            <w:hideMark/>
          </w:tcPr>
          <w:p w14:paraId="00DF8F27" w14:textId="77777777" w:rsidR="0039586D" w:rsidRPr="00257916" w:rsidRDefault="0039586D" w:rsidP="0039586D">
            <w:pPr>
              <w:spacing w:after="0" w:line="240" w:lineRule="auto"/>
              <w:jc w:val="center"/>
              <w:rPr>
                <w:rFonts w:cs="Arial"/>
                <w:sz w:val="20"/>
                <w:szCs w:val="20"/>
              </w:rPr>
            </w:pPr>
            <w:r w:rsidRPr="00257916">
              <w:rPr>
                <w:rFonts w:cs="Arial"/>
                <w:sz w:val="20"/>
                <w:szCs w:val="20"/>
              </w:rPr>
              <w:t>16.580,44</w:t>
            </w:r>
          </w:p>
        </w:tc>
      </w:tr>
      <w:tr w:rsidR="00257916" w:rsidRPr="00257916" w14:paraId="7C02E39A" w14:textId="77777777" w:rsidTr="0039586D">
        <w:trPr>
          <w:trHeight w:val="255"/>
          <w:jc w:val="center"/>
        </w:trPr>
        <w:tc>
          <w:tcPr>
            <w:tcW w:w="4111" w:type="dxa"/>
            <w:shd w:val="clear" w:color="auto" w:fill="auto"/>
            <w:noWrap/>
            <w:vAlign w:val="center"/>
            <w:hideMark/>
          </w:tcPr>
          <w:p w14:paraId="2075BC68" w14:textId="77777777" w:rsidR="0039586D" w:rsidRPr="00257916" w:rsidRDefault="0039586D" w:rsidP="00C72B46">
            <w:pPr>
              <w:rPr>
                <w:rFonts w:cs="Arial"/>
                <w:sz w:val="20"/>
                <w:szCs w:val="20"/>
              </w:rPr>
            </w:pPr>
            <w:r w:rsidRPr="00257916">
              <w:rPr>
                <w:rFonts w:cs="Arial"/>
                <w:sz w:val="20"/>
                <w:szCs w:val="20"/>
              </w:rPr>
              <w:t>Rimborso alla Sezione regionale di controllo della  Corte dei Conti per la regione Toscana</w:t>
            </w:r>
          </w:p>
        </w:tc>
        <w:tc>
          <w:tcPr>
            <w:tcW w:w="2126" w:type="dxa"/>
            <w:shd w:val="clear" w:color="auto" w:fill="auto"/>
            <w:noWrap/>
            <w:vAlign w:val="center"/>
            <w:hideMark/>
          </w:tcPr>
          <w:p w14:paraId="5FC9AEFE" w14:textId="77777777" w:rsidR="0039586D" w:rsidRPr="00257916" w:rsidRDefault="0039586D" w:rsidP="0039586D">
            <w:pPr>
              <w:spacing w:after="0" w:line="240" w:lineRule="auto"/>
              <w:jc w:val="center"/>
              <w:rPr>
                <w:rFonts w:cs="Arial"/>
                <w:sz w:val="20"/>
                <w:szCs w:val="20"/>
              </w:rPr>
            </w:pPr>
            <w:r w:rsidRPr="00257916">
              <w:rPr>
                <w:rFonts w:cs="Arial"/>
                <w:sz w:val="20"/>
                <w:szCs w:val="20"/>
              </w:rPr>
              <w:t>66.093,45</w:t>
            </w:r>
          </w:p>
        </w:tc>
        <w:tc>
          <w:tcPr>
            <w:tcW w:w="1701" w:type="dxa"/>
            <w:shd w:val="clear" w:color="auto" w:fill="auto"/>
            <w:noWrap/>
            <w:vAlign w:val="center"/>
            <w:hideMark/>
          </w:tcPr>
          <w:p w14:paraId="574B3A39" w14:textId="77777777" w:rsidR="0039586D" w:rsidRPr="00257916" w:rsidRDefault="0039586D" w:rsidP="0039586D">
            <w:pPr>
              <w:spacing w:after="0" w:line="240" w:lineRule="auto"/>
              <w:jc w:val="center"/>
              <w:rPr>
                <w:rFonts w:cs="Arial"/>
                <w:sz w:val="20"/>
                <w:szCs w:val="20"/>
              </w:rPr>
            </w:pPr>
            <w:r w:rsidRPr="00257916">
              <w:rPr>
                <w:rFonts w:cs="Arial"/>
                <w:sz w:val="20"/>
                <w:szCs w:val="20"/>
              </w:rPr>
              <w:t>65.671,23</w:t>
            </w:r>
          </w:p>
        </w:tc>
        <w:tc>
          <w:tcPr>
            <w:tcW w:w="1556" w:type="dxa"/>
            <w:shd w:val="clear" w:color="auto" w:fill="auto"/>
            <w:noWrap/>
            <w:vAlign w:val="center"/>
            <w:hideMark/>
          </w:tcPr>
          <w:p w14:paraId="7C058D19" w14:textId="77777777" w:rsidR="0039586D" w:rsidRPr="00257916" w:rsidRDefault="0039586D" w:rsidP="0039586D">
            <w:pPr>
              <w:spacing w:after="0" w:line="240" w:lineRule="auto"/>
              <w:jc w:val="center"/>
              <w:rPr>
                <w:rFonts w:cs="Arial"/>
                <w:sz w:val="20"/>
                <w:szCs w:val="20"/>
              </w:rPr>
            </w:pPr>
            <w:r w:rsidRPr="00257916">
              <w:rPr>
                <w:rFonts w:cs="Arial"/>
                <w:sz w:val="20"/>
                <w:szCs w:val="20"/>
              </w:rPr>
              <w:t>65.671,23</w:t>
            </w:r>
          </w:p>
        </w:tc>
      </w:tr>
      <w:tr w:rsidR="00257916" w:rsidRPr="00257916" w14:paraId="20BC71FC" w14:textId="77777777" w:rsidTr="0039586D">
        <w:trPr>
          <w:trHeight w:val="255"/>
          <w:jc w:val="center"/>
        </w:trPr>
        <w:tc>
          <w:tcPr>
            <w:tcW w:w="4111" w:type="dxa"/>
            <w:shd w:val="clear" w:color="auto" w:fill="auto"/>
            <w:noWrap/>
            <w:vAlign w:val="center"/>
            <w:hideMark/>
          </w:tcPr>
          <w:p w14:paraId="15E27DF7" w14:textId="77777777" w:rsidR="0039586D" w:rsidRPr="00257916" w:rsidRDefault="0039586D" w:rsidP="00C72B46">
            <w:pPr>
              <w:rPr>
                <w:rFonts w:cs="Arial"/>
                <w:sz w:val="20"/>
                <w:szCs w:val="20"/>
              </w:rPr>
            </w:pPr>
            <w:r w:rsidRPr="00257916">
              <w:rPr>
                <w:rFonts w:cs="Arial"/>
                <w:sz w:val="20"/>
                <w:szCs w:val="20"/>
              </w:rPr>
              <w:t>Trattamento economico Consiglieri/Assessori</w:t>
            </w:r>
          </w:p>
        </w:tc>
        <w:tc>
          <w:tcPr>
            <w:tcW w:w="2126" w:type="dxa"/>
            <w:shd w:val="clear" w:color="auto" w:fill="auto"/>
            <w:noWrap/>
            <w:vAlign w:val="center"/>
            <w:hideMark/>
          </w:tcPr>
          <w:p w14:paraId="2D071950" w14:textId="77777777" w:rsidR="0039586D" w:rsidRPr="00257916" w:rsidRDefault="0039586D" w:rsidP="0039586D">
            <w:pPr>
              <w:spacing w:after="0" w:line="240" w:lineRule="auto"/>
              <w:jc w:val="center"/>
              <w:rPr>
                <w:rFonts w:cs="Arial"/>
                <w:sz w:val="20"/>
                <w:szCs w:val="20"/>
              </w:rPr>
            </w:pPr>
            <w:r w:rsidRPr="00257916">
              <w:rPr>
                <w:rFonts w:cs="Arial"/>
                <w:sz w:val="20"/>
                <w:szCs w:val="20"/>
              </w:rPr>
              <w:t>6.475.445,52</w:t>
            </w:r>
          </w:p>
        </w:tc>
        <w:tc>
          <w:tcPr>
            <w:tcW w:w="1701" w:type="dxa"/>
            <w:shd w:val="clear" w:color="auto" w:fill="auto"/>
            <w:noWrap/>
            <w:vAlign w:val="center"/>
            <w:hideMark/>
          </w:tcPr>
          <w:p w14:paraId="0462EED4" w14:textId="77777777" w:rsidR="0039586D" w:rsidRPr="00257916" w:rsidRDefault="0039586D" w:rsidP="0039586D">
            <w:pPr>
              <w:spacing w:after="0" w:line="240" w:lineRule="auto"/>
              <w:jc w:val="center"/>
              <w:rPr>
                <w:rFonts w:cs="Arial"/>
                <w:sz w:val="20"/>
                <w:szCs w:val="20"/>
              </w:rPr>
            </w:pPr>
            <w:r w:rsidRPr="00257916">
              <w:rPr>
                <w:rFonts w:cs="Arial"/>
                <w:sz w:val="20"/>
                <w:szCs w:val="20"/>
              </w:rPr>
              <w:t>6.460.235,90</w:t>
            </w:r>
          </w:p>
        </w:tc>
        <w:tc>
          <w:tcPr>
            <w:tcW w:w="1556" w:type="dxa"/>
            <w:shd w:val="clear" w:color="auto" w:fill="auto"/>
            <w:noWrap/>
            <w:vAlign w:val="center"/>
            <w:hideMark/>
          </w:tcPr>
          <w:p w14:paraId="6270E98B" w14:textId="77777777" w:rsidR="0039586D" w:rsidRPr="00257916" w:rsidRDefault="0039586D" w:rsidP="0039586D">
            <w:pPr>
              <w:spacing w:after="0" w:line="240" w:lineRule="auto"/>
              <w:jc w:val="center"/>
              <w:rPr>
                <w:rFonts w:cs="Arial"/>
                <w:sz w:val="20"/>
                <w:szCs w:val="20"/>
              </w:rPr>
            </w:pPr>
            <w:r w:rsidRPr="00257916">
              <w:rPr>
                <w:rFonts w:cs="Arial"/>
                <w:sz w:val="20"/>
                <w:szCs w:val="20"/>
              </w:rPr>
              <w:t>6.460.235,90</w:t>
            </w:r>
          </w:p>
        </w:tc>
      </w:tr>
      <w:tr w:rsidR="00257916" w:rsidRPr="00257916" w14:paraId="7B49FC22" w14:textId="77777777" w:rsidTr="0039586D">
        <w:trPr>
          <w:trHeight w:val="255"/>
          <w:jc w:val="center"/>
        </w:trPr>
        <w:tc>
          <w:tcPr>
            <w:tcW w:w="4111" w:type="dxa"/>
            <w:shd w:val="clear" w:color="auto" w:fill="auto"/>
            <w:noWrap/>
            <w:vAlign w:val="center"/>
            <w:hideMark/>
          </w:tcPr>
          <w:p w14:paraId="786D8704" w14:textId="77777777" w:rsidR="0039586D" w:rsidRPr="00257916" w:rsidRDefault="0039586D" w:rsidP="00C72B46">
            <w:pPr>
              <w:rPr>
                <w:rFonts w:cs="Arial"/>
                <w:sz w:val="20"/>
                <w:szCs w:val="20"/>
              </w:rPr>
            </w:pPr>
            <w:r w:rsidRPr="00257916">
              <w:rPr>
                <w:rFonts w:cs="Arial"/>
                <w:sz w:val="20"/>
                <w:szCs w:val="20"/>
              </w:rPr>
              <w:t>Trattamento economico Consiglieri/Assessori - Oneri Irap</w:t>
            </w:r>
          </w:p>
        </w:tc>
        <w:tc>
          <w:tcPr>
            <w:tcW w:w="2126" w:type="dxa"/>
            <w:shd w:val="clear" w:color="auto" w:fill="auto"/>
            <w:noWrap/>
            <w:vAlign w:val="center"/>
            <w:hideMark/>
          </w:tcPr>
          <w:p w14:paraId="1CE1A6AE" w14:textId="77777777" w:rsidR="0039586D" w:rsidRPr="00257916" w:rsidRDefault="0039586D" w:rsidP="0039586D">
            <w:pPr>
              <w:spacing w:after="0" w:line="240" w:lineRule="auto"/>
              <w:jc w:val="center"/>
              <w:rPr>
                <w:rFonts w:cs="Arial"/>
                <w:sz w:val="20"/>
                <w:szCs w:val="20"/>
              </w:rPr>
            </w:pPr>
            <w:r w:rsidRPr="00257916">
              <w:rPr>
                <w:rFonts w:cs="Arial"/>
                <w:sz w:val="20"/>
                <w:szCs w:val="20"/>
              </w:rPr>
              <w:t>407.750,00</w:t>
            </w:r>
          </w:p>
        </w:tc>
        <w:tc>
          <w:tcPr>
            <w:tcW w:w="1701" w:type="dxa"/>
            <w:shd w:val="clear" w:color="auto" w:fill="auto"/>
            <w:noWrap/>
            <w:vAlign w:val="center"/>
            <w:hideMark/>
          </w:tcPr>
          <w:p w14:paraId="17C42F5D" w14:textId="77777777" w:rsidR="0039586D" w:rsidRPr="00257916" w:rsidRDefault="0039586D" w:rsidP="0039586D">
            <w:pPr>
              <w:spacing w:after="0" w:line="240" w:lineRule="auto"/>
              <w:jc w:val="center"/>
              <w:rPr>
                <w:rFonts w:cs="Arial"/>
                <w:sz w:val="20"/>
                <w:szCs w:val="20"/>
              </w:rPr>
            </w:pPr>
            <w:r w:rsidRPr="00257916">
              <w:rPr>
                <w:rFonts w:cs="Arial"/>
                <w:sz w:val="20"/>
                <w:szCs w:val="20"/>
              </w:rPr>
              <w:t>405.000,29</w:t>
            </w:r>
          </w:p>
        </w:tc>
        <w:tc>
          <w:tcPr>
            <w:tcW w:w="1556" w:type="dxa"/>
            <w:shd w:val="clear" w:color="auto" w:fill="auto"/>
            <w:noWrap/>
            <w:vAlign w:val="center"/>
            <w:hideMark/>
          </w:tcPr>
          <w:p w14:paraId="5C59C791" w14:textId="77777777" w:rsidR="0039586D" w:rsidRPr="00257916" w:rsidRDefault="0039586D" w:rsidP="0039586D">
            <w:pPr>
              <w:spacing w:after="0" w:line="240" w:lineRule="auto"/>
              <w:jc w:val="center"/>
              <w:rPr>
                <w:rFonts w:cs="Arial"/>
                <w:sz w:val="20"/>
                <w:szCs w:val="20"/>
              </w:rPr>
            </w:pPr>
            <w:r w:rsidRPr="00257916">
              <w:rPr>
                <w:rFonts w:cs="Arial"/>
                <w:sz w:val="20"/>
                <w:szCs w:val="20"/>
              </w:rPr>
              <w:t>405.000,29</w:t>
            </w:r>
          </w:p>
        </w:tc>
      </w:tr>
      <w:tr w:rsidR="0039586D" w:rsidRPr="00257916" w14:paraId="3934A878" w14:textId="77777777" w:rsidTr="0039586D">
        <w:trPr>
          <w:trHeight w:val="255"/>
          <w:jc w:val="center"/>
        </w:trPr>
        <w:tc>
          <w:tcPr>
            <w:tcW w:w="4111" w:type="dxa"/>
            <w:shd w:val="clear" w:color="auto" w:fill="auto"/>
            <w:noWrap/>
            <w:vAlign w:val="center"/>
            <w:hideMark/>
          </w:tcPr>
          <w:p w14:paraId="605AAB39" w14:textId="77777777" w:rsidR="0039586D" w:rsidRPr="00257916" w:rsidRDefault="0039586D" w:rsidP="00C72B46">
            <w:pPr>
              <w:rPr>
                <w:rFonts w:cs="Arial"/>
                <w:b/>
                <w:bCs/>
                <w:sz w:val="20"/>
                <w:szCs w:val="20"/>
              </w:rPr>
            </w:pPr>
            <w:r w:rsidRPr="00257916">
              <w:rPr>
                <w:rFonts w:cs="Arial"/>
                <w:b/>
                <w:bCs/>
                <w:sz w:val="20"/>
                <w:szCs w:val="20"/>
              </w:rPr>
              <w:t>Totale</w:t>
            </w:r>
          </w:p>
        </w:tc>
        <w:tc>
          <w:tcPr>
            <w:tcW w:w="2126" w:type="dxa"/>
            <w:shd w:val="clear" w:color="auto" w:fill="auto"/>
            <w:noWrap/>
            <w:vAlign w:val="center"/>
            <w:hideMark/>
          </w:tcPr>
          <w:p w14:paraId="116781C0" w14:textId="77777777" w:rsidR="0039586D" w:rsidRPr="00257916" w:rsidRDefault="0039586D" w:rsidP="0039586D">
            <w:pPr>
              <w:spacing w:after="0" w:line="240" w:lineRule="auto"/>
              <w:jc w:val="center"/>
              <w:rPr>
                <w:rFonts w:cs="Arial"/>
                <w:sz w:val="20"/>
                <w:szCs w:val="20"/>
              </w:rPr>
            </w:pPr>
            <w:r w:rsidRPr="00257916">
              <w:rPr>
                <w:rFonts w:cs="Arial"/>
                <w:sz w:val="20"/>
                <w:szCs w:val="20"/>
              </w:rPr>
              <w:t>12.696.044,28</w:t>
            </w:r>
          </w:p>
        </w:tc>
        <w:tc>
          <w:tcPr>
            <w:tcW w:w="1701" w:type="dxa"/>
            <w:shd w:val="clear" w:color="auto" w:fill="auto"/>
            <w:noWrap/>
            <w:vAlign w:val="center"/>
            <w:hideMark/>
          </w:tcPr>
          <w:p w14:paraId="4AE966A2" w14:textId="77777777" w:rsidR="0039586D" w:rsidRPr="00257916" w:rsidRDefault="0039586D" w:rsidP="0039586D">
            <w:pPr>
              <w:spacing w:after="0" w:line="240" w:lineRule="auto"/>
              <w:jc w:val="center"/>
              <w:rPr>
                <w:rFonts w:cs="Arial"/>
                <w:sz w:val="20"/>
                <w:szCs w:val="20"/>
              </w:rPr>
            </w:pPr>
            <w:r w:rsidRPr="00257916">
              <w:rPr>
                <w:rFonts w:cs="Arial"/>
                <w:sz w:val="20"/>
                <w:szCs w:val="20"/>
              </w:rPr>
              <w:t>12.544.546,52</w:t>
            </w:r>
          </w:p>
        </w:tc>
        <w:tc>
          <w:tcPr>
            <w:tcW w:w="1556" w:type="dxa"/>
            <w:shd w:val="clear" w:color="auto" w:fill="auto"/>
            <w:noWrap/>
            <w:vAlign w:val="center"/>
            <w:hideMark/>
          </w:tcPr>
          <w:p w14:paraId="7713446B" w14:textId="77777777" w:rsidR="0039586D" w:rsidRPr="00257916" w:rsidRDefault="0039586D" w:rsidP="0039586D">
            <w:pPr>
              <w:spacing w:after="0" w:line="240" w:lineRule="auto"/>
              <w:jc w:val="center"/>
              <w:rPr>
                <w:rFonts w:cs="Arial"/>
                <w:sz w:val="20"/>
                <w:szCs w:val="20"/>
              </w:rPr>
            </w:pPr>
            <w:r w:rsidRPr="00257916">
              <w:rPr>
                <w:rFonts w:cs="Arial"/>
                <w:sz w:val="20"/>
                <w:szCs w:val="20"/>
              </w:rPr>
              <w:t>12.543.000,52</w:t>
            </w:r>
          </w:p>
        </w:tc>
      </w:tr>
    </w:tbl>
    <w:p w14:paraId="342FD724" w14:textId="77777777" w:rsidR="002472BF" w:rsidRPr="00257916" w:rsidRDefault="002472BF" w:rsidP="002472BF">
      <w:pPr>
        <w:pStyle w:val="Corpodeltesto3"/>
        <w:shd w:val="clear" w:color="auto" w:fill="FFFFFF"/>
        <w:tabs>
          <w:tab w:val="clear" w:pos="4253"/>
          <w:tab w:val="clear" w:pos="5103"/>
          <w:tab w:val="clear" w:pos="5387"/>
          <w:tab w:val="clear" w:pos="5500"/>
          <w:tab w:val="clear" w:pos="6804"/>
          <w:tab w:val="clear" w:pos="7201"/>
          <w:tab w:val="clear" w:pos="8392"/>
        </w:tabs>
        <w:spacing w:before="0" w:line="360" w:lineRule="auto"/>
        <w:ind w:left="720"/>
        <w:rPr>
          <w:rFonts w:asciiTheme="minorHAnsi" w:hAnsiTheme="minorHAnsi" w:cs="Arial"/>
          <w:b/>
          <w:bCs/>
          <w:sz w:val="20"/>
        </w:rPr>
      </w:pPr>
    </w:p>
    <w:p w14:paraId="2A5D47DC" w14:textId="2A2E95BC" w:rsidR="0053750D" w:rsidRDefault="0053750D" w:rsidP="002B7BDC">
      <w:pPr>
        <w:pStyle w:val="Corpodeltesto3"/>
        <w:shd w:val="clear" w:color="auto" w:fill="FFFFFF"/>
        <w:tabs>
          <w:tab w:val="clear" w:pos="4253"/>
          <w:tab w:val="clear" w:pos="5103"/>
          <w:tab w:val="clear" w:pos="5387"/>
          <w:tab w:val="clear" w:pos="5500"/>
          <w:tab w:val="clear" w:pos="6804"/>
          <w:tab w:val="clear" w:pos="7201"/>
          <w:tab w:val="clear" w:pos="8392"/>
        </w:tabs>
        <w:spacing w:before="0" w:line="360" w:lineRule="auto"/>
        <w:rPr>
          <w:rFonts w:asciiTheme="minorHAnsi" w:hAnsiTheme="minorHAnsi" w:cs="Arial"/>
          <w:b/>
          <w:bCs/>
          <w:sz w:val="20"/>
        </w:rPr>
      </w:pPr>
    </w:p>
    <w:p w14:paraId="58331B85" w14:textId="3BB3AF6F" w:rsidR="00C41503" w:rsidRDefault="00C41503" w:rsidP="002B7BDC">
      <w:pPr>
        <w:pStyle w:val="Corpodeltesto3"/>
        <w:shd w:val="clear" w:color="auto" w:fill="FFFFFF"/>
        <w:tabs>
          <w:tab w:val="clear" w:pos="4253"/>
          <w:tab w:val="clear" w:pos="5103"/>
          <w:tab w:val="clear" w:pos="5387"/>
          <w:tab w:val="clear" w:pos="5500"/>
          <w:tab w:val="clear" w:pos="6804"/>
          <w:tab w:val="clear" w:pos="7201"/>
          <w:tab w:val="clear" w:pos="8392"/>
        </w:tabs>
        <w:spacing w:before="0" w:line="360" w:lineRule="auto"/>
        <w:rPr>
          <w:rFonts w:asciiTheme="minorHAnsi" w:hAnsiTheme="minorHAnsi" w:cs="Arial"/>
          <w:b/>
          <w:bCs/>
          <w:sz w:val="20"/>
        </w:rPr>
      </w:pPr>
    </w:p>
    <w:p w14:paraId="775E014C" w14:textId="77777777" w:rsidR="00C41503" w:rsidRPr="00257916" w:rsidRDefault="00C41503" w:rsidP="002B7BDC">
      <w:pPr>
        <w:pStyle w:val="Corpodeltesto3"/>
        <w:shd w:val="clear" w:color="auto" w:fill="FFFFFF"/>
        <w:tabs>
          <w:tab w:val="clear" w:pos="4253"/>
          <w:tab w:val="clear" w:pos="5103"/>
          <w:tab w:val="clear" w:pos="5387"/>
          <w:tab w:val="clear" w:pos="5500"/>
          <w:tab w:val="clear" w:pos="6804"/>
          <w:tab w:val="clear" w:pos="7201"/>
          <w:tab w:val="clear" w:pos="8392"/>
        </w:tabs>
        <w:spacing w:before="0" w:line="360" w:lineRule="auto"/>
        <w:rPr>
          <w:rFonts w:asciiTheme="minorHAnsi" w:hAnsiTheme="minorHAnsi" w:cs="Arial"/>
          <w:b/>
          <w:bCs/>
          <w:sz w:val="20"/>
        </w:rPr>
      </w:pPr>
    </w:p>
    <w:p w14:paraId="579A9D36" w14:textId="77777777" w:rsidR="00280230" w:rsidRPr="00257916" w:rsidRDefault="00280230" w:rsidP="002472BF">
      <w:pPr>
        <w:pStyle w:val="Corpodeltesto3"/>
        <w:shd w:val="clear" w:color="auto" w:fill="FFFFFF"/>
        <w:tabs>
          <w:tab w:val="clear" w:pos="4253"/>
          <w:tab w:val="clear" w:pos="5103"/>
          <w:tab w:val="clear" w:pos="5387"/>
          <w:tab w:val="clear" w:pos="5500"/>
          <w:tab w:val="clear" w:pos="6804"/>
          <w:tab w:val="clear" w:pos="7201"/>
          <w:tab w:val="clear" w:pos="8392"/>
        </w:tabs>
        <w:spacing w:before="0" w:line="360" w:lineRule="auto"/>
        <w:ind w:left="720"/>
        <w:rPr>
          <w:rFonts w:asciiTheme="minorHAnsi" w:hAnsiTheme="minorHAnsi" w:cs="Arial"/>
          <w:b/>
          <w:bCs/>
          <w:sz w:val="20"/>
        </w:rPr>
      </w:pPr>
      <w:r w:rsidRPr="00257916">
        <w:rPr>
          <w:rFonts w:asciiTheme="minorHAnsi" w:hAnsiTheme="minorHAnsi" w:cs="Arial"/>
          <w:b/>
          <w:bCs/>
          <w:sz w:val="20"/>
        </w:rPr>
        <w:lastRenderedPageBreak/>
        <w:t xml:space="preserve">Lapidi commemorative </w:t>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111"/>
        <w:gridCol w:w="2126"/>
        <w:gridCol w:w="1701"/>
        <w:gridCol w:w="1560"/>
      </w:tblGrid>
      <w:tr w:rsidR="00257916" w:rsidRPr="00257916" w14:paraId="448DDAF8" w14:textId="77777777" w:rsidTr="00C72B46">
        <w:trPr>
          <w:trHeight w:val="255"/>
          <w:tblHeader/>
          <w:jc w:val="center"/>
        </w:trPr>
        <w:tc>
          <w:tcPr>
            <w:tcW w:w="4111" w:type="dxa"/>
            <w:shd w:val="clear" w:color="auto" w:fill="auto"/>
            <w:noWrap/>
            <w:vAlign w:val="center"/>
            <w:hideMark/>
          </w:tcPr>
          <w:p w14:paraId="618DF5BC" w14:textId="77777777" w:rsidR="00280230" w:rsidRPr="00257916" w:rsidRDefault="0053750D" w:rsidP="00C72B46">
            <w:pPr>
              <w:rPr>
                <w:rFonts w:cs="Arial"/>
                <w:bCs/>
                <w:sz w:val="20"/>
                <w:szCs w:val="20"/>
              </w:rPr>
            </w:pPr>
            <w:r w:rsidRPr="00257916">
              <w:rPr>
                <w:rFonts w:cs="Arial"/>
                <w:bCs/>
                <w:sz w:val="20"/>
                <w:szCs w:val="20"/>
              </w:rPr>
              <w:t>Aggregati di spesa</w:t>
            </w:r>
          </w:p>
        </w:tc>
        <w:tc>
          <w:tcPr>
            <w:tcW w:w="2126" w:type="dxa"/>
            <w:shd w:val="clear" w:color="auto" w:fill="auto"/>
            <w:noWrap/>
            <w:vAlign w:val="center"/>
            <w:hideMark/>
          </w:tcPr>
          <w:p w14:paraId="1E191453" w14:textId="77777777" w:rsidR="00280230" w:rsidRPr="00257916" w:rsidRDefault="00280230" w:rsidP="005C16D7">
            <w:pPr>
              <w:jc w:val="center"/>
              <w:rPr>
                <w:rFonts w:cs="Arial"/>
                <w:bCs/>
                <w:sz w:val="20"/>
                <w:szCs w:val="20"/>
              </w:rPr>
            </w:pPr>
            <w:r w:rsidRPr="00257916">
              <w:rPr>
                <w:rFonts w:cs="Arial"/>
                <w:bCs/>
                <w:sz w:val="20"/>
                <w:szCs w:val="20"/>
              </w:rPr>
              <w:t>Previsione di competenza al 31.12.201</w:t>
            </w:r>
            <w:r w:rsidR="00F7464B" w:rsidRPr="00257916">
              <w:rPr>
                <w:rFonts w:cs="Arial"/>
                <w:bCs/>
                <w:sz w:val="20"/>
                <w:szCs w:val="20"/>
              </w:rPr>
              <w:t>9</w:t>
            </w:r>
          </w:p>
        </w:tc>
        <w:tc>
          <w:tcPr>
            <w:tcW w:w="1701" w:type="dxa"/>
            <w:shd w:val="clear" w:color="auto" w:fill="auto"/>
            <w:noWrap/>
            <w:vAlign w:val="center"/>
            <w:hideMark/>
          </w:tcPr>
          <w:p w14:paraId="432D84A0" w14:textId="77777777" w:rsidR="00280230" w:rsidRPr="00257916" w:rsidRDefault="00280230" w:rsidP="005C16D7">
            <w:pPr>
              <w:jc w:val="center"/>
              <w:rPr>
                <w:rFonts w:cs="Arial"/>
                <w:bCs/>
                <w:sz w:val="20"/>
                <w:szCs w:val="20"/>
              </w:rPr>
            </w:pPr>
            <w:r w:rsidRPr="00257916">
              <w:rPr>
                <w:rFonts w:cs="Arial"/>
                <w:bCs/>
                <w:sz w:val="20"/>
                <w:szCs w:val="20"/>
              </w:rPr>
              <w:t>Impegni al 31.12.201</w:t>
            </w:r>
            <w:r w:rsidR="00F7464B" w:rsidRPr="00257916">
              <w:rPr>
                <w:rFonts w:cs="Arial"/>
                <w:bCs/>
                <w:sz w:val="20"/>
                <w:szCs w:val="20"/>
              </w:rPr>
              <w:t>9</w:t>
            </w:r>
          </w:p>
        </w:tc>
        <w:tc>
          <w:tcPr>
            <w:tcW w:w="1560" w:type="dxa"/>
            <w:shd w:val="clear" w:color="auto" w:fill="auto"/>
            <w:noWrap/>
            <w:vAlign w:val="center"/>
            <w:hideMark/>
          </w:tcPr>
          <w:p w14:paraId="4445CB1C" w14:textId="77777777" w:rsidR="00280230" w:rsidRPr="00257916" w:rsidRDefault="00280230" w:rsidP="005C16D7">
            <w:pPr>
              <w:jc w:val="center"/>
              <w:rPr>
                <w:rFonts w:cs="Arial"/>
                <w:bCs/>
                <w:sz w:val="20"/>
                <w:szCs w:val="20"/>
              </w:rPr>
            </w:pPr>
            <w:r w:rsidRPr="00257916">
              <w:rPr>
                <w:rFonts w:cs="Arial"/>
                <w:bCs/>
                <w:sz w:val="20"/>
                <w:szCs w:val="20"/>
              </w:rPr>
              <w:t>Pagamenti in c/competenza al 31.12.201</w:t>
            </w:r>
            <w:r w:rsidR="00F7464B" w:rsidRPr="00257916">
              <w:rPr>
                <w:rFonts w:cs="Arial"/>
                <w:bCs/>
                <w:sz w:val="20"/>
                <w:szCs w:val="20"/>
              </w:rPr>
              <w:t>9</w:t>
            </w:r>
          </w:p>
        </w:tc>
      </w:tr>
      <w:tr w:rsidR="00257916" w:rsidRPr="00257916" w14:paraId="71D6C5DA" w14:textId="77777777" w:rsidTr="00574E2F">
        <w:trPr>
          <w:trHeight w:val="255"/>
          <w:jc w:val="center"/>
        </w:trPr>
        <w:tc>
          <w:tcPr>
            <w:tcW w:w="4111" w:type="dxa"/>
            <w:shd w:val="clear" w:color="auto" w:fill="auto"/>
            <w:noWrap/>
            <w:vAlign w:val="center"/>
            <w:hideMark/>
          </w:tcPr>
          <w:p w14:paraId="11164838" w14:textId="77777777" w:rsidR="005C16D7" w:rsidRPr="00257916" w:rsidRDefault="005C16D7" w:rsidP="00C72B46">
            <w:pPr>
              <w:rPr>
                <w:rFonts w:cs="Arial"/>
                <w:sz w:val="20"/>
                <w:szCs w:val="20"/>
              </w:rPr>
            </w:pPr>
            <w:r w:rsidRPr="00257916">
              <w:rPr>
                <w:rFonts w:cs="Arial"/>
                <w:sz w:val="20"/>
                <w:szCs w:val="20"/>
              </w:rPr>
              <w:t>Lapidi commemorative</w:t>
            </w:r>
          </w:p>
        </w:tc>
        <w:tc>
          <w:tcPr>
            <w:tcW w:w="2126" w:type="dxa"/>
            <w:shd w:val="clear" w:color="auto" w:fill="auto"/>
            <w:noWrap/>
            <w:vAlign w:val="bottom"/>
            <w:hideMark/>
          </w:tcPr>
          <w:p w14:paraId="1EDD43F1" w14:textId="77777777" w:rsidR="005C16D7" w:rsidRPr="00257916" w:rsidRDefault="005C16D7">
            <w:pPr>
              <w:jc w:val="right"/>
              <w:rPr>
                <w:rFonts w:cs="Arial"/>
                <w:sz w:val="20"/>
                <w:szCs w:val="20"/>
              </w:rPr>
            </w:pPr>
            <w:r w:rsidRPr="00257916">
              <w:rPr>
                <w:rFonts w:cs="Arial"/>
                <w:sz w:val="20"/>
                <w:szCs w:val="20"/>
              </w:rPr>
              <w:t>100.000,00</w:t>
            </w:r>
          </w:p>
        </w:tc>
        <w:tc>
          <w:tcPr>
            <w:tcW w:w="1701" w:type="dxa"/>
            <w:shd w:val="clear" w:color="auto" w:fill="auto"/>
            <w:noWrap/>
            <w:vAlign w:val="bottom"/>
            <w:hideMark/>
          </w:tcPr>
          <w:p w14:paraId="298445DA" w14:textId="77777777" w:rsidR="005C16D7" w:rsidRPr="00257916" w:rsidRDefault="005C16D7">
            <w:pPr>
              <w:jc w:val="right"/>
              <w:rPr>
                <w:rFonts w:cs="Arial"/>
                <w:sz w:val="20"/>
                <w:szCs w:val="20"/>
              </w:rPr>
            </w:pPr>
            <w:r w:rsidRPr="00257916">
              <w:rPr>
                <w:rFonts w:cs="Arial"/>
                <w:sz w:val="20"/>
                <w:szCs w:val="20"/>
              </w:rPr>
              <w:t>3.080,50</w:t>
            </w:r>
          </w:p>
        </w:tc>
        <w:tc>
          <w:tcPr>
            <w:tcW w:w="1560" w:type="dxa"/>
            <w:shd w:val="clear" w:color="auto" w:fill="auto"/>
            <w:noWrap/>
            <w:vAlign w:val="bottom"/>
            <w:hideMark/>
          </w:tcPr>
          <w:p w14:paraId="527872BE" w14:textId="77777777" w:rsidR="005C16D7" w:rsidRPr="00257916" w:rsidRDefault="005C16D7">
            <w:pPr>
              <w:jc w:val="right"/>
              <w:rPr>
                <w:rFonts w:cs="Arial"/>
                <w:sz w:val="20"/>
                <w:szCs w:val="20"/>
              </w:rPr>
            </w:pPr>
            <w:r w:rsidRPr="00257916">
              <w:rPr>
                <w:rFonts w:cs="Arial"/>
                <w:sz w:val="20"/>
                <w:szCs w:val="20"/>
              </w:rPr>
              <w:t>345,26</w:t>
            </w:r>
          </w:p>
        </w:tc>
      </w:tr>
      <w:tr w:rsidR="005C16D7" w:rsidRPr="00257916" w14:paraId="659916C7" w14:textId="77777777" w:rsidTr="00574E2F">
        <w:trPr>
          <w:trHeight w:val="255"/>
          <w:jc w:val="center"/>
        </w:trPr>
        <w:tc>
          <w:tcPr>
            <w:tcW w:w="4111" w:type="dxa"/>
            <w:shd w:val="clear" w:color="auto" w:fill="auto"/>
            <w:noWrap/>
            <w:vAlign w:val="center"/>
            <w:hideMark/>
          </w:tcPr>
          <w:p w14:paraId="57712C70" w14:textId="77777777" w:rsidR="005C16D7" w:rsidRPr="00257916" w:rsidRDefault="005C16D7" w:rsidP="00C72B46">
            <w:pPr>
              <w:rPr>
                <w:rFonts w:cs="Arial"/>
                <w:b/>
                <w:bCs/>
                <w:sz w:val="20"/>
                <w:szCs w:val="20"/>
              </w:rPr>
            </w:pPr>
            <w:r w:rsidRPr="00257916">
              <w:rPr>
                <w:rFonts w:cs="Arial"/>
                <w:b/>
                <w:bCs/>
                <w:sz w:val="20"/>
                <w:szCs w:val="20"/>
              </w:rPr>
              <w:t>Totale</w:t>
            </w:r>
          </w:p>
        </w:tc>
        <w:tc>
          <w:tcPr>
            <w:tcW w:w="2126" w:type="dxa"/>
            <w:shd w:val="clear" w:color="auto" w:fill="auto"/>
            <w:noWrap/>
            <w:vAlign w:val="bottom"/>
            <w:hideMark/>
          </w:tcPr>
          <w:p w14:paraId="2BC2A26D" w14:textId="77777777" w:rsidR="005C16D7" w:rsidRPr="00257916" w:rsidRDefault="005C16D7">
            <w:pPr>
              <w:jc w:val="right"/>
              <w:rPr>
                <w:rFonts w:cs="Arial"/>
                <w:b/>
                <w:sz w:val="20"/>
                <w:szCs w:val="20"/>
              </w:rPr>
            </w:pPr>
            <w:r w:rsidRPr="00257916">
              <w:rPr>
                <w:rFonts w:cs="Arial"/>
                <w:b/>
                <w:sz w:val="20"/>
                <w:szCs w:val="20"/>
              </w:rPr>
              <w:t>100.000,00</w:t>
            </w:r>
          </w:p>
        </w:tc>
        <w:tc>
          <w:tcPr>
            <w:tcW w:w="1701" w:type="dxa"/>
            <w:shd w:val="clear" w:color="auto" w:fill="auto"/>
            <w:noWrap/>
            <w:vAlign w:val="bottom"/>
            <w:hideMark/>
          </w:tcPr>
          <w:p w14:paraId="64DDEBFD" w14:textId="77777777" w:rsidR="005C16D7" w:rsidRPr="00257916" w:rsidRDefault="005C16D7">
            <w:pPr>
              <w:jc w:val="right"/>
              <w:rPr>
                <w:rFonts w:cs="Arial"/>
                <w:b/>
                <w:sz w:val="20"/>
                <w:szCs w:val="20"/>
              </w:rPr>
            </w:pPr>
            <w:r w:rsidRPr="00257916">
              <w:rPr>
                <w:rFonts w:cs="Arial"/>
                <w:b/>
                <w:sz w:val="20"/>
                <w:szCs w:val="20"/>
              </w:rPr>
              <w:t>3.080,50</w:t>
            </w:r>
          </w:p>
        </w:tc>
        <w:tc>
          <w:tcPr>
            <w:tcW w:w="1560" w:type="dxa"/>
            <w:shd w:val="clear" w:color="auto" w:fill="auto"/>
            <w:noWrap/>
            <w:vAlign w:val="bottom"/>
            <w:hideMark/>
          </w:tcPr>
          <w:p w14:paraId="30B33230" w14:textId="77777777" w:rsidR="005C16D7" w:rsidRPr="00257916" w:rsidRDefault="005C16D7">
            <w:pPr>
              <w:jc w:val="right"/>
              <w:rPr>
                <w:rFonts w:cs="Arial"/>
                <w:b/>
                <w:sz w:val="20"/>
                <w:szCs w:val="20"/>
              </w:rPr>
            </w:pPr>
            <w:r w:rsidRPr="00257916">
              <w:rPr>
                <w:rFonts w:cs="Arial"/>
                <w:b/>
                <w:sz w:val="20"/>
                <w:szCs w:val="20"/>
              </w:rPr>
              <w:t>345,26</w:t>
            </w:r>
          </w:p>
        </w:tc>
      </w:tr>
    </w:tbl>
    <w:p w14:paraId="3D0BCB1A" w14:textId="77777777" w:rsidR="002472BF" w:rsidRPr="00257916" w:rsidRDefault="002472BF" w:rsidP="002472BF">
      <w:pPr>
        <w:pStyle w:val="Corpodeltesto3"/>
        <w:shd w:val="clear" w:color="auto" w:fill="FFFFFF"/>
        <w:tabs>
          <w:tab w:val="clear" w:pos="4253"/>
          <w:tab w:val="clear" w:pos="5103"/>
          <w:tab w:val="clear" w:pos="5387"/>
          <w:tab w:val="clear" w:pos="5500"/>
          <w:tab w:val="clear" w:pos="6804"/>
          <w:tab w:val="clear" w:pos="7201"/>
          <w:tab w:val="clear" w:pos="8392"/>
        </w:tabs>
        <w:spacing w:before="0" w:line="360" w:lineRule="auto"/>
        <w:ind w:left="720"/>
        <w:jc w:val="left"/>
        <w:rPr>
          <w:rFonts w:asciiTheme="minorHAnsi" w:hAnsiTheme="minorHAnsi" w:cs="Arial"/>
          <w:b/>
          <w:bCs/>
          <w:sz w:val="20"/>
        </w:rPr>
      </w:pPr>
    </w:p>
    <w:p w14:paraId="087B7320" w14:textId="77777777" w:rsidR="00752681" w:rsidRPr="00257916" w:rsidRDefault="00280230" w:rsidP="00752681">
      <w:pPr>
        <w:pStyle w:val="Corpodeltesto3"/>
        <w:shd w:val="clear" w:color="auto" w:fill="FFFFFF"/>
        <w:tabs>
          <w:tab w:val="clear" w:pos="4253"/>
          <w:tab w:val="clear" w:pos="5103"/>
          <w:tab w:val="clear" w:pos="5387"/>
          <w:tab w:val="clear" w:pos="5500"/>
          <w:tab w:val="clear" w:pos="6804"/>
          <w:tab w:val="clear" w:pos="7201"/>
          <w:tab w:val="clear" w:pos="8392"/>
        </w:tabs>
        <w:spacing w:before="0" w:line="360" w:lineRule="auto"/>
        <w:ind w:left="720"/>
        <w:jc w:val="left"/>
        <w:rPr>
          <w:rFonts w:asciiTheme="minorHAnsi" w:hAnsiTheme="minorHAnsi" w:cs="Arial"/>
          <w:b/>
          <w:bCs/>
          <w:sz w:val="20"/>
        </w:rPr>
      </w:pPr>
      <w:r w:rsidRPr="00257916">
        <w:rPr>
          <w:rFonts w:asciiTheme="minorHAnsi" w:hAnsiTheme="minorHAnsi" w:cs="Arial"/>
          <w:b/>
          <w:bCs/>
          <w:sz w:val="20"/>
        </w:rPr>
        <w:t xml:space="preserve">Spesa </w:t>
      </w:r>
      <w:r w:rsidR="0053750D" w:rsidRPr="00257916">
        <w:rPr>
          <w:rFonts w:asciiTheme="minorHAnsi" w:hAnsiTheme="minorHAnsi" w:cs="Arial"/>
          <w:b/>
          <w:bCs/>
          <w:sz w:val="20"/>
        </w:rPr>
        <w:t>informatica</w:t>
      </w:r>
    </w:p>
    <w:tbl>
      <w:tblPr>
        <w:tblW w:w="94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111"/>
        <w:gridCol w:w="2126"/>
        <w:gridCol w:w="1701"/>
        <w:gridCol w:w="1463"/>
      </w:tblGrid>
      <w:tr w:rsidR="00257916" w:rsidRPr="00257916" w14:paraId="26F901D3" w14:textId="77777777" w:rsidTr="00363341">
        <w:trPr>
          <w:trHeight w:val="255"/>
          <w:tblHeader/>
          <w:jc w:val="center"/>
        </w:trPr>
        <w:tc>
          <w:tcPr>
            <w:tcW w:w="4111" w:type="dxa"/>
            <w:shd w:val="clear" w:color="auto" w:fill="auto"/>
            <w:noWrap/>
            <w:vAlign w:val="center"/>
            <w:hideMark/>
          </w:tcPr>
          <w:p w14:paraId="02FC3B77" w14:textId="77777777" w:rsidR="00752681" w:rsidRPr="00257916" w:rsidRDefault="0053750D" w:rsidP="00363341">
            <w:pPr>
              <w:rPr>
                <w:rFonts w:cs="Arial"/>
                <w:sz w:val="20"/>
                <w:szCs w:val="20"/>
              </w:rPr>
            </w:pPr>
            <w:r w:rsidRPr="00257916">
              <w:rPr>
                <w:rFonts w:cs="Arial"/>
                <w:sz w:val="20"/>
                <w:szCs w:val="20"/>
              </w:rPr>
              <w:t>Aggregati di spesa</w:t>
            </w:r>
          </w:p>
        </w:tc>
        <w:tc>
          <w:tcPr>
            <w:tcW w:w="2126" w:type="dxa"/>
            <w:shd w:val="clear" w:color="auto" w:fill="auto"/>
            <w:noWrap/>
            <w:vAlign w:val="center"/>
            <w:hideMark/>
          </w:tcPr>
          <w:p w14:paraId="2181F77C" w14:textId="77777777" w:rsidR="00752681" w:rsidRPr="00257916" w:rsidRDefault="00752681" w:rsidP="00F7464B">
            <w:pPr>
              <w:jc w:val="center"/>
              <w:rPr>
                <w:rFonts w:cs="Arial"/>
                <w:sz w:val="20"/>
                <w:szCs w:val="20"/>
              </w:rPr>
            </w:pPr>
            <w:r w:rsidRPr="00257916">
              <w:rPr>
                <w:rFonts w:cs="Arial"/>
                <w:sz w:val="20"/>
                <w:szCs w:val="20"/>
              </w:rPr>
              <w:t>Previsione di competenza al 31.12.201</w:t>
            </w:r>
            <w:r w:rsidR="00F7464B" w:rsidRPr="00257916">
              <w:rPr>
                <w:rFonts w:cs="Arial"/>
                <w:sz w:val="20"/>
                <w:szCs w:val="20"/>
              </w:rPr>
              <w:t>9</w:t>
            </w:r>
          </w:p>
        </w:tc>
        <w:tc>
          <w:tcPr>
            <w:tcW w:w="1701" w:type="dxa"/>
            <w:shd w:val="clear" w:color="auto" w:fill="auto"/>
            <w:noWrap/>
            <w:vAlign w:val="center"/>
            <w:hideMark/>
          </w:tcPr>
          <w:p w14:paraId="12000CD2" w14:textId="77777777" w:rsidR="00752681" w:rsidRPr="00257916" w:rsidRDefault="00752681" w:rsidP="00F7464B">
            <w:pPr>
              <w:jc w:val="center"/>
              <w:rPr>
                <w:rFonts w:cs="Arial"/>
                <w:sz w:val="20"/>
                <w:szCs w:val="20"/>
              </w:rPr>
            </w:pPr>
            <w:r w:rsidRPr="00257916">
              <w:rPr>
                <w:rFonts w:cs="Arial"/>
                <w:sz w:val="20"/>
                <w:szCs w:val="20"/>
              </w:rPr>
              <w:t>Impegni al 31.12.201</w:t>
            </w:r>
            <w:r w:rsidR="00F7464B" w:rsidRPr="00257916">
              <w:rPr>
                <w:rFonts w:cs="Arial"/>
                <w:sz w:val="20"/>
                <w:szCs w:val="20"/>
              </w:rPr>
              <w:t>9</w:t>
            </w:r>
          </w:p>
        </w:tc>
        <w:tc>
          <w:tcPr>
            <w:tcW w:w="1463" w:type="dxa"/>
            <w:shd w:val="clear" w:color="auto" w:fill="auto"/>
            <w:noWrap/>
            <w:vAlign w:val="center"/>
            <w:hideMark/>
          </w:tcPr>
          <w:p w14:paraId="26F88452" w14:textId="77777777" w:rsidR="00752681" w:rsidRPr="00257916" w:rsidRDefault="00752681" w:rsidP="00F7464B">
            <w:pPr>
              <w:jc w:val="center"/>
              <w:rPr>
                <w:rFonts w:cs="Arial"/>
                <w:sz w:val="20"/>
                <w:szCs w:val="20"/>
              </w:rPr>
            </w:pPr>
            <w:r w:rsidRPr="00257916">
              <w:rPr>
                <w:rFonts w:cs="Arial"/>
                <w:sz w:val="20"/>
                <w:szCs w:val="20"/>
              </w:rPr>
              <w:t>Pagamenti in c/competenza al 31.12.201</w:t>
            </w:r>
            <w:r w:rsidR="00F7464B" w:rsidRPr="00257916">
              <w:rPr>
                <w:rFonts w:cs="Arial"/>
                <w:sz w:val="20"/>
                <w:szCs w:val="20"/>
              </w:rPr>
              <w:t>9</w:t>
            </w:r>
          </w:p>
        </w:tc>
      </w:tr>
      <w:tr w:rsidR="00257916" w:rsidRPr="00257916" w14:paraId="03810349" w14:textId="77777777" w:rsidTr="00574E2F">
        <w:trPr>
          <w:trHeight w:val="255"/>
          <w:jc w:val="center"/>
        </w:trPr>
        <w:tc>
          <w:tcPr>
            <w:tcW w:w="4111" w:type="dxa"/>
            <w:shd w:val="clear" w:color="auto" w:fill="auto"/>
            <w:noWrap/>
            <w:vAlign w:val="bottom"/>
            <w:hideMark/>
          </w:tcPr>
          <w:p w14:paraId="39C7D2CB" w14:textId="77777777" w:rsidR="00836E7D" w:rsidRPr="00257916" w:rsidRDefault="00836E7D">
            <w:pPr>
              <w:rPr>
                <w:rFonts w:cs="Arial"/>
                <w:sz w:val="20"/>
                <w:szCs w:val="20"/>
              </w:rPr>
            </w:pPr>
            <w:r w:rsidRPr="00257916">
              <w:rPr>
                <w:rFonts w:cs="Arial"/>
                <w:sz w:val="20"/>
                <w:szCs w:val="20"/>
              </w:rPr>
              <w:t>Manutenzione ordinaria - informatica</w:t>
            </w:r>
          </w:p>
        </w:tc>
        <w:tc>
          <w:tcPr>
            <w:tcW w:w="2126" w:type="dxa"/>
            <w:shd w:val="clear" w:color="auto" w:fill="auto"/>
            <w:noWrap/>
            <w:vAlign w:val="bottom"/>
            <w:hideMark/>
          </w:tcPr>
          <w:p w14:paraId="41EE991A" w14:textId="77777777" w:rsidR="00836E7D" w:rsidRPr="00257916" w:rsidRDefault="00836E7D">
            <w:pPr>
              <w:jc w:val="right"/>
              <w:rPr>
                <w:rFonts w:cs="Arial"/>
                <w:sz w:val="20"/>
                <w:szCs w:val="20"/>
              </w:rPr>
            </w:pPr>
            <w:r w:rsidRPr="00257916">
              <w:rPr>
                <w:rFonts w:cs="Arial"/>
                <w:sz w:val="20"/>
                <w:szCs w:val="20"/>
              </w:rPr>
              <w:t>69.965,00</w:t>
            </w:r>
          </w:p>
        </w:tc>
        <w:tc>
          <w:tcPr>
            <w:tcW w:w="1701" w:type="dxa"/>
            <w:shd w:val="clear" w:color="auto" w:fill="auto"/>
            <w:noWrap/>
            <w:vAlign w:val="bottom"/>
            <w:hideMark/>
          </w:tcPr>
          <w:p w14:paraId="79744EBD" w14:textId="77777777" w:rsidR="00836E7D" w:rsidRPr="00257916" w:rsidRDefault="00836E7D">
            <w:pPr>
              <w:jc w:val="right"/>
              <w:rPr>
                <w:rFonts w:cs="Arial"/>
                <w:sz w:val="20"/>
                <w:szCs w:val="20"/>
              </w:rPr>
            </w:pPr>
            <w:r w:rsidRPr="00257916">
              <w:rPr>
                <w:rFonts w:cs="Arial"/>
                <w:sz w:val="20"/>
                <w:szCs w:val="20"/>
              </w:rPr>
              <w:t>46.120,24</w:t>
            </w:r>
          </w:p>
        </w:tc>
        <w:tc>
          <w:tcPr>
            <w:tcW w:w="1463" w:type="dxa"/>
            <w:shd w:val="clear" w:color="auto" w:fill="auto"/>
            <w:noWrap/>
            <w:vAlign w:val="bottom"/>
            <w:hideMark/>
          </w:tcPr>
          <w:p w14:paraId="7DFD8FC2" w14:textId="77777777" w:rsidR="00836E7D" w:rsidRPr="00257916" w:rsidRDefault="00836E7D">
            <w:pPr>
              <w:jc w:val="right"/>
              <w:rPr>
                <w:rFonts w:cs="Arial"/>
                <w:sz w:val="20"/>
                <w:szCs w:val="20"/>
              </w:rPr>
            </w:pPr>
            <w:r w:rsidRPr="00257916">
              <w:rPr>
                <w:rFonts w:cs="Arial"/>
                <w:sz w:val="20"/>
                <w:szCs w:val="20"/>
              </w:rPr>
              <w:t>24.708,95</w:t>
            </w:r>
          </w:p>
        </w:tc>
      </w:tr>
      <w:tr w:rsidR="00257916" w:rsidRPr="00257916" w14:paraId="60167974" w14:textId="77777777" w:rsidTr="00574E2F">
        <w:trPr>
          <w:trHeight w:val="255"/>
          <w:jc w:val="center"/>
        </w:trPr>
        <w:tc>
          <w:tcPr>
            <w:tcW w:w="4111" w:type="dxa"/>
            <w:shd w:val="clear" w:color="auto" w:fill="auto"/>
            <w:noWrap/>
            <w:vAlign w:val="bottom"/>
            <w:hideMark/>
          </w:tcPr>
          <w:p w14:paraId="0767BA1A" w14:textId="77777777" w:rsidR="00836E7D" w:rsidRPr="00257916" w:rsidRDefault="00836E7D">
            <w:pPr>
              <w:rPr>
                <w:rFonts w:cs="Arial"/>
                <w:sz w:val="20"/>
                <w:szCs w:val="20"/>
              </w:rPr>
            </w:pPr>
            <w:r w:rsidRPr="00257916">
              <w:rPr>
                <w:rFonts w:cs="Arial"/>
                <w:sz w:val="20"/>
                <w:szCs w:val="20"/>
              </w:rPr>
              <w:t>Manutenzione ordinaria - Tipografia</w:t>
            </w:r>
          </w:p>
        </w:tc>
        <w:tc>
          <w:tcPr>
            <w:tcW w:w="2126" w:type="dxa"/>
            <w:shd w:val="clear" w:color="auto" w:fill="auto"/>
            <w:noWrap/>
            <w:vAlign w:val="bottom"/>
            <w:hideMark/>
          </w:tcPr>
          <w:p w14:paraId="315B1BDD" w14:textId="77777777" w:rsidR="00836E7D" w:rsidRPr="00257916" w:rsidRDefault="00836E7D">
            <w:pPr>
              <w:jc w:val="right"/>
              <w:rPr>
                <w:rFonts w:cs="Arial"/>
                <w:sz w:val="20"/>
                <w:szCs w:val="20"/>
              </w:rPr>
            </w:pPr>
            <w:r w:rsidRPr="00257916">
              <w:rPr>
                <w:rFonts w:cs="Arial"/>
                <w:sz w:val="20"/>
                <w:szCs w:val="20"/>
              </w:rPr>
              <w:t>15.254,50</w:t>
            </w:r>
          </w:p>
        </w:tc>
        <w:tc>
          <w:tcPr>
            <w:tcW w:w="1701" w:type="dxa"/>
            <w:shd w:val="clear" w:color="auto" w:fill="auto"/>
            <w:noWrap/>
            <w:vAlign w:val="bottom"/>
            <w:hideMark/>
          </w:tcPr>
          <w:p w14:paraId="0F48AB67" w14:textId="77777777" w:rsidR="00836E7D" w:rsidRPr="00257916" w:rsidRDefault="00836E7D">
            <w:pPr>
              <w:jc w:val="right"/>
              <w:rPr>
                <w:rFonts w:cs="Arial"/>
                <w:sz w:val="20"/>
                <w:szCs w:val="20"/>
              </w:rPr>
            </w:pPr>
            <w:r w:rsidRPr="00257916">
              <w:rPr>
                <w:rFonts w:cs="Arial"/>
                <w:sz w:val="20"/>
                <w:szCs w:val="20"/>
              </w:rPr>
              <w:t>8.483,56</w:t>
            </w:r>
          </w:p>
        </w:tc>
        <w:tc>
          <w:tcPr>
            <w:tcW w:w="1463" w:type="dxa"/>
            <w:shd w:val="clear" w:color="auto" w:fill="auto"/>
            <w:noWrap/>
            <w:vAlign w:val="bottom"/>
            <w:hideMark/>
          </w:tcPr>
          <w:p w14:paraId="71E45825" w14:textId="77777777" w:rsidR="00836E7D" w:rsidRPr="00257916" w:rsidRDefault="00836E7D">
            <w:pPr>
              <w:jc w:val="right"/>
              <w:rPr>
                <w:rFonts w:cs="Arial"/>
                <w:sz w:val="20"/>
                <w:szCs w:val="20"/>
              </w:rPr>
            </w:pPr>
            <w:r w:rsidRPr="00257916">
              <w:rPr>
                <w:rFonts w:cs="Arial"/>
                <w:sz w:val="20"/>
                <w:szCs w:val="20"/>
              </w:rPr>
              <w:t>8.483,56</w:t>
            </w:r>
          </w:p>
        </w:tc>
      </w:tr>
      <w:tr w:rsidR="00257916" w:rsidRPr="00257916" w14:paraId="4A544CDA" w14:textId="77777777" w:rsidTr="00574E2F">
        <w:trPr>
          <w:trHeight w:val="255"/>
          <w:jc w:val="center"/>
        </w:trPr>
        <w:tc>
          <w:tcPr>
            <w:tcW w:w="4111" w:type="dxa"/>
            <w:shd w:val="clear" w:color="auto" w:fill="auto"/>
            <w:noWrap/>
            <w:vAlign w:val="bottom"/>
            <w:hideMark/>
          </w:tcPr>
          <w:p w14:paraId="593E3446" w14:textId="77777777" w:rsidR="00836E7D" w:rsidRPr="00257916" w:rsidRDefault="00836E7D">
            <w:pPr>
              <w:rPr>
                <w:rFonts w:cs="Arial"/>
                <w:sz w:val="20"/>
                <w:szCs w:val="20"/>
              </w:rPr>
            </w:pPr>
            <w:r w:rsidRPr="00257916">
              <w:rPr>
                <w:rFonts w:cs="Arial"/>
                <w:sz w:val="20"/>
                <w:szCs w:val="20"/>
              </w:rPr>
              <w:t>Noleggio Hardware - Tipografia</w:t>
            </w:r>
          </w:p>
        </w:tc>
        <w:tc>
          <w:tcPr>
            <w:tcW w:w="2126" w:type="dxa"/>
            <w:shd w:val="clear" w:color="auto" w:fill="auto"/>
            <w:noWrap/>
            <w:vAlign w:val="bottom"/>
            <w:hideMark/>
          </w:tcPr>
          <w:p w14:paraId="4268592A" w14:textId="77777777" w:rsidR="00836E7D" w:rsidRPr="00257916" w:rsidRDefault="00836E7D">
            <w:pPr>
              <w:jc w:val="right"/>
              <w:rPr>
                <w:rFonts w:cs="Arial"/>
                <w:sz w:val="20"/>
                <w:szCs w:val="20"/>
              </w:rPr>
            </w:pPr>
            <w:r w:rsidRPr="00257916">
              <w:rPr>
                <w:rFonts w:cs="Arial"/>
                <w:sz w:val="20"/>
                <w:szCs w:val="20"/>
              </w:rPr>
              <w:t>169.889,17</w:t>
            </w:r>
          </w:p>
        </w:tc>
        <w:tc>
          <w:tcPr>
            <w:tcW w:w="1701" w:type="dxa"/>
            <w:shd w:val="clear" w:color="auto" w:fill="auto"/>
            <w:noWrap/>
            <w:vAlign w:val="bottom"/>
            <w:hideMark/>
          </w:tcPr>
          <w:p w14:paraId="38318423" w14:textId="77777777" w:rsidR="00836E7D" w:rsidRPr="00257916" w:rsidRDefault="00836E7D">
            <w:pPr>
              <w:jc w:val="right"/>
              <w:rPr>
                <w:rFonts w:cs="Arial"/>
                <w:sz w:val="20"/>
                <w:szCs w:val="20"/>
              </w:rPr>
            </w:pPr>
            <w:r w:rsidRPr="00257916">
              <w:rPr>
                <w:rFonts w:cs="Arial"/>
                <w:sz w:val="20"/>
                <w:szCs w:val="20"/>
              </w:rPr>
              <w:t>169.611,09</w:t>
            </w:r>
          </w:p>
        </w:tc>
        <w:tc>
          <w:tcPr>
            <w:tcW w:w="1463" w:type="dxa"/>
            <w:shd w:val="clear" w:color="auto" w:fill="auto"/>
            <w:noWrap/>
            <w:vAlign w:val="bottom"/>
            <w:hideMark/>
          </w:tcPr>
          <w:p w14:paraId="5EA7116C" w14:textId="77777777" w:rsidR="00836E7D" w:rsidRPr="00257916" w:rsidRDefault="00836E7D">
            <w:pPr>
              <w:jc w:val="right"/>
              <w:rPr>
                <w:rFonts w:cs="Arial"/>
                <w:sz w:val="20"/>
                <w:szCs w:val="20"/>
              </w:rPr>
            </w:pPr>
            <w:r w:rsidRPr="00257916">
              <w:rPr>
                <w:rFonts w:cs="Arial"/>
                <w:sz w:val="20"/>
                <w:szCs w:val="20"/>
              </w:rPr>
              <w:t>127.664,78</w:t>
            </w:r>
          </w:p>
        </w:tc>
      </w:tr>
      <w:tr w:rsidR="00257916" w:rsidRPr="00257916" w14:paraId="12616C3B" w14:textId="77777777" w:rsidTr="00574E2F">
        <w:trPr>
          <w:trHeight w:val="255"/>
          <w:jc w:val="center"/>
        </w:trPr>
        <w:tc>
          <w:tcPr>
            <w:tcW w:w="4111" w:type="dxa"/>
            <w:shd w:val="clear" w:color="auto" w:fill="auto"/>
            <w:noWrap/>
            <w:vAlign w:val="bottom"/>
          </w:tcPr>
          <w:p w14:paraId="1F152143" w14:textId="77777777" w:rsidR="00836E7D" w:rsidRPr="00257916" w:rsidRDefault="00836E7D">
            <w:pPr>
              <w:rPr>
                <w:rFonts w:cs="Arial"/>
                <w:sz w:val="20"/>
                <w:szCs w:val="20"/>
              </w:rPr>
            </w:pPr>
            <w:r w:rsidRPr="00257916">
              <w:rPr>
                <w:rFonts w:cs="Arial"/>
                <w:sz w:val="20"/>
                <w:szCs w:val="20"/>
              </w:rPr>
              <w:t>Servizi di connettività</w:t>
            </w:r>
          </w:p>
        </w:tc>
        <w:tc>
          <w:tcPr>
            <w:tcW w:w="2126" w:type="dxa"/>
            <w:shd w:val="clear" w:color="auto" w:fill="auto"/>
            <w:noWrap/>
            <w:vAlign w:val="bottom"/>
          </w:tcPr>
          <w:p w14:paraId="08A9C78F" w14:textId="77777777" w:rsidR="00836E7D" w:rsidRPr="00257916" w:rsidRDefault="00836E7D">
            <w:pPr>
              <w:jc w:val="right"/>
              <w:rPr>
                <w:rFonts w:cs="Arial"/>
                <w:sz w:val="20"/>
                <w:szCs w:val="20"/>
              </w:rPr>
            </w:pPr>
            <w:r w:rsidRPr="00257916">
              <w:rPr>
                <w:rFonts w:cs="Arial"/>
                <w:sz w:val="20"/>
                <w:szCs w:val="20"/>
              </w:rPr>
              <w:t>31.763,21</w:t>
            </w:r>
          </w:p>
        </w:tc>
        <w:tc>
          <w:tcPr>
            <w:tcW w:w="1701" w:type="dxa"/>
            <w:shd w:val="clear" w:color="auto" w:fill="auto"/>
            <w:noWrap/>
            <w:vAlign w:val="bottom"/>
          </w:tcPr>
          <w:p w14:paraId="74595F9C" w14:textId="77777777" w:rsidR="00836E7D" w:rsidRPr="00257916" w:rsidRDefault="00836E7D">
            <w:pPr>
              <w:jc w:val="right"/>
              <w:rPr>
                <w:rFonts w:cs="Arial"/>
                <w:sz w:val="20"/>
                <w:szCs w:val="20"/>
              </w:rPr>
            </w:pPr>
            <w:r w:rsidRPr="00257916">
              <w:rPr>
                <w:rFonts w:cs="Arial"/>
                <w:sz w:val="20"/>
                <w:szCs w:val="20"/>
              </w:rPr>
              <w:t>27.045,44</w:t>
            </w:r>
          </w:p>
        </w:tc>
        <w:tc>
          <w:tcPr>
            <w:tcW w:w="1463" w:type="dxa"/>
            <w:shd w:val="clear" w:color="auto" w:fill="auto"/>
            <w:noWrap/>
            <w:vAlign w:val="bottom"/>
          </w:tcPr>
          <w:p w14:paraId="23B5D963" w14:textId="77777777" w:rsidR="00836E7D" w:rsidRPr="00257916" w:rsidRDefault="00836E7D">
            <w:pPr>
              <w:jc w:val="right"/>
              <w:rPr>
                <w:rFonts w:cs="Arial"/>
                <w:sz w:val="20"/>
                <w:szCs w:val="20"/>
              </w:rPr>
            </w:pPr>
            <w:r w:rsidRPr="00257916">
              <w:rPr>
                <w:rFonts w:cs="Arial"/>
                <w:sz w:val="20"/>
                <w:szCs w:val="20"/>
              </w:rPr>
              <w:t>15.105,44</w:t>
            </w:r>
          </w:p>
        </w:tc>
      </w:tr>
      <w:tr w:rsidR="00257916" w:rsidRPr="00257916" w14:paraId="4E297667" w14:textId="77777777" w:rsidTr="00574E2F">
        <w:trPr>
          <w:trHeight w:val="255"/>
          <w:jc w:val="center"/>
        </w:trPr>
        <w:tc>
          <w:tcPr>
            <w:tcW w:w="4111" w:type="dxa"/>
            <w:shd w:val="clear" w:color="auto" w:fill="auto"/>
            <w:noWrap/>
            <w:vAlign w:val="bottom"/>
            <w:hideMark/>
          </w:tcPr>
          <w:p w14:paraId="3E81CEED" w14:textId="77777777" w:rsidR="00836E7D" w:rsidRPr="00257916" w:rsidRDefault="00836E7D">
            <w:pPr>
              <w:rPr>
                <w:rFonts w:cs="Arial"/>
                <w:sz w:val="20"/>
                <w:szCs w:val="20"/>
              </w:rPr>
            </w:pPr>
            <w:r w:rsidRPr="00257916">
              <w:rPr>
                <w:rFonts w:cs="Arial"/>
                <w:sz w:val="20"/>
                <w:szCs w:val="20"/>
              </w:rPr>
              <w:t>Spesa corrente informatica</w:t>
            </w:r>
          </w:p>
        </w:tc>
        <w:tc>
          <w:tcPr>
            <w:tcW w:w="2126" w:type="dxa"/>
            <w:shd w:val="clear" w:color="auto" w:fill="auto"/>
            <w:noWrap/>
            <w:vAlign w:val="bottom"/>
          </w:tcPr>
          <w:p w14:paraId="14EC3C7B" w14:textId="77777777" w:rsidR="00836E7D" w:rsidRPr="00257916" w:rsidRDefault="00836E7D">
            <w:pPr>
              <w:jc w:val="right"/>
              <w:rPr>
                <w:rFonts w:cs="Arial"/>
                <w:sz w:val="20"/>
                <w:szCs w:val="20"/>
              </w:rPr>
            </w:pPr>
            <w:r w:rsidRPr="00257916">
              <w:rPr>
                <w:rFonts w:cs="Arial"/>
                <w:sz w:val="20"/>
                <w:szCs w:val="20"/>
              </w:rPr>
              <w:t>774.065,98</w:t>
            </w:r>
          </w:p>
        </w:tc>
        <w:tc>
          <w:tcPr>
            <w:tcW w:w="1701" w:type="dxa"/>
            <w:shd w:val="clear" w:color="auto" w:fill="auto"/>
            <w:noWrap/>
            <w:vAlign w:val="bottom"/>
          </w:tcPr>
          <w:p w14:paraId="45D9011E" w14:textId="77777777" w:rsidR="00836E7D" w:rsidRPr="00257916" w:rsidRDefault="00836E7D">
            <w:pPr>
              <w:jc w:val="right"/>
              <w:rPr>
                <w:rFonts w:cs="Arial"/>
                <w:sz w:val="20"/>
                <w:szCs w:val="20"/>
              </w:rPr>
            </w:pPr>
            <w:r w:rsidRPr="00257916">
              <w:rPr>
                <w:rFonts w:cs="Arial"/>
                <w:sz w:val="20"/>
                <w:szCs w:val="20"/>
              </w:rPr>
              <w:t>643.604,12</w:t>
            </w:r>
          </w:p>
        </w:tc>
        <w:tc>
          <w:tcPr>
            <w:tcW w:w="1463" w:type="dxa"/>
            <w:shd w:val="clear" w:color="auto" w:fill="auto"/>
            <w:noWrap/>
            <w:vAlign w:val="bottom"/>
          </w:tcPr>
          <w:p w14:paraId="310CABD9" w14:textId="77777777" w:rsidR="00836E7D" w:rsidRPr="00257916" w:rsidRDefault="00836E7D">
            <w:pPr>
              <w:jc w:val="right"/>
              <w:rPr>
                <w:rFonts w:cs="Arial"/>
                <w:sz w:val="20"/>
                <w:szCs w:val="20"/>
              </w:rPr>
            </w:pPr>
            <w:r w:rsidRPr="00257916">
              <w:rPr>
                <w:rFonts w:cs="Arial"/>
                <w:sz w:val="20"/>
                <w:szCs w:val="20"/>
              </w:rPr>
              <w:t>484.238,02</w:t>
            </w:r>
          </w:p>
        </w:tc>
      </w:tr>
      <w:tr w:rsidR="00257916" w:rsidRPr="00257916" w14:paraId="5A384350" w14:textId="77777777" w:rsidTr="00574E2F">
        <w:trPr>
          <w:trHeight w:val="255"/>
          <w:jc w:val="center"/>
        </w:trPr>
        <w:tc>
          <w:tcPr>
            <w:tcW w:w="4111" w:type="dxa"/>
            <w:shd w:val="clear" w:color="auto" w:fill="auto"/>
            <w:noWrap/>
            <w:vAlign w:val="center"/>
            <w:hideMark/>
          </w:tcPr>
          <w:p w14:paraId="27B02DB4" w14:textId="77777777" w:rsidR="00836E7D" w:rsidRPr="00257916" w:rsidRDefault="00836E7D" w:rsidP="00363341">
            <w:pPr>
              <w:rPr>
                <w:rFonts w:cs="Arial"/>
                <w:b/>
                <w:sz w:val="20"/>
                <w:szCs w:val="20"/>
              </w:rPr>
            </w:pPr>
            <w:r w:rsidRPr="00257916">
              <w:rPr>
                <w:rFonts w:cs="Arial"/>
                <w:b/>
                <w:sz w:val="20"/>
                <w:szCs w:val="20"/>
              </w:rPr>
              <w:t>Totale</w:t>
            </w:r>
          </w:p>
        </w:tc>
        <w:tc>
          <w:tcPr>
            <w:tcW w:w="2126" w:type="dxa"/>
            <w:shd w:val="clear" w:color="auto" w:fill="auto"/>
            <w:noWrap/>
            <w:vAlign w:val="bottom"/>
            <w:hideMark/>
          </w:tcPr>
          <w:p w14:paraId="2CD61587" w14:textId="77777777" w:rsidR="00836E7D" w:rsidRPr="00257916" w:rsidRDefault="00B756DE">
            <w:pPr>
              <w:jc w:val="right"/>
              <w:rPr>
                <w:rFonts w:cs="Arial"/>
                <w:b/>
                <w:sz w:val="20"/>
                <w:szCs w:val="20"/>
              </w:rPr>
            </w:pPr>
            <w:r w:rsidRPr="00257916">
              <w:rPr>
                <w:rFonts w:cs="Arial"/>
                <w:b/>
                <w:sz w:val="20"/>
                <w:szCs w:val="20"/>
              </w:rPr>
              <w:fldChar w:fldCharType="begin"/>
            </w:r>
            <w:r w:rsidR="00836E7D" w:rsidRPr="00257916">
              <w:rPr>
                <w:rFonts w:cs="Arial"/>
                <w:b/>
                <w:sz w:val="20"/>
                <w:szCs w:val="20"/>
              </w:rPr>
              <w:instrText xml:space="preserve"> =SUM(ABOVE) </w:instrText>
            </w:r>
            <w:r w:rsidRPr="00257916">
              <w:rPr>
                <w:rFonts w:cs="Arial"/>
                <w:b/>
                <w:sz w:val="20"/>
                <w:szCs w:val="20"/>
              </w:rPr>
              <w:fldChar w:fldCharType="separate"/>
            </w:r>
            <w:r w:rsidR="00836E7D" w:rsidRPr="00257916">
              <w:rPr>
                <w:rFonts w:cs="Arial"/>
                <w:b/>
                <w:noProof/>
                <w:sz w:val="20"/>
                <w:szCs w:val="20"/>
              </w:rPr>
              <w:t>1.060.937,86</w:t>
            </w:r>
            <w:r w:rsidRPr="00257916">
              <w:rPr>
                <w:rFonts w:cs="Arial"/>
                <w:b/>
                <w:sz w:val="20"/>
                <w:szCs w:val="20"/>
              </w:rPr>
              <w:fldChar w:fldCharType="end"/>
            </w:r>
          </w:p>
        </w:tc>
        <w:tc>
          <w:tcPr>
            <w:tcW w:w="1701" w:type="dxa"/>
            <w:shd w:val="clear" w:color="auto" w:fill="auto"/>
            <w:noWrap/>
            <w:vAlign w:val="bottom"/>
            <w:hideMark/>
          </w:tcPr>
          <w:p w14:paraId="2C04AC4B" w14:textId="77777777" w:rsidR="00836E7D" w:rsidRPr="00257916" w:rsidRDefault="00B756DE">
            <w:pPr>
              <w:jc w:val="right"/>
              <w:rPr>
                <w:rFonts w:cs="Arial"/>
                <w:b/>
                <w:sz w:val="20"/>
                <w:szCs w:val="20"/>
              </w:rPr>
            </w:pPr>
            <w:r w:rsidRPr="00257916">
              <w:rPr>
                <w:rFonts w:cs="Arial"/>
                <w:b/>
                <w:sz w:val="20"/>
                <w:szCs w:val="20"/>
              </w:rPr>
              <w:fldChar w:fldCharType="begin"/>
            </w:r>
            <w:r w:rsidR="00836E7D" w:rsidRPr="00257916">
              <w:rPr>
                <w:rFonts w:cs="Arial"/>
                <w:b/>
                <w:sz w:val="20"/>
                <w:szCs w:val="20"/>
              </w:rPr>
              <w:instrText xml:space="preserve"> =SUM(ABOVE) </w:instrText>
            </w:r>
            <w:r w:rsidRPr="00257916">
              <w:rPr>
                <w:rFonts w:cs="Arial"/>
                <w:b/>
                <w:sz w:val="20"/>
                <w:szCs w:val="20"/>
              </w:rPr>
              <w:fldChar w:fldCharType="separate"/>
            </w:r>
            <w:r w:rsidR="00836E7D" w:rsidRPr="00257916">
              <w:rPr>
                <w:rFonts w:cs="Arial"/>
                <w:b/>
                <w:sz w:val="20"/>
                <w:szCs w:val="20"/>
              </w:rPr>
              <w:t>894.864,45</w:t>
            </w:r>
            <w:r w:rsidRPr="00257916">
              <w:rPr>
                <w:rFonts w:cs="Arial"/>
                <w:b/>
                <w:sz w:val="20"/>
                <w:szCs w:val="20"/>
              </w:rPr>
              <w:fldChar w:fldCharType="end"/>
            </w:r>
          </w:p>
        </w:tc>
        <w:tc>
          <w:tcPr>
            <w:tcW w:w="1463" w:type="dxa"/>
            <w:shd w:val="clear" w:color="auto" w:fill="auto"/>
            <w:noWrap/>
            <w:vAlign w:val="bottom"/>
            <w:hideMark/>
          </w:tcPr>
          <w:p w14:paraId="4A528154" w14:textId="77777777" w:rsidR="00836E7D" w:rsidRPr="00257916" w:rsidRDefault="00B756DE">
            <w:pPr>
              <w:jc w:val="right"/>
              <w:rPr>
                <w:rFonts w:cs="Arial"/>
                <w:b/>
                <w:sz w:val="20"/>
                <w:szCs w:val="20"/>
              </w:rPr>
            </w:pPr>
            <w:r w:rsidRPr="00257916">
              <w:rPr>
                <w:rFonts w:cs="Arial"/>
                <w:b/>
                <w:sz w:val="20"/>
                <w:szCs w:val="20"/>
              </w:rPr>
              <w:fldChar w:fldCharType="begin"/>
            </w:r>
            <w:r w:rsidR="00836E7D" w:rsidRPr="00257916">
              <w:rPr>
                <w:rFonts w:cs="Arial"/>
                <w:b/>
                <w:sz w:val="20"/>
                <w:szCs w:val="20"/>
              </w:rPr>
              <w:instrText xml:space="preserve"> =SUM(ABOVE) </w:instrText>
            </w:r>
            <w:r w:rsidRPr="00257916">
              <w:rPr>
                <w:rFonts w:cs="Arial"/>
                <w:b/>
                <w:sz w:val="20"/>
                <w:szCs w:val="20"/>
              </w:rPr>
              <w:fldChar w:fldCharType="separate"/>
            </w:r>
            <w:r w:rsidR="00836E7D" w:rsidRPr="00257916">
              <w:rPr>
                <w:rFonts w:cs="Arial"/>
                <w:b/>
                <w:noProof/>
                <w:sz w:val="20"/>
                <w:szCs w:val="20"/>
              </w:rPr>
              <w:t>660.200,75</w:t>
            </w:r>
            <w:r w:rsidRPr="00257916">
              <w:rPr>
                <w:rFonts w:cs="Arial"/>
                <w:b/>
                <w:sz w:val="20"/>
                <w:szCs w:val="20"/>
              </w:rPr>
              <w:fldChar w:fldCharType="end"/>
            </w:r>
          </w:p>
        </w:tc>
      </w:tr>
    </w:tbl>
    <w:p w14:paraId="61C4DB34" w14:textId="77777777" w:rsidR="006408BA" w:rsidRPr="00257916" w:rsidRDefault="006408BA" w:rsidP="00E52524">
      <w:pPr>
        <w:pStyle w:val="Corpodeltesto3"/>
        <w:shd w:val="clear" w:color="auto" w:fill="FFFFFF"/>
        <w:tabs>
          <w:tab w:val="clear" w:pos="4253"/>
          <w:tab w:val="clear" w:pos="5103"/>
          <w:tab w:val="clear" w:pos="5387"/>
          <w:tab w:val="clear" w:pos="5500"/>
          <w:tab w:val="clear" w:pos="6804"/>
          <w:tab w:val="clear" w:pos="7201"/>
          <w:tab w:val="clear" w:pos="8392"/>
        </w:tabs>
        <w:spacing w:before="0" w:line="360" w:lineRule="auto"/>
        <w:rPr>
          <w:rFonts w:asciiTheme="minorHAnsi" w:hAnsiTheme="minorHAnsi" w:cs="Arial"/>
          <w:b/>
          <w:bCs/>
          <w:sz w:val="20"/>
        </w:rPr>
      </w:pPr>
    </w:p>
    <w:p w14:paraId="581A578C" w14:textId="77777777" w:rsidR="00280230" w:rsidRPr="00257916" w:rsidRDefault="0053750D" w:rsidP="002472BF">
      <w:pPr>
        <w:pStyle w:val="Corpodeltesto3"/>
        <w:shd w:val="clear" w:color="auto" w:fill="FFFFFF"/>
        <w:tabs>
          <w:tab w:val="clear" w:pos="4253"/>
          <w:tab w:val="clear" w:pos="5103"/>
          <w:tab w:val="clear" w:pos="5387"/>
          <w:tab w:val="clear" w:pos="5500"/>
          <w:tab w:val="clear" w:pos="6804"/>
          <w:tab w:val="clear" w:pos="7201"/>
          <w:tab w:val="clear" w:pos="8392"/>
        </w:tabs>
        <w:spacing w:before="0" w:line="360" w:lineRule="auto"/>
        <w:ind w:left="360"/>
        <w:rPr>
          <w:rFonts w:asciiTheme="minorHAnsi" w:hAnsiTheme="minorHAnsi" w:cs="Arial"/>
          <w:b/>
          <w:bCs/>
          <w:sz w:val="20"/>
        </w:rPr>
      </w:pPr>
      <w:r w:rsidRPr="00257916">
        <w:rPr>
          <w:rFonts w:asciiTheme="minorHAnsi" w:hAnsiTheme="minorHAnsi" w:cs="Arial"/>
          <w:b/>
          <w:bCs/>
          <w:sz w:val="20"/>
        </w:rPr>
        <w:t xml:space="preserve">Spesa per </w:t>
      </w:r>
      <w:r w:rsidR="00280230" w:rsidRPr="00257916">
        <w:rPr>
          <w:rFonts w:asciiTheme="minorHAnsi" w:hAnsiTheme="minorHAnsi" w:cs="Arial"/>
          <w:b/>
          <w:bCs/>
          <w:sz w:val="20"/>
        </w:rPr>
        <w:t>Organismi esterni</w:t>
      </w:r>
    </w:p>
    <w:tbl>
      <w:tblPr>
        <w:tblW w:w="94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111"/>
        <w:gridCol w:w="2126"/>
        <w:gridCol w:w="1701"/>
        <w:gridCol w:w="1463"/>
      </w:tblGrid>
      <w:tr w:rsidR="00257916" w:rsidRPr="00257916" w14:paraId="718860AF" w14:textId="77777777" w:rsidTr="00C72B46">
        <w:trPr>
          <w:trHeight w:val="255"/>
          <w:tblHeader/>
          <w:jc w:val="center"/>
        </w:trPr>
        <w:tc>
          <w:tcPr>
            <w:tcW w:w="4111" w:type="dxa"/>
            <w:shd w:val="clear" w:color="auto" w:fill="auto"/>
            <w:noWrap/>
            <w:vAlign w:val="center"/>
            <w:hideMark/>
          </w:tcPr>
          <w:p w14:paraId="059D77CB" w14:textId="77777777" w:rsidR="00280230" w:rsidRPr="00257916" w:rsidRDefault="0053750D" w:rsidP="00C72B46">
            <w:pPr>
              <w:rPr>
                <w:rFonts w:cs="Arial"/>
                <w:bCs/>
                <w:sz w:val="20"/>
                <w:szCs w:val="20"/>
              </w:rPr>
            </w:pPr>
            <w:r w:rsidRPr="00257916">
              <w:rPr>
                <w:rFonts w:cs="Arial"/>
                <w:bCs/>
                <w:sz w:val="20"/>
                <w:szCs w:val="20"/>
              </w:rPr>
              <w:t>Aggregati di spesa</w:t>
            </w:r>
          </w:p>
        </w:tc>
        <w:tc>
          <w:tcPr>
            <w:tcW w:w="2126" w:type="dxa"/>
            <w:shd w:val="clear" w:color="auto" w:fill="auto"/>
            <w:noWrap/>
            <w:vAlign w:val="center"/>
            <w:hideMark/>
          </w:tcPr>
          <w:p w14:paraId="050969BC" w14:textId="77777777" w:rsidR="00280230" w:rsidRPr="00257916" w:rsidRDefault="00280230" w:rsidP="00F7464B">
            <w:pPr>
              <w:jc w:val="center"/>
              <w:rPr>
                <w:rFonts w:cs="Arial"/>
                <w:bCs/>
                <w:sz w:val="20"/>
                <w:szCs w:val="20"/>
              </w:rPr>
            </w:pPr>
            <w:r w:rsidRPr="00257916">
              <w:rPr>
                <w:rFonts w:cs="Arial"/>
                <w:bCs/>
                <w:sz w:val="20"/>
                <w:szCs w:val="20"/>
              </w:rPr>
              <w:t>Previsione di competenza al 31.12.201</w:t>
            </w:r>
            <w:r w:rsidR="00C17512" w:rsidRPr="00257916">
              <w:rPr>
                <w:rFonts w:cs="Arial"/>
                <w:bCs/>
                <w:sz w:val="20"/>
                <w:szCs w:val="20"/>
              </w:rPr>
              <w:t>9</w:t>
            </w:r>
          </w:p>
        </w:tc>
        <w:tc>
          <w:tcPr>
            <w:tcW w:w="1701" w:type="dxa"/>
            <w:shd w:val="clear" w:color="auto" w:fill="auto"/>
            <w:noWrap/>
            <w:vAlign w:val="center"/>
            <w:hideMark/>
          </w:tcPr>
          <w:p w14:paraId="552A139C" w14:textId="77777777" w:rsidR="00280230" w:rsidRPr="00257916" w:rsidRDefault="00280230" w:rsidP="00F7464B">
            <w:pPr>
              <w:jc w:val="center"/>
              <w:rPr>
                <w:rFonts w:cs="Arial"/>
                <w:bCs/>
                <w:sz w:val="20"/>
                <w:szCs w:val="20"/>
              </w:rPr>
            </w:pPr>
            <w:r w:rsidRPr="00257916">
              <w:rPr>
                <w:rFonts w:cs="Arial"/>
                <w:bCs/>
                <w:sz w:val="20"/>
                <w:szCs w:val="20"/>
              </w:rPr>
              <w:t>Impegni al 31.12.201</w:t>
            </w:r>
            <w:r w:rsidR="00C17512" w:rsidRPr="00257916">
              <w:rPr>
                <w:rFonts w:cs="Arial"/>
                <w:bCs/>
                <w:sz w:val="20"/>
                <w:szCs w:val="20"/>
              </w:rPr>
              <w:t>9</w:t>
            </w:r>
          </w:p>
        </w:tc>
        <w:tc>
          <w:tcPr>
            <w:tcW w:w="1463" w:type="dxa"/>
            <w:shd w:val="clear" w:color="auto" w:fill="auto"/>
            <w:noWrap/>
            <w:vAlign w:val="center"/>
            <w:hideMark/>
          </w:tcPr>
          <w:p w14:paraId="4A3F17FF" w14:textId="77777777" w:rsidR="00280230" w:rsidRPr="00257916" w:rsidRDefault="00280230" w:rsidP="00F7464B">
            <w:pPr>
              <w:jc w:val="center"/>
              <w:rPr>
                <w:rFonts w:cs="Arial"/>
                <w:bCs/>
                <w:sz w:val="20"/>
                <w:szCs w:val="20"/>
              </w:rPr>
            </w:pPr>
            <w:r w:rsidRPr="00257916">
              <w:rPr>
                <w:rFonts w:cs="Arial"/>
                <w:bCs/>
                <w:sz w:val="20"/>
                <w:szCs w:val="20"/>
              </w:rPr>
              <w:t>Pagamenti in c/competenza al 31.12.201</w:t>
            </w:r>
            <w:r w:rsidR="00C17512" w:rsidRPr="00257916">
              <w:rPr>
                <w:rFonts w:cs="Arial"/>
                <w:bCs/>
                <w:sz w:val="20"/>
                <w:szCs w:val="20"/>
              </w:rPr>
              <w:t>9</w:t>
            </w:r>
          </w:p>
        </w:tc>
      </w:tr>
      <w:tr w:rsidR="00257916" w:rsidRPr="00257916" w14:paraId="7B940AD3" w14:textId="77777777" w:rsidTr="00574E2F">
        <w:trPr>
          <w:trHeight w:val="255"/>
          <w:jc w:val="center"/>
        </w:trPr>
        <w:tc>
          <w:tcPr>
            <w:tcW w:w="4111" w:type="dxa"/>
            <w:shd w:val="clear" w:color="auto" w:fill="auto"/>
            <w:noWrap/>
            <w:vAlign w:val="bottom"/>
            <w:hideMark/>
          </w:tcPr>
          <w:p w14:paraId="17F20B9E" w14:textId="77777777" w:rsidR="00C17512" w:rsidRPr="00257916" w:rsidRDefault="00C17512">
            <w:pPr>
              <w:rPr>
                <w:rFonts w:cs="Arial"/>
                <w:sz w:val="20"/>
                <w:szCs w:val="20"/>
              </w:rPr>
            </w:pPr>
            <w:r w:rsidRPr="00257916">
              <w:rPr>
                <w:rFonts w:cs="Arial"/>
                <w:sz w:val="20"/>
                <w:szCs w:val="20"/>
              </w:rPr>
              <w:t>Autorità regionale per la garanzia e la promozione della partecipazione  - attività</w:t>
            </w:r>
          </w:p>
        </w:tc>
        <w:tc>
          <w:tcPr>
            <w:tcW w:w="2126" w:type="dxa"/>
            <w:shd w:val="clear" w:color="auto" w:fill="auto"/>
            <w:noWrap/>
            <w:vAlign w:val="bottom"/>
            <w:hideMark/>
          </w:tcPr>
          <w:p w14:paraId="3BB4718F" w14:textId="77777777" w:rsidR="00C17512" w:rsidRPr="00257916" w:rsidRDefault="00C17512" w:rsidP="00771AB1">
            <w:pPr>
              <w:jc w:val="right"/>
              <w:rPr>
                <w:rFonts w:cs="Arial"/>
                <w:sz w:val="20"/>
                <w:szCs w:val="20"/>
              </w:rPr>
            </w:pPr>
            <w:r w:rsidRPr="00257916">
              <w:rPr>
                <w:rFonts w:cs="Arial"/>
                <w:sz w:val="20"/>
                <w:szCs w:val="20"/>
              </w:rPr>
              <w:t>307.430,00</w:t>
            </w:r>
          </w:p>
        </w:tc>
        <w:tc>
          <w:tcPr>
            <w:tcW w:w="1701" w:type="dxa"/>
            <w:shd w:val="clear" w:color="auto" w:fill="auto"/>
            <w:noWrap/>
            <w:vAlign w:val="bottom"/>
            <w:hideMark/>
          </w:tcPr>
          <w:p w14:paraId="14754787" w14:textId="77777777" w:rsidR="00C17512" w:rsidRPr="00257916" w:rsidRDefault="00C17512" w:rsidP="00771AB1">
            <w:pPr>
              <w:jc w:val="right"/>
              <w:rPr>
                <w:rFonts w:cs="Arial"/>
                <w:sz w:val="20"/>
                <w:szCs w:val="20"/>
              </w:rPr>
            </w:pPr>
            <w:r w:rsidRPr="00257916">
              <w:rPr>
                <w:rFonts w:cs="Arial"/>
                <w:sz w:val="20"/>
                <w:szCs w:val="20"/>
              </w:rPr>
              <w:t>285.202,22</w:t>
            </w:r>
          </w:p>
        </w:tc>
        <w:tc>
          <w:tcPr>
            <w:tcW w:w="1463" w:type="dxa"/>
            <w:shd w:val="clear" w:color="auto" w:fill="auto"/>
            <w:noWrap/>
            <w:vAlign w:val="bottom"/>
            <w:hideMark/>
          </w:tcPr>
          <w:p w14:paraId="7245D1F1" w14:textId="77777777" w:rsidR="00C17512" w:rsidRPr="00257916" w:rsidRDefault="00C17512" w:rsidP="00771AB1">
            <w:pPr>
              <w:jc w:val="right"/>
              <w:rPr>
                <w:rFonts w:cs="Arial"/>
                <w:sz w:val="20"/>
                <w:szCs w:val="20"/>
              </w:rPr>
            </w:pPr>
            <w:r w:rsidRPr="00257916">
              <w:rPr>
                <w:rFonts w:cs="Arial"/>
                <w:sz w:val="20"/>
                <w:szCs w:val="20"/>
              </w:rPr>
              <w:t>223.992,22</w:t>
            </w:r>
          </w:p>
        </w:tc>
      </w:tr>
      <w:tr w:rsidR="00257916" w:rsidRPr="00257916" w14:paraId="0776A2AF" w14:textId="77777777" w:rsidTr="00574E2F">
        <w:trPr>
          <w:trHeight w:val="255"/>
          <w:jc w:val="center"/>
        </w:trPr>
        <w:tc>
          <w:tcPr>
            <w:tcW w:w="4111" w:type="dxa"/>
            <w:shd w:val="clear" w:color="auto" w:fill="auto"/>
            <w:noWrap/>
            <w:vAlign w:val="bottom"/>
            <w:hideMark/>
          </w:tcPr>
          <w:p w14:paraId="79703FA7" w14:textId="77777777" w:rsidR="00C17512" w:rsidRPr="00257916" w:rsidRDefault="00C17512">
            <w:pPr>
              <w:rPr>
                <w:rFonts w:cs="Arial"/>
                <w:sz w:val="20"/>
                <w:szCs w:val="20"/>
              </w:rPr>
            </w:pPr>
            <w:r w:rsidRPr="00257916">
              <w:rPr>
                <w:rFonts w:cs="Arial"/>
                <w:sz w:val="20"/>
                <w:szCs w:val="20"/>
              </w:rPr>
              <w:t>Autorità regionale per la garanzia e la promozione della partecipazione  - Dibattito pubblico</w:t>
            </w:r>
          </w:p>
        </w:tc>
        <w:tc>
          <w:tcPr>
            <w:tcW w:w="2126" w:type="dxa"/>
            <w:shd w:val="clear" w:color="auto" w:fill="auto"/>
            <w:noWrap/>
            <w:vAlign w:val="bottom"/>
            <w:hideMark/>
          </w:tcPr>
          <w:p w14:paraId="6246E55F" w14:textId="77777777" w:rsidR="00C17512" w:rsidRPr="00257916" w:rsidRDefault="00C17512" w:rsidP="00771AB1">
            <w:pPr>
              <w:jc w:val="right"/>
              <w:rPr>
                <w:rFonts w:cs="Arial"/>
                <w:sz w:val="20"/>
                <w:szCs w:val="20"/>
              </w:rPr>
            </w:pPr>
            <w:r w:rsidRPr="00257916">
              <w:rPr>
                <w:rFonts w:cs="Arial"/>
                <w:sz w:val="20"/>
                <w:szCs w:val="20"/>
              </w:rPr>
              <w:t>18.000,00</w:t>
            </w:r>
          </w:p>
        </w:tc>
        <w:tc>
          <w:tcPr>
            <w:tcW w:w="1701" w:type="dxa"/>
            <w:shd w:val="clear" w:color="auto" w:fill="auto"/>
            <w:noWrap/>
            <w:vAlign w:val="bottom"/>
            <w:hideMark/>
          </w:tcPr>
          <w:p w14:paraId="54DA6984" w14:textId="77777777" w:rsidR="00C17512" w:rsidRPr="00257916" w:rsidRDefault="00C17512" w:rsidP="00771AB1">
            <w:pPr>
              <w:jc w:val="right"/>
              <w:rPr>
                <w:rFonts w:cs="Arial"/>
                <w:sz w:val="20"/>
                <w:szCs w:val="20"/>
              </w:rPr>
            </w:pPr>
            <w:r w:rsidRPr="00257916">
              <w:rPr>
                <w:rFonts w:cs="Arial"/>
                <w:sz w:val="20"/>
                <w:szCs w:val="20"/>
              </w:rPr>
              <w:t>0,00</w:t>
            </w:r>
          </w:p>
        </w:tc>
        <w:tc>
          <w:tcPr>
            <w:tcW w:w="1463" w:type="dxa"/>
            <w:shd w:val="clear" w:color="auto" w:fill="auto"/>
            <w:noWrap/>
            <w:vAlign w:val="bottom"/>
            <w:hideMark/>
          </w:tcPr>
          <w:p w14:paraId="5A0EDE65" w14:textId="77777777" w:rsidR="00C17512" w:rsidRPr="00257916" w:rsidRDefault="00C17512" w:rsidP="00771AB1">
            <w:pPr>
              <w:jc w:val="right"/>
              <w:rPr>
                <w:rFonts w:cs="Arial"/>
                <w:sz w:val="20"/>
                <w:szCs w:val="20"/>
              </w:rPr>
            </w:pPr>
            <w:r w:rsidRPr="00257916">
              <w:rPr>
                <w:rFonts w:cs="Arial"/>
                <w:sz w:val="20"/>
                <w:szCs w:val="20"/>
              </w:rPr>
              <w:t>0,00</w:t>
            </w:r>
          </w:p>
        </w:tc>
      </w:tr>
      <w:tr w:rsidR="00257916" w:rsidRPr="00257916" w14:paraId="650F3C9D" w14:textId="77777777" w:rsidTr="00574E2F">
        <w:trPr>
          <w:trHeight w:val="255"/>
          <w:jc w:val="center"/>
        </w:trPr>
        <w:tc>
          <w:tcPr>
            <w:tcW w:w="4111" w:type="dxa"/>
            <w:shd w:val="clear" w:color="auto" w:fill="auto"/>
            <w:noWrap/>
            <w:vAlign w:val="bottom"/>
            <w:hideMark/>
          </w:tcPr>
          <w:p w14:paraId="6D4BCCD1" w14:textId="77777777" w:rsidR="00C17512" w:rsidRPr="00257916" w:rsidRDefault="00C17512">
            <w:pPr>
              <w:rPr>
                <w:rFonts w:cs="Arial"/>
                <w:sz w:val="20"/>
                <w:szCs w:val="20"/>
              </w:rPr>
            </w:pPr>
            <w:r w:rsidRPr="00257916">
              <w:rPr>
                <w:rFonts w:cs="Arial"/>
                <w:sz w:val="20"/>
                <w:szCs w:val="20"/>
              </w:rPr>
              <w:t>Autorità regionale per la garanzia e la promozione della partecipazione  - trattamento economico</w:t>
            </w:r>
          </w:p>
        </w:tc>
        <w:tc>
          <w:tcPr>
            <w:tcW w:w="2126" w:type="dxa"/>
            <w:shd w:val="clear" w:color="auto" w:fill="auto"/>
            <w:noWrap/>
            <w:vAlign w:val="bottom"/>
            <w:hideMark/>
          </w:tcPr>
          <w:p w14:paraId="0FFD6571" w14:textId="77777777" w:rsidR="00C17512" w:rsidRPr="00257916" w:rsidRDefault="00C17512" w:rsidP="00771AB1">
            <w:pPr>
              <w:jc w:val="right"/>
              <w:rPr>
                <w:rFonts w:cs="Arial"/>
                <w:sz w:val="20"/>
                <w:szCs w:val="20"/>
              </w:rPr>
            </w:pPr>
            <w:r w:rsidRPr="00257916">
              <w:rPr>
                <w:rFonts w:cs="Arial"/>
                <w:sz w:val="20"/>
                <w:szCs w:val="20"/>
              </w:rPr>
              <w:t>7.800,00</w:t>
            </w:r>
          </w:p>
        </w:tc>
        <w:tc>
          <w:tcPr>
            <w:tcW w:w="1701" w:type="dxa"/>
            <w:shd w:val="clear" w:color="auto" w:fill="auto"/>
            <w:noWrap/>
            <w:vAlign w:val="bottom"/>
            <w:hideMark/>
          </w:tcPr>
          <w:p w14:paraId="072948BE" w14:textId="77777777" w:rsidR="00C17512" w:rsidRPr="00257916" w:rsidRDefault="00C17512" w:rsidP="00771AB1">
            <w:pPr>
              <w:jc w:val="right"/>
              <w:rPr>
                <w:rFonts w:cs="Arial"/>
                <w:sz w:val="20"/>
                <w:szCs w:val="20"/>
              </w:rPr>
            </w:pPr>
            <w:r w:rsidRPr="00257916">
              <w:rPr>
                <w:rFonts w:cs="Arial"/>
                <w:sz w:val="20"/>
                <w:szCs w:val="20"/>
              </w:rPr>
              <w:t>6.369,40</w:t>
            </w:r>
          </w:p>
        </w:tc>
        <w:tc>
          <w:tcPr>
            <w:tcW w:w="1463" w:type="dxa"/>
            <w:shd w:val="clear" w:color="auto" w:fill="auto"/>
            <w:noWrap/>
            <w:vAlign w:val="bottom"/>
            <w:hideMark/>
          </w:tcPr>
          <w:p w14:paraId="55D84656" w14:textId="77777777" w:rsidR="00C17512" w:rsidRPr="00257916" w:rsidRDefault="00C17512" w:rsidP="00771AB1">
            <w:pPr>
              <w:jc w:val="right"/>
              <w:rPr>
                <w:rFonts w:cs="Arial"/>
                <w:sz w:val="20"/>
                <w:szCs w:val="20"/>
              </w:rPr>
            </w:pPr>
            <w:r w:rsidRPr="00257916">
              <w:rPr>
                <w:rFonts w:cs="Arial"/>
                <w:sz w:val="20"/>
                <w:szCs w:val="20"/>
              </w:rPr>
              <w:t>6.369,40</w:t>
            </w:r>
          </w:p>
        </w:tc>
      </w:tr>
      <w:tr w:rsidR="00257916" w:rsidRPr="00257916" w14:paraId="5AC96B8D" w14:textId="77777777" w:rsidTr="00574E2F">
        <w:trPr>
          <w:trHeight w:val="255"/>
          <w:jc w:val="center"/>
        </w:trPr>
        <w:tc>
          <w:tcPr>
            <w:tcW w:w="4111" w:type="dxa"/>
            <w:shd w:val="clear" w:color="auto" w:fill="auto"/>
            <w:noWrap/>
            <w:vAlign w:val="bottom"/>
            <w:hideMark/>
          </w:tcPr>
          <w:p w14:paraId="1495380B" w14:textId="77777777" w:rsidR="00C17512" w:rsidRPr="00257916" w:rsidRDefault="00C17512">
            <w:pPr>
              <w:rPr>
                <w:rFonts w:cs="Arial"/>
                <w:sz w:val="20"/>
                <w:szCs w:val="20"/>
              </w:rPr>
            </w:pPr>
            <w:r w:rsidRPr="00257916">
              <w:rPr>
                <w:rFonts w:cs="Arial"/>
                <w:sz w:val="20"/>
                <w:szCs w:val="20"/>
              </w:rPr>
              <w:t>Commissione pari opportunità (C.p.o.) - Attività</w:t>
            </w:r>
          </w:p>
        </w:tc>
        <w:tc>
          <w:tcPr>
            <w:tcW w:w="2126" w:type="dxa"/>
            <w:shd w:val="clear" w:color="auto" w:fill="auto"/>
            <w:noWrap/>
            <w:vAlign w:val="bottom"/>
            <w:hideMark/>
          </w:tcPr>
          <w:p w14:paraId="3B93ABC7" w14:textId="77777777" w:rsidR="00C17512" w:rsidRPr="00257916" w:rsidRDefault="00C17512" w:rsidP="00771AB1">
            <w:pPr>
              <w:jc w:val="right"/>
              <w:rPr>
                <w:rFonts w:cs="Arial"/>
                <w:sz w:val="20"/>
                <w:szCs w:val="20"/>
              </w:rPr>
            </w:pPr>
            <w:r w:rsidRPr="00257916">
              <w:rPr>
                <w:rFonts w:cs="Arial"/>
                <w:sz w:val="20"/>
                <w:szCs w:val="20"/>
              </w:rPr>
              <w:t>10.500,00</w:t>
            </w:r>
          </w:p>
        </w:tc>
        <w:tc>
          <w:tcPr>
            <w:tcW w:w="1701" w:type="dxa"/>
            <w:shd w:val="clear" w:color="auto" w:fill="auto"/>
            <w:noWrap/>
            <w:vAlign w:val="bottom"/>
            <w:hideMark/>
          </w:tcPr>
          <w:p w14:paraId="2B31CA76" w14:textId="77777777" w:rsidR="00C17512" w:rsidRPr="00257916" w:rsidRDefault="00C17512" w:rsidP="00771AB1">
            <w:pPr>
              <w:jc w:val="right"/>
              <w:rPr>
                <w:rFonts w:cs="Arial"/>
                <w:sz w:val="20"/>
                <w:szCs w:val="20"/>
              </w:rPr>
            </w:pPr>
            <w:r w:rsidRPr="00257916">
              <w:rPr>
                <w:rFonts w:cs="Arial"/>
                <w:sz w:val="20"/>
                <w:szCs w:val="20"/>
              </w:rPr>
              <w:t>0,00</w:t>
            </w:r>
          </w:p>
        </w:tc>
        <w:tc>
          <w:tcPr>
            <w:tcW w:w="1463" w:type="dxa"/>
            <w:shd w:val="clear" w:color="auto" w:fill="auto"/>
            <w:noWrap/>
            <w:vAlign w:val="bottom"/>
            <w:hideMark/>
          </w:tcPr>
          <w:p w14:paraId="3030CA30" w14:textId="77777777" w:rsidR="00C17512" w:rsidRPr="00257916" w:rsidRDefault="00C17512" w:rsidP="00771AB1">
            <w:pPr>
              <w:jc w:val="right"/>
              <w:rPr>
                <w:rFonts w:cs="Arial"/>
                <w:sz w:val="20"/>
                <w:szCs w:val="20"/>
              </w:rPr>
            </w:pPr>
            <w:r w:rsidRPr="00257916">
              <w:rPr>
                <w:rFonts w:cs="Arial"/>
                <w:sz w:val="20"/>
                <w:szCs w:val="20"/>
              </w:rPr>
              <w:t>0,00</w:t>
            </w:r>
          </w:p>
        </w:tc>
      </w:tr>
      <w:tr w:rsidR="00257916" w:rsidRPr="00257916" w14:paraId="7EB514AA" w14:textId="77777777" w:rsidTr="00574E2F">
        <w:trPr>
          <w:trHeight w:val="255"/>
          <w:jc w:val="center"/>
        </w:trPr>
        <w:tc>
          <w:tcPr>
            <w:tcW w:w="4111" w:type="dxa"/>
            <w:shd w:val="clear" w:color="auto" w:fill="auto"/>
            <w:noWrap/>
            <w:vAlign w:val="bottom"/>
            <w:hideMark/>
          </w:tcPr>
          <w:p w14:paraId="7C2FF170" w14:textId="77777777" w:rsidR="00C17512" w:rsidRPr="00257916" w:rsidRDefault="00C17512">
            <w:pPr>
              <w:rPr>
                <w:rFonts w:cs="Arial"/>
                <w:sz w:val="20"/>
                <w:szCs w:val="20"/>
              </w:rPr>
            </w:pPr>
            <w:r w:rsidRPr="00257916">
              <w:rPr>
                <w:rFonts w:cs="Arial"/>
                <w:sz w:val="20"/>
                <w:szCs w:val="20"/>
              </w:rPr>
              <w:t>Commissione pari opportunità (C.p.o.) - Trattamento economico</w:t>
            </w:r>
          </w:p>
        </w:tc>
        <w:tc>
          <w:tcPr>
            <w:tcW w:w="2126" w:type="dxa"/>
            <w:shd w:val="clear" w:color="auto" w:fill="auto"/>
            <w:noWrap/>
            <w:vAlign w:val="bottom"/>
            <w:hideMark/>
          </w:tcPr>
          <w:p w14:paraId="564E4122" w14:textId="77777777" w:rsidR="00C17512" w:rsidRPr="00257916" w:rsidRDefault="00C17512" w:rsidP="00771AB1">
            <w:pPr>
              <w:jc w:val="right"/>
              <w:rPr>
                <w:rFonts w:cs="Arial"/>
                <w:sz w:val="20"/>
                <w:szCs w:val="20"/>
              </w:rPr>
            </w:pPr>
            <w:r w:rsidRPr="00257916">
              <w:rPr>
                <w:rFonts w:cs="Arial"/>
                <w:sz w:val="20"/>
                <w:szCs w:val="20"/>
              </w:rPr>
              <w:t>67.050,00</w:t>
            </w:r>
          </w:p>
        </w:tc>
        <w:tc>
          <w:tcPr>
            <w:tcW w:w="1701" w:type="dxa"/>
            <w:shd w:val="clear" w:color="auto" w:fill="auto"/>
            <w:noWrap/>
            <w:vAlign w:val="bottom"/>
            <w:hideMark/>
          </w:tcPr>
          <w:p w14:paraId="1325A17A" w14:textId="77777777" w:rsidR="00C17512" w:rsidRPr="00257916" w:rsidRDefault="00C17512" w:rsidP="00771AB1">
            <w:pPr>
              <w:jc w:val="right"/>
              <w:rPr>
                <w:rFonts w:cs="Arial"/>
                <w:sz w:val="20"/>
                <w:szCs w:val="20"/>
              </w:rPr>
            </w:pPr>
            <w:r w:rsidRPr="00257916">
              <w:rPr>
                <w:rFonts w:cs="Arial"/>
                <w:sz w:val="20"/>
                <w:szCs w:val="20"/>
              </w:rPr>
              <w:t>58.551,89</w:t>
            </w:r>
          </w:p>
        </w:tc>
        <w:tc>
          <w:tcPr>
            <w:tcW w:w="1463" w:type="dxa"/>
            <w:shd w:val="clear" w:color="auto" w:fill="auto"/>
            <w:noWrap/>
            <w:vAlign w:val="bottom"/>
            <w:hideMark/>
          </w:tcPr>
          <w:p w14:paraId="25B07CEB" w14:textId="77777777" w:rsidR="00C17512" w:rsidRPr="00257916" w:rsidRDefault="00C17512" w:rsidP="00771AB1">
            <w:pPr>
              <w:jc w:val="right"/>
              <w:rPr>
                <w:rFonts w:cs="Arial"/>
                <w:sz w:val="20"/>
                <w:szCs w:val="20"/>
              </w:rPr>
            </w:pPr>
            <w:r w:rsidRPr="00257916">
              <w:rPr>
                <w:rFonts w:cs="Arial"/>
                <w:sz w:val="20"/>
                <w:szCs w:val="20"/>
              </w:rPr>
              <w:t>51.683,65</w:t>
            </w:r>
          </w:p>
        </w:tc>
      </w:tr>
      <w:tr w:rsidR="00257916" w:rsidRPr="00257916" w14:paraId="7FA5DCBC" w14:textId="77777777" w:rsidTr="00574E2F">
        <w:trPr>
          <w:trHeight w:val="255"/>
          <w:jc w:val="center"/>
        </w:trPr>
        <w:tc>
          <w:tcPr>
            <w:tcW w:w="4111" w:type="dxa"/>
            <w:shd w:val="clear" w:color="auto" w:fill="auto"/>
            <w:noWrap/>
            <w:vAlign w:val="bottom"/>
            <w:hideMark/>
          </w:tcPr>
          <w:p w14:paraId="03E6C109" w14:textId="77777777" w:rsidR="00C17512" w:rsidRPr="00257916" w:rsidRDefault="00C17512">
            <w:pPr>
              <w:rPr>
                <w:rFonts w:cs="Arial"/>
                <w:sz w:val="20"/>
                <w:szCs w:val="20"/>
              </w:rPr>
            </w:pPr>
            <w:r w:rsidRPr="00257916">
              <w:rPr>
                <w:rFonts w:cs="Arial"/>
                <w:sz w:val="20"/>
                <w:szCs w:val="20"/>
              </w:rPr>
              <w:t>Conferenza permanente delle autonomie sociali - Attività</w:t>
            </w:r>
          </w:p>
        </w:tc>
        <w:tc>
          <w:tcPr>
            <w:tcW w:w="2126" w:type="dxa"/>
            <w:shd w:val="clear" w:color="auto" w:fill="auto"/>
            <w:noWrap/>
            <w:vAlign w:val="bottom"/>
            <w:hideMark/>
          </w:tcPr>
          <w:p w14:paraId="468832BD" w14:textId="77777777" w:rsidR="00C17512" w:rsidRPr="00257916" w:rsidRDefault="00C17512" w:rsidP="00771AB1">
            <w:pPr>
              <w:jc w:val="right"/>
              <w:rPr>
                <w:rFonts w:cs="Arial"/>
                <w:sz w:val="20"/>
                <w:szCs w:val="20"/>
              </w:rPr>
            </w:pPr>
            <w:r w:rsidRPr="00257916">
              <w:rPr>
                <w:rFonts w:cs="Arial"/>
                <w:sz w:val="20"/>
                <w:szCs w:val="20"/>
              </w:rPr>
              <w:t>4.408,00</w:t>
            </w:r>
          </w:p>
        </w:tc>
        <w:tc>
          <w:tcPr>
            <w:tcW w:w="1701" w:type="dxa"/>
            <w:shd w:val="clear" w:color="auto" w:fill="auto"/>
            <w:noWrap/>
            <w:vAlign w:val="bottom"/>
            <w:hideMark/>
          </w:tcPr>
          <w:p w14:paraId="720F4689" w14:textId="77777777" w:rsidR="00C17512" w:rsidRPr="00257916" w:rsidRDefault="00C17512" w:rsidP="00771AB1">
            <w:pPr>
              <w:jc w:val="right"/>
              <w:rPr>
                <w:rFonts w:cs="Arial"/>
                <w:sz w:val="20"/>
                <w:szCs w:val="20"/>
              </w:rPr>
            </w:pPr>
            <w:r w:rsidRPr="00257916">
              <w:rPr>
                <w:rFonts w:cs="Arial"/>
                <w:sz w:val="20"/>
                <w:szCs w:val="20"/>
              </w:rPr>
              <w:t>498,99</w:t>
            </w:r>
          </w:p>
        </w:tc>
        <w:tc>
          <w:tcPr>
            <w:tcW w:w="1463" w:type="dxa"/>
            <w:shd w:val="clear" w:color="auto" w:fill="auto"/>
            <w:noWrap/>
            <w:vAlign w:val="bottom"/>
            <w:hideMark/>
          </w:tcPr>
          <w:p w14:paraId="4F11F9B8" w14:textId="77777777" w:rsidR="00C17512" w:rsidRPr="00257916" w:rsidRDefault="00C17512" w:rsidP="00771AB1">
            <w:pPr>
              <w:jc w:val="right"/>
              <w:rPr>
                <w:rFonts w:cs="Arial"/>
                <w:sz w:val="20"/>
                <w:szCs w:val="20"/>
              </w:rPr>
            </w:pPr>
            <w:r w:rsidRPr="00257916">
              <w:rPr>
                <w:rFonts w:cs="Arial"/>
                <w:sz w:val="20"/>
                <w:szCs w:val="20"/>
              </w:rPr>
              <w:t>398,99</w:t>
            </w:r>
          </w:p>
        </w:tc>
      </w:tr>
      <w:tr w:rsidR="00257916" w:rsidRPr="00257916" w14:paraId="053F2832" w14:textId="77777777" w:rsidTr="00574E2F">
        <w:trPr>
          <w:trHeight w:val="255"/>
          <w:jc w:val="center"/>
        </w:trPr>
        <w:tc>
          <w:tcPr>
            <w:tcW w:w="4111" w:type="dxa"/>
            <w:shd w:val="clear" w:color="auto" w:fill="auto"/>
            <w:noWrap/>
            <w:vAlign w:val="bottom"/>
            <w:hideMark/>
          </w:tcPr>
          <w:p w14:paraId="191210C9" w14:textId="77777777" w:rsidR="00C17512" w:rsidRPr="00257916" w:rsidRDefault="00C17512">
            <w:pPr>
              <w:rPr>
                <w:rFonts w:cs="Arial"/>
                <w:sz w:val="20"/>
                <w:szCs w:val="20"/>
              </w:rPr>
            </w:pPr>
            <w:r w:rsidRPr="00257916">
              <w:rPr>
                <w:rFonts w:cs="Arial"/>
                <w:sz w:val="20"/>
                <w:szCs w:val="20"/>
              </w:rPr>
              <w:lastRenderedPageBreak/>
              <w:t>Conferenza permanente delle autonomie sociali - Trattamento economico</w:t>
            </w:r>
          </w:p>
        </w:tc>
        <w:tc>
          <w:tcPr>
            <w:tcW w:w="2126" w:type="dxa"/>
            <w:shd w:val="clear" w:color="auto" w:fill="auto"/>
            <w:noWrap/>
            <w:vAlign w:val="bottom"/>
            <w:hideMark/>
          </w:tcPr>
          <w:p w14:paraId="651AA57E" w14:textId="77777777" w:rsidR="00C17512" w:rsidRPr="00257916" w:rsidRDefault="00C17512" w:rsidP="00771AB1">
            <w:pPr>
              <w:jc w:val="right"/>
              <w:rPr>
                <w:rFonts w:cs="Arial"/>
                <w:sz w:val="20"/>
                <w:szCs w:val="20"/>
              </w:rPr>
            </w:pPr>
            <w:r w:rsidRPr="00257916">
              <w:rPr>
                <w:rFonts w:cs="Arial"/>
                <w:sz w:val="20"/>
                <w:szCs w:val="20"/>
              </w:rPr>
              <w:t>500,00</w:t>
            </w:r>
          </w:p>
        </w:tc>
        <w:tc>
          <w:tcPr>
            <w:tcW w:w="1701" w:type="dxa"/>
            <w:shd w:val="clear" w:color="auto" w:fill="auto"/>
            <w:noWrap/>
            <w:vAlign w:val="bottom"/>
            <w:hideMark/>
          </w:tcPr>
          <w:p w14:paraId="4A4BAEA3" w14:textId="77777777" w:rsidR="00C17512" w:rsidRPr="00257916" w:rsidRDefault="00C17512" w:rsidP="00771AB1">
            <w:pPr>
              <w:jc w:val="right"/>
              <w:rPr>
                <w:rFonts w:cs="Arial"/>
                <w:sz w:val="20"/>
                <w:szCs w:val="20"/>
              </w:rPr>
            </w:pPr>
            <w:r w:rsidRPr="00257916">
              <w:rPr>
                <w:rFonts w:cs="Arial"/>
                <w:sz w:val="20"/>
                <w:szCs w:val="20"/>
              </w:rPr>
              <w:t>0,00</w:t>
            </w:r>
          </w:p>
        </w:tc>
        <w:tc>
          <w:tcPr>
            <w:tcW w:w="1463" w:type="dxa"/>
            <w:shd w:val="clear" w:color="auto" w:fill="auto"/>
            <w:noWrap/>
            <w:vAlign w:val="bottom"/>
            <w:hideMark/>
          </w:tcPr>
          <w:p w14:paraId="54777137" w14:textId="77777777" w:rsidR="00C17512" w:rsidRPr="00257916" w:rsidRDefault="00C17512" w:rsidP="00771AB1">
            <w:pPr>
              <w:jc w:val="right"/>
              <w:rPr>
                <w:rFonts w:cs="Arial"/>
                <w:sz w:val="20"/>
                <w:szCs w:val="20"/>
              </w:rPr>
            </w:pPr>
            <w:r w:rsidRPr="00257916">
              <w:rPr>
                <w:rFonts w:cs="Arial"/>
                <w:sz w:val="20"/>
                <w:szCs w:val="20"/>
              </w:rPr>
              <w:t>0,00</w:t>
            </w:r>
          </w:p>
        </w:tc>
      </w:tr>
      <w:tr w:rsidR="00257916" w:rsidRPr="00257916" w14:paraId="2A910636" w14:textId="77777777" w:rsidTr="00574E2F">
        <w:trPr>
          <w:trHeight w:val="255"/>
          <w:jc w:val="center"/>
        </w:trPr>
        <w:tc>
          <w:tcPr>
            <w:tcW w:w="4111" w:type="dxa"/>
            <w:shd w:val="clear" w:color="auto" w:fill="auto"/>
            <w:noWrap/>
            <w:vAlign w:val="bottom"/>
            <w:hideMark/>
          </w:tcPr>
          <w:p w14:paraId="62F5B824" w14:textId="77777777" w:rsidR="00C17512" w:rsidRPr="00257916" w:rsidRDefault="00C17512">
            <w:pPr>
              <w:rPr>
                <w:rFonts w:cs="Arial"/>
                <w:sz w:val="20"/>
                <w:szCs w:val="20"/>
              </w:rPr>
            </w:pPr>
            <w:r w:rsidRPr="00257916">
              <w:rPr>
                <w:rFonts w:cs="Arial"/>
                <w:sz w:val="20"/>
                <w:szCs w:val="20"/>
              </w:rPr>
              <w:t>Consiglio delle autonomie locali  (C.a.l.) - Trattamento economico</w:t>
            </w:r>
          </w:p>
        </w:tc>
        <w:tc>
          <w:tcPr>
            <w:tcW w:w="2126" w:type="dxa"/>
            <w:shd w:val="clear" w:color="auto" w:fill="auto"/>
            <w:noWrap/>
            <w:vAlign w:val="bottom"/>
            <w:hideMark/>
          </w:tcPr>
          <w:p w14:paraId="07A61CD7" w14:textId="77777777" w:rsidR="00C17512" w:rsidRPr="00257916" w:rsidRDefault="00C17512" w:rsidP="00771AB1">
            <w:pPr>
              <w:jc w:val="right"/>
              <w:rPr>
                <w:rFonts w:cs="Arial"/>
                <w:sz w:val="20"/>
                <w:szCs w:val="20"/>
              </w:rPr>
            </w:pPr>
            <w:r w:rsidRPr="00257916">
              <w:rPr>
                <w:rFonts w:cs="Arial"/>
                <w:sz w:val="20"/>
                <w:szCs w:val="20"/>
              </w:rPr>
              <w:t>21.223,84</w:t>
            </w:r>
          </w:p>
        </w:tc>
        <w:tc>
          <w:tcPr>
            <w:tcW w:w="1701" w:type="dxa"/>
            <w:shd w:val="clear" w:color="auto" w:fill="auto"/>
            <w:noWrap/>
            <w:vAlign w:val="bottom"/>
            <w:hideMark/>
          </w:tcPr>
          <w:p w14:paraId="0AAD1CD4" w14:textId="77777777" w:rsidR="00C17512" w:rsidRPr="00257916" w:rsidRDefault="00C17512" w:rsidP="00771AB1">
            <w:pPr>
              <w:jc w:val="right"/>
              <w:rPr>
                <w:rFonts w:cs="Arial"/>
                <w:sz w:val="20"/>
                <w:szCs w:val="20"/>
              </w:rPr>
            </w:pPr>
            <w:r w:rsidRPr="00257916">
              <w:rPr>
                <w:rFonts w:cs="Arial"/>
                <w:sz w:val="20"/>
                <w:szCs w:val="20"/>
              </w:rPr>
              <w:t>18.970,63</w:t>
            </w:r>
          </w:p>
        </w:tc>
        <w:tc>
          <w:tcPr>
            <w:tcW w:w="1463" w:type="dxa"/>
            <w:shd w:val="clear" w:color="auto" w:fill="auto"/>
            <w:noWrap/>
            <w:vAlign w:val="bottom"/>
            <w:hideMark/>
          </w:tcPr>
          <w:p w14:paraId="2E37B7C0" w14:textId="77777777" w:rsidR="00C17512" w:rsidRPr="00257916" w:rsidRDefault="00C17512" w:rsidP="00771AB1">
            <w:pPr>
              <w:jc w:val="right"/>
              <w:rPr>
                <w:rFonts w:cs="Arial"/>
                <w:sz w:val="20"/>
                <w:szCs w:val="20"/>
              </w:rPr>
            </w:pPr>
            <w:r w:rsidRPr="00257916">
              <w:rPr>
                <w:rFonts w:cs="Arial"/>
                <w:sz w:val="20"/>
                <w:szCs w:val="20"/>
              </w:rPr>
              <w:t>15.285,31</w:t>
            </w:r>
          </w:p>
        </w:tc>
      </w:tr>
      <w:tr w:rsidR="00257916" w:rsidRPr="00257916" w14:paraId="52336BBE" w14:textId="77777777" w:rsidTr="00574E2F">
        <w:trPr>
          <w:trHeight w:val="255"/>
          <w:jc w:val="center"/>
        </w:trPr>
        <w:tc>
          <w:tcPr>
            <w:tcW w:w="4111" w:type="dxa"/>
            <w:shd w:val="clear" w:color="auto" w:fill="auto"/>
            <w:noWrap/>
            <w:vAlign w:val="bottom"/>
            <w:hideMark/>
          </w:tcPr>
          <w:p w14:paraId="18A807B5" w14:textId="77777777" w:rsidR="00C17512" w:rsidRPr="00257916" w:rsidRDefault="00C17512">
            <w:pPr>
              <w:rPr>
                <w:rFonts w:cs="Arial"/>
                <w:sz w:val="20"/>
                <w:szCs w:val="20"/>
              </w:rPr>
            </w:pPr>
            <w:r w:rsidRPr="00257916">
              <w:rPr>
                <w:rFonts w:cs="Arial"/>
                <w:sz w:val="20"/>
                <w:szCs w:val="20"/>
              </w:rPr>
              <w:t>Consiglio delle autonomie locali  (C.a.l.) e COPAS- Attività</w:t>
            </w:r>
          </w:p>
        </w:tc>
        <w:tc>
          <w:tcPr>
            <w:tcW w:w="2126" w:type="dxa"/>
            <w:shd w:val="clear" w:color="auto" w:fill="auto"/>
            <w:noWrap/>
            <w:vAlign w:val="bottom"/>
            <w:hideMark/>
          </w:tcPr>
          <w:p w14:paraId="013C662D" w14:textId="77777777" w:rsidR="00C17512" w:rsidRPr="00257916" w:rsidRDefault="00C17512" w:rsidP="00771AB1">
            <w:pPr>
              <w:jc w:val="right"/>
              <w:rPr>
                <w:rFonts w:cs="Arial"/>
                <w:sz w:val="20"/>
                <w:szCs w:val="20"/>
              </w:rPr>
            </w:pPr>
            <w:r w:rsidRPr="00257916">
              <w:rPr>
                <w:rFonts w:cs="Arial"/>
                <w:sz w:val="20"/>
                <w:szCs w:val="20"/>
              </w:rPr>
              <w:t>1.320,00</w:t>
            </w:r>
          </w:p>
        </w:tc>
        <w:tc>
          <w:tcPr>
            <w:tcW w:w="1701" w:type="dxa"/>
            <w:shd w:val="clear" w:color="auto" w:fill="auto"/>
            <w:noWrap/>
            <w:vAlign w:val="bottom"/>
            <w:hideMark/>
          </w:tcPr>
          <w:p w14:paraId="05288167" w14:textId="77777777" w:rsidR="00C17512" w:rsidRPr="00257916" w:rsidRDefault="00C17512" w:rsidP="00771AB1">
            <w:pPr>
              <w:jc w:val="right"/>
              <w:rPr>
                <w:rFonts w:cs="Arial"/>
                <w:sz w:val="20"/>
                <w:szCs w:val="20"/>
              </w:rPr>
            </w:pPr>
            <w:r w:rsidRPr="00257916">
              <w:rPr>
                <w:rFonts w:cs="Arial"/>
                <w:sz w:val="20"/>
                <w:szCs w:val="20"/>
              </w:rPr>
              <w:t>633,11</w:t>
            </w:r>
          </w:p>
        </w:tc>
        <w:tc>
          <w:tcPr>
            <w:tcW w:w="1463" w:type="dxa"/>
            <w:shd w:val="clear" w:color="auto" w:fill="auto"/>
            <w:noWrap/>
            <w:vAlign w:val="bottom"/>
            <w:hideMark/>
          </w:tcPr>
          <w:p w14:paraId="7DF8F09B" w14:textId="77777777" w:rsidR="00C17512" w:rsidRPr="00257916" w:rsidRDefault="00C17512" w:rsidP="00771AB1">
            <w:pPr>
              <w:jc w:val="right"/>
              <w:rPr>
                <w:rFonts w:cs="Arial"/>
                <w:sz w:val="20"/>
                <w:szCs w:val="20"/>
              </w:rPr>
            </w:pPr>
            <w:r w:rsidRPr="00257916">
              <w:rPr>
                <w:rFonts w:cs="Arial"/>
                <w:sz w:val="20"/>
                <w:szCs w:val="20"/>
              </w:rPr>
              <w:t>100,51</w:t>
            </w:r>
          </w:p>
        </w:tc>
      </w:tr>
      <w:tr w:rsidR="00257916" w:rsidRPr="00257916" w14:paraId="295DD33B" w14:textId="77777777" w:rsidTr="00574E2F">
        <w:trPr>
          <w:trHeight w:val="255"/>
          <w:jc w:val="center"/>
        </w:trPr>
        <w:tc>
          <w:tcPr>
            <w:tcW w:w="4111" w:type="dxa"/>
            <w:shd w:val="clear" w:color="auto" w:fill="auto"/>
            <w:noWrap/>
            <w:vAlign w:val="bottom"/>
            <w:hideMark/>
          </w:tcPr>
          <w:p w14:paraId="19B93529" w14:textId="77777777" w:rsidR="00C17512" w:rsidRPr="00257916" w:rsidRDefault="00C17512">
            <w:pPr>
              <w:rPr>
                <w:rFonts w:cs="Arial"/>
                <w:sz w:val="20"/>
                <w:szCs w:val="20"/>
              </w:rPr>
            </w:pPr>
            <w:r w:rsidRPr="00257916">
              <w:rPr>
                <w:rFonts w:cs="Arial"/>
                <w:sz w:val="20"/>
                <w:szCs w:val="20"/>
              </w:rPr>
              <w:t>Consiglio delle autonomie locali (C.a.l.) - Attività</w:t>
            </w:r>
          </w:p>
        </w:tc>
        <w:tc>
          <w:tcPr>
            <w:tcW w:w="2126" w:type="dxa"/>
            <w:shd w:val="clear" w:color="auto" w:fill="auto"/>
            <w:noWrap/>
            <w:vAlign w:val="bottom"/>
            <w:hideMark/>
          </w:tcPr>
          <w:p w14:paraId="71393744" w14:textId="77777777" w:rsidR="00C17512" w:rsidRPr="00257916" w:rsidRDefault="00C17512" w:rsidP="00771AB1">
            <w:pPr>
              <w:jc w:val="right"/>
              <w:rPr>
                <w:rFonts w:cs="Arial"/>
                <w:sz w:val="20"/>
                <w:szCs w:val="20"/>
              </w:rPr>
            </w:pPr>
            <w:r w:rsidRPr="00257916">
              <w:rPr>
                <w:rFonts w:cs="Arial"/>
                <w:sz w:val="20"/>
                <w:szCs w:val="20"/>
              </w:rPr>
              <w:t>3.900,00</w:t>
            </w:r>
          </w:p>
        </w:tc>
        <w:tc>
          <w:tcPr>
            <w:tcW w:w="1701" w:type="dxa"/>
            <w:shd w:val="clear" w:color="auto" w:fill="auto"/>
            <w:noWrap/>
            <w:vAlign w:val="bottom"/>
            <w:hideMark/>
          </w:tcPr>
          <w:p w14:paraId="3B0A0F95" w14:textId="77777777" w:rsidR="00C17512" w:rsidRPr="00257916" w:rsidRDefault="00C17512" w:rsidP="00771AB1">
            <w:pPr>
              <w:jc w:val="right"/>
              <w:rPr>
                <w:rFonts w:cs="Arial"/>
                <w:sz w:val="20"/>
                <w:szCs w:val="20"/>
              </w:rPr>
            </w:pPr>
            <w:r w:rsidRPr="00257916">
              <w:rPr>
                <w:rFonts w:cs="Arial"/>
                <w:sz w:val="20"/>
                <w:szCs w:val="20"/>
              </w:rPr>
              <w:t>0,00</w:t>
            </w:r>
          </w:p>
        </w:tc>
        <w:tc>
          <w:tcPr>
            <w:tcW w:w="1463" w:type="dxa"/>
            <w:shd w:val="clear" w:color="auto" w:fill="auto"/>
            <w:noWrap/>
            <w:vAlign w:val="bottom"/>
            <w:hideMark/>
          </w:tcPr>
          <w:p w14:paraId="0C04A5EB" w14:textId="77777777" w:rsidR="00C17512" w:rsidRPr="00257916" w:rsidRDefault="00C17512" w:rsidP="00771AB1">
            <w:pPr>
              <w:jc w:val="right"/>
              <w:rPr>
                <w:rFonts w:cs="Arial"/>
                <w:sz w:val="20"/>
                <w:szCs w:val="20"/>
              </w:rPr>
            </w:pPr>
            <w:r w:rsidRPr="00257916">
              <w:rPr>
                <w:rFonts w:cs="Arial"/>
                <w:sz w:val="20"/>
                <w:szCs w:val="20"/>
              </w:rPr>
              <w:t>0,00</w:t>
            </w:r>
          </w:p>
        </w:tc>
      </w:tr>
      <w:tr w:rsidR="00257916" w:rsidRPr="00257916" w14:paraId="1741CAA9" w14:textId="77777777" w:rsidTr="00574E2F">
        <w:trPr>
          <w:trHeight w:val="255"/>
          <w:jc w:val="center"/>
        </w:trPr>
        <w:tc>
          <w:tcPr>
            <w:tcW w:w="4111" w:type="dxa"/>
            <w:shd w:val="clear" w:color="auto" w:fill="auto"/>
            <w:noWrap/>
            <w:vAlign w:val="bottom"/>
            <w:hideMark/>
          </w:tcPr>
          <w:p w14:paraId="0F7D5461" w14:textId="77777777" w:rsidR="00C17512" w:rsidRPr="00257916" w:rsidRDefault="00C17512">
            <w:pPr>
              <w:rPr>
                <w:rFonts w:cs="Arial"/>
                <w:sz w:val="20"/>
                <w:szCs w:val="20"/>
              </w:rPr>
            </w:pPr>
            <w:r w:rsidRPr="00257916">
              <w:rPr>
                <w:rFonts w:cs="Arial"/>
                <w:sz w:val="20"/>
                <w:szCs w:val="20"/>
              </w:rPr>
              <w:t>Corecom - Attività</w:t>
            </w:r>
          </w:p>
        </w:tc>
        <w:tc>
          <w:tcPr>
            <w:tcW w:w="2126" w:type="dxa"/>
            <w:shd w:val="clear" w:color="auto" w:fill="auto"/>
            <w:noWrap/>
            <w:vAlign w:val="bottom"/>
            <w:hideMark/>
          </w:tcPr>
          <w:p w14:paraId="561ACDD3" w14:textId="77777777" w:rsidR="00C17512" w:rsidRPr="00257916" w:rsidRDefault="00C17512" w:rsidP="00771AB1">
            <w:pPr>
              <w:jc w:val="right"/>
              <w:rPr>
                <w:rFonts w:cs="Arial"/>
                <w:sz w:val="20"/>
                <w:szCs w:val="20"/>
              </w:rPr>
            </w:pPr>
            <w:r w:rsidRPr="00257916">
              <w:rPr>
                <w:rFonts w:cs="Arial"/>
                <w:sz w:val="20"/>
                <w:szCs w:val="20"/>
              </w:rPr>
              <w:t>94.124,94</w:t>
            </w:r>
          </w:p>
        </w:tc>
        <w:tc>
          <w:tcPr>
            <w:tcW w:w="1701" w:type="dxa"/>
            <w:shd w:val="clear" w:color="auto" w:fill="auto"/>
            <w:noWrap/>
            <w:vAlign w:val="bottom"/>
            <w:hideMark/>
          </w:tcPr>
          <w:p w14:paraId="5D570785" w14:textId="77777777" w:rsidR="00C17512" w:rsidRPr="00257916" w:rsidRDefault="00C17512" w:rsidP="00771AB1">
            <w:pPr>
              <w:jc w:val="right"/>
              <w:rPr>
                <w:rFonts w:cs="Arial"/>
                <w:sz w:val="20"/>
                <w:szCs w:val="20"/>
              </w:rPr>
            </w:pPr>
            <w:r w:rsidRPr="00257916">
              <w:rPr>
                <w:rFonts w:cs="Arial"/>
                <w:sz w:val="20"/>
                <w:szCs w:val="20"/>
              </w:rPr>
              <w:t>35.190,00</w:t>
            </w:r>
          </w:p>
        </w:tc>
        <w:tc>
          <w:tcPr>
            <w:tcW w:w="1463" w:type="dxa"/>
            <w:shd w:val="clear" w:color="auto" w:fill="auto"/>
            <w:noWrap/>
            <w:vAlign w:val="bottom"/>
            <w:hideMark/>
          </w:tcPr>
          <w:p w14:paraId="6EC85A6C" w14:textId="77777777" w:rsidR="00C17512" w:rsidRPr="00257916" w:rsidRDefault="00C17512" w:rsidP="00771AB1">
            <w:pPr>
              <w:jc w:val="right"/>
              <w:rPr>
                <w:rFonts w:cs="Arial"/>
                <w:sz w:val="20"/>
                <w:szCs w:val="20"/>
              </w:rPr>
            </w:pPr>
            <w:r w:rsidRPr="00257916">
              <w:rPr>
                <w:rFonts w:cs="Arial"/>
                <w:sz w:val="20"/>
                <w:szCs w:val="20"/>
              </w:rPr>
              <w:t>33.970,00</w:t>
            </w:r>
          </w:p>
        </w:tc>
      </w:tr>
      <w:tr w:rsidR="00257916" w:rsidRPr="00257916" w14:paraId="7E394D80" w14:textId="77777777" w:rsidTr="00574E2F">
        <w:trPr>
          <w:trHeight w:val="255"/>
          <w:jc w:val="center"/>
        </w:trPr>
        <w:tc>
          <w:tcPr>
            <w:tcW w:w="4111" w:type="dxa"/>
            <w:shd w:val="clear" w:color="auto" w:fill="auto"/>
            <w:noWrap/>
            <w:vAlign w:val="bottom"/>
            <w:hideMark/>
          </w:tcPr>
          <w:p w14:paraId="52087EC0" w14:textId="77777777" w:rsidR="00C17512" w:rsidRPr="00257916" w:rsidRDefault="00C17512">
            <w:pPr>
              <w:rPr>
                <w:rFonts w:cs="Arial"/>
                <w:sz w:val="20"/>
                <w:szCs w:val="20"/>
              </w:rPr>
            </w:pPr>
            <w:r w:rsidRPr="00257916">
              <w:rPr>
                <w:rFonts w:cs="Arial"/>
                <w:sz w:val="20"/>
                <w:szCs w:val="20"/>
              </w:rPr>
              <w:t>Corecom - Gestione deleghe</w:t>
            </w:r>
          </w:p>
        </w:tc>
        <w:tc>
          <w:tcPr>
            <w:tcW w:w="2126" w:type="dxa"/>
            <w:shd w:val="clear" w:color="auto" w:fill="auto"/>
            <w:noWrap/>
            <w:vAlign w:val="bottom"/>
            <w:hideMark/>
          </w:tcPr>
          <w:p w14:paraId="2AF35EEC" w14:textId="77777777" w:rsidR="00C17512" w:rsidRPr="00257916" w:rsidRDefault="00C17512" w:rsidP="00771AB1">
            <w:pPr>
              <w:jc w:val="right"/>
              <w:rPr>
                <w:rFonts w:cs="Arial"/>
                <w:sz w:val="20"/>
                <w:szCs w:val="20"/>
              </w:rPr>
            </w:pPr>
            <w:r w:rsidRPr="00257916">
              <w:rPr>
                <w:rFonts w:cs="Arial"/>
                <w:sz w:val="20"/>
                <w:szCs w:val="20"/>
              </w:rPr>
              <w:t>228.830,17</w:t>
            </w:r>
          </w:p>
        </w:tc>
        <w:tc>
          <w:tcPr>
            <w:tcW w:w="1701" w:type="dxa"/>
            <w:shd w:val="clear" w:color="auto" w:fill="auto"/>
            <w:noWrap/>
            <w:vAlign w:val="bottom"/>
            <w:hideMark/>
          </w:tcPr>
          <w:p w14:paraId="558D4F09" w14:textId="77777777" w:rsidR="00C17512" w:rsidRPr="00257916" w:rsidRDefault="00C17512" w:rsidP="00771AB1">
            <w:pPr>
              <w:jc w:val="right"/>
              <w:rPr>
                <w:rFonts w:cs="Arial"/>
                <w:sz w:val="20"/>
                <w:szCs w:val="20"/>
              </w:rPr>
            </w:pPr>
            <w:r w:rsidRPr="00257916">
              <w:rPr>
                <w:rFonts w:cs="Arial"/>
                <w:sz w:val="20"/>
                <w:szCs w:val="20"/>
              </w:rPr>
              <w:t>125.555,54</w:t>
            </w:r>
          </w:p>
        </w:tc>
        <w:tc>
          <w:tcPr>
            <w:tcW w:w="1463" w:type="dxa"/>
            <w:shd w:val="clear" w:color="auto" w:fill="auto"/>
            <w:noWrap/>
            <w:vAlign w:val="bottom"/>
            <w:hideMark/>
          </w:tcPr>
          <w:p w14:paraId="291DFB2A" w14:textId="77777777" w:rsidR="00C17512" w:rsidRPr="00257916" w:rsidRDefault="00C17512" w:rsidP="00771AB1">
            <w:pPr>
              <w:jc w:val="right"/>
              <w:rPr>
                <w:rFonts w:cs="Arial"/>
                <w:sz w:val="20"/>
                <w:szCs w:val="20"/>
              </w:rPr>
            </w:pPr>
            <w:r w:rsidRPr="00257916">
              <w:rPr>
                <w:rFonts w:cs="Arial"/>
                <w:sz w:val="20"/>
                <w:szCs w:val="20"/>
              </w:rPr>
              <w:t>93.689,47</w:t>
            </w:r>
          </w:p>
        </w:tc>
      </w:tr>
      <w:tr w:rsidR="00257916" w:rsidRPr="00257916" w14:paraId="65E736D4" w14:textId="77777777" w:rsidTr="00574E2F">
        <w:trPr>
          <w:trHeight w:val="255"/>
          <w:jc w:val="center"/>
        </w:trPr>
        <w:tc>
          <w:tcPr>
            <w:tcW w:w="4111" w:type="dxa"/>
            <w:shd w:val="clear" w:color="auto" w:fill="auto"/>
            <w:noWrap/>
            <w:vAlign w:val="bottom"/>
            <w:hideMark/>
          </w:tcPr>
          <w:p w14:paraId="775F2022" w14:textId="77777777" w:rsidR="00C17512" w:rsidRPr="00257916" w:rsidRDefault="00C17512">
            <w:pPr>
              <w:rPr>
                <w:rFonts w:cs="Arial"/>
                <w:sz w:val="20"/>
                <w:szCs w:val="20"/>
              </w:rPr>
            </w:pPr>
            <w:r w:rsidRPr="00257916">
              <w:rPr>
                <w:rFonts w:cs="Arial"/>
                <w:sz w:val="20"/>
                <w:szCs w:val="20"/>
              </w:rPr>
              <w:t>Corecom - Trattamento economico</w:t>
            </w:r>
          </w:p>
        </w:tc>
        <w:tc>
          <w:tcPr>
            <w:tcW w:w="2126" w:type="dxa"/>
            <w:shd w:val="clear" w:color="auto" w:fill="auto"/>
            <w:noWrap/>
            <w:vAlign w:val="bottom"/>
            <w:hideMark/>
          </w:tcPr>
          <w:p w14:paraId="1760A347" w14:textId="77777777" w:rsidR="00C17512" w:rsidRPr="00257916" w:rsidRDefault="00C17512" w:rsidP="00771AB1">
            <w:pPr>
              <w:jc w:val="right"/>
              <w:rPr>
                <w:rFonts w:cs="Arial"/>
                <w:sz w:val="20"/>
                <w:szCs w:val="20"/>
              </w:rPr>
            </w:pPr>
            <w:r w:rsidRPr="00257916">
              <w:rPr>
                <w:rFonts w:cs="Arial"/>
                <w:sz w:val="20"/>
                <w:szCs w:val="20"/>
              </w:rPr>
              <w:t>134.729,10</w:t>
            </w:r>
          </w:p>
        </w:tc>
        <w:tc>
          <w:tcPr>
            <w:tcW w:w="1701" w:type="dxa"/>
            <w:shd w:val="clear" w:color="auto" w:fill="auto"/>
            <w:noWrap/>
            <w:vAlign w:val="bottom"/>
            <w:hideMark/>
          </w:tcPr>
          <w:p w14:paraId="7164960F" w14:textId="77777777" w:rsidR="00C17512" w:rsidRPr="00257916" w:rsidRDefault="00C17512" w:rsidP="00771AB1">
            <w:pPr>
              <w:jc w:val="right"/>
              <w:rPr>
                <w:rFonts w:cs="Arial"/>
                <w:sz w:val="20"/>
                <w:szCs w:val="20"/>
              </w:rPr>
            </w:pPr>
            <w:r w:rsidRPr="00257916">
              <w:rPr>
                <w:rFonts w:cs="Arial"/>
                <w:sz w:val="20"/>
                <w:szCs w:val="20"/>
              </w:rPr>
              <w:t>130.456,21</w:t>
            </w:r>
          </w:p>
        </w:tc>
        <w:tc>
          <w:tcPr>
            <w:tcW w:w="1463" w:type="dxa"/>
            <w:shd w:val="clear" w:color="auto" w:fill="auto"/>
            <w:noWrap/>
            <w:vAlign w:val="bottom"/>
            <w:hideMark/>
          </w:tcPr>
          <w:p w14:paraId="3ADDB14A" w14:textId="77777777" w:rsidR="00C17512" w:rsidRPr="00257916" w:rsidRDefault="00C17512" w:rsidP="00771AB1">
            <w:pPr>
              <w:jc w:val="right"/>
              <w:rPr>
                <w:rFonts w:cs="Arial"/>
                <w:sz w:val="20"/>
                <w:szCs w:val="20"/>
              </w:rPr>
            </w:pPr>
            <w:r w:rsidRPr="00257916">
              <w:rPr>
                <w:rFonts w:cs="Arial"/>
                <w:sz w:val="20"/>
                <w:szCs w:val="20"/>
              </w:rPr>
              <w:t>119.286,12</w:t>
            </w:r>
          </w:p>
        </w:tc>
      </w:tr>
      <w:tr w:rsidR="00257916" w:rsidRPr="00257916" w14:paraId="5C0853C5" w14:textId="77777777" w:rsidTr="00574E2F">
        <w:trPr>
          <w:trHeight w:val="255"/>
          <w:jc w:val="center"/>
        </w:trPr>
        <w:tc>
          <w:tcPr>
            <w:tcW w:w="4111" w:type="dxa"/>
            <w:shd w:val="clear" w:color="auto" w:fill="auto"/>
            <w:noWrap/>
            <w:vAlign w:val="bottom"/>
            <w:hideMark/>
          </w:tcPr>
          <w:p w14:paraId="722F3FC6" w14:textId="77777777" w:rsidR="00C17512" w:rsidRPr="00257916" w:rsidRDefault="00C17512">
            <w:pPr>
              <w:rPr>
                <w:rFonts w:cs="Arial"/>
                <w:sz w:val="20"/>
                <w:szCs w:val="20"/>
              </w:rPr>
            </w:pPr>
            <w:r w:rsidRPr="00257916">
              <w:rPr>
                <w:rFonts w:cs="Arial"/>
                <w:sz w:val="20"/>
                <w:szCs w:val="20"/>
              </w:rPr>
              <w:t>Difensore civico - Attività</w:t>
            </w:r>
          </w:p>
        </w:tc>
        <w:tc>
          <w:tcPr>
            <w:tcW w:w="2126" w:type="dxa"/>
            <w:shd w:val="clear" w:color="auto" w:fill="auto"/>
            <w:noWrap/>
            <w:vAlign w:val="bottom"/>
            <w:hideMark/>
          </w:tcPr>
          <w:p w14:paraId="19AE8A30" w14:textId="77777777" w:rsidR="00C17512" w:rsidRPr="00257916" w:rsidRDefault="00C17512" w:rsidP="00771AB1">
            <w:pPr>
              <w:jc w:val="right"/>
              <w:rPr>
                <w:rFonts w:cs="Arial"/>
                <w:sz w:val="20"/>
                <w:szCs w:val="20"/>
              </w:rPr>
            </w:pPr>
            <w:r w:rsidRPr="00257916">
              <w:rPr>
                <w:rFonts w:cs="Arial"/>
                <w:sz w:val="20"/>
                <w:szCs w:val="20"/>
              </w:rPr>
              <w:t>40.000,00</w:t>
            </w:r>
          </w:p>
        </w:tc>
        <w:tc>
          <w:tcPr>
            <w:tcW w:w="1701" w:type="dxa"/>
            <w:shd w:val="clear" w:color="auto" w:fill="auto"/>
            <w:noWrap/>
            <w:vAlign w:val="bottom"/>
            <w:hideMark/>
          </w:tcPr>
          <w:p w14:paraId="57F825A2" w14:textId="77777777" w:rsidR="00C17512" w:rsidRPr="00257916" w:rsidRDefault="00C17512" w:rsidP="00771AB1">
            <w:pPr>
              <w:jc w:val="right"/>
              <w:rPr>
                <w:rFonts w:cs="Arial"/>
                <w:sz w:val="20"/>
                <w:szCs w:val="20"/>
              </w:rPr>
            </w:pPr>
            <w:r w:rsidRPr="00257916">
              <w:rPr>
                <w:rFonts w:cs="Arial"/>
                <w:sz w:val="20"/>
                <w:szCs w:val="20"/>
              </w:rPr>
              <w:t>29.234,50</w:t>
            </w:r>
          </w:p>
        </w:tc>
        <w:tc>
          <w:tcPr>
            <w:tcW w:w="1463" w:type="dxa"/>
            <w:shd w:val="clear" w:color="auto" w:fill="auto"/>
            <w:noWrap/>
            <w:vAlign w:val="bottom"/>
            <w:hideMark/>
          </w:tcPr>
          <w:p w14:paraId="65C89BA7" w14:textId="77777777" w:rsidR="00C17512" w:rsidRPr="00257916" w:rsidRDefault="00C17512" w:rsidP="00771AB1">
            <w:pPr>
              <w:jc w:val="right"/>
              <w:rPr>
                <w:rFonts w:cs="Arial"/>
                <w:sz w:val="20"/>
                <w:szCs w:val="20"/>
              </w:rPr>
            </w:pPr>
            <w:r w:rsidRPr="00257916">
              <w:rPr>
                <w:rFonts w:cs="Arial"/>
                <w:sz w:val="20"/>
                <w:szCs w:val="20"/>
              </w:rPr>
              <w:t>25.334,50</w:t>
            </w:r>
          </w:p>
        </w:tc>
      </w:tr>
      <w:tr w:rsidR="00257916" w:rsidRPr="00257916" w14:paraId="4185E713" w14:textId="77777777" w:rsidTr="00574E2F">
        <w:trPr>
          <w:trHeight w:val="255"/>
          <w:jc w:val="center"/>
        </w:trPr>
        <w:tc>
          <w:tcPr>
            <w:tcW w:w="4111" w:type="dxa"/>
            <w:shd w:val="clear" w:color="auto" w:fill="auto"/>
            <w:noWrap/>
            <w:vAlign w:val="bottom"/>
            <w:hideMark/>
          </w:tcPr>
          <w:p w14:paraId="4682A14E" w14:textId="77777777" w:rsidR="00C17512" w:rsidRPr="00257916" w:rsidRDefault="00C17512">
            <w:pPr>
              <w:rPr>
                <w:rFonts w:cs="Arial"/>
                <w:sz w:val="20"/>
                <w:szCs w:val="20"/>
              </w:rPr>
            </w:pPr>
            <w:r w:rsidRPr="00257916">
              <w:rPr>
                <w:rFonts w:cs="Arial"/>
                <w:sz w:val="20"/>
                <w:szCs w:val="20"/>
              </w:rPr>
              <w:t>Difensore civico - Trattamento economico</w:t>
            </w:r>
          </w:p>
        </w:tc>
        <w:tc>
          <w:tcPr>
            <w:tcW w:w="2126" w:type="dxa"/>
            <w:shd w:val="clear" w:color="auto" w:fill="auto"/>
            <w:noWrap/>
            <w:vAlign w:val="bottom"/>
            <w:hideMark/>
          </w:tcPr>
          <w:p w14:paraId="1C730707" w14:textId="77777777" w:rsidR="00C17512" w:rsidRPr="00257916" w:rsidRDefault="00C17512" w:rsidP="00771AB1">
            <w:pPr>
              <w:jc w:val="right"/>
              <w:rPr>
                <w:rFonts w:cs="Arial"/>
                <w:sz w:val="20"/>
                <w:szCs w:val="20"/>
              </w:rPr>
            </w:pPr>
            <w:r w:rsidRPr="00257916">
              <w:rPr>
                <w:rFonts w:cs="Arial"/>
                <w:sz w:val="20"/>
                <w:szCs w:val="20"/>
              </w:rPr>
              <w:t>77.100,00</w:t>
            </w:r>
          </w:p>
        </w:tc>
        <w:tc>
          <w:tcPr>
            <w:tcW w:w="1701" w:type="dxa"/>
            <w:shd w:val="clear" w:color="auto" w:fill="auto"/>
            <w:noWrap/>
            <w:vAlign w:val="bottom"/>
            <w:hideMark/>
          </w:tcPr>
          <w:p w14:paraId="03E15B48" w14:textId="77777777" w:rsidR="00C17512" w:rsidRPr="00257916" w:rsidRDefault="00C17512" w:rsidP="00771AB1">
            <w:pPr>
              <w:jc w:val="right"/>
              <w:rPr>
                <w:rFonts w:cs="Arial"/>
                <w:sz w:val="20"/>
                <w:szCs w:val="20"/>
              </w:rPr>
            </w:pPr>
            <w:r w:rsidRPr="00257916">
              <w:rPr>
                <w:rFonts w:cs="Arial"/>
                <w:sz w:val="20"/>
                <w:szCs w:val="20"/>
              </w:rPr>
              <w:t>76.115,53</w:t>
            </w:r>
          </w:p>
        </w:tc>
        <w:tc>
          <w:tcPr>
            <w:tcW w:w="1463" w:type="dxa"/>
            <w:shd w:val="clear" w:color="auto" w:fill="auto"/>
            <w:noWrap/>
            <w:vAlign w:val="bottom"/>
            <w:hideMark/>
          </w:tcPr>
          <w:p w14:paraId="7777946C" w14:textId="77777777" w:rsidR="00C17512" w:rsidRPr="00257916" w:rsidRDefault="00C17512" w:rsidP="00771AB1">
            <w:pPr>
              <w:jc w:val="right"/>
              <w:rPr>
                <w:rFonts w:cs="Arial"/>
                <w:sz w:val="20"/>
                <w:szCs w:val="20"/>
              </w:rPr>
            </w:pPr>
            <w:r w:rsidRPr="00257916">
              <w:rPr>
                <w:rFonts w:cs="Arial"/>
                <w:sz w:val="20"/>
                <w:szCs w:val="20"/>
              </w:rPr>
              <w:t>75.692,53</w:t>
            </w:r>
          </w:p>
        </w:tc>
      </w:tr>
      <w:tr w:rsidR="00257916" w:rsidRPr="00257916" w14:paraId="2E9D22DE" w14:textId="77777777" w:rsidTr="00574E2F">
        <w:trPr>
          <w:trHeight w:val="255"/>
          <w:jc w:val="center"/>
        </w:trPr>
        <w:tc>
          <w:tcPr>
            <w:tcW w:w="4111" w:type="dxa"/>
            <w:shd w:val="clear" w:color="auto" w:fill="auto"/>
            <w:noWrap/>
            <w:vAlign w:val="bottom"/>
            <w:hideMark/>
          </w:tcPr>
          <w:p w14:paraId="48FE96D9" w14:textId="77777777" w:rsidR="00C17512" w:rsidRPr="00257916" w:rsidRDefault="00C17512">
            <w:pPr>
              <w:rPr>
                <w:rFonts w:cs="Arial"/>
                <w:sz w:val="20"/>
                <w:szCs w:val="20"/>
              </w:rPr>
            </w:pPr>
            <w:r w:rsidRPr="00257916">
              <w:rPr>
                <w:rFonts w:cs="Arial"/>
                <w:sz w:val="20"/>
                <w:szCs w:val="20"/>
              </w:rPr>
              <w:t>Garante detenuti - Attività</w:t>
            </w:r>
          </w:p>
        </w:tc>
        <w:tc>
          <w:tcPr>
            <w:tcW w:w="2126" w:type="dxa"/>
            <w:shd w:val="clear" w:color="auto" w:fill="auto"/>
            <w:noWrap/>
            <w:vAlign w:val="bottom"/>
            <w:hideMark/>
          </w:tcPr>
          <w:p w14:paraId="69EDDF97" w14:textId="77777777" w:rsidR="00C17512" w:rsidRPr="00257916" w:rsidRDefault="00C17512" w:rsidP="00771AB1">
            <w:pPr>
              <w:jc w:val="right"/>
              <w:rPr>
                <w:rFonts w:cs="Arial"/>
                <w:sz w:val="20"/>
                <w:szCs w:val="20"/>
              </w:rPr>
            </w:pPr>
            <w:r w:rsidRPr="00257916">
              <w:rPr>
                <w:rFonts w:cs="Arial"/>
                <w:sz w:val="20"/>
                <w:szCs w:val="20"/>
              </w:rPr>
              <w:t>21.090,00</w:t>
            </w:r>
          </w:p>
        </w:tc>
        <w:tc>
          <w:tcPr>
            <w:tcW w:w="1701" w:type="dxa"/>
            <w:shd w:val="clear" w:color="auto" w:fill="auto"/>
            <w:noWrap/>
            <w:vAlign w:val="bottom"/>
            <w:hideMark/>
          </w:tcPr>
          <w:p w14:paraId="65A79F1C" w14:textId="77777777" w:rsidR="00C17512" w:rsidRPr="00257916" w:rsidRDefault="00C17512" w:rsidP="00771AB1">
            <w:pPr>
              <w:jc w:val="right"/>
              <w:rPr>
                <w:rFonts w:cs="Arial"/>
                <w:sz w:val="20"/>
                <w:szCs w:val="20"/>
              </w:rPr>
            </w:pPr>
            <w:r w:rsidRPr="00257916">
              <w:rPr>
                <w:rFonts w:cs="Arial"/>
                <w:sz w:val="20"/>
                <w:szCs w:val="20"/>
              </w:rPr>
              <w:t>16.944,26</w:t>
            </w:r>
          </w:p>
        </w:tc>
        <w:tc>
          <w:tcPr>
            <w:tcW w:w="1463" w:type="dxa"/>
            <w:shd w:val="clear" w:color="auto" w:fill="auto"/>
            <w:noWrap/>
            <w:vAlign w:val="bottom"/>
            <w:hideMark/>
          </w:tcPr>
          <w:p w14:paraId="6A8FEDA7" w14:textId="77777777" w:rsidR="00C17512" w:rsidRPr="00257916" w:rsidRDefault="00C17512" w:rsidP="00771AB1">
            <w:pPr>
              <w:jc w:val="right"/>
              <w:rPr>
                <w:rFonts w:cs="Arial"/>
                <w:sz w:val="20"/>
                <w:szCs w:val="20"/>
              </w:rPr>
            </w:pPr>
            <w:r w:rsidRPr="00257916">
              <w:rPr>
                <w:rFonts w:cs="Arial"/>
                <w:sz w:val="20"/>
                <w:szCs w:val="20"/>
              </w:rPr>
              <w:t>2.610,26</w:t>
            </w:r>
          </w:p>
        </w:tc>
      </w:tr>
      <w:tr w:rsidR="00257916" w:rsidRPr="00257916" w14:paraId="00C6AEB7" w14:textId="77777777" w:rsidTr="00574E2F">
        <w:trPr>
          <w:trHeight w:val="255"/>
          <w:jc w:val="center"/>
        </w:trPr>
        <w:tc>
          <w:tcPr>
            <w:tcW w:w="4111" w:type="dxa"/>
            <w:shd w:val="clear" w:color="auto" w:fill="auto"/>
            <w:noWrap/>
            <w:vAlign w:val="bottom"/>
            <w:hideMark/>
          </w:tcPr>
          <w:p w14:paraId="5D4F7A82" w14:textId="77777777" w:rsidR="00C17512" w:rsidRPr="00257916" w:rsidRDefault="00C17512">
            <w:pPr>
              <w:rPr>
                <w:rFonts w:cs="Arial"/>
                <w:sz w:val="20"/>
                <w:szCs w:val="20"/>
              </w:rPr>
            </w:pPr>
            <w:r w:rsidRPr="00257916">
              <w:rPr>
                <w:rFonts w:cs="Arial"/>
                <w:sz w:val="20"/>
                <w:szCs w:val="20"/>
              </w:rPr>
              <w:t>Garante detenuti - Trattamento economico</w:t>
            </w:r>
          </w:p>
        </w:tc>
        <w:tc>
          <w:tcPr>
            <w:tcW w:w="2126" w:type="dxa"/>
            <w:shd w:val="clear" w:color="auto" w:fill="auto"/>
            <w:noWrap/>
            <w:vAlign w:val="bottom"/>
            <w:hideMark/>
          </w:tcPr>
          <w:p w14:paraId="4D1BC197" w14:textId="77777777" w:rsidR="00C17512" w:rsidRPr="00257916" w:rsidRDefault="00C17512" w:rsidP="00771AB1">
            <w:pPr>
              <w:jc w:val="right"/>
              <w:rPr>
                <w:rFonts w:cs="Arial"/>
                <w:sz w:val="20"/>
                <w:szCs w:val="20"/>
              </w:rPr>
            </w:pPr>
            <w:r w:rsidRPr="00257916">
              <w:rPr>
                <w:rFonts w:cs="Arial"/>
                <w:sz w:val="20"/>
                <w:szCs w:val="20"/>
              </w:rPr>
              <w:t>45.913,20</w:t>
            </w:r>
          </w:p>
        </w:tc>
        <w:tc>
          <w:tcPr>
            <w:tcW w:w="1701" w:type="dxa"/>
            <w:shd w:val="clear" w:color="auto" w:fill="auto"/>
            <w:noWrap/>
            <w:vAlign w:val="bottom"/>
            <w:hideMark/>
          </w:tcPr>
          <w:p w14:paraId="3CDE9B11" w14:textId="77777777" w:rsidR="00C17512" w:rsidRPr="00257916" w:rsidRDefault="00C17512" w:rsidP="00771AB1">
            <w:pPr>
              <w:jc w:val="right"/>
              <w:rPr>
                <w:rFonts w:cs="Arial"/>
                <w:sz w:val="20"/>
                <w:szCs w:val="20"/>
              </w:rPr>
            </w:pPr>
            <w:r w:rsidRPr="00257916">
              <w:rPr>
                <w:rFonts w:cs="Arial"/>
                <w:sz w:val="20"/>
                <w:szCs w:val="20"/>
              </w:rPr>
              <w:t>45.467,91</w:t>
            </w:r>
          </w:p>
        </w:tc>
        <w:tc>
          <w:tcPr>
            <w:tcW w:w="1463" w:type="dxa"/>
            <w:shd w:val="clear" w:color="auto" w:fill="auto"/>
            <w:noWrap/>
            <w:vAlign w:val="bottom"/>
            <w:hideMark/>
          </w:tcPr>
          <w:p w14:paraId="42EFB384" w14:textId="77777777" w:rsidR="00C17512" w:rsidRPr="00257916" w:rsidRDefault="00C17512" w:rsidP="00771AB1">
            <w:pPr>
              <w:jc w:val="right"/>
              <w:rPr>
                <w:rFonts w:cs="Arial"/>
                <w:sz w:val="20"/>
                <w:szCs w:val="20"/>
              </w:rPr>
            </w:pPr>
            <w:r w:rsidRPr="00257916">
              <w:rPr>
                <w:rFonts w:cs="Arial"/>
                <w:sz w:val="20"/>
                <w:szCs w:val="20"/>
              </w:rPr>
              <w:t>45.354,41</w:t>
            </w:r>
          </w:p>
        </w:tc>
      </w:tr>
      <w:tr w:rsidR="00257916" w:rsidRPr="00257916" w14:paraId="7DD93BD1" w14:textId="77777777" w:rsidTr="00574E2F">
        <w:trPr>
          <w:trHeight w:val="255"/>
          <w:jc w:val="center"/>
        </w:trPr>
        <w:tc>
          <w:tcPr>
            <w:tcW w:w="4111" w:type="dxa"/>
            <w:shd w:val="clear" w:color="auto" w:fill="auto"/>
            <w:noWrap/>
            <w:vAlign w:val="bottom"/>
            <w:hideMark/>
          </w:tcPr>
          <w:p w14:paraId="61295B33" w14:textId="77777777" w:rsidR="00C17512" w:rsidRPr="00257916" w:rsidRDefault="00C17512">
            <w:pPr>
              <w:rPr>
                <w:rFonts w:cs="Arial"/>
                <w:sz w:val="20"/>
                <w:szCs w:val="20"/>
              </w:rPr>
            </w:pPr>
            <w:r w:rsidRPr="00257916">
              <w:rPr>
                <w:rFonts w:cs="Arial"/>
                <w:sz w:val="20"/>
                <w:szCs w:val="20"/>
              </w:rPr>
              <w:t>Garante infanzia e adolescenza - attività</w:t>
            </w:r>
          </w:p>
        </w:tc>
        <w:tc>
          <w:tcPr>
            <w:tcW w:w="2126" w:type="dxa"/>
            <w:shd w:val="clear" w:color="auto" w:fill="auto"/>
            <w:noWrap/>
            <w:vAlign w:val="bottom"/>
            <w:hideMark/>
          </w:tcPr>
          <w:p w14:paraId="0A9CA0A1" w14:textId="77777777" w:rsidR="00C17512" w:rsidRPr="00257916" w:rsidRDefault="00C17512" w:rsidP="00771AB1">
            <w:pPr>
              <w:jc w:val="right"/>
              <w:rPr>
                <w:rFonts w:cs="Arial"/>
                <w:sz w:val="20"/>
                <w:szCs w:val="20"/>
              </w:rPr>
            </w:pPr>
            <w:r w:rsidRPr="00257916">
              <w:rPr>
                <w:rFonts w:cs="Arial"/>
                <w:sz w:val="20"/>
                <w:szCs w:val="20"/>
              </w:rPr>
              <w:t>3.000,00</w:t>
            </w:r>
          </w:p>
        </w:tc>
        <w:tc>
          <w:tcPr>
            <w:tcW w:w="1701" w:type="dxa"/>
            <w:shd w:val="clear" w:color="auto" w:fill="auto"/>
            <w:noWrap/>
            <w:vAlign w:val="bottom"/>
            <w:hideMark/>
          </w:tcPr>
          <w:p w14:paraId="35CAEB0C" w14:textId="77777777" w:rsidR="00C17512" w:rsidRPr="00257916" w:rsidRDefault="00C17512" w:rsidP="00771AB1">
            <w:pPr>
              <w:jc w:val="right"/>
              <w:rPr>
                <w:rFonts w:cs="Arial"/>
                <w:sz w:val="20"/>
                <w:szCs w:val="20"/>
              </w:rPr>
            </w:pPr>
            <w:r w:rsidRPr="00257916">
              <w:rPr>
                <w:rFonts w:cs="Arial"/>
                <w:sz w:val="20"/>
                <w:szCs w:val="20"/>
              </w:rPr>
              <w:t>983,93</w:t>
            </w:r>
          </w:p>
        </w:tc>
        <w:tc>
          <w:tcPr>
            <w:tcW w:w="1463" w:type="dxa"/>
            <w:shd w:val="clear" w:color="auto" w:fill="auto"/>
            <w:noWrap/>
            <w:vAlign w:val="bottom"/>
            <w:hideMark/>
          </w:tcPr>
          <w:p w14:paraId="44A80BCB" w14:textId="77777777" w:rsidR="00C17512" w:rsidRPr="00257916" w:rsidRDefault="00C17512" w:rsidP="00771AB1">
            <w:pPr>
              <w:jc w:val="right"/>
              <w:rPr>
                <w:rFonts w:cs="Arial"/>
                <w:sz w:val="20"/>
                <w:szCs w:val="20"/>
              </w:rPr>
            </w:pPr>
            <w:r w:rsidRPr="00257916">
              <w:rPr>
                <w:rFonts w:cs="Arial"/>
                <w:sz w:val="20"/>
                <w:szCs w:val="20"/>
              </w:rPr>
              <w:t>983,93</w:t>
            </w:r>
          </w:p>
        </w:tc>
      </w:tr>
      <w:tr w:rsidR="00257916" w:rsidRPr="00257916" w14:paraId="0E625806" w14:textId="77777777" w:rsidTr="00574E2F">
        <w:trPr>
          <w:trHeight w:val="255"/>
          <w:jc w:val="center"/>
        </w:trPr>
        <w:tc>
          <w:tcPr>
            <w:tcW w:w="4111" w:type="dxa"/>
            <w:shd w:val="clear" w:color="auto" w:fill="auto"/>
            <w:noWrap/>
            <w:vAlign w:val="bottom"/>
            <w:hideMark/>
          </w:tcPr>
          <w:p w14:paraId="11D8AF4C" w14:textId="77777777" w:rsidR="00C17512" w:rsidRPr="00257916" w:rsidRDefault="00C17512">
            <w:pPr>
              <w:rPr>
                <w:rFonts w:cs="Arial"/>
                <w:sz w:val="20"/>
                <w:szCs w:val="20"/>
              </w:rPr>
            </w:pPr>
            <w:r w:rsidRPr="00257916">
              <w:rPr>
                <w:rFonts w:cs="Arial"/>
                <w:sz w:val="20"/>
                <w:szCs w:val="20"/>
              </w:rPr>
              <w:t>Garante infanzia e adolescenza - trattamento economico</w:t>
            </w:r>
          </w:p>
        </w:tc>
        <w:tc>
          <w:tcPr>
            <w:tcW w:w="2126" w:type="dxa"/>
            <w:shd w:val="clear" w:color="auto" w:fill="auto"/>
            <w:noWrap/>
            <w:vAlign w:val="bottom"/>
            <w:hideMark/>
          </w:tcPr>
          <w:p w14:paraId="40C9BF84" w14:textId="77777777" w:rsidR="00C17512" w:rsidRPr="00257916" w:rsidRDefault="00C17512" w:rsidP="00771AB1">
            <w:pPr>
              <w:jc w:val="right"/>
              <w:rPr>
                <w:rFonts w:cs="Arial"/>
                <w:sz w:val="20"/>
                <w:szCs w:val="20"/>
              </w:rPr>
            </w:pPr>
            <w:r w:rsidRPr="00257916">
              <w:rPr>
                <w:rFonts w:cs="Arial"/>
                <w:sz w:val="20"/>
                <w:szCs w:val="20"/>
              </w:rPr>
              <w:t>63.154,00</w:t>
            </w:r>
          </w:p>
        </w:tc>
        <w:tc>
          <w:tcPr>
            <w:tcW w:w="1701" w:type="dxa"/>
            <w:shd w:val="clear" w:color="auto" w:fill="auto"/>
            <w:noWrap/>
            <w:vAlign w:val="bottom"/>
            <w:hideMark/>
          </w:tcPr>
          <w:p w14:paraId="16C4FAAE" w14:textId="77777777" w:rsidR="00C17512" w:rsidRPr="00257916" w:rsidRDefault="00C17512" w:rsidP="00771AB1">
            <w:pPr>
              <w:jc w:val="right"/>
              <w:rPr>
                <w:rFonts w:cs="Arial"/>
                <w:sz w:val="20"/>
                <w:szCs w:val="20"/>
              </w:rPr>
            </w:pPr>
            <w:r w:rsidRPr="00257916">
              <w:rPr>
                <w:rFonts w:cs="Arial"/>
                <w:sz w:val="20"/>
                <w:szCs w:val="20"/>
              </w:rPr>
              <w:t>40.245,68</w:t>
            </w:r>
          </w:p>
        </w:tc>
        <w:tc>
          <w:tcPr>
            <w:tcW w:w="1463" w:type="dxa"/>
            <w:shd w:val="clear" w:color="auto" w:fill="auto"/>
            <w:noWrap/>
            <w:vAlign w:val="bottom"/>
            <w:hideMark/>
          </w:tcPr>
          <w:p w14:paraId="1DD1A2E1" w14:textId="77777777" w:rsidR="00C17512" w:rsidRPr="00257916" w:rsidRDefault="00C17512" w:rsidP="00771AB1">
            <w:pPr>
              <w:jc w:val="right"/>
              <w:rPr>
                <w:rFonts w:cs="Arial"/>
                <w:sz w:val="20"/>
                <w:szCs w:val="20"/>
              </w:rPr>
            </w:pPr>
            <w:r w:rsidRPr="00257916">
              <w:rPr>
                <w:rFonts w:cs="Arial"/>
                <w:sz w:val="20"/>
                <w:szCs w:val="20"/>
              </w:rPr>
              <w:t>38.536,43</w:t>
            </w:r>
          </w:p>
        </w:tc>
      </w:tr>
      <w:tr w:rsidR="00257916" w:rsidRPr="00257916" w14:paraId="57D00670" w14:textId="77777777" w:rsidTr="00574E2F">
        <w:trPr>
          <w:trHeight w:val="255"/>
          <w:jc w:val="center"/>
        </w:trPr>
        <w:tc>
          <w:tcPr>
            <w:tcW w:w="4111" w:type="dxa"/>
            <w:shd w:val="clear" w:color="auto" w:fill="auto"/>
            <w:noWrap/>
            <w:vAlign w:val="bottom"/>
            <w:hideMark/>
          </w:tcPr>
          <w:p w14:paraId="6DD7A030" w14:textId="77777777" w:rsidR="00C17512" w:rsidRPr="00257916" w:rsidRDefault="00C17512">
            <w:pPr>
              <w:rPr>
                <w:rFonts w:cs="Arial"/>
                <w:sz w:val="20"/>
                <w:szCs w:val="20"/>
              </w:rPr>
            </w:pPr>
            <w:r w:rsidRPr="00257916">
              <w:rPr>
                <w:rFonts w:cs="Arial"/>
                <w:sz w:val="20"/>
                <w:szCs w:val="20"/>
              </w:rPr>
              <w:t>Spese collegio di garanzia</w:t>
            </w:r>
          </w:p>
        </w:tc>
        <w:tc>
          <w:tcPr>
            <w:tcW w:w="2126" w:type="dxa"/>
            <w:shd w:val="clear" w:color="auto" w:fill="auto"/>
            <w:noWrap/>
            <w:vAlign w:val="bottom"/>
            <w:hideMark/>
          </w:tcPr>
          <w:p w14:paraId="0429529E" w14:textId="77777777" w:rsidR="00C17512" w:rsidRPr="00257916" w:rsidRDefault="00C17512" w:rsidP="00771AB1">
            <w:pPr>
              <w:jc w:val="right"/>
              <w:rPr>
                <w:rFonts w:cs="Arial"/>
                <w:sz w:val="20"/>
                <w:szCs w:val="20"/>
              </w:rPr>
            </w:pPr>
            <w:r w:rsidRPr="00257916">
              <w:rPr>
                <w:rFonts w:cs="Arial"/>
                <w:sz w:val="20"/>
                <w:szCs w:val="20"/>
              </w:rPr>
              <w:t>15.000,00</w:t>
            </w:r>
          </w:p>
        </w:tc>
        <w:tc>
          <w:tcPr>
            <w:tcW w:w="1701" w:type="dxa"/>
            <w:shd w:val="clear" w:color="auto" w:fill="auto"/>
            <w:noWrap/>
            <w:vAlign w:val="bottom"/>
            <w:hideMark/>
          </w:tcPr>
          <w:p w14:paraId="40533092" w14:textId="77777777" w:rsidR="00C17512" w:rsidRPr="00257916" w:rsidRDefault="00C17512" w:rsidP="00771AB1">
            <w:pPr>
              <w:jc w:val="right"/>
              <w:rPr>
                <w:rFonts w:cs="Arial"/>
                <w:sz w:val="20"/>
                <w:szCs w:val="20"/>
              </w:rPr>
            </w:pPr>
            <w:r w:rsidRPr="00257916">
              <w:rPr>
                <w:rFonts w:cs="Arial"/>
                <w:sz w:val="20"/>
                <w:szCs w:val="20"/>
              </w:rPr>
              <w:t>0,00</w:t>
            </w:r>
          </w:p>
        </w:tc>
        <w:tc>
          <w:tcPr>
            <w:tcW w:w="1463" w:type="dxa"/>
            <w:shd w:val="clear" w:color="auto" w:fill="auto"/>
            <w:noWrap/>
            <w:vAlign w:val="bottom"/>
            <w:hideMark/>
          </w:tcPr>
          <w:p w14:paraId="527B1B38" w14:textId="77777777" w:rsidR="00C17512" w:rsidRPr="00257916" w:rsidRDefault="00C17512" w:rsidP="00771AB1">
            <w:pPr>
              <w:jc w:val="right"/>
              <w:rPr>
                <w:rFonts w:cs="Arial"/>
                <w:sz w:val="20"/>
                <w:szCs w:val="20"/>
              </w:rPr>
            </w:pPr>
            <w:r w:rsidRPr="00257916">
              <w:rPr>
                <w:rFonts w:cs="Arial"/>
                <w:sz w:val="20"/>
                <w:szCs w:val="20"/>
              </w:rPr>
              <w:t>0,00</w:t>
            </w:r>
          </w:p>
        </w:tc>
      </w:tr>
      <w:tr w:rsidR="00257916" w:rsidRPr="00257916" w14:paraId="63A527F0" w14:textId="77777777" w:rsidTr="00574E2F">
        <w:trPr>
          <w:trHeight w:val="255"/>
          <w:jc w:val="center"/>
        </w:trPr>
        <w:tc>
          <w:tcPr>
            <w:tcW w:w="4111" w:type="dxa"/>
            <w:shd w:val="clear" w:color="auto" w:fill="auto"/>
            <w:noWrap/>
            <w:vAlign w:val="bottom"/>
            <w:hideMark/>
          </w:tcPr>
          <w:p w14:paraId="6293E162" w14:textId="77777777" w:rsidR="00C17512" w:rsidRPr="00257916" w:rsidRDefault="00C17512">
            <w:pPr>
              <w:rPr>
                <w:rFonts w:cs="Arial"/>
                <w:sz w:val="20"/>
                <w:szCs w:val="20"/>
              </w:rPr>
            </w:pPr>
            <w:r w:rsidRPr="00257916">
              <w:rPr>
                <w:rFonts w:cs="Arial"/>
                <w:sz w:val="20"/>
                <w:szCs w:val="20"/>
              </w:rPr>
              <w:t>Spese funzionamento osservatorio legislativo interregionale</w:t>
            </w:r>
          </w:p>
        </w:tc>
        <w:tc>
          <w:tcPr>
            <w:tcW w:w="2126" w:type="dxa"/>
            <w:shd w:val="clear" w:color="auto" w:fill="auto"/>
            <w:noWrap/>
            <w:vAlign w:val="bottom"/>
            <w:hideMark/>
          </w:tcPr>
          <w:p w14:paraId="5E3A5F9D" w14:textId="77777777" w:rsidR="00C17512" w:rsidRPr="00257916" w:rsidRDefault="00C17512" w:rsidP="00771AB1">
            <w:pPr>
              <w:jc w:val="right"/>
              <w:rPr>
                <w:rFonts w:cs="Arial"/>
                <w:sz w:val="20"/>
                <w:szCs w:val="20"/>
              </w:rPr>
            </w:pPr>
            <w:r w:rsidRPr="00257916">
              <w:rPr>
                <w:rFonts w:cs="Arial"/>
                <w:sz w:val="20"/>
                <w:szCs w:val="20"/>
              </w:rPr>
              <w:t>18.570,19</w:t>
            </w:r>
          </w:p>
        </w:tc>
        <w:tc>
          <w:tcPr>
            <w:tcW w:w="1701" w:type="dxa"/>
            <w:shd w:val="clear" w:color="auto" w:fill="auto"/>
            <w:noWrap/>
            <w:vAlign w:val="bottom"/>
            <w:hideMark/>
          </w:tcPr>
          <w:p w14:paraId="00730346" w14:textId="77777777" w:rsidR="00C17512" w:rsidRPr="00257916" w:rsidRDefault="00C17512" w:rsidP="00771AB1">
            <w:pPr>
              <w:jc w:val="right"/>
              <w:rPr>
                <w:rFonts w:cs="Arial"/>
                <w:sz w:val="20"/>
                <w:szCs w:val="20"/>
              </w:rPr>
            </w:pPr>
            <w:r w:rsidRPr="00257916">
              <w:rPr>
                <w:rFonts w:cs="Arial"/>
                <w:sz w:val="20"/>
                <w:szCs w:val="20"/>
              </w:rPr>
              <w:t>6.860,50</w:t>
            </w:r>
          </w:p>
        </w:tc>
        <w:tc>
          <w:tcPr>
            <w:tcW w:w="1463" w:type="dxa"/>
            <w:shd w:val="clear" w:color="auto" w:fill="auto"/>
            <w:noWrap/>
            <w:vAlign w:val="bottom"/>
            <w:hideMark/>
          </w:tcPr>
          <w:p w14:paraId="575143DC" w14:textId="77777777" w:rsidR="00C17512" w:rsidRPr="00257916" w:rsidRDefault="00C17512" w:rsidP="00771AB1">
            <w:pPr>
              <w:jc w:val="right"/>
              <w:rPr>
                <w:rFonts w:cs="Arial"/>
                <w:sz w:val="20"/>
                <w:szCs w:val="20"/>
              </w:rPr>
            </w:pPr>
            <w:r w:rsidRPr="00257916">
              <w:rPr>
                <w:rFonts w:cs="Arial"/>
                <w:sz w:val="20"/>
                <w:szCs w:val="20"/>
              </w:rPr>
              <w:t>3.660,50</w:t>
            </w:r>
          </w:p>
        </w:tc>
      </w:tr>
      <w:tr w:rsidR="00257916" w:rsidRPr="00257916" w14:paraId="787D7CC1" w14:textId="77777777" w:rsidTr="00574E2F">
        <w:trPr>
          <w:trHeight w:val="255"/>
          <w:jc w:val="center"/>
        </w:trPr>
        <w:tc>
          <w:tcPr>
            <w:tcW w:w="4111" w:type="dxa"/>
            <w:shd w:val="clear" w:color="auto" w:fill="auto"/>
            <w:noWrap/>
            <w:vAlign w:val="center"/>
            <w:hideMark/>
          </w:tcPr>
          <w:p w14:paraId="51F9FF66" w14:textId="77777777" w:rsidR="00C17512" w:rsidRPr="00257916" w:rsidRDefault="00C17512" w:rsidP="00574E2F">
            <w:pPr>
              <w:rPr>
                <w:rFonts w:cs="Arial"/>
                <w:b/>
                <w:sz w:val="20"/>
                <w:szCs w:val="20"/>
              </w:rPr>
            </w:pPr>
            <w:r w:rsidRPr="00257916">
              <w:rPr>
                <w:rFonts w:cs="Arial"/>
                <w:b/>
                <w:sz w:val="20"/>
                <w:szCs w:val="20"/>
              </w:rPr>
              <w:t>Totale</w:t>
            </w:r>
          </w:p>
        </w:tc>
        <w:tc>
          <w:tcPr>
            <w:tcW w:w="2126" w:type="dxa"/>
            <w:shd w:val="clear" w:color="auto" w:fill="auto"/>
            <w:noWrap/>
            <w:vAlign w:val="bottom"/>
            <w:hideMark/>
          </w:tcPr>
          <w:p w14:paraId="7EC7C464" w14:textId="77777777" w:rsidR="00C17512" w:rsidRPr="00257916" w:rsidRDefault="00B756DE" w:rsidP="00771AB1">
            <w:pPr>
              <w:jc w:val="right"/>
              <w:rPr>
                <w:rFonts w:cs="Arial"/>
                <w:b/>
                <w:sz w:val="20"/>
                <w:szCs w:val="20"/>
              </w:rPr>
            </w:pPr>
            <w:r w:rsidRPr="00257916">
              <w:rPr>
                <w:rFonts w:cs="Arial"/>
                <w:b/>
                <w:sz w:val="20"/>
                <w:szCs w:val="20"/>
              </w:rPr>
              <w:fldChar w:fldCharType="begin"/>
            </w:r>
            <w:r w:rsidR="00C17512" w:rsidRPr="00257916">
              <w:rPr>
                <w:rFonts w:cs="Arial"/>
                <w:b/>
                <w:sz w:val="20"/>
                <w:szCs w:val="20"/>
              </w:rPr>
              <w:instrText xml:space="preserve"> =SUM(ABOVE) </w:instrText>
            </w:r>
            <w:r w:rsidRPr="00257916">
              <w:rPr>
                <w:rFonts w:cs="Arial"/>
                <w:b/>
                <w:sz w:val="20"/>
                <w:szCs w:val="20"/>
              </w:rPr>
              <w:fldChar w:fldCharType="separate"/>
            </w:r>
            <w:r w:rsidR="00C17512" w:rsidRPr="00257916">
              <w:rPr>
                <w:rFonts w:cs="Arial"/>
                <w:b/>
                <w:sz w:val="20"/>
                <w:szCs w:val="20"/>
              </w:rPr>
              <w:t>1.183.643,44</w:t>
            </w:r>
            <w:r w:rsidRPr="00257916">
              <w:rPr>
                <w:rFonts w:cs="Arial"/>
                <w:b/>
                <w:sz w:val="20"/>
                <w:szCs w:val="20"/>
              </w:rPr>
              <w:fldChar w:fldCharType="end"/>
            </w:r>
            <w:r w:rsidR="00C17512" w:rsidRPr="00257916">
              <w:rPr>
                <w:rFonts w:cs="Arial"/>
                <w:b/>
                <w:sz w:val="20"/>
                <w:szCs w:val="20"/>
              </w:rPr>
              <w:t xml:space="preserve"> </w:t>
            </w:r>
          </w:p>
        </w:tc>
        <w:tc>
          <w:tcPr>
            <w:tcW w:w="1701" w:type="dxa"/>
            <w:shd w:val="clear" w:color="auto" w:fill="auto"/>
            <w:noWrap/>
            <w:vAlign w:val="bottom"/>
            <w:hideMark/>
          </w:tcPr>
          <w:p w14:paraId="50C63673" w14:textId="77777777" w:rsidR="00C17512" w:rsidRPr="00257916" w:rsidRDefault="00C17512" w:rsidP="00771AB1">
            <w:pPr>
              <w:jc w:val="right"/>
              <w:rPr>
                <w:rFonts w:cs="Arial"/>
                <w:b/>
                <w:sz w:val="20"/>
                <w:szCs w:val="20"/>
              </w:rPr>
            </w:pPr>
            <w:r w:rsidRPr="00257916">
              <w:rPr>
                <w:rFonts w:cs="Arial"/>
                <w:b/>
                <w:sz w:val="20"/>
                <w:szCs w:val="20"/>
              </w:rPr>
              <w:t xml:space="preserve"> </w:t>
            </w:r>
            <w:r w:rsidR="00B756DE" w:rsidRPr="00257916">
              <w:rPr>
                <w:rFonts w:cs="Arial"/>
                <w:b/>
                <w:sz w:val="20"/>
                <w:szCs w:val="20"/>
              </w:rPr>
              <w:fldChar w:fldCharType="begin"/>
            </w:r>
            <w:r w:rsidRPr="00257916">
              <w:rPr>
                <w:rFonts w:cs="Arial"/>
                <w:b/>
                <w:sz w:val="20"/>
                <w:szCs w:val="20"/>
              </w:rPr>
              <w:instrText xml:space="preserve"> =SUM(ABOVE) </w:instrText>
            </w:r>
            <w:r w:rsidR="00B756DE" w:rsidRPr="00257916">
              <w:rPr>
                <w:rFonts w:cs="Arial"/>
                <w:b/>
                <w:sz w:val="20"/>
                <w:szCs w:val="20"/>
              </w:rPr>
              <w:fldChar w:fldCharType="separate"/>
            </w:r>
            <w:r w:rsidRPr="00257916">
              <w:rPr>
                <w:rFonts w:cs="Arial"/>
                <w:b/>
                <w:sz w:val="20"/>
                <w:szCs w:val="20"/>
              </w:rPr>
              <w:t>877.280,3</w:t>
            </w:r>
            <w:r w:rsidR="00B756DE" w:rsidRPr="00257916">
              <w:rPr>
                <w:rFonts w:cs="Arial"/>
                <w:b/>
                <w:sz w:val="20"/>
                <w:szCs w:val="20"/>
              </w:rPr>
              <w:fldChar w:fldCharType="end"/>
            </w:r>
            <w:r w:rsidRPr="00257916">
              <w:rPr>
                <w:rFonts w:cs="Arial"/>
                <w:b/>
                <w:sz w:val="20"/>
                <w:szCs w:val="20"/>
              </w:rPr>
              <w:t xml:space="preserve">0 </w:t>
            </w:r>
          </w:p>
        </w:tc>
        <w:tc>
          <w:tcPr>
            <w:tcW w:w="1463" w:type="dxa"/>
            <w:shd w:val="clear" w:color="auto" w:fill="auto"/>
            <w:noWrap/>
            <w:vAlign w:val="bottom"/>
            <w:hideMark/>
          </w:tcPr>
          <w:p w14:paraId="5F23B902" w14:textId="77777777" w:rsidR="00C17512" w:rsidRPr="00257916" w:rsidRDefault="00B756DE" w:rsidP="00771AB1">
            <w:pPr>
              <w:jc w:val="right"/>
              <w:rPr>
                <w:rFonts w:cs="Arial"/>
                <w:b/>
                <w:sz w:val="20"/>
                <w:szCs w:val="20"/>
              </w:rPr>
            </w:pPr>
            <w:r w:rsidRPr="00257916">
              <w:rPr>
                <w:rFonts w:cs="Arial"/>
                <w:b/>
                <w:sz w:val="20"/>
                <w:szCs w:val="20"/>
              </w:rPr>
              <w:fldChar w:fldCharType="begin"/>
            </w:r>
            <w:r w:rsidR="00C17512" w:rsidRPr="00257916">
              <w:rPr>
                <w:rFonts w:cs="Arial"/>
                <w:b/>
                <w:sz w:val="20"/>
                <w:szCs w:val="20"/>
              </w:rPr>
              <w:instrText xml:space="preserve"> =SUM(ABOVE) </w:instrText>
            </w:r>
            <w:r w:rsidRPr="00257916">
              <w:rPr>
                <w:rFonts w:cs="Arial"/>
                <w:b/>
                <w:sz w:val="20"/>
                <w:szCs w:val="20"/>
              </w:rPr>
              <w:fldChar w:fldCharType="separate"/>
            </w:r>
            <w:r w:rsidR="00C17512" w:rsidRPr="00257916">
              <w:rPr>
                <w:rFonts w:cs="Arial"/>
                <w:b/>
                <w:sz w:val="20"/>
                <w:szCs w:val="20"/>
              </w:rPr>
              <w:t>736.948,23</w:t>
            </w:r>
            <w:r w:rsidRPr="00257916">
              <w:rPr>
                <w:rFonts w:cs="Arial"/>
                <w:b/>
                <w:sz w:val="20"/>
                <w:szCs w:val="20"/>
              </w:rPr>
              <w:fldChar w:fldCharType="end"/>
            </w:r>
            <w:r w:rsidR="00C17512" w:rsidRPr="00257916">
              <w:rPr>
                <w:rFonts w:cs="Arial"/>
                <w:b/>
                <w:sz w:val="20"/>
                <w:szCs w:val="20"/>
              </w:rPr>
              <w:t xml:space="preserve"> </w:t>
            </w:r>
          </w:p>
        </w:tc>
      </w:tr>
    </w:tbl>
    <w:p w14:paraId="0128020F" w14:textId="77777777" w:rsidR="00280230" w:rsidRPr="00257916" w:rsidRDefault="00280230" w:rsidP="002472BF">
      <w:pPr>
        <w:pStyle w:val="Corpodeltesto3"/>
        <w:shd w:val="clear" w:color="auto" w:fill="FFFFFF"/>
        <w:tabs>
          <w:tab w:val="clear" w:pos="4253"/>
          <w:tab w:val="clear" w:pos="5103"/>
          <w:tab w:val="clear" w:pos="5387"/>
          <w:tab w:val="clear" w:pos="5500"/>
          <w:tab w:val="clear" w:pos="6804"/>
          <w:tab w:val="clear" w:pos="7201"/>
          <w:tab w:val="clear" w:pos="8392"/>
        </w:tabs>
        <w:spacing w:before="0" w:line="360" w:lineRule="auto"/>
        <w:ind w:left="720"/>
        <w:rPr>
          <w:rFonts w:asciiTheme="minorHAnsi" w:hAnsiTheme="minorHAnsi" w:cs="Arial"/>
          <w:b/>
          <w:bCs/>
          <w:sz w:val="20"/>
        </w:rPr>
      </w:pPr>
    </w:p>
    <w:p w14:paraId="76E3BC5B" w14:textId="77777777" w:rsidR="002B7BDC" w:rsidRPr="00257916" w:rsidRDefault="002472BF" w:rsidP="002472BF">
      <w:pPr>
        <w:pStyle w:val="Corpodeltesto3"/>
        <w:shd w:val="clear" w:color="auto" w:fill="FFFFFF"/>
        <w:tabs>
          <w:tab w:val="clear" w:pos="4253"/>
          <w:tab w:val="clear" w:pos="5103"/>
          <w:tab w:val="clear" w:pos="5387"/>
          <w:tab w:val="clear" w:pos="5500"/>
          <w:tab w:val="clear" w:pos="6804"/>
          <w:tab w:val="clear" w:pos="7201"/>
          <w:tab w:val="clear" w:pos="8392"/>
        </w:tabs>
        <w:spacing w:before="0" w:line="360" w:lineRule="auto"/>
        <w:rPr>
          <w:rFonts w:asciiTheme="minorHAnsi" w:hAnsiTheme="minorHAnsi" w:cs="Arial"/>
          <w:b/>
          <w:bCs/>
          <w:sz w:val="20"/>
        </w:rPr>
      </w:pPr>
      <w:r w:rsidRPr="00257916">
        <w:rPr>
          <w:rFonts w:asciiTheme="minorHAnsi" w:hAnsiTheme="minorHAnsi" w:cs="Arial"/>
          <w:b/>
          <w:bCs/>
          <w:sz w:val="20"/>
        </w:rPr>
        <w:t xml:space="preserve"> </w:t>
      </w:r>
    </w:p>
    <w:p w14:paraId="19BDF722" w14:textId="77777777" w:rsidR="00280230" w:rsidRPr="00257916" w:rsidRDefault="00280230" w:rsidP="002472BF">
      <w:pPr>
        <w:pStyle w:val="Corpodeltesto3"/>
        <w:shd w:val="clear" w:color="auto" w:fill="FFFFFF"/>
        <w:tabs>
          <w:tab w:val="clear" w:pos="4253"/>
          <w:tab w:val="clear" w:pos="5103"/>
          <w:tab w:val="clear" w:pos="5387"/>
          <w:tab w:val="clear" w:pos="5500"/>
          <w:tab w:val="clear" w:pos="6804"/>
          <w:tab w:val="clear" w:pos="7201"/>
          <w:tab w:val="clear" w:pos="8392"/>
        </w:tabs>
        <w:spacing w:before="0" w:line="360" w:lineRule="auto"/>
        <w:rPr>
          <w:rFonts w:asciiTheme="minorHAnsi" w:hAnsiTheme="minorHAnsi" w:cs="Arial"/>
          <w:b/>
          <w:bCs/>
          <w:sz w:val="20"/>
        </w:rPr>
      </w:pPr>
      <w:r w:rsidRPr="00257916">
        <w:rPr>
          <w:rFonts w:asciiTheme="minorHAnsi" w:hAnsiTheme="minorHAnsi" w:cs="Arial"/>
          <w:b/>
          <w:bCs/>
          <w:sz w:val="20"/>
        </w:rPr>
        <w:t>Spese per eventi istituzionali e di rappresentanza</w:t>
      </w:r>
    </w:p>
    <w:tbl>
      <w:tblPr>
        <w:tblW w:w="94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111"/>
        <w:gridCol w:w="2126"/>
        <w:gridCol w:w="1701"/>
        <w:gridCol w:w="1463"/>
      </w:tblGrid>
      <w:tr w:rsidR="00257916" w:rsidRPr="00257916" w14:paraId="7F24AA08" w14:textId="77777777" w:rsidTr="00363341">
        <w:trPr>
          <w:trHeight w:val="255"/>
          <w:tblHeader/>
          <w:jc w:val="center"/>
        </w:trPr>
        <w:tc>
          <w:tcPr>
            <w:tcW w:w="4111" w:type="dxa"/>
            <w:shd w:val="clear" w:color="auto" w:fill="auto"/>
            <w:noWrap/>
            <w:vAlign w:val="center"/>
            <w:hideMark/>
          </w:tcPr>
          <w:p w14:paraId="27BE8CF9" w14:textId="77777777" w:rsidR="00752681" w:rsidRPr="00257916" w:rsidRDefault="0053750D" w:rsidP="00363341">
            <w:pPr>
              <w:rPr>
                <w:rFonts w:cs="Arial"/>
                <w:bCs/>
                <w:sz w:val="20"/>
                <w:szCs w:val="20"/>
              </w:rPr>
            </w:pPr>
            <w:r w:rsidRPr="00257916">
              <w:rPr>
                <w:rFonts w:cs="Arial"/>
                <w:bCs/>
                <w:sz w:val="20"/>
                <w:szCs w:val="20"/>
              </w:rPr>
              <w:t>Aggregati di spesa</w:t>
            </w:r>
          </w:p>
        </w:tc>
        <w:tc>
          <w:tcPr>
            <w:tcW w:w="2126" w:type="dxa"/>
            <w:shd w:val="clear" w:color="auto" w:fill="auto"/>
            <w:noWrap/>
            <w:vAlign w:val="center"/>
            <w:hideMark/>
          </w:tcPr>
          <w:p w14:paraId="5432FA15" w14:textId="77777777" w:rsidR="00752681" w:rsidRPr="00257916" w:rsidRDefault="00752681" w:rsidP="006F28C6">
            <w:pPr>
              <w:jc w:val="center"/>
              <w:rPr>
                <w:rFonts w:cs="Arial"/>
                <w:bCs/>
                <w:sz w:val="20"/>
                <w:szCs w:val="20"/>
              </w:rPr>
            </w:pPr>
            <w:r w:rsidRPr="00257916">
              <w:rPr>
                <w:rFonts w:cs="Arial"/>
                <w:bCs/>
                <w:sz w:val="20"/>
                <w:szCs w:val="20"/>
              </w:rPr>
              <w:t>Previsione di competenza al 31.12.201</w:t>
            </w:r>
            <w:r w:rsidR="006F28C6" w:rsidRPr="00257916">
              <w:rPr>
                <w:rFonts w:cs="Arial"/>
                <w:bCs/>
                <w:sz w:val="20"/>
                <w:szCs w:val="20"/>
              </w:rPr>
              <w:t>9</w:t>
            </w:r>
          </w:p>
        </w:tc>
        <w:tc>
          <w:tcPr>
            <w:tcW w:w="1701" w:type="dxa"/>
            <w:shd w:val="clear" w:color="auto" w:fill="auto"/>
            <w:noWrap/>
            <w:vAlign w:val="center"/>
            <w:hideMark/>
          </w:tcPr>
          <w:p w14:paraId="42B0D85D" w14:textId="77777777" w:rsidR="00752681" w:rsidRPr="00257916" w:rsidRDefault="00752681" w:rsidP="006F28C6">
            <w:pPr>
              <w:jc w:val="center"/>
              <w:rPr>
                <w:rFonts w:cs="Arial"/>
                <w:bCs/>
                <w:sz w:val="20"/>
                <w:szCs w:val="20"/>
              </w:rPr>
            </w:pPr>
            <w:r w:rsidRPr="00257916">
              <w:rPr>
                <w:rFonts w:cs="Arial"/>
                <w:bCs/>
                <w:sz w:val="20"/>
                <w:szCs w:val="20"/>
              </w:rPr>
              <w:t>Impegni al 31.12.201</w:t>
            </w:r>
            <w:r w:rsidR="006F28C6" w:rsidRPr="00257916">
              <w:rPr>
                <w:rFonts w:cs="Arial"/>
                <w:bCs/>
                <w:sz w:val="20"/>
                <w:szCs w:val="20"/>
              </w:rPr>
              <w:t>9</w:t>
            </w:r>
          </w:p>
        </w:tc>
        <w:tc>
          <w:tcPr>
            <w:tcW w:w="1463" w:type="dxa"/>
            <w:shd w:val="clear" w:color="auto" w:fill="auto"/>
            <w:noWrap/>
            <w:vAlign w:val="center"/>
            <w:hideMark/>
          </w:tcPr>
          <w:p w14:paraId="15692E5F" w14:textId="77777777" w:rsidR="00752681" w:rsidRPr="00257916" w:rsidRDefault="00752681" w:rsidP="006F28C6">
            <w:pPr>
              <w:jc w:val="center"/>
              <w:rPr>
                <w:rFonts w:cs="Arial"/>
                <w:bCs/>
                <w:sz w:val="20"/>
                <w:szCs w:val="20"/>
              </w:rPr>
            </w:pPr>
            <w:r w:rsidRPr="00257916">
              <w:rPr>
                <w:rFonts w:cs="Arial"/>
                <w:bCs/>
                <w:sz w:val="20"/>
                <w:szCs w:val="20"/>
              </w:rPr>
              <w:t>Pagamenti in c/competenza al 31.12.201</w:t>
            </w:r>
            <w:r w:rsidR="006F28C6" w:rsidRPr="00257916">
              <w:rPr>
                <w:rFonts w:cs="Arial"/>
                <w:bCs/>
                <w:sz w:val="20"/>
                <w:szCs w:val="20"/>
              </w:rPr>
              <w:t>9</w:t>
            </w:r>
          </w:p>
        </w:tc>
      </w:tr>
      <w:tr w:rsidR="00257916" w:rsidRPr="00257916" w14:paraId="50B7892D" w14:textId="77777777" w:rsidTr="00574E2F">
        <w:trPr>
          <w:trHeight w:val="255"/>
          <w:jc w:val="center"/>
        </w:trPr>
        <w:tc>
          <w:tcPr>
            <w:tcW w:w="4111" w:type="dxa"/>
            <w:shd w:val="clear" w:color="auto" w:fill="auto"/>
            <w:noWrap/>
            <w:vAlign w:val="bottom"/>
            <w:hideMark/>
          </w:tcPr>
          <w:p w14:paraId="3C9BE599" w14:textId="77777777" w:rsidR="00574E2F" w:rsidRPr="00257916" w:rsidRDefault="00574E2F" w:rsidP="006F28C6">
            <w:pPr>
              <w:rPr>
                <w:rFonts w:cs="Arial"/>
                <w:sz w:val="20"/>
                <w:szCs w:val="20"/>
              </w:rPr>
            </w:pPr>
            <w:r w:rsidRPr="00257916">
              <w:rPr>
                <w:rFonts w:cs="Arial"/>
                <w:sz w:val="20"/>
                <w:szCs w:val="20"/>
              </w:rPr>
              <w:t>Contributi - spese di rappresentanza l.r. 4/2009 art. 1 c. 1 lett. C)</w:t>
            </w:r>
          </w:p>
        </w:tc>
        <w:tc>
          <w:tcPr>
            <w:tcW w:w="2126" w:type="dxa"/>
            <w:shd w:val="clear" w:color="auto" w:fill="auto"/>
            <w:noWrap/>
            <w:vAlign w:val="bottom"/>
            <w:hideMark/>
          </w:tcPr>
          <w:p w14:paraId="43C3FF9D" w14:textId="77777777" w:rsidR="00574E2F" w:rsidRPr="00257916" w:rsidRDefault="00574E2F" w:rsidP="00B027F6">
            <w:pPr>
              <w:jc w:val="right"/>
              <w:rPr>
                <w:rFonts w:cs="Arial"/>
                <w:sz w:val="20"/>
                <w:szCs w:val="20"/>
              </w:rPr>
            </w:pPr>
            <w:r w:rsidRPr="00257916">
              <w:rPr>
                <w:rFonts w:cs="Arial"/>
                <w:sz w:val="20"/>
                <w:szCs w:val="20"/>
              </w:rPr>
              <w:t>129.000,00</w:t>
            </w:r>
          </w:p>
        </w:tc>
        <w:tc>
          <w:tcPr>
            <w:tcW w:w="1701" w:type="dxa"/>
            <w:shd w:val="clear" w:color="auto" w:fill="auto"/>
            <w:noWrap/>
            <w:vAlign w:val="bottom"/>
            <w:hideMark/>
          </w:tcPr>
          <w:p w14:paraId="51320C7D" w14:textId="77777777" w:rsidR="00574E2F" w:rsidRPr="00257916" w:rsidRDefault="00574E2F" w:rsidP="00B027F6">
            <w:pPr>
              <w:jc w:val="right"/>
              <w:rPr>
                <w:rFonts w:cs="Arial"/>
                <w:sz w:val="20"/>
                <w:szCs w:val="20"/>
              </w:rPr>
            </w:pPr>
            <w:r w:rsidRPr="00257916">
              <w:rPr>
                <w:rFonts w:cs="Arial"/>
                <w:sz w:val="20"/>
                <w:szCs w:val="20"/>
              </w:rPr>
              <w:t>111.440,01</w:t>
            </w:r>
          </w:p>
        </w:tc>
        <w:tc>
          <w:tcPr>
            <w:tcW w:w="1463" w:type="dxa"/>
            <w:shd w:val="clear" w:color="auto" w:fill="auto"/>
            <w:noWrap/>
            <w:vAlign w:val="bottom"/>
            <w:hideMark/>
          </w:tcPr>
          <w:p w14:paraId="08160B2E" w14:textId="77777777" w:rsidR="00574E2F" w:rsidRPr="00257916" w:rsidRDefault="00574E2F" w:rsidP="00B027F6">
            <w:pPr>
              <w:jc w:val="right"/>
              <w:rPr>
                <w:rFonts w:cs="Arial"/>
                <w:sz w:val="20"/>
                <w:szCs w:val="20"/>
              </w:rPr>
            </w:pPr>
            <w:r w:rsidRPr="00257916">
              <w:rPr>
                <w:rFonts w:cs="Arial"/>
                <w:sz w:val="20"/>
                <w:szCs w:val="20"/>
              </w:rPr>
              <w:t>84.440,01</w:t>
            </w:r>
          </w:p>
        </w:tc>
      </w:tr>
      <w:tr w:rsidR="00257916" w:rsidRPr="00257916" w14:paraId="7A4A2CCE" w14:textId="77777777" w:rsidTr="00574E2F">
        <w:trPr>
          <w:trHeight w:val="255"/>
          <w:jc w:val="center"/>
        </w:trPr>
        <w:tc>
          <w:tcPr>
            <w:tcW w:w="4111" w:type="dxa"/>
            <w:shd w:val="clear" w:color="auto" w:fill="auto"/>
            <w:noWrap/>
            <w:vAlign w:val="bottom"/>
            <w:hideMark/>
          </w:tcPr>
          <w:p w14:paraId="2C16564B" w14:textId="77777777" w:rsidR="00574E2F" w:rsidRPr="00257916" w:rsidRDefault="00574E2F" w:rsidP="006F28C6">
            <w:pPr>
              <w:rPr>
                <w:rFonts w:cs="Arial"/>
                <w:sz w:val="20"/>
                <w:szCs w:val="20"/>
              </w:rPr>
            </w:pPr>
            <w:r w:rsidRPr="00257916">
              <w:rPr>
                <w:rFonts w:cs="Arial"/>
                <w:sz w:val="20"/>
                <w:szCs w:val="20"/>
              </w:rPr>
              <w:t>Eventi di cerimoniale</w:t>
            </w:r>
          </w:p>
        </w:tc>
        <w:tc>
          <w:tcPr>
            <w:tcW w:w="2126" w:type="dxa"/>
            <w:shd w:val="clear" w:color="auto" w:fill="auto"/>
            <w:noWrap/>
            <w:vAlign w:val="bottom"/>
            <w:hideMark/>
          </w:tcPr>
          <w:p w14:paraId="6FF95801" w14:textId="77777777" w:rsidR="00574E2F" w:rsidRPr="00257916" w:rsidRDefault="00574E2F" w:rsidP="00B027F6">
            <w:pPr>
              <w:jc w:val="right"/>
              <w:rPr>
                <w:rFonts w:cs="Arial"/>
                <w:sz w:val="20"/>
                <w:szCs w:val="20"/>
              </w:rPr>
            </w:pPr>
            <w:r w:rsidRPr="00257916">
              <w:rPr>
                <w:rFonts w:cs="Arial"/>
                <w:sz w:val="20"/>
                <w:szCs w:val="20"/>
              </w:rPr>
              <w:t>1.000,00</w:t>
            </w:r>
          </w:p>
        </w:tc>
        <w:tc>
          <w:tcPr>
            <w:tcW w:w="1701" w:type="dxa"/>
            <w:shd w:val="clear" w:color="auto" w:fill="auto"/>
            <w:noWrap/>
            <w:vAlign w:val="bottom"/>
            <w:hideMark/>
          </w:tcPr>
          <w:p w14:paraId="4BB2199F" w14:textId="77777777" w:rsidR="00574E2F" w:rsidRPr="00257916" w:rsidRDefault="00574E2F" w:rsidP="00B027F6">
            <w:pPr>
              <w:jc w:val="right"/>
              <w:rPr>
                <w:rFonts w:cs="Arial"/>
                <w:sz w:val="20"/>
                <w:szCs w:val="20"/>
              </w:rPr>
            </w:pPr>
            <w:r w:rsidRPr="00257916">
              <w:rPr>
                <w:rFonts w:cs="Arial"/>
                <w:sz w:val="20"/>
                <w:szCs w:val="20"/>
              </w:rPr>
              <w:t>200,00</w:t>
            </w:r>
          </w:p>
        </w:tc>
        <w:tc>
          <w:tcPr>
            <w:tcW w:w="1463" w:type="dxa"/>
            <w:shd w:val="clear" w:color="auto" w:fill="auto"/>
            <w:noWrap/>
            <w:vAlign w:val="bottom"/>
            <w:hideMark/>
          </w:tcPr>
          <w:p w14:paraId="0A8DBAF6" w14:textId="77777777" w:rsidR="00574E2F" w:rsidRPr="00257916" w:rsidRDefault="00574E2F" w:rsidP="00B027F6">
            <w:pPr>
              <w:jc w:val="right"/>
              <w:rPr>
                <w:rFonts w:cs="Arial"/>
                <w:sz w:val="20"/>
                <w:szCs w:val="20"/>
              </w:rPr>
            </w:pPr>
            <w:r w:rsidRPr="00257916">
              <w:rPr>
                <w:rFonts w:cs="Arial"/>
                <w:sz w:val="20"/>
                <w:szCs w:val="20"/>
              </w:rPr>
              <w:t>200,00</w:t>
            </w:r>
          </w:p>
        </w:tc>
      </w:tr>
      <w:tr w:rsidR="00257916" w:rsidRPr="00257916" w14:paraId="2CD1E9BC" w14:textId="77777777" w:rsidTr="00574E2F">
        <w:trPr>
          <w:trHeight w:val="255"/>
          <w:jc w:val="center"/>
        </w:trPr>
        <w:tc>
          <w:tcPr>
            <w:tcW w:w="4111" w:type="dxa"/>
            <w:shd w:val="clear" w:color="auto" w:fill="auto"/>
            <w:noWrap/>
            <w:vAlign w:val="bottom"/>
            <w:hideMark/>
          </w:tcPr>
          <w:p w14:paraId="0AA5D8F2" w14:textId="77777777" w:rsidR="00574E2F" w:rsidRPr="00257916" w:rsidRDefault="00574E2F" w:rsidP="006F28C6">
            <w:pPr>
              <w:rPr>
                <w:rFonts w:cs="Arial"/>
                <w:sz w:val="20"/>
                <w:szCs w:val="20"/>
              </w:rPr>
            </w:pPr>
            <w:r w:rsidRPr="00257916">
              <w:rPr>
                <w:rFonts w:cs="Arial"/>
                <w:sz w:val="20"/>
                <w:szCs w:val="20"/>
              </w:rPr>
              <w:lastRenderedPageBreak/>
              <w:t>Festa della Toscana</w:t>
            </w:r>
          </w:p>
        </w:tc>
        <w:tc>
          <w:tcPr>
            <w:tcW w:w="2126" w:type="dxa"/>
            <w:shd w:val="clear" w:color="auto" w:fill="auto"/>
            <w:noWrap/>
            <w:vAlign w:val="bottom"/>
            <w:hideMark/>
          </w:tcPr>
          <w:p w14:paraId="17806401" w14:textId="77777777" w:rsidR="00574E2F" w:rsidRPr="00257916" w:rsidRDefault="00574E2F" w:rsidP="00B027F6">
            <w:pPr>
              <w:jc w:val="right"/>
              <w:rPr>
                <w:rFonts w:cs="Arial"/>
                <w:sz w:val="20"/>
                <w:szCs w:val="20"/>
              </w:rPr>
            </w:pPr>
            <w:r w:rsidRPr="00257916">
              <w:rPr>
                <w:rFonts w:cs="Arial"/>
                <w:sz w:val="20"/>
                <w:szCs w:val="20"/>
              </w:rPr>
              <w:t>315.000,00</w:t>
            </w:r>
          </w:p>
        </w:tc>
        <w:tc>
          <w:tcPr>
            <w:tcW w:w="1701" w:type="dxa"/>
            <w:shd w:val="clear" w:color="auto" w:fill="auto"/>
            <w:noWrap/>
            <w:vAlign w:val="bottom"/>
            <w:hideMark/>
          </w:tcPr>
          <w:p w14:paraId="338934A9" w14:textId="77777777" w:rsidR="00574E2F" w:rsidRPr="00257916" w:rsidRDefault="00574E2F" w:rsidP="00B027F6">
            <w:pPr>
              <w:jc w:val="right"/>
              <w:rPr>
                <w:rFonts w:cs="Arial"/>
                <w:sz w:val="20"/>
                <w:szCs w:val="20"/>
              </w:rPr>
            </w:pPr>
            <w:r w:rsidRPr="00257916">
              <w:rPr>
                <w:rFonts w:cs="Arial"/>
                <w:sz w:val="20"/>
                <w:szCs w:val="20"/>
              </w:rPr>
              <w:t>265.248,21</w:t>
            </w:r>
          </w:p>
        </w:tc>
        <w:tc>
          <w:tcPr>
            <w:tcW w:w="1463" w:type="dxa"/>
            <w:shd w:val="clear" w:color="auto" w:fill="auto"/>
            <w:noWrap/>
            <w:vAlign w:val="bottom"/>
            <w:hideMark/>
          </w:tcPr>
          <w:p w14:paraId="31B5F703" w14:textId="77777777" w:rsidR="00574E2F" w:rsidRPr="00257916" w:rsidRDefault="00574E2F" w:rsidP="00B027F6">
            <w:pPr>
              <w:jc w:val="right"/>
              <w:rPr>
                <w:rFonts w:cs="Arial"/>
                <w:sz w:val="20"/>
                <w:szCs w:val="20"/>
              </w:rPr>
            </w:pPr>
            <w:r w:rsidRPr="00257916">
              <w:rPr>
                <w:rFonts w:cs="Arial"/>
                <w:sz w:val="20"/>
                <w:szCs w:val="20"/>
              </w:rPr>
              <w:t>264.258,21</w:t>
            </w:r>
          </w:p>
        </w:tc>
      </w:tr>
      <w:tr w:rsidR="00257916" w:rsidRPr="00257916" w14:paraId="7268C10B" w14:textId="77777777" w:rsidTr="00574E2F">
        <w:trPr>
          <w:trHeight w:val="255"/>
          <w:jc w:val="center"/>
        </w:trPr>
        <w:tc>
          <w:tcPr>
            <w:tcW w:w="4111" w:type="dxa"/>
            <w:shd w:val="clear" w:color="auto" w:fill="auto"/>
            <w:noWrap/>
            <w:vAlign w:val="bottom"/>
            <w:hideMark/>
          </w:tcPr>
          <w:p w14:paraId="0C009B41" w14:textId="77777777" w:rsidR="00574E2F" w:rsidRPr="00257916" w:rsidRDefault="00574E2F" w:rsidP="006F28C6">
            <w:pPr>
              <w:rPr>
                <w:rFonts w:cs="Arial"/>
                <w:sz w:val="20"/>
                <w:szCs w:val="20"/>
              </w:rPr>
            </w:pPr>
            <w:r w:rsidRPr="00257916">
              <w:rPr>
                <w:rFonts w:cs="Arial"/>
                <w:sz w:val="20"/>
                <w:szCs w:val="20"/>
              </w:rPr>
              <w:t>Fondo oneri di cui all'art. 27 ter lr 3/2009 per fronteggiare emergenze sociali-ambientali</w:t>
            </w:r>
          </w:p>
        </w:tc>
        <w:tc>
          <w:tcPr>
            <w:tcW w:w="2126" w:type="dxa"/>
            <w:shd w:val="clear" w:color="auto" w:fill="auto"/>
            <w:noWrap/>
            <w:vAlign w:val="bottom"/>
            <w:hideMark/>
          </w:tcPr>
          <w:p w14:paraId="0E50CACF" w14:textId="77777777" w:rsidR="00574E2F" w:rsidRPr="00257916" w:rsidRDefault="00574E2F" w:rsidP="00B027F6">
            <w:pPr>
              <w:jc w:val="right"/>
              <w:rPr>
                <w:rFonts w:cs="Arial"/>
                <w:sz w:val="20"/>
                <w:szCs w:val="20"/>
              </w:rPr>
            </w:pPr>
            <w:r w:rsidRPr="00257916">
              <w:rPr>
                <w:rFonts w:cs="Arial"/>
                <w:sz w:val="20"/>
                <w:szCs w:val="20"/>
              </w:rPr>
              <w:t>342.017,43</w:t>
            </w:r>
          </w:p>
        </w:tc>
        <w:tc>
          <w:tcPr>
            <w:tcW w:w="1701" w:type="dxa"/>
            <w:shd w:val="clear" w:color="auto" w:fill="auto"/>
            <w:noWrap/>
            <w:vAlign w:val="bottom"/>
            <w:hideMark/>
          </w:tcPr>
          <w:p w14:paraId="4C811189" w14:textId="77777777" w:rsidR="00574E2F" w:rsidRPr="00257916" w:rsidRDefault="00574E2F" w:rsidP="00B027F6">
            <w:pPr>
              <w:jc w:val="right"/>
              <w:rPr>
                <w:rFonts w:cs="Arial"/>
                <w:sz w:val="20"/>
                <w:szCs w:val="20"/>
              </w:rPr>
            </w:pPr>
            <w:r w:rsidRPr="00257916">
              <w:rPr>
                <w:rFonts w:cs="Arial"/>
                <w:sz w:val="20"/>
                <w:szCs w:val="20"/>
              </w:rPr>
              <w:t>114.263,86</w:t>
            </w:r>
          </w:p>
        </w:tc>
        <w:tc>
          <w:tcPr>
            <w:tcW w:w="1463" w:type="dxa"/>
            <w:shd w:val="clear" w:color="auto" w:fill="auto"/>
            <w:noWrap/>
            <w:vAlign w:val="bottom"/>
            <w:hideMark/>
          </w:tcPr>
          <w:p w14:paraId="0E8A804D" w14:textId="77777777" w:rsidR="00574E2F" w:rsidRPr="00257916" w:rsidRDefault="00574E2F" w:rsidP="00B027F6">
            <w:pPr>
              <w:jc w:val="right"/>
              <w:rPr>
                <w:rFonts w:cs="Arial"/>
                <w:sz w:val="20"/>
                <w:szCs w:val="20"/>
              </w:rPr>
            </w:pPr>
            <w:r w:rsidRPr="00257916">
              <w:rPr>
                <w:rFonts w:cs="Arial"/>
                <w:sz w:val="20"/>
                <w:szCs w:val="20"/>
              </w:rPr>
              <w:t>105.115,86</w:t>
            </w:r>
          </w:p>
        </w:tc>
      </w:tr>
      <w:tr w:rsidR="00257916" w:rsidRPr="00257916" w14:paraId="4462F862" w14:textId="77777777" w:rsidTr="00574E2F">
        <w:trPr>
          <w:trHeight w:val="255"/>
          <w:jc w:val="center"/>
        </w:trPr>
        <w:tc>
          <w:tcPr>
            <w:tcW w:w="4111" w:type="dxa"/>
            <w:shd w:val="clear" w:color="auto" w:fill="auto"/>
            <w:noWrap/>
            <w:vAlign w:val="bottom"/>
            <w:hideMark/>
          </w:tcPr>
          <w:p w14:paraId="37C2B03E" w14:textId="77777777" w:rsidR="00574E2F" w:rsidRPr="00257916" w:rsidRDefault="00574E2F" w:rsidP="006F28C6">
            <w:pPr>
              <w:rPr>
                <w:rFonts w:cs="Arial"/>
                <w:sz w:val="20"/>
                <w:szCs w:val="20"/>
              </w:rPr>
            </w:pPr>
            <w:r w:rsidRPr="00257916">
              <w:rPr>
                <w:rFonts w:cs="Arial"/>
                <w:sz w:val="20"/>
                <w:szCs w:val="20"/>
              </w:rPr>
              <w:t>Parlamento degli studenti</w:t>
            </w:r>
          </w:p>
        </w:tc>
        <w:tc>
          <w:tcPr>
            <w:tcW w:w="2126" w:type="dxa"/>
            <w:shd w:val="clear" w:color="auto" w:fill="auto"/>
            <w:noWrap/>
            <w:vAlign w:val="bottom"/>
            <w:hideMark/>
          </w:tcPr>
          <w:p w14:paraId="42F00E12" w14:textId="77777777" w:rsidR="00574E2F" w:rsidRPr="00257916" w:rsidRDefault="00574E2F" w:rsidP="00B027F6">
            <w:pPr>
              <w:jc w:val="right"/>
              <w:rPr>
                <w:rFonts w:cs="Arial"/>
                <w:sz w:val="20"/>
                <w:szCs w:val="20"/>
              </w:rPr>
            </w:pPr>
            <w:r w:rsidRPr="00257916">
              <w:rPr>
                <w:rFonts w:cs="Arial"/>
                <w:sz w:val="20"/>
                <w:szCs w:val="20"/>
              </w:rPr>
              <w:t>59.567,00</w:t>
            </w:r>
          </w:p>
        </w:tc>
        <w:tc>
          <w:tcPr>
            <w:tcW w:w="1701" w:type="dxa"/>
            <w:shd w:val="clear" w:color="auto" w:fill="auto"/>
            <w:noWrap/>
            <w:vAlign w:val="bottom"/>
            <w:hideMark/>
          </w:tcPr>
          <w:p w14:paraId="0E589053" w14:textId="77777777" w:rsidR="00574E2F" w:rsidRPr="00257916" w:rsidRDefault="00574E2F" w:rsidP="00B027F6">
            <w:pPr>
              <w:jc w:val="right"/>
              <w:rPr>
                <w:rFonts w:cs="Arial"/>
                <w:sz w:val="20"/>
                <w:szCs w:val="20"/>
              </w:rPr>
            </w:pPr>
            <w:r w:rsidRPr="00257916">
              <w:rPr>
                <w:rFonts w:cs="Arial"/>
                <w:sz w:val="20"/>
                <w:szCs w:val="20"/>
              </w:rPr>
              <w:t>37.162,73</w:t>
            </w:r>
          </w:p>
        </w:tc>
        <w:tc>
          <w:tcPr>
            <w:tcW w:w="1463" w:type="dxa"/>
            <w:shd w:val="clear" w:color="auto" w:fill="auto"/>
            <w:noWrap/>
            <w:vAlign w:val="bottom"/>
            <w:hideMark/>
          </w:tcPr>
          <w:p w14:paraId="76A57413" w14:textId="77777777" w:rsidR="00574E2F" w:rsidRPr="00257916" w:rsidRDefault="00574E2F" w:rsidP="00B027F6">
            <w:pPr>
              <w:jc w:val="right"/>
              <w:rPr>
                <w:rFonts w:cs="Arial"/>
                <w:sz w:val="20"/>
                <w:szCs w:val="20"/>
              </w:rPr>
            </w:pPr>
            <w:r w:rsidRPr="00257916">
              <w:rPr>
                <w:rFonts w:cs="Arial"/>
                <w:sz w:val="20"/>
                <w:szCs w:val="20"/>
              </w:rPr>
              <w:t>37.162,73</w:t>
            </w:r>
          </w:p>
        </w:tc>
      </w:tr>
      <w:tr w:rsidR="00257916" w:rsidRPr="00257916" w14:paraId="710FA3E4" w14:textId="77777777" w:rsidTr="00574E2F">
        <w:trPr>
          <w:trHeight w:val="255"/>
          <w:jc w:val="center"/>
        </w:trPr>
        <w:tc>
          <w:tcPr>
            <w:tcW w:w="4111" w:type="dxa"/>
            <w:shd w:val="clear" w:color="auto" w:fill="auto"/>
            <w:noWrap/>
            <w:vAlign w:val="bottom"/>
            <w:hideMark/>
          </w:tcPr>
          <w:p w14:paraId="23DFAEA1" w14:textId="77777777" w:rsidR="00574E2F" w:rsidRPr="00257916" w:rsidRDefault="00574E2F" w:rsidP="006F28C6">
            <w:pPr>
              <w:rPr>
                <w:rFonts w:cs="Arial"/>
                <w:sz w:val="20"/>
                <w:szCs w:val="20"/>
              </w:rPr>
            </w:pPr>
            <w:r w:rsidRPr="00257916">
              <w:rPr>
                <w:rFonts w:cs="Arial"/>
                <w:sz w:val="20"/>
                <w:szCs w:val="20"/>
              </w:rPr>
              <w:t>Pianeta galileo</w:t>
            </w:r>
          </w:p>
        </w:tc>
        <w:tc>
          <w:tcPr>
            <w:tcW w:w="2126" w:type="dxa"/>
            <w:shd w:val="clear" w:color="auto" w:fill="auto"/>
            <w:noWrap/>
            <w:vAlign w:val="bottom"/>
            <w:hideMark/>
          </w:tcPr>
          <w:p w14:paraId="573B26F6" w14:textId="77777777" w:rsidR="00574E2F" w:rsidRPr="00257916" w:rsidRDefault="00574E2F" w:rsidP="00B027F6">
            <w:pPr>
              <w:jc w:val="right"/>
              <w:rPr>
                <w:rFonts w:cs="Arial"/>
                <w:sz w:val="20"/>
                <w:szCs w:val="20"/>
              </w:rPr>
            </w:pPr>
            <w:r w:rsidRPr="00257916">
              <w:rPr>
                <w:rFonts w:cs="Arial"/>
                <w:sz w:val="20"/>
                <w:szCs w:val="20"/>
              </w:rPr>
              <w:t>57.700,00</w:t>
            </w:r>
          </w:p>
        </w:tc>
        <w:tc>
          <w:tcPr>
            <w:tcW w:w="1701" w:type="dxa"/>
            <w:shd w:val="clear" w:color="auto" w:fill="auto"/>
            <w:noWrap/>
            <w:vAlign w:val="bottom"/>
            <w:hideMark/>
          </w:tcPr>
          <w:p w14:paraId="1352885B" w14:textId="77777777" w:rsidR="00574E2F" w:rsidRPr="00257916" w:rsidRDefault="00574E2F" w:rsidP="00B027F6">
            <w:pPr>
              <w:jc w:val="right"/>
              <w:rPr>
                <w:rFonts w:cs="Arial"/>
                <w:sz w:val="20"/>
                <w:szCs w:val="20"/>
              </w:rPr>
            </w:pPr>
            <w:r w:rsidRPr="00257916">
              <w:rPr>
                <w:rFonts w:cs="Arial"/>
                <w:sz w:val="20"/>
                <w:szCs w:val="20"/>
              </w:rPr>
              <w:t>57.700,00</w:t>
            </w:r>
          </w:p>
        </w:tc>
        <w:tc>
          <w:tcPr>
            <w:tcW w:w="1463" w:type="dxa"/>
            <w:shd w:val="clear" w:color="auto" w:fill="auto"/>
            <w:noWrap/>
            <w:vAlign w:val="bottom"/>
            <w:hideMark/>
          </w:tcPr>
          <w:p w14:paraId="6045CE7E" w14:textId="77777777" w:rsidR="00574E2F" w:rsidRPr="00257916" w:rsidRDefault="00574E2F" w:rsidP="00B027F6">
            <w:pPr>
              <w:jc w:val="right"/>
              <w:rPr>
                <w:rFonts w:cs="Arial"/>
                <w:sz w:val="20"/>
                <w:szCs w:val="20"/>
              </w:rPr>
            </w:pPr>
            <w:r w:rsidRPr="00257916">
              <w:rPr>
                <w:rFonts w:cs="Arial"/>
                <w:sz w:val="20"/>
                <w:szCs w:val="20"/>
              </w:rPr>
              <w:t>56.940,00</w:t>
            </w:r>
          </w:p>
        </w:tc>
      </w:tr>
      <w:tr w:rsidR="00257916" w:rsidRPr="00257916" w14:paraId="57869D64" w14:textId="77777777" w:rsidTr="00574E2F">
        <w:trPr>
          <w:trHeight w:val="255"/>
          <w:jc w:val="center"/>
        </w:trPr>
        <w:tc>
          <w:tcPr>
            <w:tcW w:w="4111" w:type="dxa"/>
            <w:shd w:val="clear" w:color="auto" w:fill="auto"/>
            <w:noWrap/>
            <w:vAlign w:val="bottom"/>
            <w:hideMark/>
          </w:tcPr>
          <w:p w14:paraId="000F6628" w14:textId="77777777" w:rsidR="00574E2F" w:rsidRPr="00257916" w:rsidRDefault="00574E2F" w:rsidP="006F28C6">
            <w:pPr>
              <w:rPr>
                <w:rFonts w:cs="Arial"/>
                <w:sz w:val="20"/>
                <w:szCs w:val="20"/>
              </w:rPr>
            </w:pPr>
            <w:r w:rsidRPr="00257916">
              <w:rPr>
                <w:rFonts w:cs="Arial"/>
                <w:sz w:val="20"/>
                <w:szCs w:val="20"/>
              </w:rPr>
              <w:t>Premio architettura</w:t>
            </w:r>
          </w:p>
        </w:tc>
        <w:tc>
          <w:tcPr>
            <w:tcW w:w="2126" w:type="dxa"/>
            <w:shd w:val="clear" w:color="auto" w:fill="auto"/>
            <w:noWrap/>
            <w:vAlign w:val="bottom"/>
            <w:hideMark/>
          </w:tcPr>
          <w:p w14:paraId="69CEB79D" w14:textId="77777777" w:rsidR="00574E2F" w:rsidRPr="00257916" w:rsidRDefault="00574E2F" w:rsidP="00B027F6">
            <w:pPr>
              <w:jc w:val="right"/>
              <w:rPr>
                <w:rFonts w:cs="Arial"/>
                <w:sz w:val="20"/>
                <w:szCs w:val="20"/>
              </w:rPr>
            </w:pPr>
            <w:r w:rsidRPr="00257916">
              <w:rPr>
                <w:rFonts w:cs="Arial"/>
                <w:sz w:val="20"/>
                <w:szCs w:val="20"/>
              </w:rPr>
              <w:t>25.000,00</w:t>
            </w:r>
          </w:p>
        </w:tc>
        <w:tc>
          <w:tcPr>
            <w:tcW w:w="1701" w:type="dxa"/>
            <w:shd w:val="clear" w:color="auto" w:fill="auto"/>
            <w:noWrap/>
            <w:vAlign w:val="bottom"/>
            <w:hideMark/>
          </w:tcPr>
          <w:p w14:paraId="3A66ECE3" w14:textId="77777777" w:rsidR="00574E2F" w:rsidRPr="00257916" w:rsidRDefault="00574E2F" w:rsidP="00B027F6">
            <w:pPr>
              <w:jc w:val="right"/>
              <w:rPr>
                <w:rFonts w:cs="Arial"/>
                <w:sz w:val="20"/>
                <w:szCs w:val="20"/>
              </w:rPr>
            </w:pPr>
            <w:r w:rsidRPr="00257916">
              <w:rPr>
                <w:rFonts w:cs="Arial"/>
                <w:sz w:val="20"/>
                <w:szCs w:val="20"/>
              </w:rPr>
              <w:t>25.000,00</w:t>
            </w:r>
          </w:p>
        </w:tc>
        <w:tc>
          <w:tcPr>
            <w:tcW w:w="1463" w:type="dxa"/>
            <w:shd w:val="clear" w:color="auto" w:fill="auto"/>
            <w:noWrap/>
            <w:vAlign w:val="bottom"/>
            <w:hideMark/>
          </w:tcPr>
          <w:p w14:paraId="199A8254" w14:textId="77777777" w:rsidR="00574E2F" w:rsidRPr="00257916" w:rsidRDefault="00574E2F" w:rsidP="00B027F6">
            <w:pPr>
              <w:jc w:val="right"/>
              <w:rPr>
                <w:rFonts w:cs="Arial"/>
                <w:sz w:val="20"/>
                <w:szCs w:val="20"/>
              </w:rPr>
            </w:pPr>
            <w:r w:rsidRPr="00257916">
              <w:rPr>
                <w:rFonts w:cs="Arial"/>
                <w:sz w:val="20"/>
                <w:szCs w:val="20"/>
              </w:rPr>
              <w:t>25.000,00</w:t>
            </w:r>
          </w:p>
        </w:tc>
      </w:tr>
      <w:tr w:rsidR="00257916" w:rsidRPr="00257916" w14:paraId="41E14870" w14:textId="77777777" w:rsidTr="00574E2F">
        <w:trPr>
          <w:trHeight w:val="255"/>
          <w:jc w:val="center"/>
        </w:trPr>
        <w:tc>
          <w:tcPr>
            <w:tcW w:w="4111" w:type="dxa"/>
            <w:shd w:val="clear" w:color="auto" w:fill="auto"/>
            <w:noWrap/>
            <w:vAlign w:val="bottom"/>
            <w:hideMark/>
          </w:tcPr>
          <w:p w14:paraId="6250ED1A" w14:textId="77777777" w:rsidR="00574E2F" w:rsidRPr="00257916" w:rsidRDefault="00574E2F" w:rsidP="006F28C6">
            <w:pPr>
              <w:rPr>
                <w:rFonts w:cs="Arial"/>
                <w:sz w:val="20"/>
                <w:szCs w:val="20"/>
              </w:rPr>
            </w:pPr>
            <w:r w:rsidRPr="00257916">
              <w:rPr>
                <w:rFonts w:cs="Arial"/>
                <w:sz w:val="20"/>
                <w:szCs w:val="20"/>
              </w:rPr>
              <w:t>Premio Giovanni da Verrazzano</w:t>
            </w:r>
          </w:p>
        </w:tc>
        <w:tc>
          <w:tcPr>
            <w:tcW w:w="2126" w:type="dxa"/>
            <w:shd w:val="clear" w:color="auto" w:fill="auto"/>
            <w:noWrap/>
            <w:vAlign w:val="bottom"/>
            <w:hideMark/>
          </w:tcPr>
          <w:p w14:paraId="55A4EE3D" w14:textId="77777777" w:rsidR="00574E2F" w:rsidRPr="00257916" w:rsidRDefault="00574E2F" w:rsidP="00B027F6">
            <w:pPr>
              <w:jc w:val="right"/>
              <w:rPr>
                <w:rFonts w:cs="Arial"/>
                <w:sz w:val="20"/>
                <w:szCs w:val="20"/>
              </w:rPr>
            </w:pPr>
            <w:r w:rsidRPr="00257916">
              <w:rPr>
                <w:rFonts w:cs="Arial"/>
                <w:sz w:val="20"/>
                <w:szCs w:val="20"/>
              </w:rPr>
              <w:t>50.000,00</w:t>
            </w:r>
          </w:p>
        </w:tc>
        <w:tc>
          <w:tcPr>
            <w:tcW w:w="1701" w:type="dxa"/>
            <w:shd w:val="clear" w:color="auto" w:fill="auto"/>
            <w:noWrap/>
            <w:vAlign w:val="bottom"/>
            <w:hideMark/>
          </w:tcPr>
          <w:p w14:paraId="3354744D" w14:textId="77777777" w:rsidR="00574E2F" w:rsidRPr="00257916" w:rsidRDefault="00B027F6" w:rsidP="00B027F6">
            <w:pPr>
              <w:jc w:val="right"/>
              <w:rPr>
                <w:rFonts w:cs="Arial"/>
                <w:sz w:val="20"/>
                <w:szCs w:val="20"/>
              </w:rPr>
            </w:pPr>
            <w:r w:rsidRPr="00257916">
              <w:rPr>
                <w:rFonts w:cs="Arial"/>
                <w:sz w:val="20"/>
                <w:szCs w:val="20"/>
              </w:rPr>
              <w:t>0,00</w:t>
            </w:r>
          </w:p>
        </w:tc>
        <w:tc>
          <w:tcPr>
            <w:tcW w:w="1463" w:type="dxa"/>
            <w:shd w:val="clear" w:color="auto" w:fill="auto"/>
            <w:noWrap/>
            <w:vAlign w:val="bottom"/>
            <w:hideMark/>
          </w:tcPr>
          <w:p w14:paraId="49FE7527" w14:textId="77777777" w:rsidR="00574E2F" w:rsidRPr="00257916" w:rsidRDefault="00574E2F" w:rsidP="00B027F6">
            <w:pPr>
              <w:jc w:val="right"/>
              <w:rPr>
                <w:rFonts w:cs="Arial"/>
                <w:sz w:val="20"/>
                <w:szCs w:val="20"/>
              </w:rPr>
            </w:pPr>
            <w:r w:rsidRPr="00257916">
              <w:rPr>
                <w:rFonts w:cs="Arial"/>
                <w:sz w:val="20"/>
                <w:szCs w:val="20"/>
              </w:rPr>
              <w:t> </w:t>
            </w:r>
            <w:r w:rsidR="00B027F6" w:rsidRPr="00257916">
              <w:rPr>
                <w:rFonts w:cs="Arial"/>
                <w:sz w:val="20"/>
                <w:szCs w:val="20"/>
              </w:rPr>
              <w:t>0,00</w:t>
            </w:r>
          </w:p>
        </w:tc>
      </w:tr>
      <w:tr w:rsidR="00257916" w:rsidRPr="00257916" w14:paraId="3A2ECEFD" w14:textId="77777777" w:rsidTr="00574E2F">
        <w:trPr>
          <w:trHeight w:val="255"/>
          <w:jc w:val="center"/>
        </w:trPr>
        <w:tc>
          <w:tcPr>
            <w:tcW w:w="4111" w:type="dxa"/>
            <w:shd w:val="clear" w:color="auto" w:fill="auto"/>
            <w:noWrap/>
            <w:vAlign w:val="bottom"/>
            <w:hideMark/>
          </w:tcPr>
          <w:p w14:paraId="7AA4C068" w14:textId="77777777" w:rsidR="00574E2F" w:rsidRPr="00257916" w:rsidRDefault="00574E2F" w:rsidP="006F28C6">
            <w:pPr>
              <w:rPr>
                <w:rFonts w:cs="Arial"/>
                <w:sz w:val="20"/>
                <w:szCs w:val="20"/>
              </w:rPr>
            </w:pPr>
            <w:r w:rsidRPr="00257916">
              <w:rPr>
                <w:rFonts w:cs="Arial"/>
                <w:sz w:val="20"/>
                <w:szCs w:val="20"/>
              </w:rPr>
              <w:t>Premio innovazione made in Tuscany</w:t>
            </w:r>
          </w:p>
        </w:tc>
        <w:tc>
          <w:tcPr>
            <w:tcW w:w="2126" w:type="dxa"/>
            <w:shd w:val="clear" w:color="auto" w:fill="auto"/>
            <w:noWrap/>
            <w:vAlign w:val="bottom"/>
            <w:hideMark/>
          </w:tcPr>
          <w:p w14:paraId="1D76602D" w14:textId="77777777" w:rsidR="00574E2F" w:rsidRPr="00257916" w:rsidRDefault="00574E2F" w:rsidP="00B027F6">
            <w:pPr>
              <w:jc w:val="right"/>
              <w:rPr>
                <w:rFonts w:cs="Arial"/>
                <w:sz w:val="20"/>
                <w:szCs w:val="20"/>
              </w:rPr>
            </w:pPr>
            <w:r w:rsidRPr="00257916">
              <w:rPr>
                <w:rFonts w:cs="Arial"/>
                <w:sz w:val="20"/>
                <w:szCs w:val="20"/>
              </w:rPr>
              <w:t>100.000,00</w:t>
            </w:r>
          </w:p>
        </w:tc>
        <w:tc>
          <w:tcPr>
            <w:tcW w:w="1701" w:type="dxa"/>
            <w:shd w:val="clear" w:color="auto" w:fill="auto"/>
            <w:noWrap/>
            <w:vAlign w:val="bottom"/>
            <w:hideMark/>
          </w:tcPr>
          <w:p w14:paraId="615464B4" w14:textId="77777777" w:rsidR="00574E2F" w:rsidRPr="00257916" w:rsidRDefault="00574E2F" w:rsidP="00B027F6">
            <w:pPr>
              <w:jc w:val="right"/>
              <w:rPr>
                <w:rFonts w:cs="Arial"/>
                <w:sz w:val="20"/>
                <w:szCs w:val="20"/>
              </w:rPr>
            </w:pPr>
            <w:r w:rsidRPr="00257916">
              <w:rPr>
                <w:rFonts w:cs="Arial"/>
                <w:sz w:val="20"/>
                <w:szCs w:val="20"/>
              </w:rPr>
              <w:t>100.000,00</w:t>
            </w:r>
          </w:p>
        </w:tc>
        <w:tc>
          <w:tcPr>
            <w:tcW w:w="1463" w:type="dxa"/>
            <w:shd w:val="clear" w:color="auto" w:fill="auto"/>
            <w:noWrap/>
            <w:vAlign w:val="bottom"/>
            <w:hideMark/>
          </w:tcPr>
          <w:p w14:paraId="7DA83CBB" w14:textId="77777777" w:rsidR="00574E2F" w:rsidRPr="00257916" w:rsidRDefault="00574E2F" w:rsidP="00B027F6">
            <w:pPr>
              <w:jc w:val="right"/>
              <w:rPr>
                <w:rFonts w:cs="Arial"/>
                <w:sz w:val="20"/>
                <w:szCs w:val="20"/>
              </w:rPr>
            </w:pPr>
            <w:r w:rsidRPr="00257916">
              <w:rPr>
                <w:rFonts w:cs="Arial"/>
                <w:sz w:val="20"/>
                <w:szCs w:val="20"/>
              </w:rPr>
              <w:t>100.000,00</w:t>
            </w:r>
          </w:p>
        </w:tc>
      </w:tr>
      <w:tr w:rsidR="00257916" w:rsidRPr="00257916" w14:paraId="79ACF093" w14:textId="77777777" w:rsidTr="00574E2F">
        <w:trPr>
          <w:trHeight w:val="255"/>
          <w:jc w:val="center"/>
        </w:trPr>
        <w:tc>
          <w:tcPr>
            <w:tcW w:w="4111" w:type="dxa"/>
            <w:shd w:val="clear" w:color="auto" w:fill="auto"/>
            <w:noWrap/>
            <w:vAlign w:val="bottom"/>
            <w:hideMark/>
          </w:tcPr>
          <w:p w14:paraId="30C79FE5" w14:textId="77777777" w:rsidR="00574E2F" w:rsidRPr="00257916" w:rsidRDefault="00574E2F" w:rsidP="006F28C6">
            <w:pPr>
              <w:rPr>
                <w:rFonts w:cs="Arial"/>
                <w:sz w:val="20"/>
                <w:szCs w:val="20"/>
              </w:rPr>
            </w:pPr>
            <w:r w:rsidRPr="00257916">
              <w:rPr>
                <w:rFonts w:cs="Arial"/>
                <w:sz w:val="20"/>
                <w:szCs w:val="20"/>
              </w:rPr>
              <w:t>Spese di rappresentanza l.r. 4/2009 art. 1  lett. a) e b)</w:t>
            </w:r>
          </w:p>
        </w:tc>
        <w:tc>
          <w:tcPr>
            <w:tcW w:w="2126" w:type="dxa"/>
            <w:shd w:val="clear" w:color="auto" w:fill="auto"/>
            <w:noWrap/>
            <w:vAlign w:val="bottom"/>
            <w:hideMark/>
          </w:tcPr>
          <w:p w14:paraId="754DE1D0" w14:textId="77777777" w:rsidR="00574E2F" w:rsidRPr="00257916" w:rsidRDefault="00574E2F" w:rsidP="00B027F6">
            <w:pPr>
              <w:jc w:val="right"/>
              <w:rPr>
                <w:rFonts w:cs="Arial"/>
                <w:sz w:val="20"/>
                <w:szCs w:val="20"/>
              </w:rPr>
            </w:pPr>
            <w:r w:rsidRPr="00257916">
              <w:rPr>
                <w:rFonts w:cs="Arial"/>
                <w:sz w:val="20"/>
                <w:szCs w:val="20"/>
              </w:rPr>
              <w:t>19.000,00</w:t>
            </w:r>
          </w:p>
        </w:tc>
        <w:tc>
          <w:tcPr>
            <w:tcW w:w="1701" w:type="dxa"/>
            <w:shd w:val="clear" w:color="auto" w:fill="auto"/>
            <w:noWrap/>
            <w:vAlign w:val="bottom"/>
            <w:hideMark/>
          </w:tcPr>
          <w:p w14:paraId="47DCEFA8" w14:textId="77777777" w:rsidR="00574E2F" w:rsidRPr="00257916" w:rsidRDefault="00574E2F" w:rsidP="00B027F6">
            <w:pPr>
              <w:jc w:val="right"/>
              <w:rPr>
                <w:rFonts w:cs="Arial"/>
                <w:sz w:val="20"/>
                <w:szCs w:val="20"/>
              </w:rPr>
            </w:pPr>
            <w:r w:rsidRPr="00257916">
              <w:rPr>
                <w:rFonts w:cs="Arial"/>
                <w:sz w:val="20"/>
                <w:szCs w:val="20"/>
              </w:rPr>
              <w:t>15.848,02</w:t>
            </w:r>
          </w:p>
        </w:tc>
        <w:tc>
          <w:tcPr>
            <w:tcW w:w="1463" w:type="dxa"/>
            <w:shd w:val="clear" w:color="auto" w:fill="auto"/>
            <w:noWrap/>
            <w:vAlign w:val="bottom"/>
            <w:hideMark/>
          </w:tcPr>
          <w:p w14:paraId="01E2ED0E" w14:textId="77777777" w:rsidR="00574E2F" w:rsidRPr="00257916" w:rsidRDefault="00574E2F" w:rsidP="00B027F6">
            <w:pPr>
              <w:jc w:val="right"/>
              <w:rPr>
                <w:rFonts w:cs="Arial"/>
                <w:sz w:val="20"/>
                <w:szCs w:val="20"/>
              </w:rPr>
            </w:pPr>
            <w:r w:rsidRPr="00257916">
              <w:rPr>
                <w:rFonts w:cs="Arial"/>
                <w:sz w:val="20"/>
                <w:szCs w:val="20"/>
              </w:rPr>
              <w:t>15.848,02</w:t>
            </w:r>
          </w:p>
        </w:tc>
      </w:tr>
      <w:tr w:rsidR="00257916" w:rsidRPr="00257916" w14:paraId="08681E94" w14:textId="77777777" w:rsidTr="00574E2F">
        <w:trPr>
          <w:trHeight w:val="255"/>
          <w:jc w:val="center"/>
        </w:trPr>
        <w:tc>
          <w:tcPr>
            <w:tcW w:w="4111" w:type="dxa"/>
            <w:shd w:val="clear" w:color="auto" w:fill="auto"/>
            <w:noWrap/>
            <w:vAlign w:val="bottom"/>
            <w:hideMark/>
          </w:tcPr>
          <w:p w14:paraId="7A9623F9" w14:textId="77777777" w:rsidR="00574E2F" w:rsidRPr="00257916" w:rsidRDefault="00574E2F" w:rsidP="006F28C6">
            <w:pPr>
              <w:rPr>
                <w:rFonts w:cs="Arial"/>
                <w:sz w:val="20"/>
                <w:szCs w:val="20"/>
              </w:rPr>
            </w:pPr>
            <w:r w:rsidRPr="00257916">
              <w:rPr>
                <w:rFonts w:cs="Arial"/>
                <w:sz w:val="20"/>
                <w:szCs w:val="20"/>
              </w:rPr>
              <w:t>Spese per attività istituzionale</w:t>
            </w:r>
            <w:r w:rsidR="00BE6F41" w:rsidRPr="00257916">
              <w:rPr>
                <w:rFonts w:cs="Arial"/>
                <w:sz w:val="20"/>
                <w:szCs w:val="20"/>
              </w:rPr>
              <w:t xml:space="preserve"> (compartecipazione e servizi)</w:t>
            </w:r>
          </w:p>
        </w:tc>
        <w:tc>
          <w:tcPr>
            <w:tcW w:w="2126" w:type="dxa"/>
            <w:shd w:val="clear" w:color="auto" w:fill="auto"/>
            <w:noWrap/>
            <w:vAlign w:val="bottom"/>
            <w:hideMark/>
          </w:tcPr>
          <w:p w14:paraId="6CEEFFDD" w14:textId="77777777" w:rsidR="00574E2F" w:rsidRPr="00257916" w:rsidRDefault="00574E2F" w:rsidP="00B027F6">
            <w:pPr>
              <w:jc w:val="right"/>
              <w:rPr>
                <w:rFonts w:cs="Arial"/>
                <w:sz w:val="20"/>
                <w:szCs w:val="20"/>
              </w:rPr>
            </w:pPr>
            <w:r w:rsidRPr="00257916">
              <w:rPr>
                <w:rFonts w:cs="Arial"/>
                <w:sz w:val="20"/>
                <w:szCs w:val="20"/>
              </w:rPr>
              <w:t>225.378,11</w:t>
            </w:r>
          </w:p>
        </w:tc>
        <w:tc>
          <w:tcPr>
            <w:tcW w:w="1701" w:type="dxa"/>
            <w:shd w:val="clear" w:color="auto" w:fill="auto"/>
            <w:noWrap/>
            <w:vAlign w:val="bottom"/>
            <w:hideMark/>
          </w:tcPr>
          <w:p w14:paraId="27DABD98" w14:textId="77777777" w:rsidR="00574E2F" w:rsidRPr="00257916" w:rsidRDefault="00574E2F" w:rsidP="00B027F6">
            <w:pPr>
              <w:jc w:val="right"/>
              <w:rPr>
                <w:rFonts w:cs="Arial"/>
                <w:sz w:val="20"/>
                <w:szCs w:val="20"/>
              </w:rPr>
            </w:pPr>
            <w:r w:rsidRPr="00257916">
              <w:rPr>
                <w:rFonts w:cs="Arial"/>
                <w:sz w:val="20"/>
                <w:szCs w:val="20"/>
              </w:rPr>
              <w:t>174.130,65</w:t>
            </w:r>
          </w:p>
        </w:tc>
        <w:tc>
          <w:tcPr>
            <w:tcW w:w="1463" w:type="dxa"/>
            <w:shd w:val="clear" w:color="auto" w:fill="auto"/>
            <w:noWrap/>
            <w:vAlign w:val="bottom"/>
            <w:hideMark/>
          </w:tcPr>
          <w:p w14:paraId="0DA830E3" w14:textId="77777777" w:rsidR="00574E2F" w:rsidRPr="00257916" w:rsidRDefault="00574E2F" w:rsidP="00B027F6">
            <w:pPr>
              <w:jc w:val="right"/>
              <w:rPr>
                <w:rFonts w:cs="Arial"/>
                <w:sz w:val="20"/>
                <w:szCs w:val="20"/>
              </w:rPr>
            </w:pPr>
            <w:r w:rsidRPr="00257916">
              <w:rPr>
                <w:rFonts w:cs="Arial"/>
                <w:sz w:val="20"/>
                <w:szCs w:val="20"/>
              </w:rPr>
              <w:t>172.513,34</w:t>
            </w:r>
          </w:p>
        </w:tc>
      </w:tr>
      <w:tr w:rsidR="00257916" w:rsidRPr="00257916" w14:paraId="20001FC3" w14:textId="77777777" w:rsidTr="00574E2F">
        <w:trPr>
          <w:trHeight w:val="255"/>
          <w:jc w:val="center"/>
        </w:trPr>
        <w:tc>
          <w:tcPr>
            <w:tcW w:w="4111" w:type="dxa"/>
            <w:shd w:val="clear" w:color="auto" w:fill="auto"/>
            <w:noWrap/>
            <w:vAlign w:val="bottom"/>
            <w:hideMark/>
          </w:tcPr>
          <w:p w14:paraId="1D69CA64" w14:textId="77777777" w:rsidR="00574E2F" w:rsidRPr="00257916" w:rsidRDefault="00574E2F" w:rsidP="006F28C6">
            <w:pPr>
              <w:rPr>
                <w:rFonts w:cs="Arial"/>
                <w:sz w:val="20"/>
                <w:szCs w:val="20"/>
              </w:rPr>
            </w:pPr>
            <w:r w:rsidRPr="00257916">
              <w:rPr>
                <w:rFonts w:cs="Arial"/>
                <w:sz w:val="20"/>
                <w:szCs w:val="20"/>
              </w:rPr>
              <w:t>Spese per attività istituzionale  - collaborazione con università</w:t>
            </w:r>
          </w:p>
        </w:tc>
        <w:tc>
          <w:tcPr>
            <w:tcW w:w="2126" w:type="dxa"/>
            <w:shd w:val="clear" w:color="auto" w:fill="auto"/>
            <w:noWrap/>
            <w:vAlign w:val="bottom"/>
            <w:hideMark/>
          </w:tcPr>
          <w:p w14:paraId="7E8621C3" w14:textId="77777777" w:rsidR="00574E2F" w:rsidRPr="00257916" w:rsidRDefault="00574E2F" w:rsidP="00B027F6">
            <w:pPr>
              <w:jc w:val="right"/>
              <w:rPr>
                <w:rFonts w:cs="Arial"/>
                <w:sz w:val="20"/>
                <w:szCs w:val="20"/>
              </w:rPr>
            </w:pPr>
            <w:r w:rsidRPr="00257916">
              <w:rPr>
                <w:rFonts w:cs="Arial"/>
                <w:sz w:val="20"/>
                <w:szCs w:val="20"/>
              </w:rPr>
              <w:t>10.000,00</w:t>
            </w:r>
          </w:p>
        </w:tc>
        <w:tc>
          <w:tcPr>
            <w:tcW w:w="1701" w:type="dxa"/>
            <w:shd w:val="clear" w:color="auto" w:fill="auto"/>
            <w:noWrap/>
            <w:vAlign w:val="bottom"/>
            <w:hideMark/>
          </w:tcPr>
          <w:p w14:paraId="7ACA21F5" w14:textId="77777777" w:rsidR="00574E2F" w:rsidRPr="00257916" w:rsidRDefault="00574E2F" w:rsidP="00B027F6">
            <w:pPr>
              <w:jc w:val="right"/>
              <w:rPr>
                <w:rFonts w:cs="Arial"/>
                <w:sz w:val="20"/>
                <w:szCs w:val="20"/>
              </w:rPr>
            </w:pPr>
            <w:r w:rsidRPr="00257916">
              <w:rPr>
                <w:rFonts w:cs="Arial"/>
                <w:sz w:val="20"/>
                <w:szCs w:val="20"/>
              </w:rPr>
              <w:t>10.000,00</w:t>
            </w:r>
          </w:p>
        </w:tc>
        <w:tc>
          <w:tcPr>
            <w:tcW w:w="1463" w:type="dxa"/>
            <w:shd w:val="clear" w:color="auto" w:fill="auto"/>
            <w:noWrap/>
            <w:vAlign w:val="bottom"/>
            <w:hideMark/>
          </w:tcPr>
          <w:p w14:paraId="3785B867" w14:textId="77777777" w:rsidR="00574E2F" w:rsidRPr="00257916" w:rsidRDefault="00574E2F" w:rsidP="00B027F6">
            <w:pPr>
              <w:jc w:val="right"/>
              <w:rPr>
                <w:rFonts w:cs="Arial"/>
                <w:sz w:val="20"/>
                <w:szCs w:val="20"/>
              </w:rPr>
            </w:pPr>
            <w:r w:rsidRPr="00257916">
              <w:rPr>
                <w:rFonts w:cs="Arial"/>
                <w:sz w:val="20"/>
                <w:szCs w:val="20"/>
              </w:rPr>
              <w:t> </w:t>
            </w:r>
            <w:r w:rsidR="00B027F6" w:rsidRPr="00257916">
              <w:rPr>
                <w:rFonts w:cs="Arial"/>
                <w:sz w:val="20"/>
                <w:szCs w:val="20"/>
              </w:rPr>
              <w:t>0,00</w:t>
            </w:r>
          </w:p>
        </w:tc>
      </w:tr>
      <w:tr w:rsidR="00752681" w:rsidRPr="00257916" w14:paraId="4AC5FCFA" w14:textId="77777777" w:rsidTr="00B027F6">
        <w:trPr>
          <w:trHeight w:val="255"/>
          <w:jc w:val="center"/>
        </w:trPr>
        <w:tc>
          <w:tcPr>
            <w:tcW w:w="4111" w:type="dxa"/>
            <w:shd w:val="clear" w:color="auto" w:fill="auto"/>
            <w:noWrap/>
            <w:vAlign w:val="center"/>
            <w:hideMark/>
          </w:tcPr>
          <w:p w14:paraId="3FCF353C" w14:textId="77777777" w:rsidR="00752681" w:rsidRPr="00257916" w:rsidRDefault="00752681" w:rsidP="00363341">
            <w:pPr>
              <w:rPr>
                <w:rFonts w:cs="Arial"/>
                <w:b/>
                <w:bCs/>
                <w:sz w:val="20"/>
                <w:szCs w:val="20"/>
              </w:rPr>
            </w:pPr>
            <w:r w:rsidRPr="00257916">
              <w:rPr>
                <w:rFonts w:cs="Arial"/>
                <w:b/>
                <w:bCs/>
                <w:sz w:val="20"/>
                <w:szCs w:val="20"/>
              </w:rPr>
              <w:t>Totale</w:t>
            </w:r>
          </w:p>
        </w:tc>
        <w:tc>
          <w:tcPr>
            <w:tcW w:w="2126" w:type="dxa"/>
            <w:shd w:val="clear" w:color="auto" w:fill="auto"/>
            <w:noWrap/>
            <w:vAlign w:val="center"/>
          </w:tcPr>
          <w:p w14:paraId="0B3A1DE2" w14:textId="77777777" w:rsidR="00752681" w:rsidRPr="00257916" w:rsidRDefault="00B756DE" w:rsidP="00B027F6">
            <w:pPr>
              <w:jc w:val="right"/>
              <w:rPr>
                <w:rFonts w:cs="Arial"/>
                <w:b/>
                <w:sz w:val="20"/>
                <w:szCs w:val="20"/>
              </w:rPr>
            </w:pPr>
            <w:r w:rsidRPr="00257916">
              <w:rPr>
                <w:rFonts w:cs="Arial"/>
                <w:b/>
                <w:sz w:val="20"/>
                <w:szCs w:val="20"/>
              </w:rPr>
              <w:fldChar w:fldCharType="begin"/>
            </w:r>
            <w:r w:rsidR="00B027F6" w:rsidRPr="00257916">
              <w:rPr>
                <w:rFonts w:cs="Arial"/>
                <w:b/>
                <w:sz w:val="20"/>
                <w:szCs w:val="20"/>
              </w:rPr>
              <w:instrText xml:space="preserve"> =SUM(ABOVE) </w:instrText>
            </w:r>
            <w:r w:rsidRPr="00257916">
              <w:rPr>
                <w:rFonts w:cs="Arial"/>
                <w:b/>
                <w:sz w:val="20"/>
                <w:szCs w:val="20"/>
              </w:rPr>
              <w:fldChar w:fldCharType="separate"/>
            </w:r>
            <w:r w:rsidR="00B027F6" w:rsidRPr="00257916">
              <w:rPr>
                <w:rFonts w:cs="Arial"/>
                <w:b/>
                <w:sz w:val="20"/>
                <w:szCs w:val="20"/>
              </w:rPr>
              <w:t>1.333.662,54</w:t>
            </w:r>
            <w:r w:rsidRPr="00257916">
              <w:rPr>
                <w:rFonts w:cs="Arial"/>
                <w:b/>
                <w:sz w:val="20"/>
                <w:szCs w:val="20"/>
              </w:rPr>
              <w:fldChar w:fldCharType="end"/>
            </w:r>
          </w:p>
        </w:tc>
        <w:tc>
          <w:tcPr>
            <w:tcW w:w="1701" w:type="dxa"/>
            <w:shd w:val="clear" w:color="auto" w:fill="auto"/>
            <w:noWrap/>
            <w:vAlign w:val="center"/>
          </w:tcPr>
          <w:p w14:paraId="4F992DD5" w14:textId="77777777" w:rsidR="00752681" w:rsidRPr="00257916" w:rsidRDefault="00B756DE" w:rsidP="00B027F6">
            <w:pPr>
              <w:jc w:val="right"/>
              <w:rPr>
                <w:rFonts w:cs="Arial"/>
                <w:b/>
                <w:sz w:val="20"/>
                <w:szCs w:val="20"/>
              </w:rPr>
            </w:pPr>
            <w:r w:rsidRPr="00257916">
              <w:rPr>
                <w:rFonts w:cs="Arial"/>
                <w:b/>
                <w:sz w:val="20"/>
                <w:szCs w:val="20"/>
              </w:rPr>
              <w:fldChar w:fldCharType="begin"/>
            </w:r>
            <w:r w:rsidR="00B027F6" w:rsidRPr="00257916">
              <w:rPr>
                <w:rFonts w:cs="Arial"/>
                <w:b/>
                <w:sz w:val="20"/>
                <w:szCs w:val="20"/>
              </w:rPr>
              <w:instrText xml:space="preserve"> =SUM(ABOVE) </w:instrText>
            </w:r>
            <w:r w:rsidRPr="00257916">
              <w:rPr>
                <w:rFonts w:cs="Arial"/>
                <w:b/>
                <w:sz w:val="20"/>
                <w:szCs w:val="20"/>
              </w:rPr>
              <w:fldChar w:fldCharType="separate"/>
            </w:r>
            <w:r w:rsidR="00B027F6" w:rsidRPr="00257916">
              <w:rPr>
                <w:rFonts w:cs="Arial"/>
                <w:b/>
                <w:sz w:val="20"/>
                <w:szCs w:val="20"/>
              </w:rPr>
              <w:t>910.993,48</w:t>
            </w:r>
            <w:r w:rsidRPr="00257916">
              <w:rPr>
                <w:rFonts w:cs="Arial"/>
                <w:b/>
                <w:sz w:val="20"/>
                <w:szCs w:val="20"/>
              </w:rPr>
              <w:fldChar w:fldCharType="end"/>
            </w:r>
          </w:p>
        </w:tc>
        <w:tc>
          <w:tcPr>
            <w:tcW w:w="1463" w:type="dxa"/>
            <w:shd w:val="clear" w:color="auto" w:fill="auto"/>
            <w:noWrap/>
            <w:vAlign w:val="center"/>
          </w:tcPr>
          <w:p w14:paraId="42803033" w14:textId="77777777" w:rsidR="00752681" w:rsidRPr="00257916" w:rsidRDefault="00B756DE" w:rsidP="00B027F6">
            <w:pPr>
              <w:jc w:val="right"/>
              <w:rPr>
                <w:rFonts w:cs="Arial"/>
                <w:b/>
                <w:sz w:val="20"/>
                <w:szCs w:val="20"/>
              </w:rPr>
            </w:pPr>
            <w:r w:rsidRPr="00257916">
              <w:rPr>
                <w:rFonts w:cs="Arial"/>
                <w:b/>
                <w:sz w:val="20"/>
                <w:szCs w:val="20"/>
              </w:rPr>
              <w:fldChar w:fldCharType="begin"/>
            </w:r>
            <w:r w:rsidR="00B027F6" w:rsidRPr="00257916">
              <w:rPr>
                <w:rFonts w:cs="Arial"/>
                <w:b/>
                <w:sz w:val="20"/>
                <w:szCs w:val="20"/>
              </w:rPr>
              <w:instrText xml:space="preserve"> =SUM(ABOVE) </w:instrText>
            </w:r>
            <w:r w:rsidRPr="00257916">
              <w:rPr>
                <w:rFonts w:cs="Arial"/>
                <w:b/>
                <w:sz w:val="20"/>
                <w:szCs w:val="20"/>
              </w:rPr>
              <w:fldChar w:fldCharType="separate"/>
            </w:r>
            <w:r w:rsidR="00B027F6" w:rsidRPr="00257916">
              <w:rPr>
                <w:rFonts w:cs="Arial"/>
                <w:b/>
                <w:sz w:val="20"/>
                <w:szCs w:val="20"/>
              </w:rPr>
              <w:t>861.478,17</w:t>
            </w:r>
            <w:r w:rsidRPr="00257916">
              <w:rPr>
                <w:rFonts w:cs="Arial"/>
                <w:b/>
                <w:sz w:val="20"/>
                <w:szCs w:val="20"/>
              </w:rPr>
              <w:fldChar w:fldCharType="end"/>
            </w:r>
          </w:p>
        </w:tc>
      </w:tr>
    </w:tbl>
    <w:p w14:paraId="2886E49A" w14:textId="77777777" w:rsidR="00752681" w:rsidRPr="00257916" w:rsidRDefault="00752681" w:rsidP="002472BF">
      <w:pPr>
        <w:pStyle w:val="Corpodeltesto3"/>
        <w:shd w:val="clear" w:color="auto" w:fill="FFFFFF"/>
        <w:tabs>
          <w:tab w:val="clear" w:pos="4253"/>
          <w:tab w:val="clear" w:pos="5103"/>
          <w:tab w:val="clear" w:pos="5387"/>
          <w:tab w:val="clear" w:pos="5500"/>
          <w:tab w:val="clear" w:pos="6804"/>
          <w:tab w:val="clear" w:pos="7201"/>
          <w:tab w:val="clear" w:pos="8392"/>
        </w:tabs>
        <w:spacing w:before="0" w:line="360" w:lineRule="auto"/>
        <w:rPr>
          <w:rFonts w:asciiTheme="minorHAnsi" w:hAnsiTheme="minorHAnsi" w:cs="Arial"/>
          <w:b/>
          <w:bCs/>
          <w:sz w:val="20"/>
        </w:rPr>
      </w:pPr>
    </w:p>
    <w:p w14:paraId="59FCC35B" w14:textId="77777777" w:rsidR="00280230" w:rsidRPr="00257916" w:rsidRDefault="00280230" w:rsidP="00752681">
      <w:pPr>
        <w:pStyle w:val="Corpodeltesto3"/>
        <w:shd w:val="clear" w:color="auto" w:fill="FFFFFF"/>
        <w:tabs>
          <w:tab w:val="clear" w:pos="4253"/>
          <w:tab w:val="clear" w:pos="5103"/>
          <w:tab w:val="clear" w:pos="5387"/>
          <w:tab w:val="clear" w:pos="5500"/>
          <w:tab w:val="clear" w:pos="6804"/>
          <w:tab w:val="clear" w:pos="7201"/>
          <w:tab w:val="clear" w:pos="8392"/>
        </w:tabs>
        <w:spacing w:before="0" w:line="360" w:lineRule="auto"/>
        <w:rPr>
          <w:rFonts w:asciiTheme="minorHAnsi" w:eastAsiaTheme="minorHAnsi" w:hAnsiTheme="minorHAnsi" w:cs="Arial"/>
          <w:b/>
          <w:sz w:val="20"/>
        </w:rPr>
      </w:pPr>
    </w:p>
    <w:p w14:paraId="50DF6AFA" w14:textId="77777777" w:rsidR="00280230" w:rsidRPr="00257916" w:rsidRDefault="00280230" w:rsidP="002472BF">
      <w:pPr>
        <w:pStyle w:val="Corpodeltesto3"/>
        <w:shd w:val="clear" w:color="auto" w:fill="FFFFFF"/>
        <w:tabs>
          <w:tab w:val="clear" w:pos="4253"/>
          <w:tab w:val="clear" w:pos="5103"/>
          <w:tab w:val="clear" w:pos="5387"/>
          <w:tab w:val="clear" w:pos="5500"/>
          <w:tab w:val="clear" w:pos="6804"/>
          <w:tab w:val="clear" w:pos="7201"/>
          <w:tab w:val="clear" w:pos="8392"/>
        </w:tabs>
        <w:spacing w:before="0" w:line="360" w:lineRule="auto"/>
        <w:ind w:left="360"/>
        <w:rPr>
          <w:rFonts w:asciiTheme="minorHAnsi" w:eastAsiaTheme="minorHAnsi" w:hAnsiTheme="minorHAnsi" w:cs="Arial"/>
          <w:b/>
          <w:sz w:val="20"/>
        </w:rPr>
      </w:pPr>
      <w:r w:rsidRPr="00257916">
        <w:rPr>
          <w:rFonts w:asciiTheme="minorHAnsi" w:eastAsiaTheme="minorHAnsi" w:hAnsiTheme="minorHAnsi" w:cs="Arial"/>
          <w:b/>
          <w:sz w:val="20"/>
        </w:rPr>
        <w:t>Spese per la comunicazione istituzionale e pubblicità</w:t>
      </w:r>
    </w:p>
    <w:tbl>
      <w:tblPr>
        <w:tblW w:w="94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111"/>
        <w:gridCol w:w="2126"/>
        <w:gridCol w:w="1701"/>
        <w:gridCol w:w="1463"/>
      </w:tblGrid>
      <w:tr w:rsidR="00257916" w:rsidRPr="00257916" w14:paraId="4516081E" w14:textId="77777777" w:rsidTr="00C72B46">
        <w:trPr>
          <w:trHeight w:val="255"/>
          <w:jc w:val="center"/>
        </w:trPr>
        <w:tc>
          <w:tcPr>
            <w:tcW w:w="4111" w:type="dxa"/>
            <w:shd w:val="clear" w:color="auto" w:fill="auto"/>
            <w:noWrap/>
            <w:vAlign w:val="center"/>
            <w:hideMark/>
          </w:tcPr>
          <w:p w14:paraId="2617C865" w14:textId="77777777" w:rsidR="00280230" w:rsidRPr="00257916" w:rsidRDefault="0053750D" w:rsidP="00C72B46">
            <w:pPr>
              <w:rPr>
                <w:rFonts w:cs="Arial"/>
                <w:bCs/>
                <w:sz w:val="20"/>
                <w:szCs w:val="20"/>
              </w:rPr>
            </w:pPr>
            <w:r w:rsidRPr="00257916">
              <w:rPr>
                <w:rFonts w:cs="Arial"/>
                <w:bCs/>
                <w:sz w:val="20"/>
                <w:szCs w:val="20"/>
              </w:rPr>
              <w:t>Aggregati di spesa</w:t>
            </w:r>
          </w:p>
        </w:tc>
        <w:tc>
          <w:tcPr>
            <w:tcW w:w="2126" w:type="dxa"/>
            <w:shd w:val="clear" w:color="auto" w:fill="auto"/>
            <w:noWrap/>
            <w:vAlign w:val="center"/>
            <w:hideMark/>
          </w:tcPr>
          <w:p w14:paraId="796FA0C8" w14:textId="77777777" w:rsidR="00280230" w:rsidRPr="00257916" w:rsidRDefault="00280230" w:rsidP="00257064">
            <w:pPr>
              <w:jc w:val="center"/>
              <w:rPr>
                <w:rFonts w:cs="Arial"/>
                <w:bCs/>
                <w:sz w:val="20"/>
                <w:szCs w:val="20"/>
              </w:rPr>
            </w:pPr>
            <w:r w:rsidRPr="00257916">
              <w:rPr>
                <w:rFonts w:cs="Arial"/>
                <w:bCs/>
                <w:sz w:val="20"/>
                <w:szCs w:val="20"/>
              </w:rPr>
              <w:t>Previsione di competenza al 31.12.201</w:t>
            </w:r>
            <w:r w:rsidR="00257064" w:rsidRPr="00257916">
              <w:rPr>
                <w:rFonts w:cs="Arial"/>
                <w:bCs/>
                <w:sz w:val="20"/>
                <w:szCs w:val="20"/>
              </w:rPr>
              <w:t>9</w:t>
            </w:r>
          </w:p>
        </w:tc>
        <w:tc>
          <w:tcPr>
            <w:tcW w:w="1701" w:type="dxa"/>
            <w:shd w:val="clear" w:color="auto" w:fill="auto"/>
            <w:noWrap/>
            <w:vAlign w:val="center"/>
            <w:hideMark/>
          </w:tcPr>
          <w:p w14:paraId="4A780D8B" w14:textId="77777777" w:rsidR="00280230" w:rsidRPr="00257916" w:rsidRDefault="00280230" w:rsidP="00257064">
            <w:pPr>
              <w:jc w:val="center"/>
              <w:rPr>
                <w:rFonts w:cs="Arial"/>
                <w:bCs/>
                <w:sz w:val="20"/>
                <w:szCs w:val="20"/>
              </w:rPr>
            </w:pPr>
            <w:r w:rsidRPr="00257916">
              <w:rPr>
                <w:rFonts w:cs="Arial"/>
                <w:bCs/>
                <w:sz w:val="20"/>
                <w:szCs w:val="20"/>
              </w:rPr>
              <w:t>Impegni al 31.12.201</w:t>
            </w:r>
            <w:r w:rsidR="00257064" w:rsidRPr="00257916">
              <w:rPr>
                <w:rFonts w:cs="Arial"/>
                <w:bCs/>
                <w:sz w:val="20"/>
                <w:szCs w:val="20"/>
              </w:rPr>
              <w:t>9</w:t>
            </w:r>
          </w:p>
        </w:tc>
        <w:tc>
          <w:tcPr>
            <w:tcW w:w="1463" w:type="dxa"/>
            <w:shd w:val="clear" w:color="auto" w:fill="auto"/>
            <w:noWrap/>
            <w:vAlign w:val="center"/>
            <w:hideMark/>
          </w:tcPr>
          <w:p w14:paraId="7AAC751E" w14:textId="77777777" w:rsidR="00280230" w:rsidRPr="00257916" w:rsidRDefault="00280230" w:rsidP="00257064">
            <w:pPr>
              <w:jc w:val="center"/>
              <w:rPr>
                <w:rFonts w:cs="Arial"/>
                <w:bCs/>
                <w:sz w:val="20"/>
                <w:szCs w:val="20"/>
              </w:rPr>
            </w:pPr>
            <w:r w:rsidRPr="00257916">
              <w:rPr>
                <w:rFonts w:cs="Arial"/>
                <w:bCs/>
                <w:sz w:val="20"/>
                <w:szCs w:val="20"/>
              </w:rPr>
              <w:t>Pagamenti in c/competenza al 31.12.201</w:t>
            </w:r>
            <w:r w:rsidR="00257064" w:rsidRPr="00257916">
              <w:rPr>
                <w:rFonts w:cs="Arial"/>
                <w:bCs/>
                <w:sz w:val="20"/>
                <w:szCs w:val="20"/>
              </w:rPr>
              <w:t>9</w:t>
            </w:r>
          </w:p>
        </w:tc>
      </w:tr>
      <w:tr w:rsidR="00257916" w:rsidRPr="00257916" w14:paraId="53087E74" w14:textId="77777777" w:rsidTr="00FD48FD">
        <w:trPr>
          <w:trHeight w:val="255"/>
          <w:jc w:val="center"/>
        </w:trPr>
        <w:tc>
          <w:tcPr>
            <w:tcW w:w="4111" w:type="dxa"/>
            <w:shd w:val="clear" w:color="auto" w:fill="auto"/>
            <w:noWrap/>
            <w:vAlign w:val="center"/>
            <w:hideMark/>
          </w:tcPr>
          <w:p w14:paraId="7942496D" w14:textId="77777777" w:rsidR="006B69BD" w:rsidRPr="00257916" w:rsidRDefault="006B69BD" w:rsidP="00C72B46">
            <w:pPr>
              <w:rPr>
                <w:rFonts w:cs="Arial"/>
                <w:sz w:val="20"/>
                <w:szCs w:val="20"/>
              </w:rPr>
            </w:pPr>
            <w:r w:rsidRPr="00257916">
              <w:rPr>
                <w:rFonts w:cs="Arial"/>
                <w:sz w:val="20"/>
                <w:szCs w:val="20"/>
              </w:rPr>
              <w:t>Comunicazione</w:t>
            </w:r>
          </w:p>
        </w:tc>
        <w:tc>
          <w:tcPr>
            <w:tcW w:w="2126" w:type="dxa"/>
            <w:shd w:val="clear" w:color="auto" w:fill="auto"/>
            <w:noWrap/>
            <w:vAlign w:val="bottom"/>
            <w:hideMark/>
          </w:tcPr>
          <w:p w14:paraId="7F07D554" w14:textId="77777777" w:rsidR="006B69BD" w:rsidRPr="00257916" w:rsidRDefault="006B69BD">
            <w:pPr>
              <w:jc w:val="right"/>
              <w:rPr>
                <w:rFonts w:cs="Arial"/>
                <w:sz w:val="20"/>
                <w:szCs w:val="20"/>
              </w:rPr>
            </w:pPr>
            <w:r w:rsidRPr="00257916">
              <w:rPr>
                <w:rFonts w:cs="Arial"/>
                <w:sz w:val="20"/>
                <w:szCs w:val="20"/>
              </w:rPr>
              <w:t>1.182.710,00</w:t>
            </w:r>
          </w:p>
        </w:tc>
        <w:tc>
          <w:tcPr>
            <w:tcW w:w="1701" w:type="dxa"/>
            <w:shd w:val="clear" w:color="auto" w:fill="auto"/>
            <w:noWrap/>
            <w:vAlign w:val="bottom"/>
            <w:hideMark/>
          </w:tcPr>
          <w:p w14:paraId="6A8FE5BC" w14:textId="77777777" w:rsidR="006B69BD" w:rsidRPr="00257916" w:rsidRDefault="006B69BD">
            <w:pPr>
              <w:jc w:val="right"/>
              <w:rPr>
                <w:rFonts w:cs="Arial"/>
                <w:sz w:val="20"/>
                <w:szCs w:val="20"/>
              </w:rPr>
            </w:pPr>
            <w:r w:rsidRPr="00257916">
              <w:rPr>
                <w:rFonts w:cs="Arial"/>
                <w:sz w:val="20"/>
                <w:szCs w:val="20"/>
              </w:rPr>
              <w:t>931.862,64</w:t>
            </w:r>
          </w:p>
        </w:tc>
        <w:tc>
          <w:tcPr>
            <w:tcW w:w="1463" w:type="dxa"/>
            <w:shd w:val="clear" w:color="auto" w:fill="auto"/>
            <w:noWrap/>
            <w:vAlign w:val="bottom"/>
            <w:hideMark/>
          </w:tcPr>
          <w:p w14:paraId="2D6D3EA1" w14:textId="77777777" w:rsidR="006B69BD" w:rsidRPr="00257916" w:rsidRDefault="006B69BD">
            <w:pPr>
              <w:jc w:val="right"/>
              <w:rPr>
                <w:rFonts w:cs="Arial"/>
                <w:sz w:val="20"/>
                <w:szCs w:val="20"/>
              </w:rPr>
            </w:pPr>
            <w:r w:rsidRPr="00257916">
              <w:rPr>
                <w:rFonts w:cs="Arial"/>
                <w:sz w:val="20"/>
                <w:szCs w:val="20"/>
              </w:rPr>
              <w:t>822.591,21</w:t>
            </w:r>
          </w:p>
        </w:tc>
      </w:tr>
      <w:tr w:rsidR="00257916" w:rsidRPr="00257916" w14:paraId="7596CA0D" w14:textId="77777777" w:rsidTr="00FD48FD">
        <w:trPr>
          <w:trHeight w:val="255"/>
          <w:jc w:val="center"/>
        </w:trPr>
        <w:tc>
          <w:tcPr>
            <w:tcW w:w="4111" w:type="dxa"/>
            <w:shd w:val="clear" w:color="auto" w:fill="auto"/>
            <w:noWrap/>
            <w:vAlign w:val="center"/>
            <w:hideMark/>
          </w:tcPr>
          <w:p w14:paraId="07E80B6D" w14:textId="77777777" w:rsidR="006B69BD" w:rsidRPr="00257916" w:rsidRDefault="006B69BD" w:rsidP="00C72B46">
            <w:pPr>
              <w:rPr>
                <w:rFonts w:cs="Arial"/>
                <w:sz w:val="20"/>
                <w:szCs w:val="20"/>
              </w:rPr>
            </w:pPr>
            <w:r w:rsidRPr="00257916">
              <w:rPr>
                <w:rFonts w:cs="Arial"/>
                <w:sz w:val="20"/>
                <w:szCs w:val="20"/>
              </w:rPr>
              <w:t>Spese di pubblicità</w:t>
            </w:r>
          </w:p>
        </w:tc>
        <w:tc>
          <w:tcPr>
            <w:tcW w:w="2126" w:type="dxa"/>
            <w:shd w:val="clear" w:color="auto" w:fill="auto"/>
            <w:noWrap/>
            <w:vAlign w:val="bottom"/>
            <w:hideMark/>
          </w:tcPr>
          <w:p w14:paraId="6C0AFB8F" w14:textId="77777777" w:rsidR="006B69BD" w:rsidRPr="00257916" w:rsidRDefault="006B69BD">
            <w:pPr>
              <w:jc w:val="right"/>
              <w:rPr>
                <w:rFonts w:cs="Arial"/>
                <w:sz w:val="20"/>
                <w:szCs w:val="20"/>
              </w:rPr>
            </w:pPr>
            <w:r w:rsidRPr="00257916">
              <w:rPr>
                <w:rFonts w:cs="Arial"/>
                <w:sz w:val="20"/>
                <w:szCs w:val="20"/>
              </w:rPr>
              <w:t>47.874,80</w:t>
            </w:r>
          </w:p>
        </w:tc>
        <w:tc>
          <w:tcPr>
            <w:tcW w:w="1701" w:type="dxa"/>
            <w:shd w:val="clear" w:color="auto" w:fill="auto"/>
            <w:noWrap/>
            <w:vAlign w:val="bottom"/>
            <w:hideMark/>
          </w:tcPr>
          <w:p w14:paraId="7C61882B" w14:textId="77777777" w:rsidR="006B69BD" w:rsidRPr="00257916" w:rsidRDefault="006B69BD">
            <w:pPr>
              <w:jc w:val="right"/>
              <w:rPr>
                <w:rFonts w:cs="Arial"/>
                <w:sz w:val="20"/>
                <w:szCs w:val="20"/>
              </w:rPr>
            </w:pPr>
            <w:r w:rsidRPr="00257916">
              <w:rPr>
                <w:rFonts w:cs="Arial"/>
                <w:sz w:val="20"/>
                <w:szCs w:val="20"/>
              </w:rPr>
              <w:t>15.123,22</w:t>
            </w:r>
          </w:p>
        </w:tc>
        <w:tc>
          <w:tcPr>
            <w:tcW w:w="1463" w:type="dxa"/>
            <w:shd w:val="clear" w:color="auto" w:fill="auto"/>
            <w:noWrap/>
            <w:vAlign w:val="bottom"/>
            <w:hideMark/>
          </w:tcPr>
          <w:p w14:paraId="44B1D720" w14:textId="77777777" w:rsidR="006B69BD" w:rsidRPr="00257916" w:rsidRDefault="006B69BD">
            <w:pPr>
              <w:jc w:val="right"/>
              <w:rPr>
                <w:rFonts w:cs="Arial"/>
                <w:sz w:val="20"/>
                <w:szCs w:val="20"/>
              </w:rPr>
            </w:pPr>
            <w:r w:rsidRPr="00257916">
              <w:rPr>
                <w:rFonts w:cs="Arial"/>
                <w:sz w:val="20"/>
                <w:szCs w:val="20"/>
              </w:rPr>
              <w:t>6.079,36</w:t>
            </w:r>
          </w:p>
        </w:tc>
      </w:tr>
      <w:tr w:rsidR="00257916" w:rsidRPr="00257916" w14:paraId="30DF9B9B" w14:textId="77777777" w:rsidTr="00FD48FD">
        <w:trPr>
          <w:trHeight w:val="255"/>
          <w:jc w:val="center"/>
        </w:trPr>
        <w:tc>
          <w:tcPr>
            <w:tcW w:w="4111" w:type="dxa"/>
            <w:shd w:val="clear" w:color="auto" w:fill="auto"/>
            <w:noWrap/>
            <w:vAlign w:val="center"/>
            <w:hideMark/>
          </w:tcPr>
          <w:p w14:paraId="34D2565A" w14:textId="77777777" w:rsidR="006B69BD" w:rsidRPr="00257916" w:rsidRDefault="006B69BD" w:rsidP="00C72B46">
            <w:pPr>
              <w:rPr>
                <w:rFonts w:cs="Arial"/>
                <w:bCs/>
                <w:sz w:val="20"/>
                <w:szCs w:val="20"/>
              </w:rPr>
            </w:pPr>
            <w:r w:rsidRPr="00257916">
              <w:rPr>
                <w:rFonts w:cs="Arial"/>
                <w:bCs/>
                <w:sz w:val="20"/>
                <w:szCs w:val="20"/>
              </w:rPr>
              <w:t>Totale</w:t>
            </w:r>
          </w:p>
        </w:tc>
        <w:tc>
          <w:tcPr>
            <w:tcW w:w="2126" w:type="dxa"/>
            <w:shd w:val="clear" w:color="auto" w:fill="auto"/>
            <w:noWrap/>
            <w:vAlign w:val="bottom"/>
            <w:hideMark/>
          </w:tcPr>
          <w:p w14:paraId="04477777" w14:textId="77777777" w:rsidR="006B69BD" w:rsidRPr="00257916" w:rsidRDefault="006B69BD">
            <w:pPr>
              <w:jc w:val="right"/>
              <w:rPr>
                <w:rFonts w:cs="Arial"/>
                <w:sz w:val="20"/>
                <w:szCs w:val="20"/>
              </w:rPr>
            </w:pPr>
            <w:r w:rsidRPr="00257916">
              <w:rPr>
                <w:rFonts w:cs="Arial"/>
                <w:sz w:val="20"/>
                <w:szCs w:val="20"/>
              </w:rPr>
              <w:t>1.230.584,80</w:t>
            </w:r>
          </w:p>
        </w:tc>
        <w:tc>
          <w:tcPr>
            <w:tcW w:w="1701" w:type="dxa"/>
            <w:shd w:val="clear" w:color="auto" w:fill="auto"/>
            <w:noWrap/>
            <w:vAlign w:val="bottom"/>
            <w:hideMark/>
          </w:tcPr>
          <w:p w14:paraId="44BECF9F" w14:textId="77777777" w:rsidR="006B69BD" w:rsidRPr="00257916" w:rsidRDefault="006B69BD">
            <w:pPr>
              <w:jc w:val="right"/>
              <w:rPr>
                <w:rFonts w:cs="Arial"/>
                <w:sz w:val="20"/>
                <w:szCs w:val="20"/>
              </w:rPr>
            </w:pPr>
            <w:r w:rsidRPr="00257916">
              <w:rPr>
                <w:rFonts w:cs="Arial"/>
                <w:sz w:val="20"/>
                <w:szCs w:val="20"/>
              </w:rPr>
              <w:t>946.985,86</w:t>
            </w:r>
          </w:p>
        </w:tc>
        <w:tc>
          <w:tcPr>
            <w:tcW w:w="1463" w:type="dxa"/>
            <w:shd w:val="clear" w:color="auto" w:fill="auto"/>
            <w:noWrap/>
            <w:vAlign w:val="bottom"/>
            <w:hideMark/>
          </w:tcPr>
          <w:p w14:paraId="672FD3DC" w14:textId="77777777" w:rsidR="006B69BD" w:rsidRPr="00257916" w:rsidRDefault="006B69BD">
            <w:pPr>
              <w:jc w:val="right"/>
              <w:rPr>
                <w:rFonts w:cs="Arial"/>
                <w:sz w:val="20"/>
                <w:szCs w:val="20"/>
              </w:rPr>
            </w:pPr>
            <w:r w:rsidRPr="00257916">
              <w:rPr>
                <w:rFonts w:cs="Arial"/>
                <w:sz w:val="20"/>
                <w:szCs w:val="20"/>
              </w:rPr>
              <w:t>828.670,57</w:t>
            </w:r>
          </w:p>
        </w:tc>
      </w:tr>
    </w:tbl>
    <w:p w14:paraId="0D614661" w14:textId="77777777" w:rsidR="00280230" w:rsidRPr="00257916" w:rsidRDefault="00280230" w:rsidP="00280230">
      <w:pPr>
        <w:pStyle w:val="Paragrafoelenco"/>
      </w:pPr>
    </w:p>
    <w:p w14:paraId="67D5AC23" w14:textId="77777777" w:rsidR="005B5CE6" w:rsidRPr="00257916" w:rsidRDefault="00B054F4" w:rsidP="00460D57">
      <w:pPr>
        <w:tabs>
          <w:tab w:val="left" w:pos="4253"/>
          <w:tab w:val="left" w:pos="5103"/>
          <w:tab w:val="right" w:pos="5387"/>
          <w:tab w:val="left" w:pos="5500"/>
          <w:tab w:val="left" w:pos="6804"/>
          <w:tab w:val="right" w:pos="7201"/>
          <w:tab w:val="right" w:pos="8392"/>
        </w:tabs>
        <w:spacing w:line="360" w:lineRule="auto"/>
        <w:jc w:val="both"/>
      </w:pPr>
      <w:r w:rsidRPr="00257916">
        <w:rPr>
          <w:rFonts w:eastAsia="Arial Unicode MS" w:cs="Times New Roman"/>
          <w:bCs/>
          <w:shd w:val="clear" w:color="auto" w:fill="FFFFFF"/>
        </w:rPr>
        <w:t>Infine</w:t>
      </w:r>
      <w:r w:rsidR="00846484" w:rsidRPr="00257916">
        <w:rPr>
          <w:rFonts w:eastAsia="Arial Unicode MS" w:cs="Times New Roman"/>
          <w:bCs/>
          <w:shd w:val="clear" w:color="auto" w:fill="FFFFFF"/>
        </w:rPr>
        <w:t>,</w:t>
      </w:r>
      <w:r w:rsidRPr="00257916">
        <w:rPr>
          <w:rFonts w:eastAsia="Arial Unicode MS" w:cs="Times New Roman"/>
          <w:bCs/>
          <w:shd w:val="clear" w:color="auto" w:fill="FFFFFF"/>
        </w:rPr>
        <w:t xml:space="preserve"> nell’ambito della gestione della spesa</w:t>
      </w:r>
      <w:r w:rsidR="00846484" w:rsidRPr="00257916">
        <w:rPr>
          <w:rFonts w:eastAsia="Arial Unicode MS" w:cs="Times New Roman"/>
          <w:bCs/>
          <w:shd w:val="clear" w:color="auto" w:fill="FFFFFF"/>
        </w:rPr>
        <w:t>,</w:t>
      </w:r>
      <w:r w:rsidRPr="00257916">
        <w:rPr>
          <w:rFonts w:eastAsia="Arial Unicode MS" w:cs="Times New Roman"/>
          <w:bCs/>
          <w:shd w:val="clear" w:color="auto" w:fill="FFFFFF"/>
        </w:rPr>
        <w:t xml:space="preserve"> è</w:t>
      </w:r>
      <w:r w:rsidRPr="00257916">
        <w:t xml:space="preserve"> significativo sottolineare</w:t>
      </w:r>
      <w:r w:rsidR="006E6A83" w:rsidRPr="00257916">
        <w:t xml:space="preserve"> come anche nel corso del 201</w:t>
      </w:r>
      <w:r w:rsidR="007E57C5" w:rsidRPr="00257916">
        <w:t>9</w:t>
      </w:r>
      <w:r w:rsidR="006E6A83" w:rsidRPr="00257916">
        <w:t xml:space="preserve"> è proseguita</w:t>
      </w:r>
      <w:r w:rsidR="009A5E2C" w:rsidRPr="00257916">
        <w:t xml:space="preserve"> il percorso</w:t>
      </w:r>
      <w:r w:rsidR="001B5AF3" w:rsidRPr="00257916">
        <w:t xml:space="preserve"> volt</w:t>
      </w:r>
      <w:r w:rsidR="009A5E2C" w:rsidRPr="00257916">
        <w:t>o</w:t>
      </w:r>
      <w:r w:rsidR="001B5AF3" w:rsidRPr="00257916">
        <w:t xml:space="preserve"> al contenimento della spesa </w:t>
      </w:r>
      <w:r w:rsidRPr="00257916">
        <w:t>che</w:t>
      </w:r>
      <w:r w:rsidR="001B5AF3" w:rsidRPr="00257916">
        <w:t xml:space="preserve"> oltre a caratterizzare l’attività gestionale nel suo complesso ha visto nelle seguenti voci i risparmi di maggior consistenza </w:t>
      </w:r>
      <w:r w:rsidRPr="00257916">
        <w:t>:</w:t>
      </w:r>
    </w:p>
    <w:p w14:paraId="0B399DB3" w14:textId="77777777" w:rsidR="00B95861" w:rsidRPr="00257916" w:rsidRDefault="00B054F4" w:rsidP="009B52AE">
      <w:pPr>
        <w:pStyle w:val="Paragrafoelenco"/>
        <w:numPr>
          <w:ilvl w:val="0"/>
          <w:numId w:val="11"/>
        </w:numPr>
        <w:tabs>
          <w:tab w:val="left" w:pos="4253"/>
          <w:tab w:val="left" w:pos="5103"/>
          <w:tab w:val="right" w:pos="5387"/>
          <w:tab w:val="left" w:pos="5500"/>
          <w:tab w:val="left" w:pos="6804"/>
          <w:tab w:val="right" w:pos="7201"/>
          <w:tab w:val="right" w:pos="8392"/>
        </w:tabs>
        <w:spacing w:line="360" w:lineRule="auto"/>
        <w:jc w:val="both"/>
      </w:pPr>
      <w:r w:rsidRPr="00257916">
        <w:rPr>
          <w:shd w:val="clear" w:color="auto" w:fill="FFFFFF"/>
        </w:rPr>
        <w:t>la legge regionale n.</w:t>
      </w:r>
      <w:r w:rsidR="00846484" w:rsidRPr="00257916">
        <w:rPr>
          <w:shd w:val="clear" w:color="auto" w:fill="FFFFFF"/>
        </w:rPr>
        <w:t xml:space="preserve"> </w:t>
      </w:r>
      <w:r w:rsidRPr="00257916">
        <w:rPr>
          <w:shd w:val="clear" w:color="auto" w:fill="FFFFFF"/>
        </w:rPr>
        <w:t>83/2012 “Disciplina del finanziamento dei gruppi consiliari”, prevede, dal 1° gennaio 2013, l’assegnazione a ciascun gruppo</w:t>
      </w:r>
      <w:r w:rsidR="004B347D" w:rsidRPr="00257916">
        <w:rPr>
          <w:shd w:val="clear" w:color="auto" w:fill="FFFFFF"/>
        </w:rPr>
        <w:t xml:space="preserve"> di un contributo annuo pari a euro</w:t>
      </w:r>
      <w:r w:rsidRPr="00257916">
        <w:rPr>
          <w:shd w:val="clear" w:color="auto" w:fill="FFFFFF"/>
        </w:rPr>
        <w:t xml:space="preserve"> 5.000,00 per ciascun consigliere </w:t>
      </w:r>
      <w:r w:rsidRPr="00257916">
        <w:rPr>
          <w:shd w:val="clear" w:color="auto" w:fill="FFFFFF"/>
        </w:rPr>
        <w:lastRenderedPageBreak/>
        <w:t xml:space="preserve">aderente al Gruppo e di una somma complessiva di </w:t>
      </w:r>
      <w:r w:rsidR="004B347D" w:rsidRPr="00257916">
        <w:rPr>
          <w:shd w:val="clear" w:color="auto" w:fill="FFFFFF"/>
        </w:rPr>
        <w:t>euro</w:t>
      </w:r>
      <w:r w:rsidRPr="00257916">
        <w:rPr>
          <w:shd w:val="clear" w:color="auto" w:fill="FFFFFF"/>
        </w:rPr>
        <w:t xml:space="preserve"> 0,05 per ogni residente nella regione, secondo dati Istat, da ripartire tra i gruppi in base a criteri definiti con Deliberazione dell’Ufficio di Presidenza. Quest’ultima quota, che ammonta complessivamente a </w:t>
      </w:r>
      <w:r w:rsidR="004B347D" w:rsidRPr="00257916">
        <w:rPr>
          <w:shd w:val="clear" w:color="auto" w:fill="FFFFFF"/>
        </w:rPr>
        <w:t>euro</w:t>
      </w:r>
      <w:r w:rsidRPr="00257916">
        <w:rPr>
          <w:shd w:val="clear" w:color="auto" w:fill="FFFFFF"/>
        </w:rPr>
        <w:t xml:space="preserve"> 184.641,40 annui</w:t>
      </w:r>
      <w:r w:rsidR="00846484" w:rsidRPr="00257916">
        <w:rPr>
          <w:shd w:val="clear" w:color="auto" w:fill="FFFFFF"/>
        </w:rPr>
        <w:t>,</w:t>
      </w:r>
      <w:r w:rsidRPr="00257916">
        <w:rPr>
          <w:shd w:val="clear" w:color="auto" w:fill="FFFFFF"/>
        </w:rPr>
        <w:t xml:space="preserve"> nell’ottica di contenimento della spesa non è stata sinora attribuita, e non è stata prevista neanche per il bilancio 201</w:t>
      </w:r>
      <w:r w:rsidR="0035723D" w:rsidRPr="00257916">
        <w:rPr>
          <w:shd w:val="clear" w:color="auto" w:fill="FFFFFF"/>
        </w:rPr>
        <w:t>9</w:t>
      </w:r>
      <w:r w:rsidRPr="00257916">
        <w:rPr>
          <w:shd w:val="clear" w:color="auto" w:fill="FFFFFF"/>
        </w:rPr>
        <w:t>-20</w:t>
      </w:r>
      <w:r w:rsidR="0035723D" w:rsidRPr="00257916">
        <w:rPr>
          <w:shd w:val="clear" w:color="auto" w:fill="FFFFFF"/>
        </w:rPr>
        <w:t>20</w:t>
      </w:r>
      <w:r w:rsidRPr="00257916">
        <w:rPr>
          <w:shd w:val="clear" w:color="auto" w:fill="FFFFFF"/>
        </w:rPr>
        <w:t>-20</w:t>
      </w:r>
      <w:r w:rsidR="00BA21F8" w:rsidRPr="00257916">
        <w:rPr>
          <w:shd w:val="clear" w:color="auto" w:fill="FFFFFF"/>
        </w:rPr>
        <w:t>2</w:t>
      </w:r>
      <w:r w:rsidR="0035723D" w:rsidRPr="00257916">
        <w:rPr>
          <w:shd w:val="clear" w:color="auto" w:fill="FFFFFF"/>
        </w:rPr>
        <w:t>1</w:t>
      </w:r>
      <w:r w:rsidRPr="00257916">
        <w:rPr>
          <w:shd w:val="clear" w:color="auto" w:fill="FFFFFF"/>
        </w:rPr>
        <w:t>.</w:t>
      </w:r>
    </w:p>
    <w:p w14:paraId="3C638D7B" w14:textId="77777777" w:rsidR="00637C4D" w:rsidRPr="00257916" w:rsidRDefault="00B054F4" w:rsidP="00637C4D">
      <w:pPr>
        <w:pStyle w:val="Paragrafoelenco"/>
        <w:numPr>
          <w:ilvl w:val="0"/>
          <w:numId w:val="11"/>
        </w:numPr>
        <w:tabs>
          <w:tab w:val="left" w:pos="4253"/>
          <w:tab w:val="left" w:pos="5103"/>
          <w:tab w:val="right" w:pos="5387"/>
          <w:tab w:val="left" w:pos="5500"/>
          <w:tab w:val="left" w:pos="6804"/>
          <w:tab w:val="right" w:pos="7201"/>
          <w:tab w:val="right" w:pos="8392"/>
        </w:tabs>
        <w:spacing w:line="360" w:lineRule="auto"/>
        <w:jc w:val="both"/>
        <w:rPr>
          <w:b/>
          <w:shd w:val="clear" w:color="auto" w:fill="FFFFFF"/>
        </w:rPr>
      </w:pPr>
      <w:r w:rsidRPr="00257916">
        <w:t>In linea di continuità con gli esercizi precedenti è</w:t>
      </w:r>
      <w:r w:rsidRPr="00257916">
        <w:rPr>
          <w:rFonts w:eastAsia="Arial Unicode MS"/>
          <w:bCs/>
          <w:shd w:val="clear" w:color="auto" w:fill="FFFFFF"/>
        </w:rPr>
        <w:t xml:space="preserve"> proseguita l’analisi dell’attività di monitoraggio e verifica delle spese relative all’anno 201</w:t>
      </w:r>
      <w:r w:rsidR="007E57C5" w:rsidRPr="00257916">
        <w:rPr>
          <w:rFonts w:eastAsia="Arial Unicode MS"/>
          <w:bCs/>
          <w:shd w:val="clear" w:color="auto" w:fill="FFFFFF"/>
        </w:rPr>
        <w:t>9</w:t>
      </w:r>
      <w:r w:rsidRPr="00257916">
        <w:rPr>
          <w:rFonts w:eastAsia="Arial Unicode MS"/>
          <w:bCs/>
          <w:shd w:val="clear" w:color="auto" w:fill="FFFFFF"/>
        </w:rPr>
        <w:t xml:space="preserve"> soggette alle limitazioni di cui alla legge 122/2010, in materia di rappresentanza, relazioni pubbliche, pubblicità, consulenze, formazione, gestione autovetture e missioni</w:t>
      </w:r>
      <w:r w:rsidR="007E57C5" w:rsidRPr="00257916">
        <w:rPr>
          <w:rFonts w:eastAsia="Arial Unicode MS"/>
          <w:bCs/>
          <w:shd w:val="clear" w:color="auto" w:fill="FFFFFF"/>
        </w:rPr>
        <w:t>, le cui disposizioni cessano di applicarsi</w:t>
      </w:r>
      <w:r w:rsidR="0035723D" w:rsidRPr="00257916">
        <w:rPr>
          <w:rFonts w:eastAsia="Arial Unicode MS"/>
          <w:bCs/>
          <w:shd w:val="clear" w:color="auto" w:fill="FFFFFF"/>
        </w:rPr>
        <w:t xml:space="preserve"> a </w:t>
      </w:r>
      <w:r w:rsidR="007E57C5" w:rsidRPr="00257916">
        <w:rPr>
          <w:rFonts w:eastAsia="Arial Unicode MS"/>
          <w:bCs/>
          <w:shd w:val="clear" w:color="auto" w:fill="FFFFFF"/>
        </w:rPr>
        <w:t>decorrere dall’anno 2020</w:t>
      </w:r>
      <w:r w:rsidR="0035723D" w:rsidRPr="00257916">
        <w:rPr>
          <w:rFonts w:eastAsia="Arial Unicode MS"/>
          <w:bCs/>
          <w:shd w:val="clear" w:color="auto" w:fill="FFFFFF"/>
        </w:rPr>
        <w:t>,</w:t>
      </w:r>
      <w:r w:rsidR="007E57C5" w:rsidRPr="00257916">
        <w:rPr>
          <w:rFonts w:eastAsia="Arial Unicode MS"/>
          <w:bCs/>
          <w:shd w:val="clear" w:color="auto" w:fill="FFFFFF"/>
        </w:rPr>
        <w:t xml:space="preserve"> ai sensi  dell’art. 57, comma 2, del decreto legge 124/2019 come convertito, con modificazioni, dalla legge 157/2019.</w:t>
      </w:r>
    </w:p>
    <w:p w14:paraId="52377D07" w14:textId="77777777" w:rsidR="00637C4D" w:rsidRPr="00257916" w:rsidRDefault="00637C4D" w:rsidP="00F13EEE">
      <w:pPr>
        <w:tabs>
          <w:tab w:val="left" w:pos="4253"/>
          <w:tab w:val="left" w:pos="5103"/>
          <w:tab w:val="right" w:pos="5387"/>
          <w:tab w:val="left" w:pos="5500"/>
          <w:tab w:val="left" w:pos="6804"/>
          <w:tab w:val="right" w:pos="7201"/>
          <w:tab w:val="right" w:pos="8392"/>
        </w:tabs>
        <w:spacing w:line="360" w:lineRule="auto"/>
        <w:jc w:val="both"/>
        <w:rPr>
          <w:rFonts w:eastAsia="Arial Unicode MS"/>
          <w:bCs/>
          <w:shd w:val="clear" w:color="auto" w:fill="FFFFFF"/>
        </w:rPr>
      </w:pPr>
      <w:r w:rsidRPr="00257916">
        <w:rPr>
          <w:rFonts w:eastAsia="Arial Unicode MS"/>
          <w:bCs/>
          <w:shd w:val="clear" w:color="auto" w:fill="FFFFFF"/>
        </w:rPr>
        <w:t>Al 31/12/2018 è cessata l’applicazione della riduzione temporanea dei vitalizi, applicata per il quadriennio 2015-2018 ai sensi dell’articolo 27 bis della l.r. 3/2009 come inserito dall’articolo 75 della l.r. 86/2014, che ha comportato nel quadriennio un risparmio di oltre 870.000,00 euro. Permane il risparmio derivante dalla decurtazione, a scalare, dell’importo degli assegni vitalizi per gli ex consiglieri che, con meno di 10 anni di versamenti, richiedono l’erogazione del vitalizio anticipatamente, prima del 65° anno di età, ai sensi dell’art.11, comma 3, l.r. 3/2009</w:t>
      </w:r>
      <w:r w:rsidR="002B7BDC" w:rsidRPr="00257916">
        <w:rPr>
          <w:rFonts w:eastAsia="Arial Unicode MS"/>
          <w:bCs/>
          <w:shd w:val="clear" w:color="auto" w:fill="FFFFFF"/>
        </w:rPr>
        <w:t>.</w:t>
      </w:r>
    </w:p>
    <w:p w14:paraId="35C44B1D" w14:textId="77777777" w:rsidR="00951FD1" w:rsidRPr="00951FD1" w:rsidRDefault="00666F83" w:rsidP="00E53C6E">
      <w:pPr>
        <w:autoSpaceDE w:val="0"/>
        <w:autoSpaceDN w:val="0"/>
        <w:jc w:val="both"/>
        <w:rPr>
          <w:rFonts w:cstheme="minorHAnsi"/>
          <w:color w:val="FF0000"/>
        </w:rPr>
      </w:pPr>
      <w:r>
        <w:rPr>
          <w:rFonts w:cstheme="minorHAnsi"/>
          <w:color w:val="FF0000"/>
        </w:rPr>
        <w:t>Nel corso dell’anno 2019 è stat</w:t>
      </w:r>
      <w:r w:rsidR="00815585">
        <w:rPr>
          <w:rFonts w:cstheme="minorHAnsi"/>
          <w:color w:val="FF0000"/>
        </w:rPr>
        <w:t>o</w:t>
      </w:r>
      <w:r>
        <w:rPr>
          <w:rFonts w:cstheme="minorHAnsi"/>
          <w:color w:val="FF0000"/>
        </w:rPr>
        <w:t xml:space="preserve"> effettuat</w:t>
      </w:r>
      <w:r w:rsidR="00815585">
        <w:rPr>
          <w:rFonts w:cstheme="minorHAnsi"/>
          <w:color w:val="FF0000"/>
        </w:rPr>
        <w:t xml:space="preserve">o il ricalcolo </w:t>
      </w:r>
      <w:r w:rsidR="00951FD1" w:rsidRPr="00951FD1">
        <w:rPr>
          <w:rFonts w:cstheme="minorHAnsi"/>
          <w:color w:val="FF0000"/>
        </w:rPr>
        <w:t xml:space="preserve"> dei vitalizi regionali </w:t>
      </w:r>
      <w:r>
        <w:rPr>
          <w:rFonts w:cstheme="minorHAnsi"/>
          <w:color w:val="FF0000"/>
        </w:rPr>
        <w:t xml:space="preserve">per effetto </w:t>
      </w:r>
      <w:r w:rsidR="00951FD1" w:rsidRPr="00951FD1">
        <w:rPr>
          <w:rFonts w:cstheme="minorHAnsi"/>
          <w:color w:val="FF0000"/>
        </w:rPr>
        <w:t xml:space="preserve"> della legge regionale Toscana n. 27  del 31 maggio 2019 che  in attuazione dei commi  965, 966 e 967 dell’articolo 1 della legge n. 145 del 30 dicembre 2018 ha recepito i criteri ed i parametri deliberati  nell’Intesa -  sancita in data 3 aprile 2019 in sede di Conferenza permanente per i rapporti tra lo Stato, le regioni e le province autonome di Trento e di Bolzano -  per la  rideterminazione con il sistema di calcolo contributivo della misura dei trattamenti previdenziali e degli assegni vitalizi in essere in favore di coloro che abbiano ricoperto la carica di presidente, di assessore o di consigliere di una regione o di una provincia autonoma. La legge regionale contestualmente  </w:t>
      </w:r>
      <w:r>
        <w:rPr>
          <w:rFonts w:cstheme="minorHAnsi"/>
          <w:color w:val="FF0000"/>
        </w:rPr>
        <w:t>ha tenuto</w:t>
      </w:r>
      <w:r w:rsidR="00951FD1" w:rsidRPr="00951FD1">
        <w:rPr>
          <w:rFonts w:cstheme="minorHAnsi"/>
          <w:color w:val="FF0000"/>
        </w:rPr>
        <w:t xml:space="preserve"> conto del documento di indirizzo  approvato, ai sensi del punto 2 contestualmente all’ Intesa , dalla Conferenza  delle Regioni e delle Province autonome , per il quale  le Regioni assumono l’indicazione di procedere all’abrogazione, laddove presente, del divieto di cumulo, rideterminando in tal caso il vitalizio senza l’applicazione delle clausole di salvaguardia, ma esclusivamente con “il sistema contributivo secco”.</w:t>
      </w:r>
    </w:p>
    <w:p w14:paraId="46825BA5" w14:textId="77777777" w:rsidR="00951FD1" w:rsidRPr="00951FD1" w:rsidRDefault="00951FD1" w:rsidP="00E53C6E">
      <w:pPr>
        <w:pStyle w:val="Standard"/>
        <w:jc w:val="both"/>
        <w:rPr>
          <w:rFonts w:asciiTheme="minorHAnsi" w:eastAsia="Calibri" w:hAnsiTheme="minorHAnsi" w:cstheme="minorHAnsi"/>
          <w:color w:val="FF0000"/>
          <w:kern w:val="0"/>
          <w:sz w:val="22"/>
          <w:szCs w:val="22"/>
          <w:lang w:eastAsia="en-US"/>
        </w:rPr>
      </w:pPr>
      <w:r w:rsidRPr="00951FD1">
        <w:rPr>
          <w:rFonts w:asciiTheme="minorHAnsi" w:eastAsia="Calibri" w:hAnsiTheme="minorHAnsi" w:cstheme="minorHAnsi"/>
          <w:color w:val="FF0000"/>
          <w:kern w:val="0"/>
          <w:sz w:val="22"/>
          <w:szCs w:val="22"/>
          <w:lang w:eastAsia="en-US"/>
        </w:rPr>
        <w:t>Abolito il divieto di cumulo , il ricalcolo con il sistema contributivo di tutti i vitalizi in essere comporta un risparmio</w:t>
      </w:r>
      <w:r w:rsidR="00666F83">
        <w:rPr>
          <w:rFonts w:asciiTheme="minorHAnsi" w:eastAsia="Calibri" w:hAnsiTheme="minorHAnsi" w:cstheme="minorHAnsi"/>
          <w:color w:val="FF0000"/>
          <w:kern w:val="0"/>
          <w:sz w:val="22"/>
          <w:szCs w:val="22"/>
          <w:lang w:eastAsia="en-US"/>
        </w:rPr>
        <w:t xml:space="preserve"> annuo</w:t>
      </w:r>
      <w:r w:rsidRPr="00951FD1">
        <w:rPr>
          <w:rFonts w:asciiTheme="minorHAnsi" w:eastAsia="Calibri" w:hAnsiTheme="minorHAnsi" w:cstheme="minorHAnsi"/>
          <w:color w:val="FF0000"/>
          <w:kern w:val="0"/>
          <w:sz w:val="22"/>
          <w:szCs w:val="22"/>
          <w:lang w:eastAsia="en-US"/>
        </w:rPr>
        <w:t xml:space="preserve"> di euro 222.112,08 , destinato ad ammortizzare in parte il costo  derivante dall’abolizione del divieto di cumulo che esula dal fabbisogno proprio del Consiglio e trova la copertura finanziaria sul bilancio regionale per la somma di 738.000 sul 2020 e di euro 757.000 sul 2021. Dall’esercizio 2022 , come disposto dall’articolo 19 della legge RT 27/2019 agli oneri connessi si fa fronte con la legge di bilancio .</w:t>
      </w:r>
    </w:p>
    <w:p w14:paraId="1202A70E" w14:textId="77777777" w:rsidR="00951FD1" w:rsidRPr="00951FD1" w:rsidRDefault="00951FD1" w:rsidP="00E53C6E">
      <w:pPr>
        <w:pStyle w:val="Standard"/>
        <w:jc w:val="both"/>
        <w:rPr>
          <w:rFonts w:asciiTheme="minorHAnsi" w:eastAsia="Calibri" w:hAnsiTheme="minorHAnsi" w:cstheme="minorHAnsi"/>
          <w:color w:val="FF0000"/>
          <w:kern w:val="0"/>
          <w:sz w:val="22"/>
          <w:szCs w:val="22"/>
          <w:lang w:eastAsia="en-US"/>
        </w:rPr>
      </w:pPr>
    </w:p>
    <w:p w14:paraId="0ACF7CF6" w14:textId="77777777" w:rsidR="0078555E" w:rsidRPr="00257916" w:rsidRDefault="00B33E22" w:rsidP="0078555E">
      <w:pPr>
        <w:tabs>
          <w:tab w:val="left" w:pos="4253"/>
          <w:tab w:val="left" w:pos="5103"/>
          <w:tab w:val="right" w:pos="5387"/>
          <w:tab w:val="left" w:pos="5500"/>
          <w:tab w:val="left" w:pos="6804"/>
          <w:tab w:val="right" w:pos="7201"/>
          <w:tab w:val="right" w:pos="8392"/>
        </w:tabs>
        <w:spacing w:line="360" w:lineRule="auto"/>
        <w:jc w:val="both"/>
        <w:rPr>
          <w:b/>
          <w:shd w:val="clear" w:color="auto" w:fill="FFFFFF"/>
        </w:rPr>
      </w:pPr>
      <w:r w:rsidRPr="00257916">
        <w:rPr>
          <w:b/>
          <w:shd w:val="clear" w:color="auto" w:fill="FFFFFF"/>
        </w:rPr>
        <w:t>I</w:t>
      </w:r>
      <w:r w:rsidR="0078555E" w:rsidRPr="00257916">
        <w:rPr>
          <w:b/>
          <w:shd w:val="clear" w:color="auto" w:fill="FFFFFF"/>
        </w:rPr>
        <w:t>ndicatore di tempestività dei pagamenti</w:t>
      </w:r>
    </w:p>
    <w:p w14:paraId="54F997AC" w14:textId="77777777" w:rsidR="0078555E" w:rsidRPr="00257916" w:rsidRDefault="0078555E" w:rsidP="00460D57">
      <w:pPr>
        <w:autoSpaceDE w:val="0"/>
        <w:autoSpaceDN w:val="0"/>
        <w:adjustRightInd w:val="0"/>
        <w:spacing w:line="360" w:lineRule="auto"/>
        <w:jc w:val="both"/>
      </w:pPr>
      <w:r w:rsidRPr="00257916">
        <w:t>L’indicatore annuale di tempestività dei pagamenti, a decorrere dall’anno 2015 è calcolato sulla base di quanto previsto dall’articolo 33 del Decreto Legislativo 14 marzo 2013, n.</w:t>
      </w:r>
      <w:r w:rsidR="00846484" w:rsidRPr="00257916">
        <w:t xml:space="preserve"> 3</w:t>
      </w:r>
      <w:r w:rsidRPr="00257916">
        <w:t xml:space="preserve">3 e dagli articoli 9 e 10 del DPCM 22 settembre 2014, </w:t>
      </w:r>
      <w:r w:rsidRPr="00257916">
        <w:rPr>
          <w:rFonts w:ascii="Calibri" w:hAnsi="Calibri" w:cs="Calibri"/>
        </w:rPr>
        <w:t xml:space="preserve">come </w:t>
      </w:r>
      <w:r w:rsidRPr="00257916">
        <w:t>“</w:t>
      </w:r>
      <w:r w:rsidRPr="00257916">
        <w:rPr>
          <w:i/>
        </w:rPr>
        <w:t xml:space="preserve">somma dei giorni effettivi intercorrenti tra la data di scadenza della fattura o </w:t>
      </w:r>
      <w:r w:rsidRPr="00257916">
        <w:rPr>
          <w:i/>
        </w:rPr>
        <w:lastRenderedPageBreak/>
        <w:t>richiesta equivalente di pagamento e la data di pagamento ai fornitori moltiplicata per l’importo dovuto, rapportata alla somma degli importi pagati nel periodo di riferimento”.</w:t>
      </w:r>
      <w:r w:rsidR="00846484" w:rsidRPr="00257916">
        <w:rPr>
          <w:i/>
        </w:rPr>
        <w:t xml:space="preserve"> </w:t>
      </w:r>
      <w:r w:rsidRPr="00257916">
        <w:t>Il valore è quindi positivo in caso di pagamento in ritardo rispetto alla scadenza e negativo in caso di pagamento in anticipo rispetto alla stessa.</w:t>
      </w:r>
    </w:p>
    <w:p w14:paraId="063C8511" w14:textId="08F9888B" w:rsidR="002F75DC" w:rsidRPr="00257916" w:rsidRDefault="0078555E" w:rsidP="0078555E">
      <w:pPr>
        <w:autoSpaceDE w:val="0"/>
        <w:autoSpaceDN w:val="0"/>
        <w:adjustRightInd w:val="0"/>
        <w:spacing w:line="360" w:lineRule="auto"/>
        <w:jc w:val="both"/>
      </w:pPr>
      <w:r w:rsidRPr="00257916">
        <w:t>Con riferimento a tale indicatore di tempestività dei pagamenti,</w:t>
      </w:r>
      <w:r w:rsidR="00B7063B" w:rsidRPr="00257916">
        <w:t xml:space="preserve"> </w:t>
      </w:r>
      <w:r w:rsidRPr="00257916">
        <w:t>si è provveduto alla pubblicazione nella sezione “Amministrazione trasparente” del sito internet del Consiglio regionale della Toscana i dati riferiti ai all’anno 201</w:t>
      </w:r>
      <w:r w:rsidR="007E57C5" w:rsidRPr="00257916">
        <w:t>9</w:t>
      </w:r>
      <w:r w:rsidR="00460D57" w:rsidRPr="00257916">
        <w:rPr>
          <w:rStyle w:val="Rimandonotaapidipagina"/>
        </w:rPr>
        <w:footnoteReference w:id="8"/>
      </w:r>
      <w:r w:rsidRPr="00257916">
        <w:rPr>
          <w:sz w:val="18"/>
        </w:rPr>
        <w:t>,</w:t>
      </w:r>
      <w:r w:rsidRPr="00257916">
        <w:t xml:space="preserve"> le cui risultanze finali sono le seguenti come da attestazione</w:t>
      </w:r>
      <w:r w:rsidR="004D775F" w:rsidRPr="00257916">
        <w:t xml:space="preserve"> ex art. 41 del d.l.</w:t>
      </w:r>
      <w:r w:rsidR="006B3B69" w:rsidRPr="00257916">
        <w:t xml:space="preserve"> n. 66/2014 come convertito nella legge n. 89/2014</w:t>
      </w:r>
      <w:r w:rsidRPr="00257916">
        <w:t xml:space="preserve"> </w:t>
      </w:r>
      <w:r w:rsidR="00DE2491" w:rsidRPr="00257916">
        <w:t>(allegato A2</w:t>
      </w:r>
      <w:r w:rsidR="006A12D1">
        <w:t>1</w:t>
      </w:r>
      <w:r w:rsidR="00460D57" w:rsidRPr="00257916">
        <w:t>)</w:t>
      </w:r>
      <w:r w:rsidRPr="00257916">
        <w:t>:</w:t>
      </w:r>
    </w:p>
    <w:tbl>
      <w:tblPr>
        <w:tblStyle w:val="Grigliatabella"/>
        <w:tblW w:w="5000" w:type="pct"/>
        <w:tblLook w:val="04A0" w:firstRow="1" w:lastRow="0" w:firstColumn="1" w:lastColumn="0" w:noHBand="0" w:noVBand="1"/>
      </w:tblPr>
      <w:tblGrid>
        <w:gridCol w:w="2903"/>
        <w:gridCol w:w="2168"/>
        <w:gridCol w:w="4783"/>
      </w:tblGrid>
      <w:tr w:rsidR="00257916" w:rsidRPr="00257916" w14:paraId="37430EC2" w14:textId="77777777" w:rsidTr="00486A34">
        <w:tc>
          <w:tcPr>
            <w:tcW w:w="1473" w:type="pct"/>
          </w:tcPr>
          <w:p w14:paraId="5AC9A003" w14:textId="77777777" w:rsidR="0078555E" w:rsidRPr="00257916" w:rsidRDefault="0078555E" w:rsidP="00486A34">
            <w:pPr>
              <w:jc w:val="center"/>
              <w:rPr>
                <w:b/>
                <w:szCs w:val="24"/>
              </w:rPr>
            </w:pPr>
            <w:r w:rsidRPr="00257916">
              <w:rPr>
                <w:b/>
                <w:szCs w:val="24"/>
              </w:rPr>
              <w:t>Periodo di riferimento</w:t>
            </w:r>
          </w:p>
          <w:p w14:paraId="040C6DD5" w14:textId="77777777" w:rsidR="0078555E" w:rsidRPr="00257916" w:rsidRDefault="0078555E" w:rsidP="00486A34">
            <w:pPr>
              <w:jc w:val="center"/>
              <w:rPr>
                <w:b/>
                <w:szCs w:val="24"/>
              </w:rPr>
            </w:pPr>
          </w:p>
        </w:tc>
        <w:tc>
          <w:tcPr>
            <w:tcW w:w="1100" w:type="pct"/>
          </w:tcPr>
          <w:p w14:paraId="6BDE3694" w14:textId="77777777" w:rsidR="0078555E" w:rsidRPr="00257916" w:rsidRDefault="0078555E" w:rsidP="00486A34">
            <w:pPr>
              <w:jc w:val="center"/>
              <w:rPr>
                <w:b/>
                <w:szCs w:val="24"/>
              </w:rPr>
            </w:pPr>
            <w:r w:rsidRPr="00257916">
              <w:rPr>
                <w:b/>
                <w:szCs w:val="24"/>
              </w:rPr>
              <w:t>Totale pagato</w:t>
            </w:r>
          </w:p>
        </w:tc>
        <w:tc>
          <w:tcPr>
            <w:tcW w:w="2427" w:type="pct"/>
          </w:tcPr>
          <w:p w14:paraId="46E0C06E" w14:textId="77777777" w:rsidR="0078555E" w:rsidRPr="00257916" w:rsidRDefault="0078555E" w:rsidP="00486A34">
            <w:pPr>
              <w:jc w:val="center"/>
              <w:rPr>
                <w:b/>
                <w:szCs w:val="24"/>
              </w:rPr>
            </w:pPr>
            <w:r w:rsidRPr="00257916">
              <w:rPr>
                <w:b/>
                <w:szCs w:val="24"/>
              </w:rPr>
              <w:t>Indicatore di tempestività dei pagamenti</w:t>
            </w:r>
          </w:p>
        </w:tc>
      </w:tr>
      <w:tr w:rsidR="0078555E" w:rsidRPr="00257916" w14:paraId="10F92AC0" w14:textId="77777777" w:rsidTr="00486A34">
        <w:trPr>
          <w:trHeight w:val="693"/>
        </w:trPr>
        <w:tc>
          <w:tcPr>
            <w:tcW w:w="1473" w:type="pct"/>
            <w:vAlign w:val="center"/>
          </w:tcPr>
          <w:p w14:paraId="2299F74E" w14:textId="77777777" w:rsidR="0078555E" w:rsidRPr="00257916" w:rsidRDefault="0078555E" w:rsidP="00A147A4">
            <w:pPr>
              <w:jc w:val="center"/>
              <w:rPr>
                <w:szCs w:val="24"/>
              </w:rPr>
            </w:pPr>
            <w:r w:rsidRPr="00257916">
              <w:rPr>
                <w:szCs w:val="24"/>
              </w:rPr>
              <w:t xml:space="preserve">anno </w:t>
            </w:r>
            <w:r w:rsidR="00A147A4" w:rsidRPr="00257916">
              <w:rPr>
                <w:szCs w:val="24"/>
              </w:rPr>
              <w:t>2019</w:t>
            </w:r>
          </w:p>
        </w:tc>
        <w:tc>
          <w:tcPr>
            <w:tcW w:w="1100" w:type="pct"/>
            <w:vAlign w:val="center"/>
          </w:tcPr>
          <w:p w14:paraId="07B1221D" w14:textId="77777777" w:rsidR="0078555E" w:rsidRPr="00257916" w:rsidRDefault="002F75DC" w:rsidP="007E57C5">
            <w:pPr>
              <w:jc w:val="center"/>
              <w:rPr>
                <w:rFonts w:ascii="Arial" w:hAnsi="Arial" w:cs="Arial"/>
                <w:bCs/>
                <w:sz w:val="18"/>
                <w:szCs w:val="18"/>
              </w:rPr>
            </w:pPr>
            <w:r w:rsidRPr="00257916">
              <w:rPr>
                <w:rFonts w:ascii="Calibri" w:eastAsia="Times New Roman" w:hAnsi="Calibri" w:cs="Times New Roman"/>
                <w:bCs/>
              </w:rPr>
              <w:t xml:space="preserve">Euro </w:t>
            </w:r>
            <w:r w:rsidR="007E57C5" w:rsidRPr="00257916">
              <w:rPr>
                <w:rFonts w:ascii="Calibri" w:eastAsia="Times New Roman" w:hAnsi="Calibri" w:cs="Times New Roman"/>
                <w:bCs/>
              </w:rPr>
              <w:t>5.704.930,85</w:t>
            </w:r>
          </w:p>
        </w:tc>
        <w:tc>
          <w:tcPr>
            <w:tcW w:w="2427" w:type="pct"/>
          </w:tcPr>
          <w:p w14:paraId="31765D8C" w14:textId="77777777" w:rsidR="002F75DC" w:rsidRPr="00257916" w:rsidRDefault="002F75DC" w:rsidP="002F75DC">
            <w:pPr>
              <w:rPr>
                <w:szCs w:val="24"/>
              </w:rPr>
            </w:pPr>
          </w:p>
          <w:p w14:paraId="24EF8161" w14:textId="77777777" w:rsidR="002F75DC" w:rsidRPr="00257916" w:rsidRDefault="002F75DC" w:rsidP="002F75DC">
            <w:pPr>
              <w:jc w:val="center"/>
              <w:rPr>
                <w:szCs w:val="24"/>
              </w:rPr>
            </w:pPr>
            <w:r w:rsidRPr="00257916">
              <w:rPr>
                <w:szCs w:val="24"/>
              </w:rPr>
              <w:t>-</w:t>
            </w:r>
            <w:r w:rsidR="00A147A4" w:rsidRPr="00257916">
              <w:rPr>
                <w:szCs w:val="24"/>
              </w:rPr>
              <w:t>12,40</w:t>
            </w:r>
          </w:p>
          <w:p w14:paraId="13431E96" w14:textId="77777777" w:rsidR="0078555E" w:rsidRPr="00257916" w:rsidRDefault="0078555E" w:rsidP="002F75DC">
            <w:pPr>
              <w:rPr>
                <w:szCs w:val="24"/>
              </w:rPr>
            </w:pPr>
          </w:p>
        </w:tc>
      </w:tr>
    </w:tbl>
    <w:p w14:paraId="41E9BB73" w14:textId="77777777" w:rsidR="0078555E" w:rsidRPr="00257916" w:rsidRDefault="0078555E" w:rsidP="0078555E">
      <w:pPr>
        <w:spacing w:line="360" w:lineRule="auto"/>
        <w:rPr>
          <w:rFonts w:eastAsiaTheme="minorHAnsi"/>
          <w:b/>
          <w:bCs/>
          <w:i/>
          <w:iCs/>
          <w:lang w:eastAsia="en-US"/>
        </w:rPr>
      </w:pPr>
    </w:p>
    <w:p w14:paraId="3EC9115B" w14:textId="77777777" w:rsidR="002F75DC" w:rsidRPr="00257916" w:rsidRDefault="0078555E" w:rsidP="002F75DC">
      <w:pPr>
        <w:spacing w:line="360" w:lineRule="auto"/>
        <w:jc w:val="both"/>
        <w:rPr>
          <w:rFonts w:ascii="Calibri" w:eastAsia="Times New Roman" w:hAnsi="Calibri" w:cs="Times New Roman"/>
          <w:b/>
          <w:bCs/>
        </w:rPr>
      </w:pPr>
      <w:r w:rsidRPr="00257916">
        <w:t xml:space="preserve">L’importo complessivo dei pagamenti relativi a transazioni commerciali effettuati dopo la scadenza dei termini previsti dal decreto legislativo 9 ottobre 2002, n.231, </w:t>
      </w:r>
      <w:r w:rsidR="002F75DC" w:rsidRPr="00257916">
        <w:t>con riferimento all’anno 201</w:t>
      </w:r>
      <w:r w:rsidR="00A506C6" w:rsidRPr="00257916">
        <w:t>9</w:t>
      </w:r>
      <w:r w:rsidR="002F75DC" w:rsidRPr="00257916">
        <w:t xml:space="preserve">, è pari ad </w:t>
      </w:r>
      <w:r w:rsidR="007D405A" w:rsidRPr="00257916">
        <w:rPr>
          <w:rFonts w:ascii="Calibri" w:eastAsia="Times New Roman" w:hAnsi="Calibri" w:cs="Times New Roman"/>
          <w:b/>
        </w:rPr>
        <w:t>euro</w:t>
      </w:r>
      <w:r w:rsidR="002F75DC" w:rsidRPr="00257916">
        <w:rPr>
          <w:rFonts w:ascii="Calibri" w:eastAsia="Times New Roman" w:hAnsi="Calibri" w:cs="Times New Roman"/>
          <w:b/>
        </w:rPr>
        <w:t xml:space="preserve">  </w:t>
      </w:r>
      <w:r w:rsidR="00A506C6" w:rsidRPr="00257916">
        <w:rPr>
          <w:rFonts w:ascii="Calibri" w:eastAsia="Times New Roman" w:hAnsi="Calibri" w:cs="Times New Roman"/>
          <w:b/>
        </w:rPr>
        <w:t>713.704,53</w:t>
      </w:r>
      <w:r w:rsidR="002F75DC" w:rsidRPr="00257916">
        <w:rPr>
          <w:rFonts w:ascii="Calibri" w:eastAsia="Times New Roman" w:hAnsi="Calibri" w:cs="Times New Roman"/>
        </w:rPr>
        <w:t xml:space="preserve"> </w:t>
      </w:r>
      <w:r w:rsidR="002F75DC" w:rsidRPr="00257916">
        <w:t xml:space="preserve">su un totale di </w:t>
      </w:r>
      <w:r w:rsidR="007D405A" w:rsidRPr="00257916">
        <w:rPr>
          <w:b/>
        </w:rPr>
        <w:t>euro</w:t>
      </w:r>
      <w:r w:rsidR="002F75DC" w:rsidRPr="00257916">
        <w:rPr>
          <w:b/>
        </w:rPr>
        <w:t xml:space="preserve"> </w:t>
      </w:r>
      <w:r w:rsidR="00A506C6" w:rsidRPr="00257916">
        <w:rPr>
          <w:rFonts w:ascii="Calibri" w:eastAsia="Times New Roman" w:hAnsi="Calibri" w:cs="Times New Roman"/>
          <w:b/>
          <w:bCs/>
        </w:rPr>
        <w:t>5.704.930,85</w:t>
      </w:r>
      <w:r w:rsidR="00A506C6" w:rsidRPr="00257916">
        <w:rPr>
          <w:rFonts w:ascii="Calibri" w:eastAsia="Times New Roman" w:hAnsi="Calibri" w:cs="Times New Roman"/>
          <w:bCs/>
        </w:rPr>
        <w:t xml:space="preserve"> </w:t>
      </w:r>
      <w:r w:rsidR="002F75DC" w:rsidRPr="00257916">
        <w:rPr>
          <w:rFonts w:ascii="Calibri" w:eastAsia="Times New Roman" w:hAnsi="Calibri" w:cs="Times New Roman"/>
          <w:bCs/>
        </w:rPr>
        <w:t xml:space="preserve">(pari a circa il </w:t>
      </w:r>
      <w:r w:rsidR="00A506C6" w:rsidRPr="00257916">
        <w:rPr>
          <w:rFonts w:ascii="Calibri" w:eastAsia="Times New Roman" w:hAnsi="Calibri" w:cs="Times New Roman"/>
          <w:bCs/>
        </w:rPr>
        <w:t>12,51</w:t>
      </w:r>
      <w:r w:rsidR="002F75DC" w:rsidRPr="00257916">
        <w:rPr>
          <w:rFonts w:ascii="Calibri" w:eastAsia="Times New Roman" w:hAnsi="Calibri" w:cs="Times New Roman"/>
          <w:bCs/>
        </w:rPr>
        <w:t>%).</w:t>
      </w:r>
    </w:p>
    <w:p w14:paraId="42AB9D16" w14:textId="77777777" w:rsidR="00460D57" w:rsidRPr="00257916" w:rsidRDefault="002F75DC" w:rsidP="00B011BD">
      <w:pPr>
        <w:spacing w:line="360" w:lineRule="auto"/>
        <w:jc w:val="both"/>
      </w:pPr>
      <w:r w:rsidRPr="00257916">
        <w:t xml:space="preserve">Il numero dei procedimenti di liquidazione che si sono conclusi dopo la scadenza dei termini previsti dal decreto legislativo 9 ottobre 2002, n.231, sono complessivamente </w:t>
      </w:r>
      <w:r w:rsidRPr="00257916">
        <w:rPr>
          <w:b/>
        </w:rPr>
        <w:t>12</w:t>
      </w:r>
      <w:r w:rsidR="00A506C6" w:rsidRPr="00257916">
        <w:rPr>
          <w:b/>
        </w:rPr>
        <w:t>5</w:t>
      </w:r>
      <w:r w:rsidRPr="00257916">
        <w:rPr>
          <w:b/>
        </w:rPr>
        <w:t xml:space="preserve"> </w:t>
      </w:r>
      <w:r w:rsidRPr="00257916">
        <w:t xml:space="preserve">su un totale di </w:t>
      </w:r>
      <w:r w:rsidR="00A506C6" w:rsidRPr="00257916">
        <w:rPr>
          <w:b/>
        </w:rPr>
        <w:t>1283</w:t>
      </w:r>
      <w:r w:rsidRPr="00257916">
        <w:rPr>
          <w:b/>
        </w:rPr>
        <w:t>.</w:t>
      </w:r>
    </w:p>
    <w:p w14:paraId="4CB62457" w14:textId="77777777" w:rsidR="00E141FC" w:rsidRPr="00257916" w:rsidRDefault="00F82259" w:rsidP="009B52AE">
      <w:pPr>
        <w:pStyle w:val="Paragrafoelenco"/>
        <w:numPr>
          <w:ilvl w:val="0"/>
          <w:numId w:val="11"/>
        </w:numPr>
        <w:tabs>
          <w:tab w:val="left" w:pos="4253"/>
          <w:tab w:val="left" w:pos="5103"/>
          <w:tab w:val="right" w:pos="5387"/>
          <w:tab w:val="left" w:pos="5500"/>
          <w:tab w:val="left" w:pos="6804"/>
          <w:tab w:val="right" w:pos="7201"/>
          <w:tab w:val="right" w:pos="8392"/>
        </w:tabs>
        <w:spacing w:line="360" w:lineRule="auto"/>
        <w:jc w:val="both"/>
        <w:rPr>
          <w:b/>
          <w:shd w:val="clear" w:color="auto" w:fill="FFFFFF"/>
        </w:rPr>
      </w:pPr>
      <w:r w:rsidRPr="00257916">
        <w:rPr>
          <w:b/>
          <w:shd w:val="clear" w:color="auto" w:fill="FFFFFF"/>
        </w:rPr>
        <w:t xml:space="preserve">3.5 - </w:t>
      </w:r>
      <w:r w:rsidR="00E141FC" w:rsidRPr="00257916">
        <w:rPr>
          <w:b/>
          <w:shd w:val="clear" w:color="auto" w:fill="FFFFFF"/>
        </w:rPr>
        <w:t>Gestione delle Entrate</w:t>
      </w:r>
    </w:p>
    <w:p w14:paraId="029D0529" w14:textId="0E011CFE" w:rsidR="000506C6" w:rsidRPr="00257916" w:rsidRDefault="000506C6" w:rsidP="000506C6">
      <w:pPr>
        <w:tabs>
          <w:tab w:val="left" w:pos="4253"/>
          <w:tab w:val="left" w:pos="5103"/>
          <w:tab w:val="right" w:pos="5387"/>
          <w:tab w:val="left" w:pos="5500"/>
          <w:tab w:val="left" w:pos="6804"/>
          <w:tab w:val="right" w:pos="7201"/>
          <w:tab w:val="right" w:pos="8392"/>
        </w:tabs>
        <w:spacing w:line="360" w:lineRule="auto"/>
        <w:jc w:val="both"/>
        <w:rPr>
          <w:bCs/>
          <w:shd w:val="clear" w:color="auto" w:fill="FFFFFF"/>
        </w:rPr>
      </w:pPr>
      <w:r w:rsidRPr="00257916">
        <w:rPr>
          <w:bCs/>
          <w:shd w:val="clear" w:color="auto" w:fill="FFFFFF"/>
        </w:rPr>
        <w:t>L'andamento della gestione di competenz</w:t>
      </w:r>
      <w:r w:rsidR="008A1793" w:rsidRPr="00257916">
        <w:rPr>
          <w:bCs/>
          <w:shd w:val="clear" w:color="auto" w:fill="FFFFFF"/>
        </w:rPr>
        <w:t>a fa registrare, per l'anno 2019</w:t>
      </w:r>
      <w:r w:rsidRPr="00257916">
        <w:rPr>
          <w:bCs/>
          <w:shd w:val="clear" w:color="auto" w:fill="FFFFFF"/>
        </w:rPr>
        <w:t xml:space="preserve">, i seguenti risultati: su un totale di previsioni definitive delle entrate di competenza pari a </w:t>
      </w:r>
      <w:r w:rsidR="00740009" w:rsidRPr="00257916">
        <w:rPr>
          <w:bCs/>
          <w:shd w:val="clear" w:color="auto" w:fill="FFFFFF"/>
        </w:rPr>
        <w:t>28.575.345,13</w:t>
      </w:r>
      <w:r w:rsidRPr="00257916">
        <w:rPr>
          <w:bCs/>
          <w:shd w:val="clear" w:color="auto" w:fill="FFFFFF"/>
        </w:rPr>
        <w:t xml:space="preserve"> euro – escludendo l'avanzo di amministrazione dell'esercizio precedente e il fondo pluriennale vincolato – sono state accertate entrate per </w:t>
      </w:r>
      <w:r w:rsidR="00740009" w:rsidRPr="00257916">
        <w:rPr>
          <w:bCs/>
          <w:shd w:val="clear" w:color="auto" w:fill="FFFFFF"/>
        </w:rPr>
        <w:t>28.510.278,56</w:t>
      </w:r>
      <w:r w:rsidRPr="00257916">
        <w:rPr>
          <w:bCs/>
          <w:shd w:val="clear" w:color="auto" w:fill="FFFFFF"/>
        </w:rPr>
        <w:t xml:space="preserve"> euro che corrispondono al </w:t>
      </w:r>
      <w:r w:rsidR="00740009" w:rsidRPr="00257916">
        <w:rPr>
          <w:bCs/>
          <w:shd w:val="clear" w:color="auto" w:fill="FFFFFF"/>
        </w:rPr>
        <w:t>99,77</w:t>
      </w:r>
      <w:r w:rsidRPr="00257916">
        <w:rPr>
          <w:bCs/>
          <w:shd w:val="clear" w:color="auto" w:fill="FFFFFF"/>
        </w:rPr>
        <w:t xml:space="preserve">% delle previsioni. Si sono avute riscossioni in conto competenza per </w:t>
      </w:r>
      <w:r w:rsidR="00740009" w:rsidRPr="00257916">
        <w:rPr>
          <w:bCs/>
          <w:shd w:val="clear" w:color="auto" w:fill="FFFFFF"/>
        </w:rPr>
        <w:t xml:space="preserve">28.214.710,37 </w:t>
      </w:r>
      <w:r w:rsidRPr="00257916">
        <w:rPr>
          <w:bCs/>
          <w:shd w:val="clear" w:color="auto" w:fill="FFFFFF"/>
        </w:rPr>
        <w:t xml:space="preserve">euro, che rappresentano il </w:t>
      </w:r>
      <w:r w:rsidR="00740009" w:rsidRPr="00257916">
        <w:rPr>
          <w:bCs/>
          <w:shd w:val="clear" w:color="auto" w:fill="FFFFFF"/>
        </w:rPr>
        <w:t>98,96</w:t>
      </w:r>
      <w:r w:rsidRPr="00257916">
        <w:rPr>
          <w:bCs/>
          <w:shd w:val="clear" w:color="auto" w:fill="FFFFFF"/>
        </w:rPr>
        <w:t xml:space="preserve">% degli accertamenti, mentre sono rimasti da riscuotere come residui attivi formatesi nell’anno di competenza </w:t>
      </w:r>
      <w:r w:rsidR="00740009" w:rsidRPr="00257916">
        <w:rPr>
          <w:bCs/>
          <w:shd w:val="clear" w:color="auto" w:fill="FFFFFF"/>
        </w:rPr>
        <w:t>295.568,19</w:t>
      </w:r>
      <w:r w:rsidRPr="00257916">
        <w:rPr>
          <w:bCs/>
          <w:shd w:val="clear" w:color="auto" w:fill="FFFFFF"/>
        </w:rPr>
        <w:t xml:space="preserve"> euro, che corrispondono </w:t>
      </w:r>
      <w:r w:rsidR="00740009" w:rsidRPr="00257916">
        <w:rPr>
          <w:bCs/>
          <w:shd w:val="clear" w:color="auto" w:fill="FFFFFF"/>
        </w:rPr>
        <w:t>all’1,04</w:t>
      </w:r>
      <w:r w:rsidRPr="00257916">
        <w:rPr>
          <w:bCs/>
          <w:shd w:val="clear" w:color="auto" w:fill="FFFFFF"/>
        </w:rPr>
        <w:t>% delle entrate accertate (allegato A1</w:t>
      </w:r>
      <w:r w:rsidR="00502885">
        <w:rPr>
          <w:bCs/>
          <w:shd w:val="clear" w:color="auto" w:fill="FFFFFF"/>
        </w:rPr>
        <w:t xml:space="preserve"> al rendiconto</w:t>
      </w:r>
      <w:r w:rsidRPr="00257916">
        <w:rPr>
          <w:bCs/>
          <w:shd w:val="clear" w:color="auto" w:fill="FFFFFF"/>
        </w:rPr>
        <w:t>).</w:t>
      </w:r>
    </w:p>
    <w:p w14:paraId="5CDBAA6B" w14:textId="77777777" w:rsidR="000506C6" w:rsidRPr="00257916" w:rsidRDefault="000506C6" w:rsidP="000506C6">
      <w:pPr>
        <w:tabs>
          <w:tab w:val="left" w:pos="4253"/>
          <w:tab w:val="left" w:pos="5103"/>
          <w:tab w:val="right" w:pos="5387"/>
          <w:tab w:val="left" w:pos="5500"/>
          <w:tab w:val="left" w:pos="6804"/>
          <w:tab w:val="right" w:pos="7201"/>
          <w:tab w:val="right" w:pos="8392"/>
        </w:tabs>
        <w:spacing w:line="360" w:lineRule="auto"/>
        <w:jc w:val="both"/>
        <w:rPr>
          <w:bCs/>
          <w:shd w:val="clear" w:color="auto" w:fill="FFFFFF"/>
        </w:rPr>
      </w:pPr>
      <w:r w:rsidRPr="00257916">
        <w:rPr>
          <w:bCs/>
          <w:shd w:val="clear" w:color="auto" w:fill="FFFFFF"/>
        </w:rPr>
        <w:t>Le sottostanti tabelle mettono in evidenza, in riferimento alle entrate, le previsioni definitive, gli importi accertati e riscossi in conto</w:t>
      </w:r>
      <w:r w:rsidR="0060128A" w:rsidRPr="00257916">
        <w:rPr>
          <w:bCs/>
          <w:shd w:val="clear" w:color="auto" w:fill="FFFFFF"/>
        </w:rPr>
        <w:t xml:space="preserve"> competenza e in conto residui, o</w:t>
      </w:r>
      <w:r w:rsidRPr="00257916">
        <w:rPr>
          <w:bCs/>
          <w:shd w:val="clear" w:color="auto" w:fill="FFFFFF"/>
        </w:rPr>
        <w:t xml:space="preserve">ltre alla indicazione dei dati finanziari, </w:t>
      </w:r>
      <w:r w:rsidR="007D405A" w:rsidRPr="00257916">
        <w:rPr>
          <w:bCs/>
          <w:shd w:val="clear" w:color="auto" w:fill="FFFFFF"/>
        </w:rPr>
        <w:t>con calcolo dei</w:t>
      </w:r>
      <w:r w:rsidRPr="00257916">
        <w:rPr>
          <w:bCs/>
          <w:shd w:val="clear" w:color="auto" w:fill="FFFFFF"/>
        </w:rPr>
        <w:t xml:space="preserve"> seguenti indici:</w:t>
      </w:r>
    </w:p>
    <w:p w14:paraId="7225B15F" w14:textId="77777777" w:rsidR="000506C6" w:rsidRPr="00257916" w:rsidRDefault="000506C6" w:rsidP="009B52AE">
      <w:pPr>
        <w:numPr>
          <w:ilvl w:val="0"/>
          <w:numId w:val="7"/>
        </w:numPr>
        <w:spacing w:after="0" w:line="360" w:lineRule="auto"/>
        <w:jc w:val="both"/>
        <w:rPr>
          <w:bCs/>
          <w:shd w:val="clear" w:color="auto" w:fill="FFFFFF"/>
        </w:rPr>
      </w:pPr>
      <w:r w:rsidRPr="00257916">
        <w:rPr>
          <w:bCs/>
          <w:shd w:val="clear" w:color="auto" w:fill="FFFFFF"/>
        </w:rPr>
        <w:t>Capacità di realizzo: rapporto tra accertamenti e previsione definitive di competenza;</w:t>
      </w:r>
    </w:p>
    <w:p w14:paraId="2B128CF0" w14:textId="77777777" w:rsidR="000506C6" w:rsidRPr="00257916" w:rsidRDefault="000506C6" w:rsidP="009B52AE">
      <w:pPr>
        <w:numPr>
          <w:ilvl w:val="0"/>
          <w:numId w:val="7"/>
        </w:numPr>
        <w:spacing w:after="0" w:line="360" w:lineRule="auto"/>
        <w:jc w:val="both"/>
        <w:rPr>
          <w:bCs/>
          <w:shd w:val="clear" w:color="auto" w:fill="FFFFFF"/>
        </w:rPr>
      </w:pPr>
      <w:r w:rsidRPr="00257916">
        <w:rPr>
          <w:bCs/>
          <w:shd w:val="clear" w:color="auto" w:fill="FFFFFF"/>
        </w:rPr>
        <w:lastRenderedPageBreak/>
        <w:t>Capacità di riscossione in c/competenza: rapporto tra riscossioni in c/competenza e accertamenti;</w:t>
      </w:r>
    </w:p>
    <w:p w14:paraId="01B59DBF" w14:textId="77777777" w:rsidR="000506C6" w:rsidRPr="00257916" w:rsidRDefault="000506C6" w:rsidP="009B52AE">
      <w:pPr>
        <w:numPr>
          <w:ilvl w:val="0"/>
          <w:numId w:val="7"/>
        </w:numPr>
        <w:spacing w:after="0" w:line="360" w:lineRule="auto"/>
        <w:jc w:val="both"/>
        <w:rPr>
          <w:bCs/>
          <w:shd w:val="clear" w:color="auto" w:fill="FFFFFF"/>
        </w:rPr>
      </w:pPr>
      <w:r w:rsidRPr="00257916">
        <w:rPr>
          <w:rFonts w:eastAsia="Arial Unicode MS"/>
          <w:bCs/>
          <w:shd w:val="clear" w:color="auto" w:fill="FFFFFF"/>
        </w:rPr>
        <w:t>Incidenza residui attivi da riportare: rapporto tra residui attivi di competenza da riportare e accertamenti;</w:t>
      </w:r>
    </w:p>
    <w:p w14:paraId="2F715199" w14:textId="77777777" w:rsidR="000506C6" w:rsidRPr="00257916" w:rsidRDefault="000506C6" w:rsidP="009B52AE">
      <w:pPr>
        <w:numPr>
          <w:ilvl w:val="0"/>
          <w:numId w:val="7"/>
        </w:numPr>
        <w:spacing w:after="0" w:line="360" w:lineRule="auto"/>
        <w:jc w:val="both"/>
        <w:rPr>
          <w:bCs/>
          <w:shd w:val="clear" w:color="auto" w:fill="FFFFFF"/>
        </w:rPr>
      </w:pPr>
      <w:r w:rsidRPr="00257916">
        <w:rPr>
          <w:bCs/>
          <w:shd w:val="clear" w:color="auto" w:fill="FFFFFF"/>
        </w:rPr>
        <w:t>Velocità di riscossione: rapporto tra totale riscossioni e la somma dei residui attivi iniziali  (al netto dei residui eliminati) e degli accertamenti.</w:t>
      </w:r>
    </w:p>
    <w:p w14:paraId="295430AE" w14:textId="77777777" w:rsidR="00B011BD" w:rsidRPr="00257916" w:rsidRDefault="00B011BD" w:rsidP="000506C6">
      <w:pPr>
        <w:rPr>
          <w:rFonts w:eastAsia="Arial Unicode MS"/>
          <w:bCs/>
          <w:shd w:val="clear" w:color="auto" w:fill="FFFFFF"/>
        </w:rPr>
      </w:pPr>
    </w:p>
    <w:p w14:paraId="1DDC4261" w14:textId="77777777" w:rsidR="000506C6" w:rsidRPr="00257916" w:rsidRDefault="000506C6" w:rsidP="000506C6">
      <w:pPr>
        <w:rPr>
          <w:rFonts w:eastAsia="Arial Unicode MS"/>
          <w:bCs/>
          <w:shd w:val="clear" w:color="auto" w:fill="FFFFFF"/>
        </w:rPr>
      </w:pPr>
      <w:r w:rsidRPr="00257916">
        <w:rPr>
          <w:rFonts w:eastAsia="Arial Unicode MS"/>
          <w:bCs/>
          <w:shd w:val="clear" w:color="auto" w:fill="FFFFFF"/>
        </w:rPr>
        <w:t>Tabella - capacità di realizzo</w:t>
      </w:r>
    </w:p>
    <w:tbl>
      <w:tblPr>
        <w:tblW w:w="47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99"/>
        <w:gridCol w:w="1770"/>
        <w:gridCol w:w="1770"/>
        <w:gridCol w:w="1768"/>
      </w:tblGrid>
      <w:tr w:rsidR="00257916" w:rsidRPr="00257916" w14:paraId="34549B59" w14:textId="77777777" w:rsidTr="002B7BDC">
        <w:trPr>
          <w:trHeight w:val="191"/>
          <w:tblHeader/>
        </w:trPr>
        <w:tc>
          <w:tcPr>
            <w:tcW w:w="2117" w:type="pct"/>
            <w:shd w:val="clear" w:color="auto" w:fill="auto"/>
            <w:vAlign w:val="center"/>
            <w:hideMark/>
          </w:tcPr>
          <w:p w14:paraId="25EB3B70" w14:textId="77777777" w:rsidR="000506C6" w:rsidRPr="00257916" w:rsidRDefault="000506C6" w:rsidP="000506C6">
            <w:pPr>
              <w:jc w:val="center"/>
              <w:rPr>
                <w:rFonts w:cs="Calibri"/>
                <w:bCs/>
              </w:rPr>
            </w:pPr>
            <w:r w:rsidRPr="00257916">
              <w:rPr>
                <w:rFonts w:cs="Calibri"/>
                <w:bCs/>
              </w:rPr>
              <w:t>Titolo</w:t>
            </w:r>
          </w:p>
        </w:tc>
        <w:tc>
          <w:tcPr>
            <w:tcW w:w="961" w:type="pct"/>
            <w:shd w:val="clear" w:color="auto" w:fill="auto"/>
            <w:vAlign w:val="center"/>
            <w:hideMark/>
          </w:tcPr>
          <w:p w14:paraId="4C53F401" w14:textId="77777777" w:rsidR="000506C6" w:rsidRPr="00257916" w:rsidRDefault="0060128A" w:rsidP="000506C6">
            <w:pPr>
              <w:jc w:val="center"/>
              <w:rPr>
                <w:rFonts w:cs="Calibri"/>
                <w:bCs/>
              </w:rPr>
            </w:pPr>
            <w:r w:rsidRPr="00257916">
              <w:rPr>
                <w:rFonts w:cs="Calibri"/>
                <w:bCs/>
              </w:rPr>
              <w:t xml:space="preserve"> </w:t>
            </w:r>
            <w:r w:rsidR="000506C6" w:rsidRPr="00257916">
              <w:rPr>
                <w:rFonts w:cs="Calibri"/>
                <w:bCs/>
              </w:rPr>
              <w:t xml:space="preserve"> Prevision</w:t>
            </w:r>
            <w:r w:rsidRPr="00257916">
              <w:rPr>
                <w:rFonts w:cs="Calibri"/>
                <w:bCs/>
              </w:rPr>
              <w:t xml:space="preserve">i </w:t>
            </w:r>
            <w:r w:rsidR="000506C6" w:rsidRPr="00257916">
              <w:rPr>
                <w:rFonts w:cs="Calibri"/>
                <w:bCs/>
              </w:rPr>
              <w:t xml:space="preserve">definitive </w:t>
            </w:r>
          </w:p>
        </w:tc>
        <w:tc>
          <w:tcPr>
            <w:tcW w:w="961" w:type="pct"/>
            <w:shd w:val="clear" w:color="auto" w:fill="auto"/>
            <w:vAlign w:val="center"/>
            <w:hideMark/>
          </w:tcPr>
          <w:p w14:paraId="4BC4ACAB" w14:textId="77777777" w:rsidR="000506C6" w:rsidRPr="00257916" w:rsidRDefault="000506C6" w:rsidP="000506C6">
            <w:pPr>
              <w:jc w:val="center"/>
              <w:rPr>
                <w:rFonts w:cs="Calibri"/>
                <w:bCs/>
              </w:rPr>
            </w:pPr>
            <w:r w:rsidRPr="00257916">
              <w:rPr>
                <w:rFonts w:cs="Calibri"/>
                <w:bCs/>
              </w:rPr>
              <w:t xml:space="preserve"> Accertamenti </w:t>
            </w:r>
          </w:p>
        </w:tc>
        <w:tc>
          <w:tcPr>
            <w:tcW w:w="960" w:type="pct"/>
            <w:shd w:val="clear" w:color="auto" w:fill="auto"/>
            <w:vAlign w:val="center"/>
            <w:hideMark/>
          </w:tcPr>
          <w:p w14:paraId="532101F3" w14:textId="77777777" w:rsidR="000506C6" w:rsidRPr="00257916" w:rsidRDefault="000506C6" w:rsidP="000506C6">
            <w:pPr>
              <w:jc w:val="center"/>
              <w:rPr>
                <w:rFonts w:cs="Calibri"/>
                <w:bCs/>
              </w:rPr>
            </w:pPr>
            <w:r w:rsidRPr="00257916">
              <w:rPr>
                <w:rFonts w:cs="Calibri"/>
                <w:bCs/>
              </w:rPr>
              <w:t xml:space="preserve"> Capacità di realizzo </w:t>
            </w:r>
          </w:p>
        </w:tc>
      </w:tr>
      <w:tr w:rsidR="00257916" w:rsidRPr="00257916" w14:paraId="4FA905FB" w14:textId="77777777" w:rsidTr="00E73FB1">
        <w:trPr>
          <w:trHeight w:val="540"/>
        </w:trPr>
        <w:tc>
          <w:tcPr>
            <w:tcW w:w="2117" w:type="pct"/>
            <w:shd w:val="clear" w:color="FFFFFF" w:fill="F8FBFC"/>
            <w:vAlign w:val="center"/>
            <w:hideMark/>
          </w:tcPr>
          <w:p w14:paraId="2CD87788" w14:textId="77777777" w:rsidR="000506C6" w:rsidRPr="00257916" w:rsidRDefault="000506C6" w:rsidP="000506C6">
            <w:pPr>
              <w:jc w:val="center"/>
              <w:rPr>
                <w:rFonts w:cs="Calibri"/>
                <w:bCs/>
              </w:rPr>
            </w:pPr>
            <w:r w:rsidRPr="00257916">
              <w:rPr>
                <w:rFonts w:cs="Calibri"/>
                <w:bCs/>
              </w:rPr>
              <w:t xml:space="preserve">Fondo pluriennale vincolato per spese correnti                                                                                                                                                                                                                                                              </w:t>
            </w:r>
          </w:p>
        </w:tc>
        <w:tc>
          <w:tcPr>
            <w:tcW w:w="961" w:type="pct"/>
            <w:shd w:val="clear" w:color="FFFFFF" w:fill="F8FBFC"/>
            <w:noWrap/>
            <w:vAlign w:val="center"/>
            <w:hideMark/>
          </w:tcPr>
          <w:p w14:paraId="076E59DA" w14:textId="77777777" w:rsidR="000506C6" w:rsidRPr="00257916" w:rsidRDefault="00E73FB1" w:rsidP="000506C6">
            <w:pPr>
              <w:jc w:val="right"/>
              <w:rPr>
                <w:rFonts w:cs="Calibri"/>
                <w:bCs/>
              </w:rPr>
            </w:pPr>
            <w:r w:rsidRPr="00257916">
              <w:rPr>
                <w:rFonts w:cs="Calibri"/>
                <w:bCs/>
              </w:rPr>
              <w:t>165.686,94</w:t>
            </w:r>
          </w:p>
        </w:tc>
        <w:tc>
          <w:tcPr>
            <w:tcW w:w="961" w:type="pct"/>
            <w:shd w:val="clear" w:color="auto" w:fill="auto"/>
            <w:vAlign w:val="center"/>
            <w:hideMark/>
          </w:tcPr>
          <w:p w14:paraId="2F79B193" w14:textId="77777777" w:rsidR="000506C6" w:rsidRPr="00257916" w:rsidRDefault="000506C6" w:rsidP="000506C6">
            <w:pPr>
              <w:jc w:val="center"/>
              <w:rPr>
                <w:rFonts w:cs="Calibri"/>
                <w:bCs/>
              </w:rPr>
            </w:pPr>
          </w:p>
        </w:tc>
        <w:tc>
          <w:tcPr>
            <w:tcW w:w="960" w:type="pct"/>
            <w:shd w:val="clear" w:color="auto" w:fill="auto"/>
            <w:vAlign w:val="center"/>
            <w:hideMark/>
          </w:tcPr>
          <w:p w14:paraId="6A9E22C6" w14:textId="77777777" w:rsidR="000506C6" w:rsidRPr="00257916" w:rsidRDefault="000506C6" w:rsidP="000506C6">
            <w:pPr>
              <w:jc w:val="center"/>
              <w:rPr>
                <w:rFonts w:cs="Calibri"/>
                <w:bCs/>
              </w:rPr>
            </w:pPr>
          </w:p>
        </w:tc>
      </w:tr>
      <w:tr w:rsidR="00257916" w:rsidRPr="00257916" w14:paraId="79A714AA" w14:textId="77777777" w:rsidTr="002B7BDC">
        <w:trPr>
          <w:trHeight w:val="77"/>
        </w:trPr>
        <w:tc>
          <w:tcPr>
            <w:tcW w:w="2117" w:type="pct"/>
            <w:shd w:val="clear" w:color="FFFFFF" w:fill="FFFFFF"/>
            <w:vAlign w:val="center"/>
            <w:hideMark/>
          </w:tcPr>
          <w:p w14:paraId="22575849" w14:textId="77777777" w:rsidR="000506C6" w:rsidRPr="00257916" w:rsidRDefault="000506C6" w:rsidP="000506C6">
            <w:pPr>
              <w:jc w:val="center"/>
              <w:rPr>
                <w:rFonts w:cs="Calibri"/>
                <w:bCs/>
              </w:rPr>
            </w:pPr>
            <w:r w:rsidRPr="00257916">
              <w:rPr>
                <w:rFonts w:cs="Calibri"/>
                <w:bCs/>
              </w:rPr>
              <w:t xml:space="preserve">Fondo pluriennale vincolato per spese in conto capitale                                                                                                                                                                                                                                                     </w:t>
            </w:r>
          </w:p>
        </w:tc>
        <w:tc>
          <w:tcPr>
            <w:tcW w:w="961" w:type="pct"/>
            <w:shd w:val="clear" w:color="FFFFFF" w:fill="FFFFFF"/>
            <w:noWrap/>
            <w:vAlign w:val="center"/>
            <w:hideMark/>
          </w:tcPr>
          <w:p w14:paraId="0BE2A3CB" w14:textId="77777777" w:rsidR="000506C6" w:rsidRPr="00257916" w:rsidRDefault="00E73FB1" w:rsidP="000506C6">
            <w:pPr>
              <w:jc w:val="right"/>
              <w:rPr>
                <w:rFonts w:cs="Calibri"/>
                <w:bCs/>
              </w:rPr>
            </w:pPr>
            <w:r w:rsidRPr="00257916">
              <w:rPr>
                <w:rFonts w:cs="Calibri"/>
                <w:bCs/>
              </w:rPr>
              <w:t>187.106,30</w:t>
            </w:r>
          </w:p>
        </w:tc>
        <w:tc>
          <w:tcPr>
            <w:tcW w:w="961" w:type="pct"/>
            <w:shd w:val="clear" w:color="auto" w:fill="auto"/>
            <w:vAlign w:val="center"/>
            <w:hideMark/>
          </w:tcPr>
          <w:p w14:paraId="10B249DD" w14:textId="77777777" w:rsidR="000506C6" w:rsidRPr="00257916" w:rsidRDefault="000506C6" w:rsidP="000506C6">
            <w:pPr>
              <w:jc w:val="center"/>
              <w:rPr>
                <w:rFonts w:cs="Calibri"/>
                <w:bCs/>
              </w:rPr>
            </w:pPr>
          </w:p>
        </w:tc>
        <w:tc>
          <w:tcPr>
            <w:tcW w:w="960" w:type="pct"/>
            <w:shd w:val="clear" w:color="auto" w:fill="auto"/>
            <w:vAlign w:val="center"/>
            <w:hideMark/>
          </w:tcPr>
          <w:p w14:paraId="22C84FB8" w14:textId="77777777" w:rsidR="000506C6" w:rsidRPr="00257916" w:rsidRDefault="000506C6" w:rsidP="000506C6">
            <w:pPr>
              <w:jc w:val="center"/>
              <w:rPr>
                <w:rFonts w:cs="Calibri"/>
                <w:bCs/>
              </w:rPr>
            </w:pPr>
          </w:p>
        </w:tc>
      </w:tr>
      <w:tr w:rsidR="00257916" w:rsidRPr="00257916" w14:paraId="20E472B7" w14:textId="77777777" w:rsidTr="002B7BDC">
        <w:trPr>
          <w:trHeight w:val="410"/>
        </w:trPr>
        <w:tc>
          <w:tcPr>
            <w:tcW w:w="2117" w:type="pct"/>
            <w:shd w:val="clear" w:color="FFFFFF" w:fill="F8FBFC"/>
            <w:vAlign w:val="center"/>
            <w:hideMark/>
          </w:tcPr>
          <w:p w14:paraId="19D0C142" w14:textId="77777777" w:rsidR="000506C6" w:rsidRPr="00257916" w:rsidRDefault="000506C6" w:rsidP="000506C6">
            <w:pPr>
              <w:jc w:val="center"/>
              <w:rPr>
                <w:rFonts w:cs="Calibri"/>
                <w:bCs/>
              </w:rPr>
            </w:pPr>
            <w:r w:rsidRPr="00257916">
              <w:rPr>
                <w:rFonts w:cs="Calibri"/>
                <w:bCs/>
              </w:rPr>
              <w:t xml:space="preserve">Utilizzo avanzo di amministrazione esercizio precedente                                                                                                                                                                                                                                                     </w:t>
            </w:r>
          </w:p>
        </w:tc>
        <w:tc>
          <w:tcPr>
            <w:tcW w:w="961" w:type="pct"/>
            <w:shd w:val="clear" w:color="FFFFFF" w:fill="F8FBFC"/>
            <w:noWrap/>
            <w:vAlign w:val="center"/>
            <w:hideMark/>
          </w:tcPr>
          <w:p w14:paraId="7892D26C" w14:textId="77777777" w:rsidR="000506C6" w:rsidRPr="00257916" w:rsidRDefault="00E73FB1" w:rsidP="000506C6">
            <w:pPr>
              <w:jc w:val="right"/>
              <w:rPr>
                <w:rFonts w:cs="Calibri"/>
                <w:bCs/>
              </w:rPr>
            </w:pPr>
            <w:r w:rsidRPr="00257916">
              <w:rPr>
                <w:rFonts w:cs="Calibri"/>
                <w:bCs/>
              </w:rPr>
              <w:t>6.524.614,46</w:t>
            </w:r>
          </w:p>
        </w:tc>
        <w:tc>
          <w:tcPr>
            <w:tcW w:w="961" w:type="pct"/>
            <w:shd w:val="clear" w:color="auto" w:fill="auto"/>
            <w:vAlign w:val="center"/>
            <w:hideMark/>
          </w:tcPr>
          <w:p w14:paraId="339F6415" w14:textId="77777777" w:rsidR="000506C6" w:rsidRPr="00257916" w:rsidRDefault="000506C6" w:rsidP="000506C6">
            <w:pPr>
              <w:jc w:val="center"/>
              <w:rPr>
                <w:rFonts w:cs="Calibri"/>
                <w:bCs/>
              </w:rPr>
            </w:pPr>
          </w:p>
        </w:tc>
        <w:tc>
          <w:tcPr>
            <w:tcW w:w="960" w:type="pct"/>
            <w:shd w:val="clear" w:color="auto" w:fill="auto"/>
            <w:vAlign w:val="center"/>
            <w:hideMark/>
          </w:tcPr>
          <w:p w14:paraId="04CF545F" w14:textId="77777777" w:rsidR="000506C6" w:rsidRPr="00257916" w:rsidRDefault="000506C6" w:rsidP="000506C6">
            <w:pPr>
              <w:jc w:val="center"/>
              <w:rPr>
                <w:rFonts w:cs="Calibri"/>
                <w:bCs/>
              </w:rPr>
            </w:pPr>
          </w:p>
        </w:tc>
      </w:tr>
      <w:tr w:rsidR="00257916" w:rsidRPr="00257916" w14:paraId="5A3790B0" w14:textId="77777777" w:rsidTr="000506C6">
        <w:trPr>
          <w:trHeight w:val="270"/>
        </w:trPr>
        <w:tc>
          <w:tcPr>
            <w:tcW w:w="2117" w:type="pct"/>
            <w:shd w:val="clear" w:color="auto" w:fill="auto"/>
            <w:vAlign w:val="center"/>
            <w:hideMark/>
          </w:tcPr>
          <w:p w14:paraId="7711A4C7" w14:textId="77777777" w:rsidR="000506C6" w:rsidRPr="00257916" w:rsidRDefault="000506C6" w:rsidP="000506C6">
            <w:pPr>
              <w:jc w:val="center"/>
              <w:rPr>
                <w:rFonts w:cs="Calibri"/>
                <w:bCs/>
                <w:i/>
              </w:rPr>
            </w:pPr>
            <w:r w:rsidRPr="00257916">
              <w:rPr>
                <w:rFonts w:cs="Calibri"/>
                <w:bCs/>
                <w:i/>
              </w:rPr>
              <w:t>Totale parziale</w:t>
            </w:r>
          </w:p>
        </w:tc>
        <w:tc>
          <w:tcPr>
            <w:tcW w:w="961" w:type="pct"/>
            <w:shd w:val="clear" w:color="auto" w:fill="auto"/>
            <w:vAlign w:val="center"/>
            <w:hideMark/>
          </w:tcPr>
          <w:p w14:paraId="7AEB5F60" w14:textId="77777777" w:rsidR="000506C6" w:rsidRPr="00257916" w:rsidRDefault="00B756DE" w:rsidP="00BE2B7A">
            <w:pPr>
              <w:jc w:val="center"/>
              <w:rPr>
                <w:rFonts w:cs="Calibri"/>
                <w:bCs/>
                <w:i/>
              </w:rPr>
            </w:pPr>
            <w:r w:rsidRPr="00257916">
              <w:rPr>
                <w:rFonts w:cs="Calibri"/>
                <w:bCs/>
                <w:i/>
              </w:rPr>
              <w:fldChar w:fldCharType="begin"/>
            </w:r>
            <w:r w:rsidR="00E73FB1" w:rsidRPr="00257916">
              <w:rPr>
                <w:rFonts w:cs="Calibri"/>
                <w:bCs/>
                <w:i/>
              </w:rPr>
              <w:instrText xml:space="preserve"> =SUM(ABOVE) </w:instrText>
            </w:r>
            <w:r w:rsidRPr="00257916">
              <w:rPr>
                <w:rFonts w:cs="Calibri"/>
                <w:bCs/>
                <w:i/>
              </w:rPr>
              <w:fldChar w:fldCharType="separate"/>
            </w:r>
            <w:r w:rsidR="00E73FB1" w:rsidRPr="00257916">
              <w:rPr>
                <w:rFonts w:cs="Calibri"/>
                <w:bCs/>
                <w:i/>
                <w:noProof/>
              </w:rPr>
              <w:t>6.877.407,7</w:t>
            </w:r>
            <w:r w:rsidRPr="00257916">
              <w:rPr>
                <w:rFonts w:cs="Calibri"/>
                <w:bCs/>
                <w:i/>
              </w:rPr>
              <w:fldChar w:fldCharType="end"/>
            </w:r>
            <w:r w:rsidR="00E73FB1" w:rsidRPr="00257916">
              <w:rPr>
                <w:rFonts w:cs="Calibri"/>
                <w:bCs/>
                <w:i/>
              </w:rPr>
              <w:t>0</w:t>
            </w:r>
          </w:p>
        </w:tc>
        <w:tc>
          <w:tcPr>
            <w:tcW w:w="961" w:type="pct"/>
            <w:shd w:val="clear" w:color="auto" w:fill="auto"/>
            <w:vAlign w:val="center"/>
            <w:hideMark/>
          </w:tcPr>
          <w:p w14:paraId="32B6D418" w14:textId="77777777" w:rsidR="000506C6" w:rsidRPr="00257916" w:rsidRDefault="000506C6" w:rsidP="00BE2B7A">
            <w:pPr>
              <w:jc w:val="center"/>
              <w:rPr>
                <w:rFonts w:cs="Calibri"/>
                <w:bCs/>
              </w:rPr>
            </w:pPr>
          </w:p>
        </w:tc>
        <w:tc>
          <w:tcPr>
            <w:tcW w:w="960" w:type="pct"/>
            <w:shd w:val="clear" w:color="auto" w:fill="auto"/>
            <w:vAlign w:val="center"/>
            <w:hideMark/>
          </w:tcPr>
          <w:p w14:paraId="2AF37E0D" w14:textId="77777777" w:rsidR="000506C6" w:rsidRPr="00257916" w:rsidRDefault="000506C6" w:rsidP="00BE2B7A">
            <w:pPr>
              <w:jc w:val="center"/>
              <w:rPr>
                <w:rFonts w:cs="Calibri"/>
                <w:bCs/>
              </w:rPr>
            </w:pPr>
          </w:p>
        </w:tc>
      </w:tr>
      <w:tr w:rsidR="00257916" w:rsidRPr="00257916" w14:paraId="4E53DBA8" w14:textId="77777777" w:rsidTr="000506C6">
        <w:trPr>
          <w:trHeight w:val="416"/>
        </w:trPr>
        <w:tc>
          <w:tcPr>
            <w:tcW w:w="2117" w:type="pct"/>
            <w:shd w:val="clear" w:color="auto" w:fill="auto"/>
            <w:vAlign w:val="center"/>
            <w:hideMark/>
          </w:tcPr>
          <w:p w14:paraId="20B69338" w14:textId="77777777" w:rsidR="000506C6" w:rsidRPr="00257916" w:rsidRDefault="000506C6" w:rsidP="000506C6">
            <w:pPr>
              <w:jc w:val="center"/>
              <w:rPr>
                <w:rFonts w:cs="Calibri"/>
                <w:bCs/>
              </w:rPr>
            </w:pPr>
            <w:r w:rsidRPr="00257916">
              <w:rPr>
                <w:rFonts w:cs="Calibri"/>
                <w:bCs/>
              </w:rPr>
              <w:t>2 - Trasferimenti correnti</w:t>
            </w:r>
          </w:p>
        </w:tc>
        <w:tc>
          <w:tcPr>
            <w:tcW w:w="961" w:type="pct"/>
            <w:shd w:val="clear" w:color="auto" w:fill="auto"/>
            <w:vAlign w:val="center"/>
            <w:hideMark/>
          </w:tcPr>
          <w:p w14:paraId="173A98AC" w14:textId="77777777" w:rsidR="000506C6" w:rsidRPr="00257916" w:rsidRDefault="006D355C" w:rsidP="00BE2B7A">
            <w:pPr>
              <w:jc w:val="center"/>
              <w:rPr>
                <w:rFonts w:cs="Calibri"/>
                <w:bCs/>
              </w:rPr>
            </w:pPr>
            <w:r w:rsidRPr="00257916">
              <w:rPr>
                <w:rFonts w:cs="Calibri"/>
                <w:bCs/>
              </w:rPr>
              <w:t>22.353.381,70</w:t>
            </w:r>
          </w:p>
        </w:tc>
        <w:tc>
          <w:tcPr>
            <w:tcW w:w="961" w:type="pct"/>
            <w:shd w:val="clear" w:color="auto" w:fill="auto"/>
            <w:vAlign w:val="center"/>
            <w:hideMark/>
          </w:tcPr>
          <w:p w14:paraId="3DFFC358" w14:textId="77777777" w:rsidR="000506C6" w:rsidRPr="00257916" w:rsidRDefault="00BE2B7A" w:rsidP="00BE2B7A">
            <w:pPr>
              <w:jc w:val="center"/>
              <w:rPr>
                <w:rFonts w:cs="Calibri"/>
                <w:bCs/>
              </w:rPr>
            </w:pPr>
            <w:r w:rsidRPr="00257916">
              <w:rPr>
                <w:rFonts w:cs="Calibri"/>
                <w:bCs/>
              </w:rPr>
              <w:t>22.349.753,71</w:t>
            </w:r>
          </w:p>
        </w:tc>
        <w:tc>
          <w:tcPr>
            <w:tcW w:w="960" w:type="pct"/>
            <w:shd w:val="clear" w:color="auto" w:fill="auto"/>
            <w:vAlign w:val="center"/>
            <w:hideMark/>
          </w:tcPr>
          <w:p w14:paraId="17F5DE0A" w14:textId="77777777" w:rsidR="000506C6" w:rsidRPr="00257916" w:rsidRDefault="00455CF5" w:rsidP="00BE2B7A">
            <w:pPr>
              <w:jc w:val="center"/>
              <w:rPr>
                <w:rFonts w:cs="Calibri"/>
                <w:bCs/>
              </w:rPr>
            </w:pPr>
            <w:r w:rsidRPr="00257916">
              <w:rPr>
                <w:rFonts w:cs="Calibri"/>
                <w:bCs/>
              </w:rPr>
              <w:t>99,98</w:t>
            </w:r>
            <w:r w:rsidR="000506C6" w:rsidRPr="00257916">
              <w:rPr>
                <w:rFonts w:cs="Calibri"/>
                <w:bCs/>
              </w:rPr>
              <w:t>%</w:t>
            </w:r>
          </w:p>
        </w:tc>
      </w:tr>
      <w:tr w:rsidR="00257916" w:rsidRPr="00257916" w14:paraId="427BDF0B" w14:textId="77777777" w:rsidTr="000506C6">
        <w:trPr>
          <w:trHeight w:val="422"/>
        </w:trPr>
        <w:tc>
          <w:tcPr>
            <w:tcW w:w="2117" w:type="pct"/>
            <w:shd w:val="clear" w:color="auto" w:fill="auto"/>
            <w:vAlign w:val="center"/>
            <w:hideMark/>
          </w:tcPr>
          <w:p w14:paraId="021E9473" w14:textId="77777777" w:rsidR="000506C6" w:rsidRPr="00257916" w:rsidRDefault="000506C6" w:rsidP="000506C6">
            <w:pPr>
              <w:jc w:val="center"/>
              <w:rPr>
                <w:rFonts w:cs="Calibri"/>
                <w:bCs/>
              </w:rPr>
            </w:pPr>
            <w:r w:rsidRPr="00257916">
              <w:rPr>
                <w:rFonts w:cs="Calibri"/>
                <w:bCs/>
              </w:rPr>
              <w:t>3 - Entrate extratributarie</w:t>
            </w:r>
          </w:p>
        </w:tc>
        <w:tc>
          <w:tcPr>
            <w:tcW w:w="961" w:type="pct"/>
            <w:shd w:val="clear" w:color="auto" w:fill="auto"/>
            <w:vAlign w:val="center"/>
            <w:hideMark/>
          </w:tcPr>
          <w:p w14:paraId="6A31C023" w14:textId="77777777" w:rsidR="000506C6" w:rsidRPr="00257916" w:rsidRDefault="00DC1B43" w:rsidP="00BE2B7A">
            <w:pPr>
              <w:jc w:val="center"/>
              <w:rPr>
                <w:rFonts w:cs="Calibri"/>
                <w:bCs/>
              </w:rPr>
            </w:pPr>
            <w:r w:rsidRPr="00257916">
              <w:rPr>
                <w:rFonts w:cs="Calibri"/>
                <w:bCs/>
              </w:rPr>
              <w:t>215.430,43</w:t>
            </w:r>
          </w:p>
        </w:tc>
        <w:tc>
          <w:tcPr>
            <w:tcW w:w="961" w:type="pct"/>
            <w:shd w:val="clear" w:color="auto" w:fill="auto"/>
            <w:vAlign w:val="center"/>
            <w:hideMark/>
          </w:tcPr>
          <w:p w14:paraId="11A5000C" w14:textId="77777777" w:rsidR="000506C6" w:rsidRPr="00257916" w:rsidRDefault="00BE2B7A" w:rsidP="00BE2B7A">
            <w:pPr>
              <w:jc w:val="center"/>
              <w:rPr>
                <w:rFonts w:cs="Calibri"/>
                <w:bCs/>
              </w:rPr>
            </w:pPr>
            <w:r w:rsidRPr="00257916">
              <w:rPr>
                <w:rFonts w:cs="Calibri"/>
                <w:bCs/>
              </w:rPr>
              <w:t>292.058,60</w:t>
            </w:r>
          </w:p>
        </w:tc>
        <w:tc>
          <w:tcPr>
            <w:tcW w:w="960" w:type="pct"/>
            <w:shd w:val="clear" w:color="auto" w:fill="auto"/>
            <w:vAlign w:val="center"/>
            <w:hideMark/>
          </w:tcPr>
          <w:p w14:paraId="01FF841C" w14:textId="77777777" w:rsidR="000506C6" w:rsidRPr="00257916" w:rsidRDefault="000506C6" w:rsidP="00BE2B7A">
            <w:pPr>
              <w:jc w:val="center"/>
              <w:rPr>
                <w:rFonts w:cs="Calibri"/>
                <w:bCs/>
              </w:rPr>
            </w:pPr>
            <w:r w:rsidRPr="00257916">
              <w:rPr>
                <w:rFonts w:cs="Calibri"/>
                <w:bCs/>
              </w:rPr>
              <w:t>100,00%</w:t>
            </w:r>
          </w:p>
        </w:tc>
      </w:tr>
      <w:tr w:rsidR="00257916" w:rsidRPr="00257916" w14:paraId="43F55B33" w14:textId="77777777" w:rsidTr="000506C6">
        <w:trPr>
          <w:trHeight w:val="414"/>
        </w:trPr>
        <w:tc>
          <w:tcPr>
            <w:tcW w:w="2117" w:type="pct"/>
            <w:shd w:val="clear" w:color="auto" w:fill="auto"/>
            <w:vAlign w:val="center"/>
            <w:hideMark/>
          </w:tcPr>
          <w:p w14:paraId="25287DAB" w14:textId="77777777" w:rsidR="000506C6" w:rsidRPr="00257916" w:rsidRDefault="000506C6" w:rsidP="000506C6">
            <w:pPr>
              <w:jc w:val="center"/>
              <w:rPr>
                <w:rFonts w:cs="Calibri"/>
                <w:bCs/>
              </w:rPr>
            </w:pPr>
            <w:r w:rsidRPr="00257916">
              <w:rPr>
                <w:rFonts w:cs="Calibri"/>
                <w:bCs/>
              </w:rPr>
              <w:t>4 - Entrate in conto capitale</w:t>
            </w:r>
          </w:p>
        </w:tc>
        <w:tc>
          <w:tcPr>
            <w:tcW w:w="961" w:type="pct"/>
            <w:shd w:val="clear" w:color="auto" w:fill="auto"/>
            <w:vAlign w:val="center"/>
            <w:hideMark/>
          </w:tcPr>
          <w:p w14:paraId="1D69DD58" w14:textId="77777777" w:rsidR="000506C6" w:rsidRPr="00257916" w:rsidRDefault="00DC1B43" w:rsidP="00BE2B7A">
            <w:pPr>
              <w:jc w:val="center"/>
              <w:rPr>
                <w:rFonts w:cs="Calibri"/>
                <w:bCs/>
              </w:rPr>
            </w:pPr>
            <w:r w:rsidRPr="00257916">
              <w:rPr>
                <w:rFonts w:cs="Calibri"/>
                <w:bCs/>
              </w:rPr>
              <w:t>832.683,00</w:t>
            </w:r>
          </w:p>
        </w:tc>
        <w:tc>
          <w:tcPr>
            <w:tcW w:w="961" w:type="pct"/>
            <w:shd w:val="clear" w:color="auto" w:fill="auto"/>
            <w:vAlign w:val="center"/>
            <w:hideMark/>
          </w:tcPr>
          <w:p w14:paraId="015D32BE" w14:textId="77777777" w:rsidR="000506C6" w:rsidRPr="00257916" w:rsidRDefault="00254118" w:rsidP="00BE2B7A">
            <w:pPr>
              <w:jc w:val="center"/>
              <w:rPr>
                <w:rFonts w:cs="Calibri"/>
                <w:bCs/>
              </w:rPr>
            </w:pPr>
            <w:r w:rsidRPr="00257916">
              <w:rPr>
                <w:rFonts w:cs="Calibri"/>
                <w:bCs/>
              </w:rPr>
              <w:t>888.761,78</w:t>
            </w:r>
          </w:p>
        </w:tc>
        <w:tc>
          <w:tcPr>
            <w:tcW w:w="960" w:type="pct"/>
            <w:shd w:val="clear" w:color="auto" w:fill="auto"/>
            <w:vAlign w:val="center"/>
            <w:hideMark/>
          </w:tcPr>
          <w:p w14:paraId="6F705838" w14:textId="77777777" w:rsidR="000506C6" w:rsidRPr="00257916" w:rsidRDefault="000506C6" w:rsidP="00BE2B7A">
            <w:pPr>
              <w:jc w:val="center"/>
              <w:rPr>
                <w:rFonts w:cs="Calibri"/>
                <w:bCs/>
              </w:rPr>
            </w:pPr>
            <w:r w:rsidRPr="00257916">
              <w:rPr>
                <w:rFonts w:cs="Calibri"/>
                <w:bCs/>
              </w:rPr>
              <w:t>100,00%</w:t>
            </w:r>
          </w:p>
        </w:tc>
      </w:tr>
      <w:tr w:rsidR="00257916" w:rsidRPr="00257916" w14:paraId="56D3247E" w14:textId="77777777" w:rsidTr="000506C6">
        <w:trPr>
          <w:trHeight w:val="419"/>
        </w:trPr>
        <w:tc>
          <w:tcPr>
            <w:tcW w:w="2117" w:type="pct"/>
            <w:shd w:val="clear" w:color="auto" w:fill="auto"/>
            <w:vAlign w:val="center"/>
            <w:hideMark/>
          </w:tcPr>
          <w:p w14:paraId="36B88679" w14:textId="77777777" w:rsidR="000506C6" w:rsidRPr="00257916" w:rsidRDefault="000506C6" w:rsidP="000506C6">
            <w:pPr>
              <w:jc w:val="center"/>
              <w:rPr>
                <w:rFonts w:cs="Calibri"/>
                <w:bCs/>
              </w:rPr>
            </w:pPr>
            <w:r w:rsidRPr="00257916">
              <w:rPr>
                <w:rFonts w:cs="Calibri"/>
                <w:bCs/>
              </w:rPr>
              <w:t>9 - Entrate per conto terzi e partite di giro</w:t>
            </w:r>
          </w:p>
        </w:tc>
        <w:tc>
          <w:tcPr>
            <w:tcW w:w="961" w:type="pct"/>
            <w:shd w:val="clear" w:color="auto" w:fill="auto"/>
            <w:vAlign w:val="center"/>
            <w:hideMark/>
          </w:tcPr>
          <w:p w14:paraId="600BACB7" w14:textId="77777777" w:rsidR="000506C6" w:rsidRPr="00257916" w:rsidRDefault="00DC1B43" w:rsidP="00BE2B7A">
            <w:pPr>
              <w:jc w:val="center"/>
              <w:rPr>
                <w:rFonts w:cs="Calibri"/>
                <w:bCs/>
              </w:rPr>
            </w:pPr>
            <w:r w:rsidRPr="00257916">
              <w:rPr>
                <w:rFonts w:cs="Calibri"/>
                <w:bCs/>
              </w:rPr>
              <w:t>5.173.850,00</w:t>
            </w:r>
          </w:p>
        </w:tc>
        <w:tc>
          <w:tcPr>
            <w:tcW w:w="961" w:type="pct"/>
            <w:shd w:val="clear" w:color="auto" w:fill="auto"/>
            <w:vAlign w:val="center"/>
            <w:hideMark/>
          </w:tcPr>
          <w:p w14:paraId="3AEDE3BD" w14:textId="77777777" w:rsidR="000506C6" w:rsidRPr="00257916" w:rsidRDefault="00551C15" w:rsidP="00BE2B7A">
            <w:pPr>
              <w:jc w:val="center"/>
              <w:rPr>
                <w:rFonts w:cs="Calibri"/>
                <w:bCs/>
              </w:rPr>
            </w:pPr>
            <w:r w:rsidRPr="00257916">
              <w:rPr>
                <w:rFonts w:cs="Calibri"/>
                <w:bCs/>
              </w:rPr>
              <w:t>4.979.704,47</w:t>
            </w:r>
          </w:p>
        </w:tc>
        <w:tc>
          <w:tcPr>
            <w:tcW w:w="960" w:type="pct"/>
            <w:shd w:val="clear" w:color="auto" w:fill="auto"/>
            <w:vAlign w:val="center"/>
            <w:hideMark/>
          </w:tcPr>
          <w:p w14:paraId="53469BC8" w14:textId="77777777" w:rsidR="000506C6" w:rsidRPr="00257916" w:rsidRDefault="00E24E40" w:rsidP="00BE2B7A">
            <w:pPr>
              <w:jc w:val="center"/>
              <w:rPr>
                <w:rFonts w:cs="Calibri"/>
                <w:bCs/>
              </w:rPr>
            </w:pPr>
            <w:r w:rsidRPr="00257916">
              <w:rPr>
                <w:rFonts w:cs="Calibri"/>
                <w:bCs/>
              </w:rPr>
              <w:t>96,25%</w:t>
            </w:r>
          </w:p>
        </w:tc>
      </w:tr>
      <w:tr w:rsidR="00257916" w:rsidRPr="00257916" w14:paraId="0CFE19BB" w14:textId="77777777" w:rsidTr="002B7BDC">
        <w:trPr>
          <w:trHeight w:val="90"/>
        </w:trPr>
        <w:tc>
          <w:tcPr>
            <w:tcW w:w="2117" w:type="pct"/>
            <w:shd w:val="clear" w:color="auto" w:fill="auto"/>
            <w:vAlign w:val="center"/>
            <w:hideMark/>
          </w:tcPr>
          <w:p w14:paraId="7D2BD1A2" w14:textId="77777777" w:rsidR="000506C6" w:rsidRPr="00257916" w:rsidRDefault="000506C6" w:rsidP="000506C6">
            <w:pPr>
              <w:jc w:val="center"/>
              <w:rPr>
                <w:rFonts w:cs="Calibri"/>
                <w:bCs/>
                <w:i/>
              </w:rPr>
            </w:pPr>
            <w:r w:rsidRPr="00257916">
              <w:rPr>
                <w:rFonts w:cs="Calibri"/>
                <w:bCs/>
                <w:i/>
              </w:rPr>
              <w:t>Totale Titoli</w:t>
            </w:r>
          </w:p>
        </w:tc>
        <w:tc>
          <w:tcPr>
            <w:tcW w:w="961" w:type="pct"/>
            <w:shd w:val="clear" w:color="auto" w:fill="auto"/>
            <w:vAlign w:val="center"/>
            <w:hideMark/>
          </w:tcPr>
          <w:p w14:paraId="15162838" w14:textId="77777777" w:rsidR="000506C6" w:rsidRPr="00257916" w:rsidRDefault="00C5778A" w:rsidP="00BE2B7A">
            <w:pPr>
              <w:jc w:val="center"/>
              <w:rPr>
                <w:rFonts w:cs="Calibri"/>
                <w:bCs/>
                <w:i/>
              </w:rPr>
            </w:pPr>
            <w:r w:rsidRPr="00257916">
              <w:rPr>
                <w:rFonts w:cs="Calibri"/>
                <w:bCs/>
                <w:i/>
              </w:rPr>
              <w:t>28.575.345,13</w:t>
            </w:r>
          </w:p>
        </w:tc>
        <w:tc>
          <w:tcPr>
            <w:tcW w:w="961" w:type="pct"/>
            <w:shd w:val="clear" w:color="auto" w:fill="auto"/>
            <w:vAlign w:val="center"/>
            <w:hideMark/>
          </w:tcPr>
          <w:p w14:paraId="0E11A345" w14:textId="77777777" w:rsidR="000506C6" w:rsidRPr="00257916" w:rsidRDefault="00C5778A" w:rsidP="00BE2B7A">
            <w:pPr>
              <w:jc w:val="center"/>
              <w:rPr>
                <w:rFonts w:cs="Calibri"/>
                <w:bCs/>
                <w:i/>
              </w:rPr>
            </w:pPr>
            <w:r w:rsidRPr="00257916">
              <w:rPr>
                <w:rFonts w:cs="Calibri"/>
                <w:bCs/>
                <w:i/>
              </w:rPr>
              <w:t>28.510.278,56</w:t>
            </w:r>
          </w:p>
        </w:tc>
        <w:tc>
          <w:tcPr>
            <w:tcW w:w="960" w:type="pct"/>
            <w:shd w:val="clear" w:color="auto" w:fill="auto"/>
            <w:vAlign w:val="center"/>
            <w:hideMark/>
          </w:tcPr>
          <w:p w14:paraId="55B14703" w14:textId="77777777" w:rsidR="000506C6" w:rsidRPr="00257916" w:rsidRDefault="00C5778A" w:rsidP="00BE2B7A">
            <w:pPr>
              <w:jc w:val="center"/>
              <w:rPr>
                <w:rFonts w:cs="Calibri"/>
                <w:bCs/>
                <w:i/>
              </w:rPr>
            </w:pPr>
            <w:r w:rsidRPr="00257916">
              <w:rPr>
                <w:rFonts w:cs="Calibri"/>
                <w:bCs/>
                <w:i/>
              </w:rPr>
              <w:t>99,77</w:t>
            </w:r>
            <w:r w:rsidR="000506C6" w:rsidRPr="00257916">
              <w:rPr>
                <w:rFonts w:cs="Calibri"/>
                <w:bCs/>
                <w:i/>
              </w:rPr>
              <w:t>%</w:t>
            </w:r>
          </w:p>
        </w:tc>
      </w:tr>
      <w:tr w:rsidR="0060128A" w:rsidRPr="00257916" w14:paraId="79852A18" w14:textId="77777777" w:rsidTr="000506C6">
        <w:trPr>
          <w:trHeight w:val="413"/>
        </w:trPr>
        <w:tc>
          <w:tcPr>
            <w:tcW w:w="2117" w:type="pct"/>
            <w:shd w:val="clear" w:color="auto" w:fill="auto"/>
            <w:vAlign w:val="center"/>
            <w:hideMark/>
          </w:tcPr>
          <w:p w14:paraId="0B2DD408" w14:textId="77777777" w:rsidR="000506C6" w:rsidRPr="00257916" w:rsidRDefault="000506C6" w:rsidP="000506C6">
            <w:pPr>
              <w:jc w:val="center"/>
              <w:rPr>
                <w:rFonts w:cs="Calibri"/>
                <w:bCs/>
              </w:rPr>
            </w:pPr>
            <w:r w:rsidRPr="00257916">
              <w:rPr>
                <w:rFonts w:cs="Calibri"/>
                <w:bCs/>
              </w:rPr>
              <w:t>Totale complessivo</w:t>
            </w:r>
          </w:p>
        </w:tc>
        <w:tc>
          <w:tcPr>
            <w:tcW w:w="961" w:type="pct"/>
            <w:shd w:val="clear" w:color="auto" w:fill="auto"/>
            <w:vAlign w:val="center"/>
            <w:hideMark/>
          </w:tcPr>
          <w:p w14:paraId="782BFA1D" w14:textId="77777777" w:rsidR="000506C6" w:rsidRPr="00257916" w:rsidRDefault="00BD0229" w:rsidP="00BE2B7A">
            <w:pPr>
              <w:jc w:val="center"/>
              <w:rPr>
                <w:rFonts w:cs="Calibri"/>
                <w:b/>
                <w:bCs/>
              </w:rPr>
            </w:pPr>
            <w:r w:rsidRPr="00257916">
              <w:rPr>
                <w:rFonts w:cs="Calibri"/>
                <w:b/>
                <w:bCs/>
              </w:rPr>
              <w:t>35.452.752,83</w:t>
            </w:r>
          </w:p>
        </w:tc>
        <w:tc>
          <w:tcPr>
            <w:tcW w:w="961" w:type="pct"/>
            <w:shd w:val="clear" w:color="auto" w:fill="auto"/>
            <w:vAlign w:val="center"/>
            <w:hideMark/>
          </w:tcPr>
          <w:p w14:paraId="4A27281D" w14:textId="77777777" w:rsidR="000506C6" w:rsidRPr="00257916" w:rsidRDefault="00BD0229" w:rsidP="00BE2B7A">
            <w:pPr>
              <w:jc w:val="center"/>
              <w:rPr>
                <w:rFonts w:cs="Calibri"/>
                <w:b/>
                <w:bCs/>
              </w:rPr>
            </w:pPr>
            <w:r w:rsidRPr="00257916">
              <w:rPr>
                <w:rFonts w:cs="Calibri"/>
                <w:b/>
                <w:bCs/>
              </w:rPr>
              <w:t>28.510.278,56</w:t>
            </w:r>
          </w:p>
        </w:tc>
        <w:tc>
          <w:tcPr>
            <w:tcW w:w="960" w:type="pct"/>
            <w:shd w:val="clear" w:color="auto" w:fill="auto"/>
            <w:vAlign w:val="center"/>
            <w:hideMark/>
          </w:tcPr>
          <w:p w14:paraId="5B3ACADB" w14:textId="77777777" w:rsidR="000506C6" w:rsidRPr="00257916" w:rsidRDefault="000506C6" w:rsidP="00BE2B7A">
            <w:pPr>
              <w:jc w:val="center"/>
              <w:rPr>
                <w:rFonts w:cs="Calibri"/>
                <w:bCs/>
              </w:rPr>
            </w:pPr>
          </w:p>
        </w:tc>
      </w:tr>
    </w:tbl>
    <w:p w14:paraId="04ACC233" w14:textId="77777777" w:rsidR="00033DEF" w:rsidRPr="00257916" w:rsidRDefault="00033DEF" w:rsidP="00033DEF"/>
    <w:p w14:paraId="72A2CC28" w14:textId="77777777" w:rsidR="00D705E9" w:rsidRPr="00257916" w:rsidRDefault="000506C6" w:rsidP="002B7BDC">
      <w:pPr>
        <w:pStyle w:val="Titolo6"/>
        <w:shd w:val="clear" w:color="auto" w:fill="FFFFFF"/>
        <w:spacing w:line="360" w:lineRule="auto"/>
        <w:jc w:val="both"/>
        <w:rPr>
          <w:rFonts w:asciiTheme="minorHAnsi" w:hAnsiTheme="minorHAnsi"/>
          <w:b w:val="0"/>
          <w:bCs/>
          <w:sz w:val="22"/>
          <w:szCs w:val="22"/>
          <w:shd w:val="clear" w:color="auto" w:fill="FFFFFF"/>
        </w:rPr>
      </w:pPr>
      <w:r w:rsidRPr="00257916">
        <w:rPr>
          <w:rFonts w:asciiTheme="minorHAnsi" w:hAnsiTheme="minorHAnsi"/>
          <w:b w:val="0"/>
          <w:bCs/>
          <w:sz w:val="22"/>
          <w:szCs w:val="22"/>
          <w:shd w:val="clear" w:color="auto" w:fill="FFFFFF"/>
        </w:rPr>
        <w:t xml:space="preserve">La capacità di realizzo complessiva - escludendo l'avanzo di amministrazione dell'esercizio precedente e il fondo pluriennale vincolato – </w:t>
      </w:r>
      <w:r w:rsidR="00D705E9" w:rsidRPr="00257916">
        <w:rPr>
          <w:rFonts w:asciiTheme="minorHAnsi" w:hAnsiTheme="minorHAnsi"/>
          <w:b w:val="0"/>
          <w:bCs/>
          <w:sz w:val="22"/>
          <w:szCs w:val="22"/>
          <w:shd w:val="clear" w:color="auto" w:fill="FFFFFF"/>
        </w:rPr>
        <w:t>aumenta</w:t>
      </w:r>
      <w:r w:rsidR="00521285" w:rsidRPr="00257916">
        <w:rPr>
          <w:rFonts w:asciiTheme="minorHAnsi" w:hAnsiTheme="minorHAnsi"/>
          <w:b w:val="0"/>
          <w:bCs/>
          <w:sz w:val="22"/>
          <w:szCs w:val="22"/>
          <w:shd w:val="clear" w:color="auto" w:fill="FFFFFF"/>
        </w:rPr>
        <w:t xml:space="preserve"> </w:t>
      </w:r>
      <w:r w:rsidRPr="00257916">
        <w:rPr>
          <w:rFonts w:asciiTheme="minorHAnsi" w:hAnsiTheme="minorHAnsi"/>
          <w:b w:val="0"/>
          <w:bCs/>
          <w:sz w:val="22"/>
          <w:szCs w:val="22"/>
          <w:shd w:val="clear" w:color="auto" w:fill="FFFFFF"/>
        </w:rPr>
        <w:t xml:space="preserve">rispetto all’esercizio </w:t>
      </w:r>
      <w:r w:rsidR="00357B11" w:rsidRPr="00257916">
        <w:rPr>
          <w:rFonts w:asciiTheme="minorHAnsi" w:hAnsiTheme="minorHAnsi"/>
          <w:b w:val="0"/>
          <w:bCs/>
          <w:sz w:val="22"/>
          <w:szCs w:val="22"/>
          <w:shd w:val="clear" w:color="auto" w:fill="FFFFFF"/>
        </w:rPr>
        <w:t>2018</w:t>
      </w:r>
      <w:r w:rsidRPr="00257916">
        <w:rPr>
          <w:rFonts w:asciiTheme="minorHAnsi" w:hAnsiTheme="minorHAnsi"/>
          <w:b w:val="0"/>
          <w:bCs/>
          <w:sz w:val="22"/>
          <w:szCs w:val="22"/>
          <w:shd w:val="clear" w:color="auto" w:fill="FFFFFF"/>
        </w:rPr>
        <w:t>, portandosi da 98,</w:t>
      </w:r>
      <w:r w:rsidR="00357B11" w:rsidRPr="00257916">
        <w:rPr>
          <w:rFonts w:asciiTheme="minorHAnsi" w:hAnsiTheme="minorHAnsi"/>
          <w:b w:val="0"/>
          <w:bCs/>
          <w:sz w:val="22"/>
          <w:szCs w:val="22"/>
          <w:shd w:val="clear" w:color="auto" w:fill="FFFFFF"/>
        </w:rPr>
        <w:t>79</w:t>
      </w:r>
      <w:r w:rsidRPr="00257916">
        <w:rPr>
          <w:rFonts w:asciiTheme="minorHAnsi" w:hAnsiTheme="minorHAnsi"/>
          <w:b w:val="0"/>
          <w:bCs/>
          <w:sz w:val="22"/>
          <w:szCs w:val="22"/>
          <w:shd w:val="clear" w:color="auto" w:fill="FFFFFF"/>
        </w:rPr>
        <w:t xml:space="preserve">% </w:t>
      </w:r>
      <w:r w:rsidR="006A4DEE" w:rsidRPr="00257916">
        <w:rPr>
          <w:rFonts w:asciiTheme="minorHAnsi" w:hAnsiTheme="minorHAnsi"/>
          <w:b w:val="0"/>
          <w:bCs/>
          <w:sz w:val="22"/>
          <w:szCs w:val="22"/>
          <w:shd w:val="clear" w:color="auto" w:fill="FFFFFF"/>
        </w:rPr>
        <w:t xml:space="preserve"> </w:t>
      </w:r>
      <w:r w:rsidRPr="00257916">
        <w:rPr>
          <w:rFonts w:asciiTheme="minorHAnsi" w:hAnsiTheme="minorHAnsi"/>
          <w:b w:val="0"/>
          <w:bCs/>
          <w:sz w:val="22"/>
          <w:szCs w:val="22"/>
          <w:shd w:val="clear" w:color="auto" w:fill="FFFFFF"/>
        </w:rPr>
        <w:t xml:space="preserve">a </w:t>
      </w:r>
      <w:r w:rsidR="006A4DEE" w:rsidRPr="00257916">
        <w:rPr>
          <w:rFonts w:asciiTheme="minorHAnsi" w:hAnsiTheme="minorHAnsi"/>
          <w:b w:val="0"/>
          <w:bCs/>
          <w:sz w:val="22"/>
          <w:szCs w:val="22"/>
          <w:shd w:val="clear" w:color="auto" w:fill="FFFFFF"/>
        </w:rPr>
        <w:t xml:space="preserve"> </w:t>
      </w:r>
      <w:r w:rsidR="00357B11" w:rsidRPr="00257916">
        <w:rPr>
          <w:rFonts w:asciiTheme="minorHAnsi" w:hAnsiTheme="minorHAnsi"/>
          <w:b w:val="0"/>
          <w:bCs/>
          <w:sz w:val="22"/>
          <w:szCs w:val="22"/>
          <w:shd w:val="clear" w:color="auto" w:fill="FFFFFF"/>
        </w:rPr>
        <w:t>99,77</w:t>
      </w:r>
      <w:r w:rsidRPr="00257916">
        <w:rPr>
          <w:rFonts w:asciiTheme="minorHAnsi" w:hAnsiTheme="minorHAnsi"/>
          <w:b w:val="0"/>
          <w:bCs/>
          <w:sz w:val="22"/>
          <w:szCs w:val="22"/>
          <w:shd w:val="clear" w:color="auto" w:fill="FFFFFF"/>
        </w:rPr>
        <w:t>%.</w:t>
      </w:r>
    </w:p>
    <w:p w14:paraId="6A7F0C1F" w14:textId="77777777" w:rsidR="002B7BDC" w:rsidRPr="00257916" w:rsidRDefault="002B7BDC" w:rsidP="002B7BDC"/>
    <w:p w14:paraId="2700E930" w14:textId="77777777" w:rsidR="000506C6" w:rsidRPr="00257916" w:rsidRDefault="000506C6" w:rsidP="000506C6">
      <w:pPr>
        <w:rPr>
          <w:rFonts w:cs="Calibri"/>
          <w:bCs/>
        </w:rPr>
      </w:pPr>
      <w:r w:rsidRPr="00257916">
        <w:rPr>
          <w:rFonts w:cs="Calibri"/>
          <w:bCs/>
        </w:rPr>
        <w:t>Tabella - Capacità di riscossione in c/competenza</w:t>
      </w:r>
    </w:p>
    <w:tbl>
      <w:tblPr>
        <w:tblW w:w="49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92"/>
        <w:gridCol w:w="1635"/>
        <w:gridCol w:w="1769"/>
        <w:gridCol w:w="2414"/>
      </w:tblGrid>
      <w:tr w:rsidR="00257916" w:rsidRPr="00257916" w14:paraId="4AD3068F" w14:textId="77777777" w:rsidTr="000506C6">
        <w:trPr>
          <w:trHeight w:val="823"/>
          <w:tblHeader/>
        </w:trPr>
        <w:tc>
          <w:tcPr>
            <w:tcW w:w="2004" w:type="pct"/>
            <w:shd w:val="clear" w:color="auto" w:fill="auto"/>
            <w:vAlign w:val="center"/>
            <w:hideMark/>
          </w:tcPr>
          <w:p w14:paraId="68FEADCD" w14:textId="77777777" w:rsidR="000506C6" w:rsidRPr="00257916" w:rsidRDefault="000506C6" w:rsidP="000506C6">
            <w:pPr>
              <w:jc w:val="center"/>
              <w:rPr>
                <w:rFonts w:cs="Calibri"/>
                <w:bCs/>
              </w:rPr>
            </w:pPr>
            <w:r w:rsidRPr="00257916">
              <w:rPr>
                <w:rFonts w:cs="Calibri"/>
                <w:bCs/>
              </w:rPr>
              <w:t>Titolo</w:t>
            </w:r>
          </w:p>
        </w:tc>
        <w:tc>
          <w:tcPr>
            <w:tcW w:w="842" w:type="pct"/>
            <w:shd w:val="clear" w:color="auto" w:fill="auto"/>
            <w:vAlign w:val="center"/>
            <w:hideMark/>
          </w:tcPr>
          <w:p w14:paraId="0D5E89BC" w14:textId="77777777" w:rsidR="000506C6" w:rsidRPr="00257916" w:rsidRDefault="000506C6" w:rsidP="000506C6">
            <w:pPr>
              <w:jc w:val="center"/>
              <w:rPr>
                <w:rFonts w:cs="Arial"/>
              </w:rPr>
            </w:pPr>
            <w:r w:rsidRPr="00257916">
              <w:rPr>
                <w:rFonts w:cs="Arial"/>
              </w:rPr>
              <w:t>Accertamenti</w:t>
            </w:r>
          </w:p>
        </w:tc>
        <w:tc>
          <w:tcPr>
            <w:tcW w:w="911" w:type="pct"/>
            <w:shd w:val="clear" w:color="auto" w:fill="auto"/>
            <w:vAlign w:val="center"/>
            <w:hideMark/>
          </w:tcPr>
          <w:p w14:paraId="7ED6B939" w14:textId="77777777" w:rsidR="000506C6" w:rsidRPr="00257916" w:rsidRDefault="000506C6" w:rsidP="000506C6">
            <w:pPr>
              <w:jc w:val="center"/>
              <w:rPr>
                <w:rFonts w:cs="Arial"/>
              </w:rPr>
            </w:pPr>
            <w:r w:rsidRPr="00257916">
              <w:rPr>
                <w:rFonts w:cs="Arial"/>
              </w:rPr>
              <w:t>Riscossioni in c/competenza</w:t>
            </w:r>
          </w:p>
        </w:tc>
        <w:tc>
          <w:tcPr>
            <w:tcW w:w="1243" w:type="pct"/>
            <w:shd w:val="clear" w:color="auto" w:fill="auto"/>
            <w:vAlign w:val="center"/>
            <w:hideMark/>
          </w:tcPr>
          <w:p w14:paraId="0E8CCE4D" w14:textId="77777777" w:rsidR="000506C6" w:rsidRPr="00257916" w:rsidRDefault="000506C6" w:rsidP="000506C6">
            <w:pPr>
              <w:jc w:val="center"/>
              <w:rPr>
                <w:rFonts w:cs="Arial"/>
              </w:rPr>
            </w:pPr>
            <w:r w:rsidRPr="00257916">
              <w:rPr>
                <w:rFonts w:cs="Arial"/>
              </w:rPr>
              <w:t>Capacità di riscossione in c/competenza</w:t>
            </w:r>
          </w:p>
        </w:tc>
      </w:tr>
      <w:tr w:rsidR="00257916" w:rsidRPr="00257916" w14:paraId="6B82768F" w14:textId="77777777" w:rsidTr="000506C6">
        <w:trPr>
          <w:trHeight w:val="416"/>
        </w:trPr>
        <w:tc>
          <w:tcPr>
            <w:tcW w:w="2004" w:type="pct"/>
            <w:shd w:val="clear" w:color="auto" w:fill="auto"/>
            <w:vAlign w:val="center"/>
            <w:hideMark/>
          </w:tcPr>
          <w:p w14:paraId="1CAF8AB2" w14:textId="77777777" w:rsidR="000506C6" w:rsidRPr="00257916" w:rsidRDefault="000506C6" w:rsidP="000506C6">
            <w:pPr>
              <w:jc w:val="center"/>
              <w:rPr>
                <w:rFonts w:cs="Calibri"/>
                <w:bCs/>
              </w:rPr>
            </w:pPr>
            <w:r w:rsidRPr="00257916">
              <w:rPr>
                <w:rFonts w:cs="Calibri"/>
                <w:bCs/>
              </w:rPr>
              <w:t>2 - Trasferimenti correnti</w:t>
            </w:r>
          </w:p>
        </w:tc>
        <w:tc>
          <w:tcPr>
            <w:tcW w:w="842" w:type="pct"/>
            <w:shd w:val="clear" w:color="auto" w:fill="auto"/>
            <w:vAlign w:val="center"/>
            <w:hideMark/>
          </w:tcPr>
          <w:p w14:paraId="156893FA" w14:textId="77777777" w:rsidR="000506C6" w:rsidRPr="00257916" w:rsidRDefault="00891234" w:rsidP="000506C6">
            <w:pPr>
              <w:jc w:val="center"/>
              <w:rPr>
                <w:rFonts w:cs="Arial"/>
              </w:rPr>
            </w:pPr>
            <w:r w:rsidRPr="00257916">
              <w:rPr>
                <w:rFonts w:cs="Calibri"/>
                <w:bCs/>
              </w:rPr>
              <w:t>22.349.753,71</w:t>
            </w:r>
          </w:p>
        </w:tc>
        <w:tc>
          <w:tcPr>
            <w:tcW w:w="911" w:type="pct"/>
            <w:shd w:val="clear" w:color="auto" w:fill="auto"/>
            <w:vAlign w:val="center"/>
            <w:hideMark/>
          </w:tcPr>
          <w:p w14:paraId="680191F8" w14:textId="77777777" w:rsidR="000506C6" w:rsidRPr="00257916" w:rsidRDefault="006C05F7" w:rsidP="000506C6">
            <w:pPr>
              <w:jc w:val="center"/>
              <w:rPr>
                <w:rFonts w:cs="Arial"/>
              </w:rPr>
            </w:pPr>
            <w:r w:rsidRPr="00257916">
              <w:rPr>
                <w:rFonts w:cs="Arial"/>
              </w:rPr>
              <w:t>22.345.215,82</w:t>
            </w:r>
          </w:p>
        </w:tc>
        <w:tc>
          <w:tcPr>
            <w:tcW w:w="1243" w:type="pct"/>
            <w:shd w:val="clear" w:color="auto" w:fill="auto"/>
            <w:vAlign w:val="center"/>
            <w:hideMark/>
          </w:tcPr>
          <w:p w14:paraId="1F49C11F" w14:textId="77777777" w:rsidR="000506C6" w:rsidRPr="00257916" w:rsidRDefault="006D79A7" w:rsidP="000506C6">
            <w:pPr>
              <w:jc w:val="center"/>
              <w:rPr>
                <w:rFonts w:cs="Arial"/>
              </w:rPr>
            </w:pPr>
            <w:r w:rsidRPr="00257916">
              <w:rPr>
                <w:rFonts w:cs="Arial"/>
              </w:rPr>
              <w:t>99,98</w:t>
            </w:r>
            <w:r w:rsidR="000506C6" w:rsidRPr="00257916">
              <w:rPr>
                <w:rFonts w:cs="Arial"/>
              </w:rPr>
              <w:t>%</w:t>
            </w:r>
          </w:p>
        </w:tc>
      </w:tr>
      <w:tr w:rsidR="00257916" w:rsidRPr="00257916" w14:paraId="56C0F126" w14:textId="77777777" w:rsidTr="000506C6">
        <w:trPr>
          <w:trHeight w:val="422"/>
        </w:trPr>
        <w:tc>
          <w:tcPr>
            <w:tcW w:w="2004" w:type="pct"/>
            <w:shd w:val="clear" w:color="auto" w:fill="auto"/>
            <w:vAlign w:val="center"/>
            <w:hideMark/>
          </w:tcPr>
          <w:p w14:paraId="070B43EA" w14:textId="77777777" w:rsidR="000506C6" w:rsidRPr="00257916" w:rsidRDefault="000506C6" w:rsidP="000506C6">
            <w:pPr>
              <w:jc w:val="center"/>
              <w:rPr>
                <w:rFonts w:cs="Calibri"/>
                <w:bCs/>
              </w:rPr>
            </w:pPr>
            <w:r w:rsidRPr="00257916">
              <w:rPr>
                <w:rFonts w:cs="Calibri"/>
                <w:bCs/>
              </w:rPr>
              <w:lastRenderedPageBreak/>
              <w:t>3 - Entrate extratributarie</w:t>
            </w:r>
          </w:p>
        </w:tc>
        <w:tc>
          <w:tcPr>
            <w:tcW w:w="842" w:type="pct"/>
            <w:shd w:val="clear" w:color="auto" w:fill="auto"/>
            <w:vAlign w:val="center"/>
            <w:hideMark/>
          </w:tcPr>
          <w:p w14:paraId="56391424" w14:textId="77777777" w:rsidR="000506C6" w:rsidRPr="00257916" w:rsidRDefault="00891234" w:rsidP="000506C6">
            <w:pPr>
              <w:jc w:val="center"/>
              <w:rPr>
                <w:rFonts w:cs="Arial"/>
              </w:rPr>
            </w:pPr>
            <w:r w:rsidRPr="00257916">
              <w:rPr>
                <w:rFonts w:cs="Calibri"/>
                <w:bCs/>
              </w:rPr>
              <w:t>292.058,60</w:t>
            </w:r>
          </w:p>
        </w:tc>
        <w:tc>
          <w:tcPr>
            <w:tcW w:w="911" w:type="pct"/>
            <w:shd w:val="clear" w:color="auto" w:fill="auto"/>
            <w:vAlign w:val="center"/>
            <w:hideMark/>
          </w:tcPr>
          <w:p w14:paraId="66C68264" w14:textId="77777777" w:rsidR="000506C6" w:rsidRPr="00257916" w:rsidRDefault="006C05F7" w:rsidP="000506C6">
            <w:pPr>
              <w:jc w:val="center"/>
              <w:rPr>
                <w:rFonts w:cs="Arial"/>
              </w:rPr>
            </w:pPr>
            <w:r w:rsidRPr="00257916">
              <w:rPr>
                <w:rFonts w:cs="Arial"/>
              </w:rPr>
              <w:t>168.832,67</w:t>
            </w:r>
          </w:p>
        </w:tc>
        <w:tc>
          <w:tcPr>
            <w:tcW w:w="1243" w:type="pct"/>
            <w:shd w:val="clear" w:color="auto" w:fill="auto"/>
            <w:vAlign w:val="center"/>
            <w:hideMark/>
          </w:tcPr>
          <w:p w14:paraId="688523F2" w14:textId="77777777" w:rsidR="000506C6" w:rsidRPr="00257916" w:rsidRDefault="006D79A7" w:rsidP="000506C6">
            <w:pPr>
              <w:jc w:val="center"/>
              <w:rPr>
                <w:rFonts w:cs="Arial"/>
              </w:rPr>
            </w:pPr>
            <w:r w:rsidRPr="00257916">
              <w:rPr>
                <w:rFonts w:cs="Arial"/>
              </w:rPr>
              <w:t>57,81</w:t>
            </w:r>
            <w:r w:rsidR="000506C6" w:rsidRPr="00257916">
              <w:rPr>
                <w:rFonts w:cs="Arial"/>
              </w:rPr>
              <w:t>%</w:t>
            </w:r>
          </w:p>
        </w:tc>
      </w:tr>
      <w:tr w:rsidR="00257916" w:rsidRPr="00257916" w14:paraId="15B1B560" w14:textId="77777777" w:rsidTr="002B7BDC">
        <w:trPr>
          <w:trHeight w:val="77"/>
        </w:trPr>
        <w:tc>
          <w:tcPr>
            <w:tcW w:w="2004" w:type="pct"/>
            <w:shd w:val="clear" w:color="auto" w:fill="auto"/>
            <w:vAlign w:val="center"/>
            <w:hideMark/>
          </w:tcPr>
          <w:p w14:paraId="42F030C5" w14:textId="77777777" w:rsidR="000506C6" w:rsidRPr="00257916" w:rsidRDefault="000506C6" w:rsidP="000506C6">
            <w:pPr>
              <w:jc w:val="center"/>
              <w:rPr>
                <w:rFonts w:cs="Calibri"/>
                <w:bCs/>
              </w:rPr>
            </w:pPr>
            <w:r w:rsidRPr="00257916">
              <w:rPr>
                <w:rFonts w:cs="Calibri"/>
                <w:bCs/>
              </w:rPr>
              <w:t>4 - Entrate in conto capitale</w:t>
            </w:r>
          </w:p>
        </w:tc>
        <w:tc>
          <w:tcPr>
            <w:tcW w:w="842" w:type="pct"/>
            <w:shd w:val="clear" w:color="auto" w:fill="auto"/>
            <w:vAlign w:val="center"/>
            <w:hideMark/>
          </w:tcPr>
          <w:p w14:paraId="138BD9F9" w14:textId="77777777" w:rsidR="000506C6" w:rsidRPr="00257916" w:rsidRDefault="00891234" w:rsidP="000506C6">
            <w:pPr>
              <w:jc w:val="center"/>
              <w:rPr>
                <w:rFonts w:cs="Arial"/>
              </w:rPr>
            </w:pPr>
            <w:r w:rsidRPr="00257916">
              <w:rPr>
                <w:rFonts w:cs="Calibri"/>
                <w:bCs/>
              </w:rPr>
              <w:t>888.761,78</w:t>
            </w:r>
          </w:p>
        </w:tc>
        <w:tc>
          <w:tcPr>
            <w:tcW w:w="911" w:type="pct"/>
            <w:shd w:val="clear" w:color="auto" w:fill="auto"/>
            <w:vAlign w:val="center"/>
            <w:hideMark/>
          </w:tcPr>
          <w:p w14:paraId="7735E837" w14:textId="77777777" w:rsidR="000506C6" w:rsidRPr="00257916" w:rsidRDefault="006C05F7" w:rsidP="000506C6">
            <w:pPr>
              <w:jc w:val="center"/>
              <w:rPr>
                <w:rFonts w:cs="Arial"/>
              </w:rPr>
            </w:pPr>
            <w:r w:rsidRPr="00257916">
              <w:rPr>
                <w:rFonts w:cs="Arial"/>
              </w:rPr>
              <w:t>739.00</w:t>
            </w:r>
            <w:r w:rsidR="009E7B22" w:rsidRPr="00257916">
              <w:rPr>
                <w:rFonts w:cs="Arial"/>
              </w:rPr>
              <w:t>9</w:t>
            </w:r>
            <w:r w:rsidRPr="00257916">
              <w:rPr>
                <w:rFonts w:cs="Arial"/>
              </w:rPr>
              <w:t>,35</w:t>
            </w:r>
          </w:p>
        </w:tc>
        <w:tc>
          <w:tcPr>
            <w:tcW w:w="1243" w:type="pct"/>
            <w:shd w:val="clear" w:color="auto" w:fill="auto"/>
            <w:vAlign w:val="center"/>
            <w:hideMark/>
          </w:tcPr>
          <w:p w14:paraId="6A1A801D" w14:textId="77777777" w:rsidR="000506C6" w:rsidRPr="00257916" w:rsidRDefault="006D79A7" w:rsidP="000506C6">
            <w:pPr>
              <w:jc w:val="center"/>
              <w:rPr>
                <w:rFonts w:cs="Arial"/>
              </w:rPr>
            </w:pPr>
            <w:r w:rsidRPr="00257916">
              <w:rPr>
                <w:rFonts w:cs="Arial"/>
              </w:rPr>
              <w:t>83,15%</w:t>
            </w:r>
          </w:p>
        </w:tc>
      </w:tr>
      <w:tr w:rsidR="00257916" w:rsidRPr="00257916" w14:paraId="5F170C23" w14:textId="77777777" w:rsidTr="000506C6">
        <w:trPr>
          <w:trHeight w:val="510"/>
        </w:trPr>
        <w:tc>
          <w:tcPr>
            <w:tcW w:w="2004" w:type="pct"/>
            <w:shd w:val="clear" w:color="auto" w:fill="auto"/>
            <w:vAlign w:val="center"/>
            <w:hideMark/>
          </w:tcPr>
          <w:p w14:paraId="5D87D95F" w14:textId="77777777" w:rsidR="000506C6" w:rsidRPr="00257916" w:rsidRDefault="000506C6" w:rsidP="000506C6">
            <w:pPr>
              <w:jc w:val="center"/>
              <w:rPr>
                <w:rFonts w:cs="Calibri"/>
                <w:bCs/>
              </w:rPr>
            </w:pPr>
            <w:r w:rsidRPr="00257916">
              <w:rPr>
                <w:rFonts w:cs="Calibri"/>
                <w:bCs/>
              </w:rPr>
              <w:t>9 - Entrate per conto terzi e partite di giro</w:t>
            </w:r>
          </w:p>
        </w:tc>
        <w:tc>
          <w:tcPr>
            <w:tcW w:w="842" w:type="pct"/>
            <w:shd w:val="clear" w:color="auto" w:fill="auto"/>
            <w:vAlign w:val="center"/>
            <w:hideMark/>
          </w:tcPr>
          <w:p w14:paraId="3FAB05E0" w14:textId="77777777" w:rsidR="000506C6" w:rsidRPr="00257916" w:rsidRDefault="00891234" w:rsidP="000506C6">
            <w:pPr>
              <w:jc w:val="center"/>
              <w:rPr>
                <w:rFonts w:cs="Arial"/>
              </w:rPr>
            </w:pPr>
            <w:r w:rsidRPr="00257916">
              <w:rPr>
                <w:rFonts w:cs="Calibri"/>
                <w:bCs/>
              </w:rPr>
              <w:t>4.979.704,47</w:t>
            </w:r>
          </w:p>
        </w:tc>
        <w:tc>
          <w:tcPr>
            <w:tcW w:w="911" w:type="pct"/>
            <w:shd w:val="clear" w:color="auto" w:fill="auto"/>
            <w:vAlign w:val="center"/>
            <w:hideMark/>
          </w:tcPr>
          <w:p w14:paraId="1F0D3F97" w14:textId="77777777" w:rsidR="000506C6" w:rsidRPr="00257916" w:rsidRDefault="009E7B22" w:rsidP="000506C6">
            <w:pPr>
              <w:jc w:val="center"/>
              <w:rPr>
                <w:rFonts w:cs="Arial"/>
              </w:rPr>
            </w:pPr>
            <w:r w:rsidRPr="00257916">
              <w:rPr>
                <w:rFonts w:cs="Arial"/>
              </w:rPr>
              <w:t>4.961.652,53</w:t>
            </w:r>
          </w:p>
        </w:tc>
        <w:tc>
          <w:tcPr>
            <w:tcW w:w="1243" w:type="pct"/>
            <w:shd w:val="clear" w:color="auto" w:fill="auto"/>
            <w:vAlign w:val="center"/>
            <w:hideMark/>
          </w:tcPr>
          <w:p w14:paraId="5A4D35D5" w14:textId="77777777" w:rsidR="000506C6" w:rsidRPr="00257916" w:rsidRDefault="006D79A7" w:rsidP="000506C6">
            <w:pPr>
              <w:jc w:val="center"/>
              <w:rPr>
                <w:rFonts w:cs="Arial"/>
              </w:rPr>
            </w:pPr>
            <w:r w:rsidRPr="00257916">
              <w:rPr>
                <w:rFonts w:cs="Arial"/>
              </w:rPr>
              <w:t>99,64%</w:t>
            </w:r>
          </w:p>
        </w:tc>
      </w:tr>
      <w:tr w:rsidR="00257916" w:rsidRPr="00257916" w14:paraId="17DC7C9C" w14:textId="77777777" w:rsidTr="000506C6">
        <w:trPr>
          <w:trHeight w:val="464"/>
        </w:trPr>
        <w:tc>
          <w:tcPr>
            <w:tcW w:w="2004" w:type="pct"/>
            <w:shd w:val="clear" w:color="auto" w:fill="auto"/>
            <w:vAlign w:val="center"/>
            <w:hideMark/>
          </w:tcPr>
          <w:p w14:paraId="123979CD" w14:textId="77777777" w:rsidR="000506C6" w:rsidRPr="00257916" w:rsidRDefault="000506C6" w:rsidP="000506C6">
            <w:pPr>
              <w:jc w:val="center"/>
              <w:rPr>
                <w:rFonts w:cs="Calibri"/>
                <w:bCs/>
                <w:i/>
              </w:rPr>
            </w:pPr>
            <w:r w:rsidRPr="00257916">
              <w:rPr>
                <w:rFonts w:cs="Calibri"/>
                <w:bCs/>
                <w:i/>
              </w:rPr>
              <w:t>Totale Titoli</w:t>
            </w:r>
          </w:p>
        </w:tc>
        <w:tc>
          <w:tcPr>
            <w:tcW w:w="842" w:type="pct"/>
            <w:shd w:val="clear" w:color="auto" w:fill="auto"/>
            <w:vAlign w:val="center"/>
            <w:hideMark/>
          </w:tcPr>
          <w:p w14:paraId="42027435" w14:textId="77777777" w:rsidR="000506C6" w:rsidRPr="00257916" w:rsidRDefault="00891234" w:rsidP="000506C6">
            <w:pPr>
              <w:jc w:val="center"/>
              <w:rPr>
                <w:rFonts w:cs="Arial"/>
              </w:rPr>
            </w:pPr>
            <w:r w:rsidRPr="00257916">
              <w:rPr>
                <w:rFonts w:cs="Calibri"/>
                <w:bCs/>
                <w:i/>
              </w:rPr>
              <w:t>28.510.278,56</w:t>
            </w:r>
          </w:p>
        </w:tc>
        <w:tc>
          <w:tcPr>
            <w:tcW w:w="911" w:type="pct"/>
            <w:shd w:val="clear" w:color="auto" w:fill="auto"/>
            <w:vAlign w:val="center"/>
            <w:hideMark/>
          </w:tcPr>
          <w:p w14:paraId="7330DAB6" w14:textId="77777777" w:rsidR="000506C6" w:rsidRPr="00257916" w:rsidRDefault="00B756DE" w:rsidP="000506C6">
            <w:pPr>
              <w:jc w:val="center"/>
              <w:rPr>
                <w:rFonts w:cs="Arial"/>
              </w:rPr>
            </w:pPr>
            <w:r w:rsidRPr="00257916">
              <w:rPr>
                <w:rFonts w:cs="Arial"/>
              </w:rPr>
              <w:fldChar w:fldCharType="begin"/>
            </w:r>
            <w:r w:rsidR="009E7B22" w:rsidRPr="00257916">
              <w:rPr>
                <w:rFonts w:cs="Arial"/>
              </w:rPr>
              <w:instrText xml:space="preserve"> =SUM(ABOVE) </w:instrText>
            </w:r>
            <w:r w:rsidRPr="00257916">
              <w:rPr>
                <w:rFonts w:cs="Arial"/>
              </w:rPr>
              <w:fldChar w:fldCharType="separate"/>
            </w:r>
            <w:r w:rsidR="009E7B22" w:rsidRPr="00257916">
              <w:rPr>
                <w:rFonts w:cs="Arial"/>
                <w:noProof/>
              </w:rPr>
              <w:t>28.214.710,37</w:t>
            </w:r>
            <w:r w:rsidRPr="00257916">
              <w:rPr>
                <w:rFonts w:cs="Arial"/>
              </w:rPr>
              <w:fldChar w:fldCharType="end"/>
            </w:r>
          </w:p>
        </w:tc>
        <w:tc>
          <w:tcPr>
            <w:tcW w:w="1243" w:type="pct"/>
            <w:shd w:val="clear" w:color="auto" w:fill="auto"/>
            <w:vAlign w:val="center"/>
            <w:hideMark/>
          </w:tcPr>
          <w:p w14:paraId="34436091" w14:textId="77777777" w:rsidR="000506C6" w:rsidRPr="00257916" w:rsidRDefault="006D79A7" w:rsidP="000506C6">
            <w:pPr>
              <w:jc w:val="center"/>
              <w:rPr>
                <w:rFonts w:cs="Arial"/>
                <w:i/>
              </w:rPr>
            </w:pPr>
            <w:r w:rsidRPr="00257916">
              <w:rPr>
                <w:rFonts w:cs="Arial"/>
                <w:i/>
              </w:rPr>
              <w:t>98,96</w:t>
            </w:r>
            <w:r w:rsidR="000506C6" w:rsidRPr="00257916">
              <w:rPr>
                <w:rFonts w:cs="Arial"/>
                <w:i/>
              </w:rPr>
              <w:t>%</w:t>
            </w:r>
          </w:p>
        </w:tc>
      </w:tr>
      <w:tr w:rsidR="00257916" w:rsidRPr="00257916" w14:paraId="1C98C952" w14:textId="77777777" w:rsidTr="000506C6">
        <w:trPr>
          <w:trHeight w:val="413"/>
        </w:trPr>
        <w:tc>
          <w:tcPr>
            <w:tcW w:w="2004" w:type="pct"/>
            <w:shd w:val="clear" w:color="auto" w:fill="auto"/>
            <w:vAlign w:val="center"/>
            <w:hideMark/>
          </w:tcPr>
          <w:p w14:paraId="00A52FA9" w14:textId="77777777" w:rsidR="000506C6" w:rsidRPr="00257916" w:rsidRDefault="000506C6" w:rsidP="000506C6">
            <w:pPr>
              <w:jc w:val="center"/>
              <w:rPr>
                <w:rFonts w:cs="Calibri"/>
                <w:bCs/>
              </w:rPr>
            </w:pPr>
            <w:r w:rsidRPr="00257916">
              <w:rPr>
                <w:rFonts w:cs="Calibri"/>
                <w:bCs/>
              </w:rPr>
              <w:t>Totale complessivo</w:t>
            </w:r>
          </w:p>
        </w:tc>
        <w:tc>
          <w:tcPr>
            <w:tcW w:w="842" w:type="pct"/>
            <w:shd w:val="clear" w:color="auto" w:fill="auto"/>
            <w:vAlign w:val="center"/>
            <w:hideMark/>
          </w:tcPr>
          <w:p w14:paraId="5C2228B4" w14:textId="77777777" w:rsidR="000506C6" w:rsidRPr="00257916" w:rsidRDefault="00891234" w:rsidP="000506C6">
            <w:pPr>
              <w:jc w:val="center"/>
              <w:rPr>
                <w:rFonts w:cs="Arial"/>
                <w:b/>
              </w:rPr>
            </w:pPr>
            <w:r w:rsidRPr="00257916">
              <w:rPr>
                <w:rFonts w:cs="Calibri"/>
                <w:b/>
                <w:bCs/>
              </w:rPr>
              <w:t>28.510.278,56</w:t>
            </w:r>
          </w:p>
        </w:tc>
        <w:tc>
          <w:tcPr>
            <w:tcW w:w="911" w:type="pct"/>
            <w:shd w:val="clear" w:color="auto" w:fill="auto"/>
            <w:vAlign w:val="center"/>
            <w:hideMark/>
          </w:tcPr>
          <w:p w14:paraId="25807815" w14:textId="77777777" w:rsidR="000506C6" w:rsidRPr="00257916" w:rsidRDefault="009E7B22" w:rsidP="000506C6">
            <w:pPr>
              <w:jc w:val="center"/>
              <w:rPr>
                <w:rFonts w:cs="Arial"/>
                <w:b/>
              </w:rPr>
            </w:pPr>
            <w:r w:rsidRPr="00257916">
              <w:rPr>
                <w:rFonts w:cs="Arial"/>
                <w:b/>
              </w:rPr>
              <w:t>28.214.710,37</w:t>
            </w:r>
          </w:p>
        </w:tc>
        <w:tc>
          <w:tcPr>
            <w:tcW w:w="1243" w:type="pct"/>
            <w:shd w:val="clear" w:color="auto" w:fill="auto"/>
            <w:vAlign w:val="center"/>
            <w:hideMark/>
          </w:tcPr>
          <w:p w14:paraId="4C8B71C7" w14:textId="77777777" w:rsidR="000506C6" w:rsidRPr="00257916" w:rsidRDefault="000506C6" w:rsidP="000506C6">
            <w:pPr>
              <w:jc w:val="center"/>
              <w:rPr>
                <w:rFonts w:cs="Arial"/>
              </w:rPr>
            </w:pPr>
            <w:r w:rsidRPr="00257916">
              <w:rPr>
                <w:rFonts w:cs="Arial"/>
              </w:rPr>
              <w:t xml:space="preserve"> </w:t>
            </w:r>
          </w:p>
        </w:tc>
      </w:tr>
    </w:tbl>
    <w:p w14:paraId="2C700317" w14:textId="77777777" w:rsidR="00F53758" w:rsidRPr="00257916" w:rsidRDefault="000506C6" w:rsidP="002B7BDC">
      <w:pPr>
        <w:pStyle w:val="Titolo6"/>
        <w:shd w:val="clear" w:color="auto" w:fill="FFFFFF"/>
        <w:spacing w:line="360" w:lineRule="auto"/>
        <w:jc w:val="both"/>
        <w:rPr>
          <w:rFonts w:asciiTheme="minorHAnsi" w:hAnsiTheme="minorHAnsi"/>
          <w:b w:val="0"/>
          <w:bCs/>
          <w:sz w:val="22"/>
          <w:szCs w:val="22"/>
          <w:shd w:val="clear" w:color="auto" w:fill="FFFFFF"/>
        </w:rPr>
      </w:pPr>
      <w:r w:rsidRPr="00257916">
        <w:rPr>
          <w:rFonts w:asciiTheme="minorHAnsi" w:hAnsiTheme="minorHAnsi"/>
          <w:b w:val="0"/>
          <w:bCs/>
          <w:sz w:val="22"/>
          <w:szCs w:val="22"/>
          <w:shd w:val="clear" w:color="auto" w:fill="FFFFFF"/>
        </w:rPr>
        <w:t xml:space="preserve">La capacità di riscossione complessiva </w:t>
      </w:r>
      <w:r w:rsidR="00D705E9" w:rsidRPr="00257916">
        <w:rPr>
          <w:rFonts w:asciiTheme="minorHAnsi" w:hAnsiTheme="minorHAnsi"/>
          <w:b w:val="0"/>
          <w:bCs/>
          <w:sz w:val="22"/>
          <w:szCs w:val="22"/>
          <w:shd w:val="clear" w:color="auto" w:fill="FFFFFF"/>
        </w:rPr>
        <w:t>diminuisce</w:t>
      </w:r>
      <w:r w:rsidRPr="00257916">
        <w:rPr>
          <w:rFonts w:asciiTheme="minorHAnsi" w:hAnsiTheme="minorHAnsi"/>
          <w:b w:val="0"/>
          <w:bCs/>
          <w:sz w:val="22"/>
          <w:szCs w:val="22"/>
          <w:shd w:val="clear" w:color="auto" w:fill="FFFFFF"/>
        </w:rPr>
        <w:t xml:space="preserve"> rispetto all’es</w:t>
      </w:r>
      <w:r w:rsidR="00AA7638" w:rsidRPr="00257916">
        <w:rPr>
          <w:rFonts w:asciiTheme="minorHAnsi" w:hAnsiTheme="minorHAnsi"/>
          <w:b w:val="0"/>
          <w:bCs/>
          <w:sz w:val="22"/>
          <w:szCs w:val="22"/>
          <w:shd w:val="clear" w:color="auto" w:fill="FFFFFF"/>
        </w:rPr>
        <w:t>ercizio 2018 portandosi da 99,47</w:t>
      </w:r>
      <w:r w:rsidRPr="00257916">
        <w:rPr>
          <w:rFonts w:asciiTheme="minorHAnsi" w:hAnsiTheme="minorHAnsi"/>
          <w:b w:val="0"/>
          <w:bCs/>
          <w:sz w:val="22"/>
          <w:szCs w:val="22"/>
          <w:shd w:val="clear" w:color="auto" w:fill="FFFFFF"/>
        </w:rPr>
        <w:t xml:space="preserve">% a </w:t>
      </w:r>
      <w:r w:rsidR="00AA7638" w:rsidRPr="00257916">
        <w:rPr>
          <w:rFonts w:asciiTheme="minorHAnsi" w:hAnsiTheme="minorHAnsi"/>
          <w:b w:val="0"/>
          <w:bCs/>
          <w:sz w:val="22"/>
          <w:szCs w:val="22"/>
          <w:shd w:val="clear" w:color="auto" w:fill="FFFFFF"/>
        </w:rPr>
        <w:t>98,96</w:t>
      </w:r>
      <w:r w:rsidRPr="00257916">
        <w:rPr>
          <w:rFonts w:asciiTheme="minorHAnsi" w:hAnsiTheme="minorHAnsi"/>
          <w:b w:val="0"/>
          <w:bCs/>
          <w:sz w:val="22"/>
          <w:szCs w:val="22"/>
          <w:shd w:val="clear" w:color="auto" w:fill="FFFFFF"/>
        </w:rPr>
        <w:t>%.</w:t>
      </w:r>
    </w:p>
    <w:p w14:paraId="60335AF3" w14:textId="77777777" w:rsidR="002B7BDC" w:rsidRPr="00257916" w:rsidRDefault="002B7BDC" w:rsidP="002B7BDC"/>
    <w:p w14:paraId="2D351510" w14:textId="77777777" w:rsidR="000506C6" w:rsidRPr="00257916" w:rsidRDefault="000506C6" w:rsidP="000506C6">
      <w:pPr>
        <w:rPr>
          <w:rFonts w:eastAsia="Arial Unicode MS"/>
          <w:bCs/>
          <w:shd w:val="clear" w:color="auto" w:fill="FFFFFF"/>
        </w:rPr>
      </w:pPr>
      <w:r w:rsidRPr="00257916">
        <w:rPr>
          <w:rFonts w:eastAsia="Arial Unicode MS"/>
          <w:bCs/>
          <w:shd w:val="clear" w:color="auto" w:fill="FFFFFF"/>
        </w:rPr>
        <w:t>Tabella - Incidenza residui attivi da riportare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920"/>
        <w:gridCol w:w="1566"/>
        <w:gridCol w:w="1758"/>
        <w:gridCol w:w="2534"/>
      </w:tblGrid>
      <w:tr w:rsidR="00257916" w:rsidRPr="00257916" w14:paraId="4F7FC723" w14:textId="77777777" w:rsidTr="000506C6">
        <w:trPr>
          <w:trHeight w:val="701"/>
          <w:tblHeader/>
        </w:trPr>
        <w:tc>
          <w:tcPr>
            <w:tcW w:w="2004" w:type="pct"/>
            <w:shd w:val="clear" w:color="auto" w:fill="auto"/>
            <w:vAlign w:val="center"/>
            <w:hideMark/>
          </w:tcPr>
          <w:p w14:paraId="6875D928" w14:textId="77777777" w:rsidR="000506C6" w:rsidRPr="00257916" w:rsidRDefault="000506C6" w:rsidP="000506C6">
            <w:pPr>
              <w:jc w:val="center"/>
              <w:rPr>
                <w:rFonts w:cs="Calibri"/>
                <w:bCs/>
              </w:rPr>
            </w:pPr>
            <w:r w:rsidRPr="00257916">
              <w:rPr>
                <w:rFonts w:cs="Calibri"/>
                <w:bCs/>
              </w:rPr>
              <w:t>Titolo</w:t>
            </w:r>
          </w:p>
        </w:tc>
        <w:tc>
          <w:tcPr>
            <w:tcW w:w="801" w:type="pct"/>
            <w:shd w:val="clear" w:color="auto" w:fill="auto"/>
            <w:vAlign w:val="center"/>
            <w:hideMark/>
          </w:tcPr>
          <w:p w14:paraId="0C18C547" w14:textId="77777777" w:rsidR="000506C6" w:rsidRPr="00257916" w:rsidRDefault="000506C6" w:rsidP="000506C6">
            <w:pPr>
              <w:jc w:val="center"/>
              <w:rPr>
                <w:rFonts w:cs="Calibri"/>
              </w:rPr>
            </w:pPr>
            <w:r w:rsidRPr="00257916">
              <w:rPr>
                <w:rFonts w:cs="Calibri"/>
              </w:rPr>
              <w:t>Accertamenti</w:t>
            </w:r>
          </w:p>
        </w:tc>
        <w:tc>
          <w:tcPr>
            <w:tcW w:w="899" w:type="pct"/>
            <w:shd w:val="clear" w:color="auto" w:fill="auto"/>
            <w:vAlign w:val="center"/>
            <w:hideMark/>
          </w:tcPr>
          <w:p w14:paraId="2D54DDEE" w14:textId="77777777" w:rsidR="000506C6" w:rsidRPr="00257916" w:rsidRDefault="000506C6" w:rsidP="00F53758">
            <w:pPr>
              <w:jc w:val="center"/>
            </w:pPr>
            <w:r w:rsidRPr="00257916">
              <w:rPr>
                <w:rFonts w:cs="Calibri"/>
              </w:rPr>
              <w:t xml:space="preserve">Residui attivi competenza da riportare sul </w:t>
            </w:r>
            <w:r w:rsidR="00F53758" w:rsidRPr="00257916">
              <w:rPr>
                <w:rFonts w:cs="Calibri"/>
              </w:rPr>
              <w:t>2020</w:t>
            </w:r>
          </w:p>
        </w:tc>
        <w:tc>
          <w:tcPr>
            <w:tcW w:w="1296" w:type="pct"/>
            <w:shd w:val="clear" w:color="auto" w:fill="auto"/>
            <w:vAlign w:val="center"/>
            <w:hideMark/>
          </w:tcPr>
          <w:p w14:paraId="2BD2C296" w14:textId="77777777" w:rsidR="000506C6" w:rsidRPr="00257916" w:rsidRDefault="000506C6" w:rsidP="000506C6">
            <w:pPr>
              <w:jc w:val="center"/>
              <w:rPr>
                <w:rFonts w:cs="Calibri"/>
              </w:rPr>
            </w:pPr>
            <w:r w:rsidRPr="00257916">
              <w:rPr>
                <w:rFonts w:cs="Calibri"/>
              </w:rPr>
              <w:t>% Residui competenza da riportare</w:t>
            </w:r>
          </w:p>
        </w:tc>
      </w:tr>
      <w:tr w:rsidR="00257916" w:rsidRPr="00257916" w14:paraId="6CE7B891" w14:textId="77777777" w:rsidTr="000506C6">
        <w:trPr>
          <w:trHeight w:val="416"/>
        </w:trPr>
        <w:tc>
          <w:tcPr>
            <w:tcW w:w="2004" w:type="pct"/>
            <w:shd w:val="clear" w:color="auto" w:fill="auto"/>
            <w:vAlign w:val="center"/>
            <w:hideMark/>
          </w:tcPr>
          <w:p w14:paraId="740770F7" w14:textId="77777777" w:rsidR="00F53758" w:rsidRPr="00257916" w:rsidRDefault="00F53758" w:rsidP="000506C6">
            <w:pPr>
              <w:jc w:val="center"/>
              <w:rPr>
                <w:rFonts w:cs="Calibri"/>
                <w:bCs/>
              </w:rPr>
            </w:pPr>
            <w:r w:rsidRPr="00257916">
              <w:rPr>
                <w:rFonts w:cs="Calibri"/>
                <w:bCs/>
              </w:rPr>
              <w:t>2 - Trasferimenti correnti</w:t>
            </w:r>
          </w:p>
        </w:tc>
        <w:tc>
          <w:tcPr>
            <w:tcW w:w="801" w:type="pct"/>
            <w:shd w:val="clear" w:color="auto" w:fill="auto"/>
            <w:vAlign w:val="center"/>
            <w:hideMark/>
          </w:tcPr>
          <w:p w14:paraId="5C85991B" w14:textId="77777777" w:rsidR="00F53758" w:rsidRPr="00257916" w:rsidRDefault="00F53758" w:rsidP="0070658C">
            <w:pPr>
              <w:jc w:val="center"/>
              <w:rPr>
                <w:rFonts w:cs="Arial"/>
              </w:rPr>
            </w:pPr>
            <w:r w:rsidRPr="00257916">
              <w:rPr>
                <w:rFonts w:cs="Calibri"/>
                <w:bCs/>
              </w:rPr>
              <w:t>22.349.753,71</w:t>
            </w:r>
          </w:p>
        </w:tc>
        <w:tc>
          <w:tcPr>
            <w:tcW w:w="899" w:type="pct"/>
            <w:shd w:val="clear" w:color="auto" w:fill="auto"/>
            <w:vAlign w:val="center"/>
            <w:hideMark/>
          </w:tcPr>
          <w:p w14:paraId="0C4F97E0" w14:textId="77777777" w:rsidR="00F53758" w:rsidRPr="00257916" w:rsidRDefault="001E4803" w:rsidP="000506C6">
            <w:pPr>
              <w:jc w:val="center"/>
              <w:rPr>
                <w:rFonts w:cs="Arial"/>
              </w:rPr>
            </w:pPr>
            <w:r w:rsidRPr="00257916">
              <w:rPr>
                <w:rFonts w:cs="Arial"/>
              </w:rPr>
              <w:t>4.537,89</w:t>
            </w:r>
          </w:p>
        </w:tc>
        <w:tc>
          <w:tcPr>
            <w:tcW w:w="1296" w:type="pct"/>
            <w:shd w:val="clear" w:color="auto" w:fill="auto"/>
            <w:vAlign w:val="center"/>
            <w:hideMark/>
          </w:tcPr>
          <w:p w14:paraId="6482118A" w14:textId="77777777" w:rsidR="00F53758" w:rsidRPr="00257916" w:rsidRDefault="00600809" w:rsidP="000506C6">
            <w:pPr>
              <w:jc w:val="center"/>
              <w:rPr>
                <w:rFonts w:cs="Arial"/>
              </w:rPr>
            </w:pPr>
            <w:r w:rsidRPr="00257916">
              <w:rPr>
                <w:rFonts w:cs="Arial"/>
              </w:rPr>
              <w:t>0,02</w:t>
            </w:r>
            <w:r w:rsidR="00F53758" w:rsidRPr="00257916">
              <w:rPr>
                <w:rFonts w:cs="Arial"/>
              </w:rPr>
              <w:t>%</w:t>
            </w:r>
          </w:p>
        </w:tc>
      </w:tr>
      <w:tr w:rsidR="00257916" w:rsidRPr="00257916" w14:paraId="2CCE4742" w14:textId="77777777" w:rsidTr="000506C6">
        <w:trPr>
          <w:trHeight w:val="422"/>
        </w:trPr>
        <w:tc>
          <w:tcPr>
            <w:tcW w:w="2004" w:type="pct"/>
            <w:shd w:val="clear" w:color="auto" w:fill="auto"/>
            <w:vAlign w:val="center"/>
            <w:hideMark/>
          </w:tcPr>
          <w:p w14:paraId="10A07FED" w14:textId="77777777" w:rsidR="00F53758" w:rsidRPr="00257916" w:rsidRDefault="00F53758" w:rsidP="000506C6">
            <w:pPr>
              <w:jc w:val="center"/>
              <w:rPr>
                <w:rFonts w:cs="Calibri"/>
                <w:bCs/>
              </w:rPr>
            </w:pPr>
            <w:r w:rsidRPr="00257916">
              <w:rPr>
                <w:rFonts w:cs="Calibri"/>
                <w:bCs/>
              </w:rPr>
              <w:t>3 - Entrate extratributarie</w:t>
            </w:r>
          </w:p>
        </w:tc>
        <w:tc>
          <w:tcPr>
            <w:tcW w:w="801" w:type="pct"/>
            <w:shd w:val="clear" w:color="auto" w:fill="auto"/>
            <w:vAlign w:val="center"/>
            <w:hideMark/>
          </w:tcPr>
          <w:p w14:paraId="78585447" w14:textId="77777777" w:rsidR="00F53758" w:rsidRPr="00257916" w:rsidRDefault="00F53758" w:rsidP="0070658C">
            <w:pPr>
              <w:jc w:val="center"/>
              <w:rPr>
                <w:rFonts w:cs="Arial"/>
              </w:rPr>
            </w:pPr>
            <w:r w:rsidRPr="00257916">
              <w:rPr>
                <w:rFonts w:cs="Calibri"/>
                <w:bCs/>
              </w:rPr>
              <w:t>292.058,60</w:t>
            </w:r>
          </w:p>
        </w:tc>
        <w:tc>
          <w:tcPr>
            <w:tcW w:w="899" w:type="pct"/>
            <w:shd w:val="clear" w:color="auto" w:fill="auto"/>
            <w:vAlign w:val="center"/>
            <w:hideMark/>
          </w:tcPr>
          <w:p w14:paraId="6FA615EF" w14:textId="77777777" w:rsidR="00F53758" w:rsidRPr="00257916" w:rsidRDefault="001E4803" w:rsidP="000506C6">
            <w:pPr>
              <w:jc w:val="center"/>
              <w:rPr>
                <w:rFonts w:cs="Arial"/>
              </w:rPr>
            </w:pPr>
            <w:r w:rsidRPr="00257916">
              <w:rPr>
                <w:rFonts w:cs="Arial"/>
              </w:rPr>
              <w:t>123.225,93</w:t>
            </w:r>
          </w:p>
        </w:tc>
        <w:tc>
          <w:tcPr>
            <w:tcW w:w="1296" w:type="pct"/>
            <w:shd w:val="clear" w:color="auto" w:fill="auto"/>
            <w:vAlign w:val="center"/>
            <w:hideMark/>
          </w:tcPr>
          <w:p w14:paraId="51A472A0" w14:textId="77777777" w:rsidR="00F53758" w:rsidRPr="00257916" w:rsidRDefault="009706F5" w:rsidP="000506C6">
            <w:pPr>
              <w:jc w:val="center"/>
              <w:rPr>
                <w:rFonts w:cs="Arial"/>
              </w:rPr>
            </w:pPr>
            <w:r w:rsidRPr="00257916">
              <w:rPr>
                <w:rFonts w:cs="Arial"/>
              </w:rPr>
              <w:t>42,19</w:t>
            </w:r>
            <w:r w:rsidR="00F53758" w:rsidRPr="00257916">
              <w:rPr>
                <w:rFonts w:cs="Arial"/>
              </w:rPr>
              <w:t>%</w:t>
            </w:r>
          </w:p>
        </w:tc>
      </w:tr>
      <w:tr w:rsidR="00257916" w:rsidRPr="00257916" w14:paraId="35EEEB49" w14:textId="77777777" w:rsidTr="000506C6">
        <w:trPr>
          <w:trHeight w:val="414"/>
        </w:trPr>
        <w:tc>
          <w:tcPr>
            <w:tcW w:w="2004" w:type="pct"/>
            <w:shd w:val="clear" w:color="auto" w:fill="auto"/>
            <w:vAlign w:val="center"/>
            <w:hideMark/>
          </w:tcPr>
          <w:p w14:paraId="00906E5F" w14:textId="77777777" w:rsidR="00F53758" w:rsidRPr="00257916" w:rsidRDefault="00F53758" w:rsidP="000506C6">
            <w:pPr>
              <w:jc w:val="center"/>
              <w:rPr>
                <w:rFonts w:cs="Calibri"/>
                <w:bCs/>
              </w:rPr>
            </w:pPr>
            <w:r w:rsidRPr="00257916">
              <w:rPr>
                <w:rFonts w:cs="Calibri"/>
                <w:bCs/>
              </w:rPr>
              <w:t>4 - Entrate in conto capitale</w:t>
            </w:r>
          </w:p>
        </w:tc>
        <w:tc>
          <w:tcPr>
            <w:tcW w:w="801" w:type="pct"/>
            <w:shd w:val="clear" w:color="auto" w:fill="auto"/>
            <w:vAlign w:val="center"/>
            <w:hideMark/>
          </w:tcPr>
          <w:p w14:paraId="3FE6D940" w14:textId="77777777" w:rsidR="00F53758" w:rsidRPr="00257916" w:rsidRDefault="00F53758" w:rsidP="0070658C">
            <w:pPr>
              <w:jc w:val="center"/>
              <w:rPr>
                <w:rFonts w:cs="Arial"/>
              </w:rPr>
            </w:pPr>
            <w:r w:rsidRPr="00257916">
              <w:rPr>
                <w:rFonts w:cs="Calibri"/>
                <w:bCs/>
              </w:rPr>
              <w:t>888.761,78</w:t>
            </w:r>
          </w:p>
        </w:tc>
        <w:tc>
          <w:tcPr>
            <w:tcW w:w="899" w:type="pct"/>
            <w:shd w:val="clear" w:color="auto" w:fill="auto"/>
            <w:vAlign w:val="center"/>
            <w:hideMark/>
          </w:tcPr>
          <w:p w14:paraId="16294292" w14:textId="77777777" w:rsidR="00F53758" w:rsidRPr="00257916" w:rsidRDefault="001E4803" w:rsidP="000506C6">
            <w:pPr>
              <w:jc w:val="center"/>
              <w:rPr>
                <w:rFonts w:cs="Arial"/>
              </w:rPr>
            </w:pPr>
            <w:r w:rsidRPr="00257916">
              <w:rPr>
                <w:rFonts w:cs="Arial"/>
              </w:rPr>
              <w:t>149.752,43</w:t>
            </w:r>
          </w:p>
        </w:tc>
        <w:tc>
          <w:tcPr>
            <w:tcW w:w="1296" w:type="pct"/>
            <w:shd w:val="clear" w:color="auto" w:fill="auto"/>
            <w:vAlign w:val="center"/>
            <w:hideMark/>
          </w:tcPr>
          <w:p w14:paraId="47EBA392" w14:textId="77777777" w:rsidR="00F53758" w:rsidRPr="00257916" w:rsidRDefault="009706F5" w:rsidP="000506C6">
            <w:pPr>
              <w:jc w:val="center"/>
              <w:rPr>
                <w:rFonts w:cs="Arial"/>
              </w:rPr>
            </w:pPr>
            <w:r w:rsidRPr="00257916">
              <w:rPr>
                <w:rFonts w:cs="Arial"/>
              </w:rPr>
              <w:t>16,85%</w:t>
            </w:r>
          </w:p>
        </w:tc>
      </w:tr>
      <w:tr w:rsidR="00257916" w:rsidRPr="00257916" w14:paraId="69FA1E89" w14:textId="77777777" w:rsidTr="000506C6">
        <w:trPr>
          <w:trHeight w:val="510"/>
        </w:trPr>
        <w:tc>
          <w:tcPr>
            <w:tcW w:w="2004" w:type="pct"/>
            <w:shd w:val="clear" w:color="auto" w:fill="auto"/>
            <w:vAlign w:val="center"/>
            <w:hideMark/>
          </w:tcPr>
          <w:p w14:paraId="29C521CB" w14:textId="77777777" w:rsidR="00F53758" w:rsidRPr="00257916" w:rsidRDefault="00F53758" w:rsidP="000506C6">
            <w:pPr>
              <w:jc w:val="center"/>
              <w:rPr>
                <w:rFonts w:cs="Calibri"/>
                <w:bCs/>
              </w:rPr>
            </w:pPr>
            <w:r w:rsidRPr="00257916">
              <w:rPr>
                <w:rFonts w:cs="Calibri"/>
                <w:bCs/>
              </w:rPr>
              <w:t>9 - Entrate per conto terzi e partite di giro</w:t>
            </w:r>
          </w:p>
        </w:tc>
        <w:tc>
          <w:tcPr>
            <w:tcW w:w="801" w:type="pct"/>
            <w:shd w:val="clear" w:color="auto" w:fill="auto"/>
            <w:vAlign w:val="center"/>
            <w:hideMark/>
          </w:tcPr>
          <w:p w14:paraId="0AAE2D29" w14:textId="77777777" w:rsidR="00F53758" w:rsidRPr="00257916" w:rsidRDefault="00F53758" w:rsidP="0070658C">
            <w:pPr>
              <w:jc w:val="center"/>
              <w:rPr>
                <w:rFonts w:cs="Arial"/>
              </w:rPr>
            </w:pPr>
            <w:r w:rsidRPr="00257916">
              <w:rPr>
                <w:rFonts w:cs="Calibri"/>
                <w:bCs/>
              </w:rPr>
              <w:t>4.979.704,47</w:t>
            </w:r>
          </w:p>
        </w:tc>
        <w:tc>
          <w:tcPr>
            <w:tcW w:w="899" w:type="pct"/>
            <w:shd w:val="clear" w:color="auto" w:fill="auto"/>
            <w:vAlign w:val="center"/>
            <w:hideMark/>
          </w:tcPr>
          <w:p w14:paraId="57072B26" w14:textId="77777777" w:rsidR="00F53758" w:rsidRPr="00257916" w:rsidRDefault="00180666" w:rsidP="000506C6">
            <w:pPr>
              <w:jc w:val="center"/>
              <w:rPr>
                <w:rFonts w:cs="Arial"/>
              </w:rPr>
            </w:pPr>
            <w:r w:rsidRPr="00257916">
              <w:rPr>
                <w:rFonts w:cs="Arial"/>
              </w:rPr>
              <w:t>18.051,94</w:t>
            </w:r>
          </w:p>
        </w:tc>
        <w:tc>
          <w:tcPr>
            <w:tcW w:w="1296" w:type="pct"/>
            <w:shd w:val="clear" w:color="auto" w:fill="auto"/>
            <w:vAlign w:val="center"/>
            <w:hideMark/>
          </w:tcPr>
          <w:p w14:paraId="490F45EB" w14:textId="77777777" w:rsidR="00F53758" w:rsidRPr="00257916" w:rsidRDefault="009706F5" w:rsidP="000506C6">
            <w:pPr>
              <w:jc w:val="center"/>
              <w:rPr>
                <w:rFonts w:cs="Arial"/>
              </w:rPr>
            </w:pPr>
            <w:r w:rsidRPr="00257916">
              <w:rPr>
                <w:rFonts w:cs="Arial"/>
              </w:rPr>
              <w:t>0,36</w:t>
            </w:r>
            <w:r w:rsidR="00F53758" w:rsidRPr="00257916">
              <w:rPr>
                <w:rFonts w:cs="Arial"/>
              </w:rPr>
              <w:t>%</w:t>
            </w:r>
          </w:p>
        </w:tc>
      </w:tr>
      <w:tr w:rsidR="00257916" w:rsidRPr="00257916" w14:paraId="462E7ABB" w14:textId="77777777" w:rsidTr="000506C6">
        <w:trPr>
          <w:trHeight w:val="464"/>
        </w:trPr>
        <w:tc>
          <w:tcPr>
            <w:tcW w:w="2004" w:type="pct"/>
            <w:shd w:val="clear" w:color="auto" w:fill="auto"/>
            <w:vAlign w:val="center"/>
            <w:hideMark/>
          </w:tcPr>
          <w:p w14:paraId="3B7269A0" w14:textId="77777777" w:rsidR="00F53758" w:rsidRPr="00257916" w:rsidRDefault="00F53758" w:rsidP="000506C6">
            <w:pPr>
              <w:jc w:val="center"/>
              <w:rPr>
                <w:rFonts w:cs="Calibri"/>
                <w:bCs/>
                <w:i/>
              </w:rPr>
            </w:pPr>
            <w:r w:rsidRPr="00257916">
              <w:rPr>
                <w:rFonts w:cs="Calibri"/>
                <w:bCs/>
                <w:i/>
              </w:rPr>
              <w:t>Totale Titoli</w:t>
            </w:r>
          </w:p>
        </w:tc>
        <w:tc>
          <w:tcPr>
            <w:tcW w:w="801" w:type="pct"/>
            <w:shd w:val="clear" w:color="auto" w:fill="auto"/>
            <w:vAlign w:val="center"/>
            <w:hideMark/>
          </w:tcPr>
          <w:p w14:paraId="2F4B02A2" w14:textId="77777777" w:rsidR="00F53758" w:rsidRPr="00257916" w:rsidRDefault="00F53758" w:rsidP="0070658C">
            <w:pPr>
              <w:jc w:val="center"/>
              <w:rPr>
                <w:rFonts w:cs="Arial"/>
              </w:rPr>
            </w:pPr>
            <w:r w:rsidRPr="00257916">
              <w:rPr>
                <w:rFonts w:cs="Calibri"/>
                <w:bCs/>
                <w:i/>
              </w:rPr>
              <w:t>28.510.278,56</w:t>
            </w:r>
          </w:p>
        </w:tc>
        <w:tc>
          <w:tcPr>
            <w:tcW w:w="899" w:type="pct"/>
            <w:shd w:val="clear" w:color="auto" w:fill="auto"/>
            <w:vAlign w:val="center"/>
            <w:hideMark/>
          </w:tcPr>
          <w:p w14:paraId="6BB0BCB8" w14:textId="77777777" w:rsidR="00F53758" w:rsidRPr="00257916" w:rsidRDefault="00B756DE" w:rsidP="000506C6">
            <w:pPr>
              <w:jc w:val="center"/>
              <w:rPr>
                <w:rFonts w:cs="Arial"/>
                <w:i/>
              </w:rPr>
            </w:pPr>
            <w:r w:rsidRPr="00257916">
              <w:rPr>
                <w:rFonts w:cs="Arial"/>
                <w:i/>
              </w:rPr>
              <w:fldChar w:fldCharType="begin"/>
            </w:r>
            <w:r w:rsidR="00180666" w:rsidRPr="00257916">
              <w:rPr>
                <w:rFonts w:cs="Arial"/>
                <w:i/>
              </w:rPr>
              <w:instrText xml:space="preserve"> =SUM(ABOVE) </w:instrText>
            </w:r>
            <w:r w:rsidRPr="00257916">
              <w:rPr>
                <w:rFonts w:cs="Arial"/>
                <w:i/>
              </w:rPr>
              <w:fldChar w:fldCharType="separate"/>
            </w:r>
            <w:r w:rsidR="00180666" w:rsidRPr="00257916">
              <w:rPr>
                <w:rFonts w:cs="Arial"/>
                <w:i/>
                <w:noProof/>
              </w:rPr>
              <w:t>295.568,19</w:t>
            </w:r>
            <w:r w:rsidRPr="00257916">
              <w:rPr>
                <w:rFonts w:cs="Arial"/>
                <w:i/>
              </w:rPr>
              <w:fldChar w:fldCharType="end"/>
            </w:r>
          </w:p>
        </w:tc>
        <w:tc>
          <w:tcPr>
            <w:tcW w:w="1296" w:type="pct"/>
            <w:shd w:val="clear" w:color="auto" w:fill="auto"/>
            <w:vAlign w:val="center"/>
            <w:hideMark/>
          </w:tcPr>
          <w:p w14:paraId="7644BDB3" w14:textId="77777777" w:rsidR="00F53758" w:rsidRPr="00257916" w:rsidRDefault="009706F5" w:rsidP="000506C6">
            <w:pPr>
              <w:jc w:val="center"/>
              <w:rPr>
                <w:rFonts w:cs="Arial"/>
              </w:rPr>
            </w:pPr>
            <w:r w:rsidRPr="00257916">
              <w:rPr>
                <w:rFonts w:cs="Arial"/>
              </w:rPr>
              <w:t>1,04</w:t>
            </w:r>
            <w:r w:rsidR="00F53758" w:rsidRPr="00257916">
              <w:rPr>
                <w:rFonts w:cs="Arial"/>
              </w:rPr>
              <w:t>%</w:t>
            </w:r>
          </w:p>
        </w:tc>
      </w:tr>
      <w:tr w:rsidR="00F53758" w:rsidRPr="00257916" w14:paraId="4588AFE8" w14:textId="77777777" w:rsidTr="000506C6">
        <w:trPr>
          <w:trHeight w:val="413"/>
        </w:trPr>
        <w:tc>
          <w:tcPr>
            <w:tcW w:w="2004" w:type="pct"/>
            <w:shd w:val="clear" w:color="auto" w:fill="auto"/>
            <w:vAlign w:val="center"/>
            <w:hideMark/>
          </w:tcPr>
          <w:p w14:paraId="002737C5" w14:textId="77777777" w:rsidR="00F53758" w:rsidRPr="00257916" w:rsidRDefault="00F53758" w:rsidP="000506C6">
            <w:pPr>
              <w:jc w:val="center"/>
              <w:rPr>
                <w:rFonts w:cs="Calibri"/>
                <w:bCs/>
              </w:rPr>
            </w:pPr>
            <w:r w:rsidRPr="00257916">
              <w:rPr>
                <w:rFonts w:cs="Calibri"/>
                <w:bCs/>
              </w:rPr>
              <w:t>Totale complessivo</w:t>
            </w:r>
          </w:p>
        </w:tc>
        <w:tc>
          <w:tcPr>
            <w:tcW w:w="801" w:type="pct"/>
            <w:shd w:val="clear" w:color="auto" w:fill="auto"/>
            <w:vAlign w:val="center"/>
            <w:hideMark/>
          </w:tcPr>
          <w:p w14:paraId="7B934041" w14:textId="77777777" w:rsidR="00F53758" w:rsidRPr="00257916" w:rsidRDefault="00F53758" w:rsidP="0070658C">
            <w:pPr>
              <w:jc w:val="center"/>
              <w:rPr>
                <w:rFonts w:cs="Arial"/>
                <w:b/>
              </w:rPr>
            </w:pPr>
            <w:r w:rsidRPr="00257916">
              <w:rPr>
                <w:rFonts w:cs="Calibri"/>
                <w:b/>
                <w:bCs/>
              </w:rPr>
              <w:t>28.510.278,56</w:t>
            </w:r>
          </w:p>
        </w:tc>
        <w:tc>
          <w:tcPr>
            <w:tcW w:w="899" w:type="pct"/>
            <w:shd w:val="clear" w:color="auto" w:fill="auto"/>
            <w:vAlign w:val="center"/>
            <w:hideMark/>
          </w:tcPr>
          <w:p w14:paraId="5B14E697" w14:textId="77777777" w:rsidR="00F53758" w:rsidRPr="00257916" w:rsidRDefault="00B756DE" w:rsidP="000506C6">
            <w:pPr>
              <w:jc w:val="center"/>
              <w:rPr>
                <w:rFonts w:cs="Arial"/>
                <w:b/>
              </w:rPr>
            </w:pPr>
            <w:r w:rsidRPr="00257916">
              <w:rPr>
                <w:rFonts w:cs="Arial"/>
                <w:b/>
              </w:rPr>
              <w:fldChar w:fldCharType="begin"/>
            </w:r>
            <w:r w:rsidR="00A46DA6" w:rsidRPr="00257916">
              <w:rPr>
                <w:rFonts w:cs="Arial"/>
                <w:b/>
              </w:rPr>
              <w:instrText xml:space="preserve"> =SUM(ABOVE) </w:instrText>
            </w:r>
            <w:r w:rsidRPr="00257916">
              <w:rPr>
                <w:rFonts w:cs="Arial"/>
                <w:b/>
              </w:rPr>
              <w:fldChar w:fldCharType="separate"/>
            </w:r>
            <w:r w:rsidR="00A46DA6" w:rsidRPr="00257916">
              <w:rPr>
                <w:rFonts w:cs="Arial"/>
                <w:b/>
                <w:noProof/>
              </w:rPr>
              <w:t>295.568,19</w:t>
            </w:r>
            <w:r w:rsidRPr="00257916">
              <w:rPr>
                <w:rFonts w:cs="Arial"/>
                <w:b/>
              </w:rPr>
              <w:fldChar w:fldCharType="end"/>
            </w:r>
          </w:p>
        </w:tc>
        <w:tc>
          <w:tcPr>
            <w:tcW w:w="1296" w:type="pct"/>
            <w:shd w:val="clear" w:color="auto" w:fill="auto"/>
            <w:vAlign w:val="center"/>
            <w:hideMark/>
          </w:tcPr>
          <w:p w14:paraId="4BDF0326" w14:textId="77777777" w:rsidR="00F53758" w:rsidRPr="00257916" w:rsidRDefault="00F53758" w:rsidP="000506C6">
            <w:pPr>
              <w:jc w:val="center"/>
              <w:rPr>
                <w:rFonts w:cs="Arial"/>
              </w:rPr>
            </w:pPr>
            <w:r w:rsidRPr="00257916">
              <w:rPr>
                <w:rFonts w:cs="Arial"/>
              </w:rPr>
              <w:t xml:space="preserve"> </w:t>
            </w:r>
          </w:p>
        </w:tc>
      </w:tr>
    </w:tbl>
    <w:p w14:paraId="27D12EB9" w14:textId="77777777" w:rsidR="00894971" w:rsidRPr="00257916" w:rsidRDefault="00894971" w:rsidP="000506C6">
      <w:pPr>
        <w:rPr>
          <w:rFonts w:eastAsia="Arial Unicode MS"/>
          <w:bCs/>
          <w:shd w:val="clear" w:color="auto" w:fill="FFFFFF"/>
        </w:rPr>
      </w:pPr>
    </w:p>
    <w:p w14:paraId="1EFA4813" w14:textId="77777777" w:rsidR="000506C6" w:rsidRPr="00257916" w:rsidRDefault="000506C6" w:rsidP="000506C6">
      <w:pPr>
        <w:rPr>
          <w:rFonts w:eastAsia="Arial Unicode MS"/>
          <w:bCs/>
          <w:shd w:val="clear" w:color="auto" w:fill="FFFFFF"/>
        </w:rPr>
      </w:pPr>
      <w:r w:rsidRPr="00257916">
        <w:rPr>
          <w:rFonts w:eastAsia="Arial Unicode MS"/>
          <w:bCs/>
          <w:shd w:val="clear" w:color="auto" w:fill="FFFFFF"/>
        </w:rPr>
        <w:t>Tabella - velocità di riscossione</w:t>
      </w:r>
    </w:p>
    <w:tbl>
      <w:tblPr>
        <w:tblW w:w="48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906"/>
        <w:gridCol w:w="1498"/>
        <w:gridCol w:w="2047"/>
        <w:gridCol w:w="1499"/>
        <w:gridCol w:w="1492"/>
      </w:tblGrid>
      <w:tr w:rsidR="00257916" w:rsidRPr="00257916" w14:paraId="0F3D24D9" w14:textId="77777777" w:rsidTr="000506C6">
        <w:trPr>
          <w:trHeight w:val="530"/>
          <w:tblHeader/>
        </w:trPr>
        <w:tc>
          <w:tcPr>
            <w:tcW w:w="1539" w:type="pct"/>
            <w:shd w:val="clear" w:color="auto" w:fill="auto"/>
            <w:vAlign w:val="center"/>
            <w:hideMark/>
          </w:tcPr>
          <w:p w14:paraId="02ABC4B7" w14:textId="77777777" w:rsidR="000506C6" w:rsidRPr="00257916" w:rsidRDefault="000506C6" w:rsidP="000506C6">
            <w:pPr>
              <w:jc w:val="center"/>
              <w:rPr>
                <w:rFonts w:cs="Calibri"/>
                <w:bCs/>
              </w:rPr>
            </w:pPr>
            <w:r w:rsidRPr="00257916">
              <w:rPr>
                <w:rFonts w:cs="Calibri"/>
                <w:bCs/>
              </w:rPr>
              <w:t>Titolo</w:t>
            </w:r>
          </w:p>
        </w:tc>
        <w:tc>
          <w:tcPr>
            <w:tcW w:w="793" w:type="pct"/>
            <w:shd w:val="clear" w:color="auto" w:fill="auto"/>
            <w:vAlign w:val="center"/>
            <w:hideMark/>
          </w:tcPr>
          <w:p w14:paraId="12A662B8" w14:textId="77777777" w:rsidR="000506C6" w:rsidRPr="00257916" w:rsidRDefault="000506C6" w:rsidP="000506C6">
            <w:pPr>
              <w:jc w:val="center"/>
              <w:rPr>
                <w:rFonts w:cs="Calibri"/>
              </w:rPr>
            </w:pPr>
            <w:r w:rsidRPr="00257916">
              <w:rPr>
                <w:rFonts w:cs="Calibri"/>
              </w:rPr>
              <w:t>Accertamenti</w:t>
            </w:r>
          </w:p>
        </w:tc>
        <w:tc>
          <w:tcPr>
            <w:tcW w:w="1084" w:type="pct"/>
            <w:shd w:val="clear" w:color="auto" w:fill="auto"/>
            <w:vAlign w:val="center"/>
            <w:hideMark/>
          </w:tcPr>
          <w:p w14:paraId="1425F634" w14:textId="77777777" w:rsidR="000506C6" w:rsidRPr="00257916" w:rsidRDefault="000506C6" w:rsidP="009706F5">
            <w:pPr>
              <w:jc w:val="center"/>
              <w:rPr>
                <w:rFonts w:cs="Calibri"/>
              </w:rPr>
            </w:pPr>
            <w:r w:rsidRPr="00257916">
              <w:rPr>
                <w:rFonts w:cs="Calibri"/>
              </w:rPr>
              <w:t>Residui 1/1/201</w:t>
            </w:r>
            <w:r w:rsidR="009706F5" w:rsidRPr="00257916">
              <w:rPr>
                <w:rFonts w:cs="Calibri"/>
              </w:rPr>
              <w:t>9</w:t>
            </w:r>
            <w:r w:rsidRPr="00257916">
              <w:rPr>
                <w:rFonts w:cs="Calibri"/>
              </w:rPr>
              <w:t xml:space="preserve"> al netto dei riaccertati</w:t>
            </w:r>
          </w:p>
        </w:tc>
        <w:tc>
          <w:tcPr>
            <w:tcW w:w="794" w:type="pct"/>
            <w:vAlign w:val="center"/>
          </w:tcPr>
          <w:p w14:paraId="0F62ECB4" w14:textId="77777777" w:rsidR="000506C6" w:rsidRPr="00257916" w:rsidRDefault="000506C6" w:rsidP="000506C6">
            <w:pPr>
              <w:jc w:val="center"/>
            </w:pPr>
            <w:r w:rsidRPr="00257916">
              <w:rPr>
                <w:rFonts w:cs="Calibri"/>
              </w:rPr>
              <w:t>Totale riscossioni</w:t>
            </w:r>
          </w:p>
        </w:tc>
        <w:tc>
          <w:tcPr>
            <w:tcW w:w="790" w:type="pct"/>
            <w:shd w:val="clear" w:color="auto" w:fill="auto"/>
            <w:vAlign w:val="center"/>
            <w:hideMark/>
          </w:tcPr>
          <w:p w14:paraId="611F77A0" w14:textId="77777777" w:rsidR="000506C6" w:rsidRPr="00257916" w:rsidRDefault="000506C6" w:rsidP="000506C6">
            <w:pPr>
              <w:jc w:val="center"/>
              <w:rPr>
                <w:rFonts w:cs="Calibri"/>
              </w:rPr>
            </w:pPr>
            <w:r w:rsidRPr="00257916">
              <w:rPr>
                <w:rFonts w:cs="Calibri"/>
              </w:rPr>
              <w:t>Velocità di riscossione</w:t>
            </w:r>
          </w:p>
        </w:tc>
      </w:tr>
      <w:tr w:rsidR="00257916" w:rsidRPr="00257916" w14:paraId="42F07279" w14:textId="77777777" w:rsidTr="000506C6">
        <w:trPr>
          <w:trHeight w:val="416"/>
        </w:trPr>
        <w:tc>
          <w:tcPr>
            <w:tcW w:w="1539" w:type="pct"/>
            <w:shd w:val="clear" w:color="auto" w:fill="auto"/>
            <w:vAlign w:val="center"/>
            <w:hideMark/>
          </w:tcPr>
          <w:p w14:paraId="37BB45A4" w14:textId="77777777" w:rsidR="009706F5" w:rsidRPr="00257916" w:rsidRDefault="009706F5" w:rsidP="000506C6">
            <w:pPr>
              <w:jc w:val="center"/>
              <w:rPr>
                <w:rFonts w:cs="Calibri"/>
                <w:bCs/>
              </w:rPr>
            </w:pPr>
            <w:r w:rsidRPr="00257916">
              <w:rPr>
                <w:rFonts w:cs="Calibri"/>
                <w:bCs/>
              </w:rPr>
              <w:t>2 - Trasferimenti correnti</w:t>
            </w:r>
          </w:p>
        </w:tc>
        <w:tc>
          <w:tcPr>
            <w:tcW w:w="793" w:type="pct"/>
            <w:shd w:val="clear" w:color="auto" w:fill="auto"/>
            <w:vAlign w:val="center"/>
            <w:hideMark/>
          </w:tcPr>
          <w:p w14:paraId="266B6FE2" w14:textId="77777777" w:rsidR="009706F5" w:rsidRPr="00257916" w:rsidRDefault="009706F5" w:rsidP="0070658C">
            <w:pPr>
              <w:jc w:val="center"/>
              <w:rPr>
                <w:rFonts w:cs="Arial"/>
              </w:rPr>
            </w:pPr>
            <w:r w:rsidRPr="00257916">
              <w:rPr>
                <w:rFonts w:cs="Calibri"/>
                <w:bCs/>
              </w:rPr>
              <w:t>22.349.753,71</w:t>
            </w:r>
          </w:p>
        </w:tc>
        <w:tc>
          <w:tcPr>
            <w:tcW w:w="1084" w:type="pct"/>
            <w:shd w:val="clear" w:color="auto" w:fill="auto"/>
            <w:vAlign w:val="center"/>
            <w:hideMark/>
          </w:tcPr>
          <w:p w14:paraId="02AFF9A3" w14:textId="77777777" w:rsidR="009706F5" w:rsidRPr="00257916" w:rsidRDefault="0070658C" w:rsidP="000506C6">
            <w:pPr>
              <w:jc w:val="center"/>
              <w:rPr>
                <w:rFonts w:cs="Arial"/>
              </w:rPr>
            </w:pPr>
            <w:r w:rsidRPr="00257916">
              <w:rPr>
                <w:rFonts w:cs="Arial"/>
              </w:rPr>
              <w:t>8.780,43</w:t>
            </w:r>
          </w:p>
        </w:tc>
        <w:tc>
          <w:tcPr>
            <w:tcW w:w="794" w:type="pct"/>
            <w:vAlign w:val="center"/>
          </w:tcPr>
          <w:p w14:paraId="34088F19" w14:textId="77777777" w:rsidR="009706F5" w:rsidRPr="00257916" w:rsidRDefault="0070658C" w:rsidP="000506C6">
            <w:pPr>
              <w:jc w:val="center"/>
              <w:rPr>
                <w:rFonts w:cs="Arial"/>
              </w:rPr>
            </w:pPr>
            <w:r w:rsidRPr="00257916">
              <w:rPr>
                <w:rFonts w:cs="Arial"/>
              </w:rPr>
              <w:t>22.353.996,25</w:t>
            </w:r>
          </w:p>
        </w:tc>
        <w:tc>
          <w:tcPr>
            <w:tcW w:w="790" w:type="pct"/>
            <w:shd w:val="clear" w:color="auto" w:fill="auto"/>
            <w:vAlign w:val="center"/>
            <w:hideMark/>
          </w:tcPr>
          <w:p w14:paraId="4766845B" w14:textId="77777777" w:rsidR="009706F5" w:rsidRPr="00257916" w:rsidRDefault="00D02D17" w:rsidP="000506C6">
            <w:pPr>
              <w:jc w:val="center"/>
              <w:rPr>
                <w:rFonts w:cs="Arial"/>
              </w:rPr>
            </w:pPr>
            <w:r w:rsidRPr="00257916">
              <w:rPr>
                <w:rFonts w:cs="Arial"/>
              </w:rPr>
              <w:t>99,98</w:t>
            </w:r>
            <w:r w:rsidR="009706F5" w:rsidRPr="00257916">
              <w:rPr>
                <w:rFonts w:cs="Arial"/>
              </w:rPr>
              <w:t>%</w:t>
            </w:r>
          </w:p>
        </w:tc>
      </w:tr>
      <w:tr w:rsidR="00257916" w:rsidRPr="00257916" w14:paraId="193AB1F4" w14:textId="77777777" w:rsidTr="000506C6">
        <w:trPr>
          <w:trHeight w:val="422"/>
        </w:trPr>
        <w:tc>
          <w:tcPr>
            <w:tcW w:w="1539" w:type="pct"/>
            <w:shd w:val="clear" w:color="auto" w:fill="auto"/>
            <w:vAlign w:val="center"/>
            <w:hideMark/>
          </w:tcPr>
          <w:p w14:paraId="1D645683" w14:textId="77777777" w:rsidR="009706F5" w:rsidRPr="00257916" w:rsidRDefault="009706F5" w:rsidP="000506C6">
            <w:pPr>
              <w:jc w:val="center"/>
              <w:rPr>
                <w:rFonts w:cs="Calibri"/>
                <w:bCs/>
              </w:rPr>
            </w:pPr>
            <w:r w:rsidRPr="00257916">
              <w:rPr>
                <w:rFonts w:cs="Calibri"/>
                <w:bCs/>
              </w:rPr>
              <w:t>3 - Entrate extratributarie</w:t>
            </w:r>
          </w:p>
        </w:tc>
        <w:tc>
          <w:tcPr>
            <w:tcW w:w="793" w:type="pct"/>
            <w:shd w:val="clear" w:color="auto" w:fill="auto"/>
            <w:vAlign w:val="center"/>
            <w:hideMark/>
          </w:tcPr>
          <w:p w14:paraId="2D57AF2A" w14:textId="77777777" w:rsidR="009706F5" w:rsidRPr="00257916" w:rsidRDefault="009706F5" w:rsidP="0070658C">
            <w:pPr>
              <w:jc w:val="center"/>
              <w:rPr>
                <w:rFonts w:cs="Arial"/>
              </w:rPr>
            </w:pPr>
            <w:r w:rsidRPr="00257916">
              <w:rPr>
                <w:rFonts w:cs="Calibri"/>
                <w:bCs/>
              </w:rPr>
              <w:t>292.058,60</w:t>
            </w:r>
          </w:p>
        </w:tc>
        <w:tc>
          <w:tcPr>
            <w:tcW w:w="1084" w:type="pct"/>
            <w:shd w:val="clear" w:color="auto" w:fill="auto"/>
            <w:vAlign w:val="center"/>
            <w:hideMark/>
          </w:tcPr>
          <w:p w14:paraId="17E7B45A" w14:textId="77777777" w:rsidR="009706F5" w:rsidRPr="00257916" w:rsidRDefault="0070658C" w:rsidP="000506C6">
            <w:pPr>
              <w:jc w:val="center"/>
              <w:rPr>
                <w:rFonts w:cs="Arial"/>
              </w:rPr>
            </w:pPr>
            <w:r w:rsidRPr="00257916">
              <w:rPr>
                <w:rFonts w:cs="Arial"/>
              </w:rPr>
              <w:t>135.554,35</w:t>
            </w:r>
          </w:p>
        </w:tc>
        <w:tc>
          <w:tcPr>
            <w:tcW w:w="794" w:type="pct"/>
            <w:vAlign w:val="center"/>
          </w:tcPr>
          <w:p w14:paraId="2EFEAF39" w14:textId="77777777" w:rsidR="009706F5" w:rsidRPr="00257916" w:rsidRDefault="0070658C" w:rsidP="000506C6">
            <w:pPr>
              <w:jc w:val="center"/>
              <w:rPr>
                <w:rFonts w:cs="Arial"/>
              </w:rPr>
            </w:pPr>
            <w:r w:rsidRPr="00257916">
              <w:rPr>
                <w:rFonts w:cs="Arial"/>
              </w:rPr>
              <w:t>254.211,86</w:t>
            </w:r>
          </w:p>
        </w:tc>
        <w:tc>
          <w:tcPr>
            <w:tcW w:w="790" w:type="pct"/>
            <w:shd w:val="clear" w:color="auto" w:fill="auto"/>
            <w:vAlign w:val="center"/>
            <w:hideMark/>
          </w:tcPr>
          <w:p w14:paraId="7B94DEF7" w14:textId="77777777" w:rsidR="009706F5" w:rsidRPr="00257916" w:rsidRDefault="00BC0B22" w:rsidP="000506C6">
            <w:pPr>
              <w:jc w:val="center"/>
              <w:rPr>
                <w:rFonts w:cs="Arial"/>
              </w:rPr>
            </w:pPr>
            <w:r w:rsidRPr="00257916">
              <w:rPr>
                <w:rFonts w:cs="Arial"/>
              </w:rPr>
              <w:t>59,45</w:t>
            </w:r>
            <w:r w:rsidR="009706F5" w:rsidRPr="00257916">
              <w:rPr>
                <w:rFonts w:cs="Arial"/>
              </w:rPr>
              <w:t>%</w:t>
            </w:r>
          </w:p>
        </w:tc>
      </w:tr>
      <w:tr w:rsidR="00257916" w:rsidRPr="00257916" w14:paraId="15042E81" w14:textId="77777777" w:rsidTr="000506C6">
        <w:trPr>
          <w:trHeight w:val="414"/>
        </w:trPr>
        <w:tc>
          <w:tcPr>
            <w:tcW w:w="1539" w:type="pct"/>
            <w:shd w:val="clear" w:color="auto" w:fill="auto"/>
            <w:vAlign w:val="center"/>
            <w:hideMark/>
          </w:tcPr>
          <w:p w14:paraId="7BC999CE" w14:textId="77777777" w:rsidR="009706F5" w:rsidRPr="00257916" w:rsidRDefault="009706F5" w:rsidP="000506C6">
            <w:pPr>
              <w:jc w:val="center"/>
              <w:rPr>
                <w:rFonts w:cs="Calibri"/>
                <w:bCs/>
              </w:rPr>
            </w:pPr>
            <w:r w:rsidRPr="00257916">
              <w:rPr>
                <w:rFonts w:cs="Calibri"/>
                <w:bCs/>
              </w:rPr>
              <w:t>4 - Entrate in conto capitale</w:t>
            </w:r>
          </w:p>
        </w:tc>
        <w:tc>
          <w:tcPr>
            <w:tcW w:w="793" w:type="pct"/>
            <w:shd w:val="clear" w:color="auto" w:fill="auto"/>
            <w:vAlign w:val="center"/>
            <w:hideMark/>
          </w:tcPr>
          <w:p w14:paraId="001E6E93" w14:textId="77777777" w:rsidR="009706F5" w:rsidRPr="00257916" w:rsidRDefault="009706F5" w:rsidP="0070658C">
            <w:pPr>
              <w:jc w:val="center"/>
              <w:rPr>
                <w:rFonts w:cs="Arial"/>
              </w:rPr>
            </w:pPr>
            <w:r w:rsidRPr="00257916">
              <w:rPr>
                <w:rFonts w:cs="Calibri"/>
                <w:bCs/>
              </w:rPr>
              <w:t>888.761,78</w:t>
            </w:r>
          </w:p>
        </w:tc>
        <w:tc>
          <w:tcPr>
            <w:tcW w:w="1084" w:type="pct"/>
            <w:shd w:val="clear" w:color="auto" w:fill="auto"/>
            <w:vAlign w:val="center"/>
            <w:hideMark/>
          </w:tcPr>
          <w:p w14:paraId="2A849EE6" w14:textId="77777777" w:rsidR="009706F5" w:rsidRPr="00257916" w:rsidRDefault="0070658C" w:rsidP="000506C6">
            <w:pPr>
              <w:jc w:val="center"/>
              <w:rPr>
                <w:rFonts w:cs="Arial"/>
              </w:rPr>
            </w:pPr>
            <w:r w:rsidRPr="00257916">
              <w:rPr>
                <w:rFonts w:cs="Arial"/>
              </w:rPr>
              <w:t>2,50</w:t>
            </w:r>
          </w:p>
        </w:tc>
        <w:tc>
          <w:tcPr>
            <w:tcW w:w="794" w:type="pct"/>
            <w:vAlign w:val="center"/>
          </w:tcPr>
          <w:p w14:paraId="3CD09873" w14:textId="77777777" w:rsidR="009706F5" w:rsidRPr="00257916" w:rsidRDefault="008D370B" w:rsidP="000506C6">
            <w:pPr>
              <w:jc w:val="center"/>
              <w:rPr>
                <w:rFonts w:cs="Arial"/>
              </w:rPr>
            </w:pPr>
            <w:r w:rsidRPr="00257916">
              <w:rPr>
                <w:rFonts w:cs="Arial"/>
              </w:rPr>
              <w:t>739.011,85</w:t>
            </w:r>
          </w:p>
        </w:tc>
        <w:tc>
          <w:tcPr>
            <w:tcW w:w="790" w:type="pct"/>
            <w:shd w:val="clear" w:color="auto" w:fill="auto"/>
            <w:vAlign w:val="center"/>
            <w:hideMark/>
          </w:tcPr>
          <w:p w14:paraId="2975532A" w14:textId="77777777" w:rsidR="009706F5" w:rsidRPr="00257916" w:rsidRDefault="00C25D12" w:rsidP="000506C6">
            <w:pPr>
              <w:jc w:val="center"/>
              <w:rPr>
                <w:rFonts w:cs="Arial"/>
              </w:rPr>
            </w:pPr>
            <w:r w:rsidRPr="00257916">
              <w:rPr>
                <w:rFonts w:cs="Arial"/>
              </w:rPr>
              <w:t>83,15</w:t>
            </w:r>
            <w:r w:rsidR="009706F5" w:rsidRPr="00257916">
              <w:rPr>
                <w:rFonts w:cs="Arial"/>
              </w:rPr>
              <w:t>%</w:t>
            </w:r>
          </w:p>
        </w:tc>
      </w:tr>
      <w:tr w:rsidR="00257916" w:rsidRPr="00257916" w14:paraId="430B49AD" w14:textId="77777777" w:rsidTr="000506C6">
        <w:trPr>
          <w:trHeight w:val="510"/>
        </w:trPr>
        <w:tc>
          <w:tcPr>
            <w:tcW w:w="1539" w:type="pct"/>
            <w:shd w:val="clear" w:color="auto" w:fill="auto"/>
            <w:vAlign w:val="center"/>
            <w:hideMark/>
          </w:tcPr>
          <w:p w14:paraId="5C78BFD6" w14:textId="77777777" w:rsidR="009706F5" w:rsidRPr="00257916" w:rsidRDefault="009706F5" w:rsidP="000506C6">
            <w:pPr>
              <w:jc w:val="center"/>
              <w:rPr>
                <w:rFonts w:cs="Calibri"/>
                <w:bCs/>
              </w:rPr>
            </w:pPr>
            <w:r w:rsidRPr="00257916">
              <w:rPr>
                <w:rFonts w:cs="Calibri"/>
                <w:bCs/>
              </w:rPr>
              <w:t>9 - Entrate per conto terzi e partite di giro</w:t>
            </w:r>
          </w:p>
        </w:tc>
        <w:tc>
          <w:tcPr>
            <w:tcW w:w="793" w:type="pct"/>
            <w:shd w:val="clear" w:color="auto" w:fill="auto"/>
            <w:vAlign w:val="center"/>
            <w:hideMark/>
          </w:tcPr>
          <w:p w14:paraId="1F645EB1" w14:textId="77777777" w:rsidR="009706F5" w:rsidRPr="00257916" w:rsidRDefault="009706F5" w:rsidP="0070658C">
            <w:pPr>
              <w:jc w:val="center"/>
              <w:rPr>
                <w:rFonts w:cs="Arial"/>
              </w:rPr>
            </w:pPr>
            <w:r w:rsidRPr="00257916">
              <w:rPr>
                <w:rFonts w:cs="Calibri"/>
                <w:bCs/>
              </w:rPr>
              <w:t>4.979.704,47</w:t>
            </w:r>
          </w:p>
        </w:tc>
        <w:tc>
          <w:tcPr>
            <w:tcW w:w="1084" w:type="pct"/>
            <w:shd w:val="clear" w:color="auto" w:fill="auto"/>
            <w:vAlign w:val="center"/>
            <w:hideMark/>
          </w:tcPr>
          <w:p w14:paraId="68917FFE" w14:textId="77777777" w:rsidR="009706F5" w:rsidRPr="00257916" w:rsidRDefault="00CC08CD" w:rsidP="000506C6">
            <w:pPr>
              <w:jc w:val="center"/>
              <w:rPr>
                <w:rFonts w:cs="Arial"/>
              </w:rPr>
            </w:pPr>
            <w:r w:rsidRPr="00257916">
              <w:rPr>
                <w:rFonts w:cs="Arial"/>
              </w:rPr>
              <w:t>19.297,79</w:t>
            </w:r>
          </w:p>
        </w:tc>
        <w:tc>
          <w:tcPr>
            <w:tcW w:w="794" w:type="pct"/>
            <w:vAlign w:val="center"/>
          </w:tcPr>
          <w:p w14:paraId="30E82F5B" w14:textId="77777777" w:rsidR="009706F5" w:rsidRPr="00257916" w:rsidRDefault="00CC08CD" w:rsidP="000506C6">
            <w:pPr>
              <w:jc w:val="center"/>
              <w:rPr>
                <w:rFonts w:cs="Arial"/>
              </w:rPr>
            </w:pPr>
            <w:r w:rsidRPr="00257916">
              <w:rPr>
                <w:rFonts w:cs="Arial"/>
              </w:rPr>
              <w:t>4.975.532,71</w:t>
            </w:r>
          </w:p>
        </w:tc>
        <w:tc>
          <w:tcPr>
            <w:tcW w:w="790" w:type="pct"/>
            <w:shd w:val="clear" w:color="auto" w:fill="auto"/>
            <w:vAlign w:val="center"/>
            <w:hideMark/>
          </w:tcPr>
          <w:p w14:paraId="566D881B" w14:textId="77777777" w:rsidR="009706F5" w:rsidRPr="00257916" w:rsidRDefault="00E74482" w:rsidP="000506C6">
            <w:pPr>
              <w:jc w:val="center"/>
              <w:rPr>
                <w:rFonts w:cs="Arial"/>
              </w:rPr>
            </w:pPr>
            <w:r w:rsidRPr="00257916">
              <w:rPr>
                <w:rFonts w:cs="Arial"/>
              </w:rPr>
              <w:t>99,53</w:t>
            </w:r>
            <w:r w:rsidR="009706F5" w:rsidRPr="00257916">
              <w:rPr>
                <w:rFonts w:cs="Arial"/>
              </w:rPr>
              <w:t>%</w:t>
            </w:r>
          </w:p>
        </w:tc>
      </w:tr>
      <w:tr w:rsidR="00257916" w:rsidRPr="00257916" w14:paraId="0AF6B546" w14:textId="77777777" w:rsidTr="000506C6">
        <w:trPr>
          <w:trHeight w:val="464"/>
        </w:trPr>
        <w:tc>
          <w:tcPr>
            <w:tcW w:w="1539" w:type="pct"/>
            <w:shd w:val="clear" w:color="auto" w:fill="auto"/>
            <w:vAlign w:val="center"/>
            <w:hideMark/>
          </w:tcPr>
          <w:p w14:paraId="231651D5" w14:textId="77777777" w:rsidR="009706F5" w:rsidRPr="00257916" w:rsidRDefault="009706F5" w:rsidP="000506C6">
            <w:pPr>
              <w:jc w:val="center"/>
              <w:rPr>
                <w:rFonts w:cs="Calibri"/>
                <w:bCs/>
                <w:i/>
              </w:rPr>
            </w:pPr>
            <w:r w:rsidRPr="00257916">
              <w:rPr>
                <w:rFonts w:cs="Calibri"/>
                <w:bCs/>
                <w:i/>
              </w:rPr>
              <w:lastRenderedPageBreak/>
              <w:t>Totale Titoli</w:t>
            </w:r>
          </w:p>
        </w:tc>
        <w:tc>
          <w:tcPr>
            <w:tcW w:w="793" w:type="pct"/>
            <w:shd w:val="clear" w:color="auto" w:fill="auto"/>
            <w:vAlign w:val="center"/>
            <w:hideMark/>
          </w:tcPr>
          <w:p w14:paraId="2A4E2602" w14:textId="77777777" w:rsidR="009706F5" w:rsidRPr="00257916" w:rsidRDefault="009706F5" w:rsidP="0070658C">
            <w:pPr>
              <w:jc w:val="center"/>
              <w:rPr>
                <w:rFonts w:cs="Arial"/>
              </w:rPr>
            </w:pPr>
            <w:r w:rsidRPr="00257916">
              <w:rPr>
                <w:rFonts w:cs="Calibri"/>
                <w:bCs/>
                <w:i/>
              </w:rPr>
              <w:t>28.510.278,56</w:t>
            </w:r>
          </w:p>
        </w:tc>
        <w:tc>
          <w:tcPr>
            <w:tcW w:w="1084" w:type="pct"/>
            <w:shd w:val="clear" w:color="auto" w:fill="auto"/>
            <w:vAlign w:val="center"/>
            <w:hideMark/>
          </w:tcPr>
          <w:p w14:paraId="1314D519" w14:textId="77777777" w:rsidR="009706F5" w:rsidRPr="00257916" w:rsidRDefault="00B756DE" w:rsidP="000506C6">
            <w:pPr>
              <w:jc w:val="center"/>
              <w:rPr>
                <w:rFonts w:cs="Arial"/>
                <w:i/>
              </w:rPr>
            </w:pPr>
            <w:r w:rsidRPr="00257916">
              <w:rPr>
                <w:rFonts w:cs="Arial"/>
                <w:i/>
              </w:rPr>
              <w:fldChar w:fldCharType="begin"/>
            </w:r>
            <w:r w:rsidR="00CC08CD" w:rsidRPr="00257916">
              <w:rPr>
                <w:rFonts w:cs="Arial"/>
                <w:i/>
              </w:rPr>
              <w:instrText xml:space="preserve"> =SUM(ABOVE) </w:instrText>
            </w:r>
            <w:r w:rsidRPr="00257916">
              <w:rPr>
                <w:rFonts w:cs="Arial"/>
                <w:i/>
              </w:rPr>
              <w:fldChar w:fldCharType="separate"/>
            </w:r>
            <w:r w:rsidR="00CC08CD" w:rsidRPr="00257916">
              <w:rPr>
                <w:rFonts w:cs="Arial"/>
                <w:i/>
                <w:noProof/>
              </w:rPr>
              <w:t>163.635,07</w:t>
            </w:r>
            <w:r w:rsidRPr="00257916">
              <w:rPr>
                <w:rFonts w:cs="Arial"/>
                <w:i/>
              </w:rPr>
              <w:fldChar w:fldCharType="end"/>
            </w:r>
          </w:p>
        </w:tc>
        <w:tc>
          <w:tcPr>
            <w:tcW w:w="794" w:type="pct"/>
            <w:vAlign w:val="center"/>
          </w:tcPr>
          <w:p w14:paraId="213FE6AB" w14:textId="77777777" w:rsidR="009706F5" w:rsidRPr="00257916" w:rsidRDefault="00B756DE" w:rsidP="000506C6">
            <w:pPr>
              <w:jc w:val="center"/>
              <w:rPr>
                <w:rFonts w:cs="Arial"/>
                <w:i/>
              </w:rPr>
            </w:pPr>
            <w:r w:rsidRPr="00257916">
              <w:rPr>
                <w:rFonts w:cs="Arial"/>
                <w:i/>
              </w:rPr>
              <w:fldChar w:fldCharType="begin"/>
            </w:r>
            <w:r w:rsidR="00CC08CD" w:rsidRPr="00257916">
              <w:rPr>
                <w:rFonts w:cs="Arial"/>
                <w:i/>
              </w:rPr>
              <w:instrText xml:space="preserve"> =SUM(ABOVE) </w:instrText>
            </w:r>
            <w:r w:rsidRPr="00257916">
              <w:rPr>
                <w:rFonts w:cs="Arial"/>
                <w:i/>
              </w:rPr>
              <w:fldChar w:fldCharType="separate"/>
            </w:r>
            <w:r w:rsidR="00CC08CD" w:rsidRPr="00257916">
              <w:rPr>
                <w:rFonts w:cs="Arial"/>
                <w:i/>
                <w:noProof/>
              </w:rPr>
              <w:t>28.322.752,67</w:t>
            </w:r>
            <w:r w:rsidRPr="00257916">
              <w:rPr>
                <w:rFonts w:cs="Arial"/>
                <w:i/>
              </w:rPr>
              <w:fldChar w:fldCharType="end"/>
            </w:r>
          </w:p>
        </w:tc>
        <w:tc>
          <w:tcPr>
            <w:tcW w:w="790" w:type="pct"/>
            <w:shd w:val="clear" w:color="auto" w:fill="auto"/>
            <w:vAlign w:val="center"/>
            <w:hideMark/>
          </w:tcPr>
          <w:p w14:paraId="2B80E5A5" w14:textId="77777777" w:rsidR="009706F5" w:rsidRPr="00257916" w:rsidRDefault="00E74482" w:rsidP="000506C6">
            <w:pPr>
              <w:jc w:val="center"/>
              <w:rPr>
                <w:rFonts w:cs="Arial"/>
              </w:rPr>
            </w:pPr>
            <w:r w:rsidRPr="00257916">
              <w:rPr>
                <w:rFonts w:cs="Arial"/>
              </w:rPr>
              <w:t>98,78</w:t>
            </w:r>
            <w:r w:rsidR="009706F5" w:rsidRPr="00257916">
              <w:rPr>
                <w:rFonts w:cs="Arial"/>
              </w:rPr>
              <w:t>%</w:t>
            </w:r>
          </w:p>
        </w:tc>
      </w:tr>
      <w:tr w:rsidR="009706F5" w:rsidRPr="00257916" w14:paraId="53EF5FCE" w14:textId="77777777" w:rsidTr="000506C6">
        <w:trPr>
          <w:trHeight w:val="413"/>
        </w:trPr>
        <w:tc>
          <w:tcPr>
            <w:tcW w:w="1539" w:type="pct"/>
            <w:shd w:val="clear" w:color="auto" w:fill="auto"/>
            <w:vAlign w:val="center"/>
            <w:hideMark/>
          </w:tcPr>
          <w:p w14:paraId="3594F919" w14:textId="77777777" w:rsidR="009706F5" w:rsidRPr="00257916" w:rsidRDefault="009706F5" w:rsidP="000506C6">
            <w:pPr>
              <w:jc w:val="center"/>
              <w:rPr>
                <w:rFonts w:cs="Calibri"/>
                <w:bCs/>
              </w:rPr>
            </w:pPr>
            <w:r w:rsidRPr="00257916">
              <w:rPr>
                <w:rFonts w:cs="Calibri"/>
                <w:bCs/>
              </w:rPr>
              <w:t>Totale complessivo</w:t>
            </w:r>
          </w:p>
        </w:tc>
        <w:tc>
          <w:tcPr>
            <w:tcW w:w="793" w:type="pct"/>
            <w:shd w:val="clear" w:color="auto" w:fill="auto"/>
            <w:vAlign w:val="center"/>
            <w:hideMark/>
          </w:tcPr>
          <w:p w14:paraId="2F25168A" w14:textId="77777777" w:rsidR="009706F5" w:rsidRPr="00257916" w:rsidRDefault="009706F5" w:rsidP="0070658C">
            <w:pPr>
              <w:jc w:val="center"/>
              <w:rPr>
                <w:rFonts w:cs="Arial"/>
                <w:b/>
              </w:rPr>
            </w:pPr>
            <w:r w:rsidRPr="00257916">
              <w:rPr>
                <w:rFonts w:cs="Calibri"/>
                <w:b/>
                <w:bCs/>
              </w:rPr>
              <w:t>28.510.278,56</w:t>
            </w:r>
          </w:p>
        </w:tc>
        <w:tc>
          <w:tcPr>
            <w:tcW w:w="1084" w:type="pct"/>
            <w:shd w:val="clear" w:color="auto" w:fill="auto"/>
            <w:vAlign w:val="center"/>
            <w:hideMark/>
          </w:tcPr>
          <w:p w14:paraId="3CDE7989" w14:textId="77777777" w:rsidR="009706F5" w:rsidRPr="00257916" w:rsidRDefault="00CA63E0" w:rsidP="000506C6">
            <w:pPr>
              <w:jc w:val="center"/>
              <w:rPr>
                <w:rFonts w:cs="Arial"/>
                <w:b/>
              </w:rPr>
            </w:pPr>
            <w:r w:rsidRPr="00257916">
              <w:rPr>
                <w:rFonts w:cs="Arial"/>
                <w:b/>
              </w:rPr>
              <w:t>163.635,07</w:t>
            </w:r>
          </w:p>
        </w:tc>
        <w:tc>
          <w:tcPr>
            <w:tcW w:w="794" w:type="pct"/>
            <w:vAlign w:val="center"/>
          </w:tcPr>
          <w:p w14:paraId="3DE94899" w14:textId="77777777" w:rsidR="009706F5" w:rsidRPr="00257916" w:rsidRDefault="00CA63E0" w:rsidP="000506C6">
            <w:pPr>
              <w:jc w:val="center"/>
              <w:rPr>
                <w:rFonts w:cs="Arial"/>
                <w:b/>
              </w:rPr>
            </w:pPr>
            <w:r w:rsidRPr="00257916">
              <w:rPr>
                <w:rFonts w:cs="Arial"/>
                <w:b/>
              </w:rPr>
              <w:t>28.322.752,67</w:t>
            </w:r>
          </w:p>
        </w:tc>
        <w:tc>
          <w:tcPr>
            <w:tcW w:w="790" w:type="pct"/>
            <w:shd w:val="clear" w:color="auto" w:fill="auto"/>
            <w:vAlign w:val="center"/>
            <w:hideMark/>
          </w:tcPr>
          <w:p w14:paraId="3992E887" w14:textId="77777777" w:rsidR="009706F5" w:rsidRPr="00257916" w:rsidRDefault="009706F5" w:rsidP="000506C6">
            <w:pPr>
              <w:jc w:val="center"/>
              <w:rPr>
                <w:rFonts w:cs="Arial"/>
                <w:sz w:val="20"/>
                <w:szCs w:val="20"/>
              </w:rPr>
            </w:pPr>
            <w:r w:rsidRPr="00257916">
              <w:rPr>
                <w:rFonts w:cs="Arial"/>
                <w:sz w:val="20"/>
                <w:szCs w:val="20"/>
              </w:rPr>
              <w:t xml:space="preserve"> </w:t>
            </w:r>
          </w:p>
        </w:tc>
      </w:tr>
    </w:tbl>
    <w:p w14:paraId="213B36BB" w14:textId="77777777" w:rsidR="000506C6" w:rsidRPr="00257916" w:rsidRDefault="000506C6" w:rsidP="000506C6">
      <w:pPr>
        <w:pStyle w:val="Titolo6"/>
        <w:shd w:val="clear" w:color="auto" w:fill="FFFFFF"/>
        <w:spacing w:line="360" w:lineRule="auto"/>
        <w:jc w:val="both"/>
        <w:rPr>
          <w:rFonts w:asciiTheme="minorHAnsi" w:hAnsiTheme="minorHAnsi"/>
          <w:b w:val="0"/>
          <w:bCs/>
          <w:sz w:val="22"/>
          <w:szCs w:val="22"/>
          <w:shd w:val="clear" w:color="auto" w:fill="FFFFFF"/>
        </w:rPr>
      </w:pPr>
    </w:p>
    <w:p w14:paraId="655DFB73" w14:textId="632F2E1E" w:rsidR="002B7BDC" w:rsidRDefault="000506C6" w:rsidP="00B064D3">
      <w:pPr>
        <w:pStyle w:val="Titolo6"/>
        <w:shd w:val="clear" w:color="auto" w:fill="FFFFFF"/>
        <w:spacing w:line="360" w:lineRule="auto"/>
        <w:jc w:val="both"/>
        <w:rPr>
          <w:rFonts w:asciiTheme="minorHAnsi" w:hAnsiTheme="minorHAnsi"/>
          <w:b w:val="0"/>
          <w:bCs/>
          <w:sz w:val="22"/>
          <w:szCs w:val="22"/>
          <w:shd w:val="clear" w:color="auto" w:fill="FFFFFF"/>
        </w:rPr>
      </w:pPr>
      <w:r w:rsidRPr="00257916">
        <w:rPr>
          <w:rFonts w:asciiTheme="minorHAnsi" w:hAnsiTheme="minorHAnsi"/>
          <w:b w:val="0"/>
          <w:bCs/>
          <w:sz w:val="22"/>
          <w:szCs w:val="22"/>
          <w:shd w:val="clear" w:color="auto" w:fill="FFFFFF"/>
        </w:rPr>
        <w:t xml:space="preserve">La velocità di riscossione complessiva </w:t>
      </w:r>
      <w:r w:rsidR="00E13B50" w:rsidRPr="00257916">
        <w:rPr>
          <w:rFonts w:asciiTheme="minorHAnsi" w:hAnsiTheme="minorHAnsi"/>
          <w:b w:val="0"/>
          <w:bCs/>
          <w:sz w:val="22"/>
          <w:szCs w:val="22"/>
          <w:shd w:val="clear" w:color="auto" w:fill="FFFFFF"/>
        </w:rPr>
        <w:t>diminuisce</w:t>
      </w:r>
      <w:r w:rsidR="00E278A8" w:rsidRPr="00257916">
        <w:rPr>
          <w:rFonts w:asciiTheme="minorHAnsi" w:hAnsiTheme="minorHAnsi"/>
          <w:b w:val="0"/>
          <w:bCs/>
          <w:sz w:val="22"/>
          <w:szCs w:val="22"/>
          <w:shd w:val="clear" w:color="auto" w:fill="FFFFFF"/>
        </w:rPr>
        <w:t xml:space="preserve"> rispetto all’esercizio 2018 portandosi da 99,41</w:t>
      </w:r>
      <w:r w:rsidRPr="00257916">
        <w:rPr>
          <w:rFonts w:asciiTheme="minorHAnsi" w:hAnsiTheme="minorHAnsi"/>
          <w:b w:val="0"/>
          <w:bCs/>
          <w:sz w:val="22"/>
          <w:szCs w:val="22"/>
          <w:shd w:val="clear" w:color="auto" w:fill="FFFFFF"/>
        </w:rPr>
        <w:t xml:space="preserve"> % a </w:t>
      </w:r>
      <w:r w:rsidR="00E278A8" w:rsidRPr="00257916">
        <w:rPr>
          <w:rFonts w:asciiTheme="minorHAnsi" w:hAnsiTheme="minorHAnsi"/>
          <w:b w:val="0"/>
          <w:bCs/>
          <w:sz w:val="22"/>
          <w:szCs w:val="22"/>
          <w:shd w:val="clear" w:color="auto" w:fill="FFFFFF"/>
        </w:rPr>
        <w:t>98,78%.</w:t>
      </w:r>
    </w:p>
    <w:p w14:paraId="24091855" w14:textId="77777777" w:rsidR="00B064D3" w:rsidRPr="00B064D3" w:rsidRDefault="00B064D3" w:rsidP="00B064D3"/>
    <w:p w14:paraId="61846A3B" w14:textId="77777777" w:rsidR="00397941" w:rsidRPr="00257916" w:rsidRDefault="002E6193" w:rsidP="00460D57">
      <w:pPr>
        <w:tabs>
          <w:tab w:val="left" w:pos="4253"/>
          <w:tab w:val="left" w:pos="5103"/>
          <w:tab w:val="right" w:pos="5387"/>
          <w:tab w:val="left" w:pos="5500"/>
          <w:tab w:val="left" w:pos="6804"/>
          <w:tab w:val="right" w:pos="7201"/>
          <w:tab w:val="right" w:pos="8392"/>
        </w:tabs>
        <w:spacing w:line="360" w:lineRule="auto"/>
        <w:jc w:val="both"/>
        <w:rPr>
          <w:rFonts w:eastAsia="Arial Unicode MS"/>
          <w:b/>
        </w:rPr>
      </w:pPr>
      <w:r w:rsidRPr="00257916">
        <w:rPr>
          <w:b/>
          <w:shd w:val="clear" w:color="auto" w:fill="FFFFFF"/>
        </w:rPr>
        <w:t>3.6</w:t>
      </w:r>
      <w:r w:rsidR="00700344" w:rsidRPr="00257916">
        <w:rPr>
          <w:b/>
          <w:shd w:val="clear" w:color="auto" w:fill="FFFFFF"/>
        </w:rPr>
        <w:t xml:space="preserve"> -</w:t>
      </w:r>
      <w:r w:rsidR="00B55539" w:rsidRPr="00257916">
        <w:rPr>
          <w:b/>
          <w:shd w:val="clear" w:color="auto" w:fill="FFFFFF"/>
        </w:rPr>
        <w:t xml:space="preserve"> </w:t>
      </w:r>
      <w:r w:rsidR="00397941" w:rsidRPr="00257916">
        <w:rPr>
          <w:rFonts w:eastAsia="Arial Unicode MS"/>
          <w:b/>
        </w:rPr>
        <w:t xml:space="preserve">Fondo pluriennale vincolato </w:t>
      </w:r>
    </w:p>
    <w:p w14:paraId="2FEC3226" w14:textId="77777777" w:rsidR="00397941" w:rsidRPr="00257916" w:rsidRDefault="00397941" w:rsidP="00460D57">
      <w:pPr>
        <w:tabs>
          <w:tab w:val="left" w:pos="4253"/>
          <w:tab w:val="left" w:pos="5103"/>
          <w:tab w:val="right" w:pos="5387"/>
          <w:tab w:val="left" w:pos="5500"/>
          <w:tab w:val="left" w:pos="6804"/>
          <w:tab w:val="right" w:pos="7201"/>
          <w:tab w:val="right" w:pos="8392"/>
        </w:tabs>
        <w:spacing w:line="360" w:lineRule="auto"/>
        <w:jc w:val="both"/>
        <w:rPr>
          <w:rFonts w:eastAsia="Arial Unicode MS"/>
          <w:bCs/>
          <w:shd w:val="clear" w:color="auto" w:fill="FFFFFF"/>
        </w:rPr>
      </w:pPr>
      <w:r w:rsidRPr="00257916">
        <w:rPr>
          <w:rFonts w:cs="BodoniMT"/>
        </w:rPr>
        <w:t>La prima posta contabile in entrata è costituita dal Fondo pluriennale vincolato (art. 3, comma 4, del d.lgs. n. 118/2011), distinto in parte corrente e in parte capitale, destinato a dare copertura agli impegni pluriennali derivanti da obbligazioni sorte negli esercizi precedenti ed esigibili in esercizi</w:t>
      </w:r>
      <w:r w:rsidRPr="00257916">
        <w:rPr>
          <w:rFonts w:eastAsia="Arial Unicode MS"/>
          <w:bCs/>
          <w:shd w:val="clear" w:color="auto" w:fill="FFFFFF"/>
        </w:rPr>
        <w:t xml:space="preserve"> </w:t>
      </w:r>
      <w:r w:rsidRPr="00257916">
        <w:rPr>
          <w:rFonts w:cs="BodoniMT"/>
        </w:rPr>
        <w:t>successivi a quelli in cui è accertata l’entrata. Il Fondo pluriennale vincolato, nella parte</w:t>
      </w:r>
      <w:r w:rsidRPr="00257916">
        <w:rPr>
          <w:rFonts w:eastAsia="Arial Unicode MS"/>
          <w:bCs/>
          <w:shd w:val="clear" w:color="auto" w:fill="FFFFFF"/>
        </w:rPr>
        <w:t xml:space="preserve"> </w:t>
      </w:r>
      <w:r w:rsidRPr="00257916">
        <w:rPr>
          <w:rFonts w:cs="BodoniMT"/>
        </w:rPr>
        <w:t>spesa, è incluso nei singoli stanziamenti dei capitoli del bilancio annuale e pluriennale.</w:t>
      </w:r>
    </w:p>
    <w:p w14:paraId="134CB80B" w14:textId="77777777" w:rsidR="009F4D6E" w:rsidRPr="00257916" w:rsidRDefault="00397941" w:rsidP="00460D57">
      <w:pPr>
        <w:tabs>
          <w:tab w:val="left" w:pos="4253"/>
          <w:tab w:val="left" w:pos="5103"/>
          <w:tab w:val="right" w:pos="5387"/>
          <w:tab w:val="left" w:pos="5500"/>
          <w:tab w:val="left" w:pos="6804"/>
          <w:tab w:val="right" w:pos="7201"/>
          <w:tab w:val="right" w:pos="8392"/>
        </w:tabs>
        <w:spacing w:line="360" w:lineRule="auto"/>
        <w:jc w:val="both"/>
        <w:rPr>
          <w:rFonts w:eastAsia="Arial Unicode MS"/>
          <w:bCs/>
          <w:shd w:val="clear" w:color="auto" w:fill="FFFFFF"/>
        </w:rPr>
      </w:pPr>
      <w:r w:rsidRPr="00257916">
        <w:rPr>
          <w:rFonts w:eastAsia="Arial Unicode MS"/>
          <w:bCs/>
          <w:shd w:val="clear" w:color="auto" w:fill="FFFFFF"/>
        </w:rPr>
        <w:t>Il fondo pluriennale vincolato al 1 gennaio 201</w:t>
      </w:r>
      <w:r w:rsidR="00986D7F" w:rsidRPr="00257916">
        <w:rPr>
          <w:rFonts w:eastAsia="Arial Unicode MS"/>
          <w:bCs/>
          <w:shd w:val="clear" w:color="auto" w:fill="FFFFFF"/>
        </w:rPr>
        <w:t>9</w:t>
      </w:r>
      <w:r w:rsidRPr="00257916">
        <w:rPr>
          <w:rFonts w:eastAsia="Arial Unicode MS"/>
          <w:bCs/>
          <w:shd w:val="clear" w:color="auto" w:fill="FFFFFF"/>
        </w:rPr>
        <w:t xml:space="preserve"> è pari ad euro </w:t>
      </w:r>
      <w:r w:rsidR="00986D7F" w:rsidRPr="00257916">
        <w:rPr>
          <w:rFonts w:eastAsia="Arial Unicode MS"/>
          <w:bCs/>
          <w:shd w:val="clear" w:color="auto" w:fill="FFFFFF"/>
        </w:rPr>
        <w:t xml:space="preserve">6.642,00 </w:t>
      </w:r>
      <w:r w:rsidRPr="00257916">
        <w:rPr>
          <w:rFonts w:eastAsia="Arial Unicode MS"/>
          <w:bCs/>
          <w:shd w:val="clear" w:color="auto" w:fill="FFFFFF"/>
        </w:rPr>
        <w:t>è relativo ad obbligazioni esigibili sull</w:t>
      </w:r>
      <w:r w:rsidR="00986D7F" w:rsidRPr="00257916">
        <w:rPr>
          <w:rFonts w:eastAsia="Arial Unicode MS"/>
          <w:bCs/>
          <w:shd w:val="clear" w:color="auto" w:fill="FFFFFF"/>
        </w:rPr>
        <w:t>’esercizio 2019</w:t>
      </w:r>
      <w:r w:rsidRPr="00257916">
        <w:rPr>
          <w:rFonts w:eastAsia="Arial Unicode MS"/>
          <w:bCs/>
          <w:shd w:val="clear" w:color="auto" w:fill="FFFFFF"/>
        </w:rPr>
        <w:t xml:space="preserve">, come risultante dal delibera del Consiglio regionale </w:t>
      </w:r>
      <w:r w:rsidR="00FA7331" w:rsidRPr="00257916">
        <w:rPr>
          <w:rFonts w:eastAsia="Arial Unicode MS"/>
          <w:bCs/>
          <w:shd w:val="clear" w:color="auto" w:fill="FFFFFF"/>
        </w:rPr>
        <w:t>n. 105 del 2018</w:t>
      </w:r>
      <w:r w:rsidRPr="00257916">
        <w:rPr>
          <w:rFonts w:eastAsia="Arial Unicode MS"/>
          <w:bCs/>
          <w:shd w:val="clear" w:color="auto" w:fill="FFFFFF"/>
        </w:rPr>
        <w:t xml:space="preserve"> “</w:t>
      </w:r>
      <w:r w:rsidRPr="00257916">
        <w:rPr>
          <w:rFonts w:eastAsia="Arial Unicode MS"/>
          <w:bCs/>
          <w:i/>
          <w:shd w:val="clear" w:color="auto" w:fill="FFFFFF"/>
        </w:rPr>
        <w:t>Bilancio di previsione finanziario del Consigli</w:t>
      </w:r>
      <w:r w:rsidR="00FA7331" w:rsidRPr="00257916">
        <w:rPr>
          <w:rFonts w:eastAsia="Arial Unicode MS"/>
          <w:bCs/>
          <w:i/>
          <w:shd w:val="clear" w:color="auto" w:fill="FFFFFF"/>
        </w:rPr>
        <w:t>o regionale per il triennio 2019-2020</w:t>
      </w:r>
      <w:r w:rsidR="00CD7277" w:rsidRPr="00257916">
        <w:rPr>
          <w:rFonts w:eastAsia="Arial Unicode MS"/>
          <w:bCs/>
          <w:i/>
          <w:shd w:val="clear" w:color="auto" w:fill="FFFFFF"/>
        </w:rPr>
        <w:t>-202</w:t>
      </w:r>
      <w:r w:rsidR="00FA7331" w:rsidRPr="00257916">
        <w:rPr>
          <w:rFonts w:eastAsia="Arial Unicode MS"/>
          <w:bCs/>
          <w:i/>
          <w:shd w:val="clear" w:color="auto" w:fill="FFFFFF"/>
        </w:rPr>
        <w:t>1</w:t>
      </w:r>
      <w:r w:rsidRPr="00257916">
        <w:rPr>
          <w:rFonts w:eastAsia="Arial Unicode MS"/>
          <w:bCs/>
          <w:shd w:val="clear" w:color="auto" w:fill="FFFFFF"/>
        </w:rPr>
        <w:t xml:space="preserve">”. </w:t>
      </w:r>
      <w:r w:rsidR="009F4D34" w:rsidRPr="00257916">
        <w:rPr>
          <w:rFonts w:eastAsia="Arial Unicode MS"/>
          <w:bCs/>
          <w:shd w:val="clear" w:color="auto" w:fill="FFFFFF"/>
        </w:rPr>
        <w:t xml:space="preserve">Con il </w:t>
      </w:r>
      <w:r w:rsidRPr="00257916">
        <w:rPr>
          <w:rFonts w:eastAsia="Arial Unicode MS"/>
          <w:bCs/>
          <w:shd w:val="clear" w:color="auto" w:fill="FFFFFF"/>
        </w:rPr>
        <w:t>riaccertamento ordinario di cui alla delibera dell’Ufficio di</w:t>
      </w:r>
      <w:r w:rsidR="005D7A23" w:rsidRPr="00257916">
        <w:rPr>
          <w:rFonts w:eastAsia="Arial Unicode MS"/>
          <w:bCs/>
          <w:shd w:val="clear" w:color="auto" w:fill="FFFFFF"/>
        </w:rPr>
        <w:t xml:space="preserve"> presidenza </w:t>
      </w:r>
      <w:r w:rsidR="00FA7331" w:rsidRPr="00257916">
        <w:rPr>
          <w:rFonts w:eastAsia="Arial Unicode MS"/>
          <w:bCs/>
          <w:shd w:val="clear" w:color="auto" w:fill="FFFFFF"/>
        </w:rPr>
        <w:t>n. 32 del 3</w:t>
      </w:r>
      <w:r w:rsidR="00CD7277" w:rsidRPr="00257916">
        <w:rPr>
          <w:rFonts w:eastAsia="Arial Unicode MS"/>
          <w:bCs/>
          <w:shd w:val="clear" w:color="auto" w:fill="FFFFFF"/>
        </w:rPr>
        <w:t xml:space="preserve"> aprile 201</w:t>
      </w:r>
      <w:r w:rsidR="00FA7331" w:rsidRPr="00257916">
        <w:rPr>
          <w:rFonts w:eastAsia="Arial Unicode MS"/>
          <w:bCs/>
          <w:shd w:val="clear" w:color="auto" w:fill="FFFFFF"/>
        </w:rPr>
        <w:t>9</w:t>
      </w:r>
      <w:r w:rsidR="005D7A23" w:rsidRPr="00257916">
        <w:rPr>
          <w:rStyle w:val="Rimandonotaapidipagina"/>
          <w:rFonts w:eastAsia="Arial Unicode MS"/>
          <w:bCs/>
          <w:highlight w:val="yellow"/>
          <w:shd w:val="clear" w:color="auto" w:fill="FFFFFF"/>
        </w:rPr>
        <w:footnoteReference w:id="9"/>
      </w:r>
      <w:r w:rsidRPr="00257916">
        <w:rPr>
          <w:rFonts w:eastAsia="Arial Unicode MS"/>
          <w:bCs/>
          <w:shd w:val="clear" w:color="auto" w:fill="FFFFFF"/>
        </w:rPr>
        <w:t xml:space="preserve"> “</w:t>
      </w:r>
      <w:r w:rsidRPr="00257916">
        <w:rPr>
          <w:rFonts w:eastAsia="Arial Unicode MS"/>
          <w:bCs/>
          <w:i/>
          <w:shd w:val="clear" w:color="auto" w:fill="FFFFFF"/>
        </w:rPr>
        <w:t>Riaccertamento ordinario dei residui attivi e passivi di parte capitale e di parte corrente ai sensi dell'articolo 3, comma 4 del d.lgs. 118/2011, come corretto ed integrato dal d.lgs. 126/2014 e monitoraggio delle partite di giro ed operazione per conto terzi al 31 dicembre 201</w:t>
      </w:r>
      <w:r w:rsidR="00A57757" w:rsidRPr="00257916">
        <w:rPr>
          <w:rFonts w:eastAsia="Arial Unicode MS"/>
          <w:bCs/>
          <w:i/>
          <w:shd w:val="clear" w:color="auto" w:fill="FFFFFF"/>
        </w:rPr>
        <w:t>8</w:t>
      </w:r>
      <w:r w:rsidR="009F4D34" w:rsidRPr="00257916">
        <w:rPr>
          <w:rFonts w:eastAsia="Arial Unicode MS"/>
          <w:bCs/>
          <w:shd w:val="clear" w:color="auto" w:fill="FFFFFF"/>
        </w:rPr>
        <w:t>”,</w:t>
      </w:r>
      <w:r w:rsidRPr="00257916">
        <w:rPr>
          <w:rFonts w:eastAsia="Arial Unicode MS"/>
          <w:bCs/>
          <w:shd w:val="clear" w:color="auto" w:fill="FFFFFF"/>
        </w:rPr>
        <w:t xml:space="preserve"> il fondo è stato rideterminato in euro </w:t>
      </w:r>
      <w:r w:rsidR="00AA4967" w:rsidRPr="00257916">
        <w:rPr>
          <w:rFonts w:eastAsia="Arial Unicode MS"/>
          <w:bCs/>
          <w:shd w:val="clear" w:color="auto" w:fill="FFFFFF"/>
        </w:rPr>
        <w:t>352.793</w:t>
      </w:r>
      <w:r w:rsidR="00A57757" w:rsidRPr="00257916">
        <w:rPr>
          <w:rFonts w:eastAsia="Arial Unicode MS"/>
          <w:bCs/>
          <w:shd w:val="clear" w:color="auto" w:fill="FFFFFF"/>
        </w:rPr>
        <w:t>,24</w:t>
      </w:r>
      <w:r w:rsidRPr="00257916">
        <w:rPr>
          <w:rFonts w:eastAsia="Arial Unicode MS"/>
          <w:bCs/>
          <w:shd w:val="clear" w:color="auto" w:fill="FFFFFF"/>
        </w:rPr>
        <w:t>, come ri</w:t>
      </w:r>
      <w:r w:rsidR="001C54F5" w:rsidRPr="00257916">
        <w:rPr>
          <w:rFonts w:eastAsia="Arial Unicode MS"/>
          <w:bCs/>
          <w:shd w:val="clear" w:color="auto" w:fill="FFFFFF"/>
        </w:rPr>
        <w:t>portato nella seguente tabella:</w:t>
      </w:r>
    </w:p>
    <w:tbl>
      <w:tblPr>
        <w:tblW w:w="512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048"/>
        <w:gridCol w:w="1040"/>
        <w:gridCol w:w="1614"/>
        <w:gridCol w:w="2501"/>
        <w:gridCol w:w="1827"/>
      </w:tblGrid>
      <w:tr w:rsidR="00257916" w:rsidRPr="00257916" w14:paraId="3E706405" w14:textId="77777777" w:rsidTr="009F4D6E">
        <w:trPr>
          <w:trHeight w:val="340"/>
          <w:tblHeader/>
          <w:jc w:val="center"/>
        </w:trPr>
        <w:tc>
          <w:tcPr>
            <w:tcW w:w="1519" w:type="pct"/>
            <w:shd w:val="clear" w:color="000000" w:fill="FFFFFF"/>
            <w:vAlign w:val="center"/>
            <w:hideMark/>
          </w:tcPr>
          <w:p w14:paraId="013D487B" w14:textId="77777777" w:rsidR="009F4D6E" w:rsidRPr="00257916" w:rsidRDefault="009F4D6E" w:rsidP="00EA4DD8">
            <w:pPr>
              <w:shd w:val="clear" w:color="auto" w:fill="FFFFFF"/>
              <w:jc w:val="center"/>
            </w:pPr>
            <w:r w:rsidRPr="00257916">
              <w:t>Descrizione</w:t>
            </w:r>
          </w:p>
        </w:tc>
        <w:tc>
          <w:tcPr>
            <w:tcW w:w="518" w:type="pct"/>
            <w:shd w:val="clear" w:color="000000" w:fill="FFFFFF"/>
            <w:vAlign w:val="center"/>
            <w:hideMark/>
          </w:tcPr>
          <w:p w14:paraId="271238ED" w14:textId="77777777" w:rsidR="009F4D6E" w:rsidRPr="00257916" w:rsidRDefault="009F4D6E" w:rsidP="00EA4DD8">
            <w:pPr>
              <w:shd w:val="clear" w:color="auto" w:fill="FFFFFF"/>
              <w:jc w:val="center"/>
            </w:pPr>
            <w:r w:rsidRPr="00257916">
              <w:t>Titolo</w:t>
            </w:r>
          </w:p>
        </w:tc>
        <w:tc>
          <w:tcPr>
            <w:tcW w:w="804" w:type="pct"/>
            <w:shd w:val="clear" w:color="000000" w:fill="FFFFFF"/>
            <w:vAlign w:val="center"/>
            <w:hideMark/>
          </w:tcPr>
          <w:p w14:paraId="011EB651" w14:textId="77777777" w:rsidR="009F4D6E" w:rsidRPr="00257916" w:rsidRDefault="006349C8" w:rsidP="00EA4DD8">
            <w:pPr>
              <w:shd w:val="clear" w:color="auto" w:fill="FFFFFF"/>
              <w:jc w:val="center"/>
            </w:pPr>
            <w:r w:rsidRPr="00257916">
              <w:t>F.p.v. inziale Bilancio 2019 (delibera 105/2018</w:t>
            </w:r>
            <w:r w:rsidR="009F4D6E" w:rsidRPr="00257916">
              <w:t>)</w:t>
            </w:r>
          </w:p>
        </w:tc>
        <w:tc>
          <w:tcPr>
            <w:tcW w:w="1247" w:type="pct"/>
            <w:shd w:val="clear" w:color="000000" w:fill="FFFFFF"/>
            <w:vAlign w:val="center"/>
            <w:hideMark/>
          </w:tcPr>
          <w:p w14:paraId="1244F4B8" w14:textId="77777777" w:rsidR="009F4D6E" w:rsidRPr="00257916" w:rsidRDefault="009F4D6E" w:rsidP="006349C8">
            <w:pPr>
              <w:shd w:val="clear" w:color="auto" w:fill="FFFFFF"/>
              <w:jc w:val="center"/>
            </w:pPr>
            <w:r w:rsidRPr="00257916">
              <w:t xml:space="preserve">Variazione FPV   (riaccertamento ordinario delibera UP </w:t>
            </w:r>
            <w:r w:rsidR="006349C8" w:rsidRPr="00257916">
              <w:t>32/2019</w:t>
            </w:r>
            <w:r w:rsidRPr="00257916">
              <w:t>)</w:t>
            </w:r>
          </w:p>
        </w:tc>
        <w:tc>
          <w:tcPr>
            <w:tcW w:w="911" w:type="pct"/>
            <w:shd w:val="clear" w:color="000000" w:fill="FFFFFF"/>
            <w:vAlign w:val="center"/>
            <w:hideMark/>
          </w:tcPr>
          <w:p w14:paraId="7A6CE3E9" w14:textId="77777777" w:rsidR="009F4D6E" w:rsidRPr="00257916" w:rsidRDefault="00AA4967" w:rsidP="009F4D6E">
            <w:pPr>
              <w:shd w:val="clear" w:color="auto" w:fill="FFFFFF"/>
              <w:jc w:val="center"/>
            </w:pPr>
            <w:r w:rsidRPr="00257916">
              <w:rPr>
                <w:rFonts w:eastAsia="Arial Unicode MS"/>
                <w:bCs/>
                <w:shd w:val="clear" w:color="auto" w:fill="FFFFFF"/>
              </w:rPr>
              <w:t>Fpv  rideterminato al 1/1/2019</w:t>
            </w:r>
            <w:r w:rsidR="009F4D6E" w:rsidRPr="00257916">
              <w:rPr>
                <w:rFonts w:eastAsia="Arial Unicode MS"/>
                <w:bCs/>
                <w:shd w:val="clear" w:color="auto" w:fill="FFFFFF"/>
              </w:rPr>
              <w:t xml:space="preserve"> iscritto in entrata</w:t>
            </w:r>
          </w:p>
        </w:tc>
      </w:tr>
      <w:tr w:rsidR="00257916" w:rsidRPr="00257916" w14:paraId="4DFC4B52" w14:textId="77777777" w:rsidTr="009F4D6E">
        <w:trPr>
          <w:trHeight w:val="453"/>
          <w:jc w:val="center"/>
        </w:trPr>
        <w:tc>
          <w:tcPr>
            <w:tcW w:w="1519" w:type="pct"/>
            <w:shd w:val="clear" w:color="000000" w:fill="FFFFFF"/>
            <w:vAlign w:val="center"/>
            <w:hideMark/>
          </w:tcPr>
          <w:p w14:paraId="78B9EFC0" w14:textId="77777777" w:rsidR="009F4D6E" w:rsidRPr="00257916" w:rsidRDefault="009F4D6E" w:rsidP="00EA4DD8">
            <w:pPr>
              <w:shd w:val="clear" w:color="auto" w:fill="FFFFFF"/>
              <w:jc w:val="center"/>
            </w:pPr>
            <w:r w:rsidRPr="00257916">
              <w:t>Fondo pluriennale vincolato di parte corrente</w:t>
            </w:r>
          </w:p>
        </w:tc>
        <w:tc>
          <w:tcPr>
            <w:tcW w:w="518" w:type="pct"/>
            <w:shd w:val="clear" w:color="000000" w:fill="FFFFFF"/>
            <w:vAlign w:val="center"/>
            <w:hideMark/>
          </w:tcPr>
          <w:p w14:paraId="102F9416" w14:textId="77777777" w:rsidR="009F4D6E" w:rsidRPr="00257916" w:rsidRDefault="009F4D6E" w:rsidP="00EA4DD8">
            <w:pPr>
              <w:shd w:val="clear" w:color="auto" w:fill="FFFFFF"/>
              <w:jc w:val="center"/>
            </w:pPr>
            <w:r w:rsidRPr="00257916">
              <w:t>Spese correnti</w:t>
            </w:r>
          </w:p>
        </w:tc>
        <w:tc>
          <w:tcPr>
            <w:tcW w:w="804" w:type="pct"/>
            <w:shd w:val="clear" w:color="000000" w:fill="FFFFFF"/>
            <w:vAlign w:val="center"/>
            <w:hideMark/>
          </w:tcPr>
          <w:p w14:paraId="0C50C2DF" w14:textId="77777777" w:rsidR="009F4D6E" w:rsidRPr="00257916" w:rsidRDefault="006349C8" w:rsidP="00EA4DD8">
            <w:pPr>
              <w:shd w:val="clear" w:color="auto" w:fill="FFFFFF"/>
              <w:jc w:val="center"/>
            </w:pPr>
            <w:r w:rsidRPr="00257916">
              <w:t>6.642,00</w:t>
            </w:r>
          </w:p>
        </w:tc>
        <w:tc>
          <w:tcPr>
            <w:tcW w:w="1247" w:type="pct"/>
            <w:shd w:val="clear" w:color="auto" w:fill="auto"/>
            <w:vAlign w:val="center"/>
            <w:hideMark/>
          </w:tcPr>
          <w:p w14:paraId="1150A54E" w14:textId="77777777" w:rsidR="009F4D6E" w:rsidRPr="00257916" w:rsidRDefault="00A57757" w:rsidP="00EA4DD8">
            <w:pPr>
              <w:shd w:val="clear" w:color="auto" w:fill="FFFFFF"/>
              <w:jc w:val="center"/>
            </w:pPr>
            <w:r w:rsidRPr="00257916">
              <w:t>137.111,94</w:t>
            </w:r>
          </w:p>
        </w:tc>
        <w:tc>
          <w:tcPr>
            <w:tcW w:w="911" w:type="pct"/>
            <w:shd w:val="clear" w:color="000000" w:fill="FFFFFF"/>
            <w:vAlign w:val="center"/>
            <w:hideMark/>
          </w:tcPr>
          <w:p w14:paraId="5DE24EF7" w14:textId="77777777" w:rsidR="009F4D6E" w:rsidRPr="00257916" w:rsidRDefault="00AA4967" w:rsidP="00EA4DD8">
            <w:pPr>
              <w:shd w:val="clear" w:color="auto" w:fill="FFFFFF"/>
              <w:jc w:val="center"/>
            </w:pPr>
            <w:r w:rsidRPr="00257916">
              <w:t>143.756,94</w:t>
            </w:r>
            <w:r w:rsidR="009F4D6E" w:rsidRPr="00257916">
              <w:t>2</w:t>
            </w:r>
          </w:p>
        </w:tc>
      </w:tr>
      <w:tr w:rsidR="00257916" w:rsidRPr="00257916" w14:paraId="3EE6A277" w14:textId="77777777" w:rsidTr="009F4D6E">
        <w:trPr>
          <w:trHeight w:val="340"/>
          <w:jc w:val="center"/>
        </w:trPr>
        <w:tc>
          <w:tcPr>
            <w:tcW w:w="1519" w:type="pct"/>
            <w:shd w:val="clear" w:color="000000" w:fill="FFFFFF"/>
            <w:vAlign w:val="center"/>
            <w:hideMark/>
          </w:tcPr>
          <w:p w14:paraId="62E270B6" w14:textId="77777777" w:rsidR="009F4D6E" w:rsidRPr="00257916" w:rsidRDefault="009F4D6E" w:rsidP="00EA4DD8">
            <w:pPr>
              <w:shd w:val="clear" w:color="auto" w:fill="FFFFFF"/>
              <w:jc w:val="center"/>
            </w:pPr>
            <w:r w:rsidRPr="00257916">
              <w:t xml:space="preserve">Fondo pluriennale vincolato di </w:t>
            </w:r>
            <w:r w:rsidRPr="00257916">
              <w:lastRenderedPageBreak/>
              <w:t>parte corrente  risorse vincolate</w:t>
            </w:r>
          </w:p>
        </w:tc>
        <w:tc>
          <w:tcPr>
            <w:tcW w:w="518" w:type="pct"/>
            <w:shd w:val="clear" w:color="000000" w:fill="FFFFFF"/>
            <w:vAlign w:val="center"/>
            <w:hideMark/>
          </w:tcPr>
          <w:p w14:paraId="240AF3D9" w14:textId="77777777" w:rsidR="009F4D6E" w:rsidRPr="00257916" w:rsidRDefault="009F4D6E" w:rsidP="00EA4DD8">
            <w:pPr>
              <w:shd w:val="clear" w:color="auto" w:fill="FFFFFF"/>
              <w:jc w:val="center"/>
            </w:pPr>
            <w:r w:rsidRPr="00257916">
              <w:lastRenderedPageBreak/>
              <w:t xml:space="preserve">Spese </w:t>
            </w:r>
            <w:r w:rsidRPr="00257916">
              <w:lastRenderedPageBreak/>
              <w:t>correnti</w:t>
            </w:r>
          </w:p>
        </w:tc>
        <w:tc>
          <w:tcPr>
            <w:tcW w:w="804" w:type="pct"/>
            <w:shd w:val="clear" w:color="000000" w:fill="FFFFFF"/>
            <w:vAlign w:val="center"/>
            <w:hideMark/>
          </w:tcPr>
          <w:p w14:paraId="53399DBA" w14:textId="77777777" w:rsidR="009F4D6E" w:rsidRPr="00257916" w:rsidRDefault="009F4D6E" w:rsidP="00EA4DD8">
            <w:pPr>
              <w:shd w:val="clear" w:color="auto" w:fill="FFFFFF"/>
              <w:jc w:val="center"/>
            </w:pPr>
            <w:r w:rsidRPr="00257916">
              <w:lastRenderedPageBreak/>
              <w:t>-</w:t>
            </w:r>
          </w:p>
        </w:tc>
        <w:tc>
          <w:tcPr>
            <w:tcW w:w="1247" w:type="pct"/>
            <w:shd w:val="clear" w:color="000000" w:fill="FFFFFF"/>
            <w:vAlign w:val="center"/>
            <w:hideMark/>
          </w:tcPr>
          <w:p w14:paraId="6464D6DD" w14:textId="77777777" w:rsidR="009F4D6E" w:rsidRPr="00257916" w:rsidRDefault="00A57757" w:rsidP="00EA4DD8">
            <w:pPr>
              <w:shd w:val="clear" w:color="auto" w:fill="FFFFFF"/>
              <w:jc w:val="center"/>
            </w:pPr>
            <w:r w:rsidRPr="00257916">
              <w:t>21.930,00</w:t>
            </w:r>
          </w:p>
        </w:tc>
        <w:tc>
          <w:tcPr>
            <w:tcW w:w="911" w:type="pct"/>
            <w:shd w:val="clear" w:color="000000" w:fill="FFFFFF"/>
            <w:vAlign w:val="center"/>
            <w:hideMark/>
          </w:tcPr>
          <w:p w14:paraId="0B93C484" w14:textId="77777777" w:rsidR="009F4D6E" w:rsidRPr="00257916" w:rsidRDefault="00AA4967" w:rsidP="00EA4DD8">
            <w:pPr>
              <w:shd w:val="clear" w:color="auto" w:fill="FFFFFF"/>
              <w:jc w:val="center"/>
            </w:pPr>
            <w:r w:rsidRPr="00257916">
              <w:t>21.930,00</w:t>
            </w:r>
          </w:p>
        </w:tc>
      </w:tr>
      <w:tr w:rsidR="00257916" w:rsidRPr="00257916" w14:paraId="5E03AF44" w14:textId="77777777" w:rsidTr="009F4D6E">
        <w:trPr>
          <w:trHeight w:val="340"/>
          <w:jc w:val="center"/>
        </w:trPr>
        <w:tc>
          <w:tcPr>
            <w:tcW w:w="1519" w:type="pct"/>
            <w:shd w:val="clear" w:color="000000" w:fill="FFFFFF"/>
            <w:vAlign w:val="center"/>
            <w:hideMark/>
          </w:tcPr>
          <w:p w14:paraId="30F39702" w14:textId="77777777" w:rsidR="009F4D6E" w:rsidRPr="00257916" w:rsidRDefault="009F4D6E" w:rsidP="00EA4DD8">
            <w:pPr>
              <w:shd w:val="clear" w:color="auto" w:fill="FFFFFF"/>
              <w:jc w:val="center"/>
            </w:pPr>
            <w:r w:rsidRPr="00257916">
              <w:t>Fondo pluriennale vincolato di parte capitale</w:t>
            </w:r>
          </w:p>
        </w:tc>
        <w:tc>
          <w:tcPr>
            <w:tcW w:w="518" w:type="pct"/>
            <w:shd w:val="clear" w:color="000000" w:fill="FFFFFF"/>
            <w:vAlign w:val="center"/>
            <w:hideMark/>
          </w:tcPr>
          <w:p w14:paraId="0BF4F129" w14:textId="77777777" w:rsidR="009F4D6E" w:rsidRPr="00257916" w:rsidRDefault="009F4D6E" w:rsidP="00EA4DD8">
            <w:pPr>
              <w:shd w:val="clear" w:color="auto" w:fill="FFFFFF"/>
              <w:jc w:val="center"/>
            </w:pPr>
            <w:r w:rsidRPr="00257916">
              <w:t>Spese c/capitale</w:t>
            </w:r>
          </w:p>
        </w:tc>
        <w:tc>
          <w:tcPr>
            <w:tcW w:w="804" w:type="pct"/>
            <w:shd w:val="clear" w:color="000000" w:fill="FFFFFF"/>
            <w:vAlign w:val="center"/>
            <w:hideMark/>
          </w:tcPr>
          <w:p w14:paraId="4ED465AB" w14:textId="77777777" w:rsidR="009F4D6E" w:rsidRPr="00257916" w:rsidRDefault="009F4D6E" w:rsidP="00EA4DD8">
            <w:pPr>
              <w:shd w:val="clear" w:color="auto" w:fill="FFFFFF"/>
              <w:jc w:val="center"/>
            </w:pPr>
            <w:r w:rsidRPr="00257916">
              <w:t>-</w:t>
            </w:r>
          </w:p>
        </w:tc>
        <w:tc>
          <w:tcPr>
            <w:tcW w:w="1247" w:type="pct"/>
            <w:shd w:val="clear" w:color="000000" w:fill="FFFFFF"/>
            <w:vAlign w:val="center"/>
            <w:hideMark/>
          </w:tcPr>
          <w:p w14:paraId="454D3EAB" w14:textId="77777777" w:rsidR="009F4D6E" w:rsidRPr="00257916" w:rsidRDefault="00A57757" w:rsidP="00EA4DD8">
            <w:pPr>
              <w:shd w:val="clear" w:color="auto" w:fill="FFFFFF"/>
              <w:jc w:val="center"/>
            </w:pPr>
            <w:r w:rsidRPr="00257916">
              <w:t>185.721,99</w:t>
            </w:r>
          </w:p>
        </w:tc>
        <w:tc>
          <w:tcPr>
            <w:tcW w:w="911" w:type="pct"/>
            <w:shd w:val="clear" w:color="000000" w:fill="FFFFFF"/>
            <w:vAlign w:val="center"/>
            <w:hideMark/>
          </w:tcPr>
          <w:p w14:paraId="3F69EF07" w14:textId="77777777" w:rsidR="009F4D6E" w:rsidRPr="00257916" w:rsidRDefault="00AA4967" w:rsidP="00EA4DD8">
            <w:pPr>
              <w:shd w:val="clear" w:color="auto" w:fill="FFFFFF"/>
              <w:jc w:val="center"/>
            </w:pPr>
            <w:r w:rsidRPr="00257916">
              <w:t>185.721,99</w:t>
            </w:r>
          </w:p>
        </w:tc>
      </w:tr>
      <w:tr w:rsidR="00257916" w:rsidRPr="00257916" w14:paraId="4F0ED7DB" w14:textId="77777777" w:rsidTr="009F4D6E">
        <w:trPr>
          <w:trHeight w:val="340"/>
          <w:jc w:val="center"/>
        </w:trPr>
        <w:tc>
          <w:tcPr>
            <w:tcW w:w="1519" w:type="pct"/>
            <w:shd w:val="clear" w:color="000000" w:fill="FFFFFF"/>
            <w:vAlign w:val="center"/>
            <w:hideMark/>
          </w:tcPr>
          <w:p w14:paraId="4E67A7BB" w14:textId="77777777" w:rsidR="009F4D6E" w:rsidRPr="00257916" w:rsidRDefault="009F4D6E" w:rsidP="00EA4DD8">
            <w:pPr>
              <w:shd w:val="clear" w:color="auto" w:fill="FFFFFF"/>
              <w:jc w:val="center"/>
            </w:pPr>
            <w:r w:rsidRPr="00257916">
              <w:t>Fondo pluriennale vincolato di parte capitale - risorse vincolate</w:t>
            </w:r>
          </w:p>
        </w:tc>
        <w:tc>
          <w:tcPr>
            <w:tcW w:w="518" w:type="pct"/>
            <w:shd w:val="clear" w:color="000000" w:fill="FFFFFF"/>
            <w:vAlign w:val="center"/>
            <w:hideMark/>
          </w:tcPr>
          <w:p w14:paraId="799A9D94" w14:textId="77777777" w:rsidR="009F4D6E" w:rsidRPr="00257916" w:rsidRDefault="009F4D6E" w:rsidP="00EA4DD8">
            <w:pPr>
              <w:shd w:val="clear" w:color="auto" w:fill="FFFFFF"/>
              <w:jc w:val="center"/>
            </w:pPr>
            <w:r w:rsidRPr="00257916">
              <w:t>Spese c/capitale</w:t>
            </w:r>
          </w:p>
        </w:tc>
        <w:tc>
          <w:tcPr>
            <w:tcW w:w="804" w:type="pct"/>
            <w:shd w:val="clear" w:color="000000" w:fill="FFFFFF"/>
            <w:vAlign w:val="center"/>
            <w:hideMark/>
          </w:tcPr>
          <w:p w14:paraId="3B9C1F24" w14:textId="77777777" w:rsidR="009F4D6E" w:rsidRPr="00257916" w:rsidRDefault="009F4D6E" w:rsidP="00EA4DD8">
            <w:pPr>
              <w:shd w:val="clear" w:color="auto" w:fill="FFFFFF"/>
              <w:jc w:val="center"/>
            </w:pPr>
            <w:r w:rsidRPr="00257916">
              <w:t>-</w:t>
            </w:r>
          </w:p>
        </w:tc>
        <w:tc>
          <w:tcPr>
            <w:tcW w:w="1247" w:type="pct"/>
            <w:shd w:val="clear" w:color="000000" w:fill="FFFFFF"/>
            <w:vAlign w:val="center"/>
            <w:hideMark/>
          </w:tcPr>
          <w:p w14:paraId="6F6382F7" w14:textId="77777777" w:rsidR="009F4D6E" w:rsidRPr="00257916" w:rsidRDefault="00A57757" w:rsidP="00EA4DD8">
            <w:pPr>
              <w:shd w:val="clear" w:color="auto" w:fill="FFFFFF"/>
              <w:jc w:val="center"/>
            </w:pPr>
            <w:r w:rsidRPr="00257916">
              <w:t>1.384,31</w:t>
            </w:r>
          </w:p>
        </w:tc>
        <w:tc>
          <w:tcPr>
            <w:tcW w:w="911" w:type="pct"/>
            <w:shd w:val="clear" w:color="000000" w:fill="FFFFFF"/>
            <w:vAlign w:val="center"/>
            <w:hideMark/>
          </w:tcPr>
          <w:p w14:paraId="57A4243B" w14:textId="77777777" w:rsidR="009F4D6E" w:rsidRPr="00257916" w:rsidRDefault="00AA4967" w:rsidP="00EA4DD8">
            <w:pPr>
              <w:shd w:val="clear" w:color="auto" w:fill="FFFFFF"/>
              <w:jc w:val="center"/>
            </w:pPr>
            <w:r w:rsidRPr="00257916">
              <w:t>1.384,31</w:t>
            </w:r>
          </w:p>
        </w:tc>
      </w:tr>
      <w:tr w:rsidR="00257916" w:rsidRPr="00257916" w14:paraId="66083241" w14:textId="77777777" w:rsidTr="009F4D6E">
        <w:trPr>
          <w:trHeight w:val="340"/>
          <w:jc w:val="center"/>
        </w:trPr>
        <w:tc>
          <w:tcPr>
            <w:tcW w:w="1519" w:type="pct"/>
            <w:shd w:val="clear" w:color="000000" w:fill="FFFFFF"/>
            <w:vAlign w:val="center"/>
            <w:hideMark/>
          </w:tcPr>
          <w:p w14:paraId="077BC008" w14:textId="77777777" w:rsidR="009F4D6E" w:rsidRPr="00257916" w:rsidRDefault="009F4D6E" w:rsidP="00EA4DD8">
            <w:pPr>
              <w:shd w:val="clear" w:color="auto" w:fill="FFFFFF"/>
              <w:jc w:val="center"/>
            </w:pPr>
            <w:r w:rsidRPr="00257916">
              <w:t>Fondo pluriennale vincolato</w:t>
            </w:r>
          </w:p>
        </w:tc>
        <w:tc>
          <w:tcPr>
            <w:tcW w:w="518" w:type="pct"/>
            <w:shd w:val="clear" w:color="000000" w:fill="FFFFFF"/>
            <w:vAlign w:val="center"/>
            <w:hideMark/>
          </w:tcPr>
          <w:p w14:paraId="3182B3B8" w14:textId="77777777" w:rsidR="009F4D6E" w:rsidRPr="00257916" w:rsidRDefault="009F4D6E" w:rsidP="00EA4DD8">
            <w:pPr>
              <w:shd w:val="clear" w:color="auto" w:fill="FFFFFF"/>
              <w:jc w:val="center"/>
            </w:pPr>
          </w:p>
        </w:tc>
        <w:tc>
          <w:tcPr>
            <w:tcW w:w="804" w:type="pct"/>
            <w:shd w:val="clear" w:color="000000" w:fill="FFFFFF"/>
            <w:vAlign w:val="center"/>
            <w:hideMark/>
          </w:tcPr>
          <w:p w14:paraId="7E357840" w14:textId="77777777" w:rsidR="009F4D6E" w:rsidRPr="00257916" w:rsidRDefault="00B756DE" w:rsidP="00EA4DD8">
            <w:pPr>
              <w:shd w:val="clear" w:color="auto" w:fill="FFFFFF"/>
              <w:jc w:val="center"/>
            </w:pPr>
            <w:r w:rsidRPr="00257916">
              <w:fldChar w:fldCharType="begin"/>
            </w:r>
            <w:r w:rsidR="00A57757" w:rsidRPr="00257916">
              <w:instrText xml:space="preserve"> =SUM(ABOVE) </w:instrText>
            </w:r>
            <w:r w:rsidRPr="00257916">
              <w:fldChar w:fldCharType="separate"/>
            </w:r>
            <w:r w:rsidR="00A57757" w:rsidRPr="00257916">
              <w:rPr>
                <w:noProof/>
              </w:rPr>
              <w:t>6.642</w:t>
            </w:r>
            <w:r w:rsidRPr="00257916">
              <w:fldChar w:fldCharType="end"/>
            </w:r>
            <w:r w:rsidR="00A57757" w:rsidRPr="00257916">
              <w:t>,00</w:t>
            </w:r>
          </w:p>
        </w:tc>
        <w:tc>
          <w:tcPr>
            <w:tcW w:w="1247" w:type="pct"/>
            <w:shd w:val="clear" w:color="000000" w:fill="FFFFFF"/>
            <w:vAlign w:val="center"/>
            <w:hideMark/>
          </w:tcPr>
          <w:p w14:paraId="64532A5B" w14:textId="77777777" w:rsidR="009F4D6E" w:rsidRPr="00257916" w:rsidRDefault="00B756DE" w:rsidP="00EA4DD8">
            <w:pPr>
              <w:shd w:val="clear" w:color="auto" w:fill="FFFFFF"/>
              <w:jc w:val="center"/>
            </w:pPr>
            <w:r w:rsidRPr="00257916">
              <w:fldChar w:fldCharType="begin"/>
            </w:r>
            <w:r w:rsidR="00A57757" w:rsidRPr="00257916">
              <w:instrText xml:space="preserve"> =SUM(ABOVE) </w:instrText>
            </w:r>
            <w:r w:rsidRPr="00257916">
              <w:fldChar w:fldCharType="separate"/>
            </w:r>
            <w:r w:rsidR="00A57757" w:rsidRPr="00257916">
              <w:rPr>
                <w:noProof/>
              </w:rPr>
              <w:t>346.148,24</w:t>
            </w:r>
            <w:r w:rsidRPr="00257916">
              <w:fldChar w:fldCharType="end"/>
            </w:r>
          </w:p>
        </w:tc>
        <w:tc>
          <w:tcPr>
            <w:tcW w:w="911" w:type="pct"/>
            <w:shd w:val="clear" w:color="000000" w:fill="FFFFFF"/>
            <w:vAlign w:val="center"/>
            <w:hideMark/>
          </w:tcPr>
          <w:p w14:paraId="658CCFAE" w14:textId="77777777" w:rsidR="009F4D6E" w:rsidRPr="00257916" w:rsidRDefault="00AA4967" w:rsidP="00EA4DD8">
            <w:pPr>
              <w:shd w:val="clear" w:color="auto" w:fill="FFFFFF"/>
              <w:jc w:val="center"/>
            </w:pPr>
            <w:r w:rsidRPr="00257916">
              <w:t>352.793,24</w:t>
            </w:r>
          </w:p>
        </w:tc>
      </w:tr>
    </w:tbl>
    <w:p w14:paraId="637CE4F7" w14:textId="77777777" w:rsidR="00B011BD" w:rsidRPr="00257916" w:rsidRDefault="00B011BD" w:rsidP="00460D57">
      <w:pPr>
        <w:tabs>
          <w:tab w:val="left" w:pos="4253"/>
          <w:tab w:val="left" w:pos="5103"/>
          <w:tab w:val="right" w:pos="5387"/>
          <w:tab w:val="left" w:pos="5500"/>
          <w:tab w:val="left" w:pos="6804"/>
          <w:tab w:val="right" w:pos="7201"/>
          <w:tab w:val="right" w:pos="8392"/>
        </w:tabs>
        <w:spacing w:line="360" w:lineRule="auto"/>
        <w:jc w:val="both"/>
        <w:rPr>
          <w:rFonts w:eastAsia="Arial Unicode MS"/>
          <w:bCs/>
          <w:shd w:val="clear" w:color="auto" w:fill="FFFFFF"/>
        </w:rPr>
      </w:pPr>
    </w:p>
    <w:p w14:paraId="4968D383" w14:textId="496913D1" w:rsidR="00397941" w:rsidRPr="00257916" w:rsidRDefault="00397941" w:rsidP="00460D57">
      <w:pPr>
        <w:tabs>
          <w:tab w:val="left" w:pos="4253"/>
          <w:tab w:val="left" w:pos="5103"/>
          <w:tab w:val="right" w:pos="5387"/>
          <w:tab w:val="left" w:pos="5500"/>
          <w:tab w:val="left" w:pos="6804"/>
          <w:tab w:val="right" w:pos="7201"/>
          <w:tab w:val="right" w:pos="8392"/>
        </w:tabs>
        <w:spacing w:line="360" w:lineRule="auto"/>
        <w:jc w:val="both"/>
        <w:rPr>
          <w:rFonts w:eastAsia="Arial Unicode MS"/>
          <w:bCs/>
          <w:shd w:val="clear" w:color="auto" w:fill="FFFFFF"/>
        </w:rPr>
      </w:pPr>
      <w:r w:rsidRPr="00257916">
        <w:rPr>
          <w:rFonts w:eastAsia="Arial Unicode MS"/>
          <w:bCs/>
          <w:shd w:val="clear" w:color="auto" w:fill="FFFFFF"/>
        </w:rPr>
        <w:t xml:space="preserve">Con riferimento all’importo rideterminato in euro </w:t>
      </w:r>
      <w:r w:rsidR="009F5E8B" w:rsidRPr="00257916">
        <w:t>352.793,24</w:t>
      </w:r>
      <w:r w:rsidRPr="00257916">
        <w:rPr>
          <w:rFonts w:eastAsia="Arial Unicode MS"/>
          <w:bCs/>
          <w:shd w:val="clear" w:color="auto" w:fill="FFFFFF"/>
        </w:rPr>
        <w:t>, iscritto in entrata del bilancio 201</w:t>
      </w:r>
      <w:r w:rsidR="009F5E8B" w:rsidRPr="00257916">
        <w:rPr>
          <w:rFonts w:eastAsia="Arial Unicode MS"/>
          <w:bCs/>
          <w:shd w:val="clear" w:color="auto" w:fill="FFFFFF"/>
        </w:rPr>
        <w:t>9</w:t>
      </w:r>
      <w:r w:rsidRPr="00257916">
        <w:rPr>
          <w:rFonts w:eastAsia="Arial Unicode MS"/>
          <w:bCs/>
          <w:shd w:val="clear" w:color="auto" w:fill="FFFFFF"/>
        </w:rPr>
        <w:t xml:space="preserve">, lo </w:t>
      </w:r>
      <w:r w:rsidRPr="00257916">
        <w:t>sviluppo del fondo pluriennale vincolato è il seguente</w:t>
      </w:r>
      <w:r w:rsidR="003239F0" w:rsidRPr="00257916">
        <w:t xml:space="preserve"> (allegato  A8</w:t>
      </w:r>
      <w:r w:rsidR="00502885">
        <w:t xml:space="preserve"> al rendiconto</w:t>
      </w:r>
      <w:r w:rsidR="003239F0" w:rsidRPr="00257916">
        <w:t>)</w:t>
      </w:r>
      <w:r w:rsidRPr="00257916">
        <w:t xml:space="preserve">: </w:t>
      </w:r>
    </w:p>
    <w:p w14:paraId="55872520" w14:textId="77777777" w:rsidR="00397941" w:rsidRPr="00257916" w:rsidRDefault="00397941" w:rsidP="009B52AE">
      <w:pPr>
        <w:pStyle w:val="Paragrafoelenco"/>
        <w:numPr>
          <w:ilvl w:val="0"/>
          <w:numId w:val="24"/>
        </w:numPr>
        <w:tabs>
          <w:tab w:val="left" w:pos="4253"/>
          <w:tab w:val="left" w:pos="5103"/>
          <w:tab w:val="right" w:pos="5387"/>
          <w:tab w:val="left" w:pos="5500"/>
          <w:tab w:val="left" w:pos="6804"/>
          <w:tab w:val="right" w:pos="7201"/>
          <w:tab w:val="right" w:pos="8392"/>
        </w:tabs>
        <w:spacing w:line="360" w:lineRule="auto"/>
        <w:jc w:val="both"/>
      </w:pPr>
      <w:r w:rsidRPr="00257916">
        <w:t xml:space="preserve">euro </w:t>
      </w:r>
      <w:r w:rsidR="009F5E8B" w:rsidRPr="00257916">
        <w:t>306.664,10</w:t>
      </w:r>
      <w:r w:rsidRPr="00257916">
        <w:t xml:space="preserve"> garantisce la copertura della quota di impegni</w:t>
      </w:r>
      <w:r w:rsidR="00CD7277" w:rsidRPr="00257916">
        <w:t xml:space="preserve"> per spesa corrente e capitale</w:t>
      </w:r>
      <w:r w:rsidRPr="00257916">
        <w:t xml:space="preserve"> che si sono tradotti in debito esigibile nell’esercizio 201</w:t>
      </w:r>
      <w:r w:rsidR="009F5E8B" w:rsidRPr="00257916">
        <w:t>9</w:t>
      </w:r>
      <w:r w:rsidRPr="00257916">
        <w:t>;</w:t>
      </w:r>
    </w:p>
    <w:p w14:paraId="3CA822FA" w14:textId="77777777" w:rsidR="00397941" w:rsidRPr="00257916" w:rsidRDefault="00397941" w:rsidP="009B52AE">
      <w:pPr>
        <w:pStyle w:val="Paragrafoelenco"/>
        <w:numPr>
          <w:ilvl w:val="0"/>
          <w:numId w:val="24"/>
        </w:numPr>
        <w:tabs>
          <w:tab w:val="left" w:pos="4253"/>
          <w:tab w:val="left" w:pos="5103"/>
          <w:tab w:val="right" w:pos="5387"/>
          <w:tab w:val="left" w:pos="5500"/>
          <w:tab w:val="left" w:pos="6804"/>
          <w:tab w:val="right" w:pos="7201"/>
          <w:tab w:val="right" w:pos="8392"/>
        </w:tabs>
        <w:spacing w:line="360" w:lineRule="auto"/>
        <w:jc w:val="both"/>
        <w:rPr>
          <w:rFonts w:eastAsia="Arial Unicode MS"/>
          <w:bCs/>
          <w:shd w:val="clear" w:color="auto" w:fill="FFFFFF"/>
        </w:rPr>
      </w:pPr>
      <w:r w:rsidRPr="00257916">
        <w:t xml:space="preserve">euro </w:t>
      </w:r>
      <w:r w:rsidR="009F5E8B" w:rsidRPr="00257916">
        <w:t>45.322,76</w:t>
      </w:r>
      <w:r w:rsidRPr="00257916">
        <w:t xml:space="preserve"> rappresenta l’economia</w:t>
      </w:r>
      <w:r w:rsidR="00CD7277" w:rsidRPr="00257916">
        <w:t xml:space="preserve"> corrente e capitale</w:t>
      </w:r>
      <w:r w:rsidRPr="00257916">
        <w:t xml:space="preserve"> sugli impegni re-imputati sul 201</w:t>
      </w:r>
      <w:r w:rsidR="009F5E8B" w:rsidRPr="00257916">
        <w:t>9</w:t>
      </w:r>
      <w:r w:rsidRPr="00257916">
        <w:t>, a seguito del riaccertamento ordinario effettuato;</w:t>
      </w:r>
    </w:p>
    <w:p w14:paraId="1952AF4F" w14:textId="77777777" w:rsidR="00B87097" w:rsidRPr="00257916" w:rsidRDefault="00397941" w:rsidP="009B52AE">
      <w:pPr>
        <w:pStyle w:val="Paragrafoelenco"/>
        <w:numPr>
          <w:ilvl w:val="0"/>
          <w:numId w:val="24"/>
        </w:numPr>
        <w:tabs>
          <w:tab w:val="left" w:pos="4253"/>
          <w:tab w:val="left" w:pos="5103"/>
          <w:tab w:val="right" w:pos="5387"/>
          <w:tab w:val="left" w:pos="5500"/>
          <w:tab w:val="left" w:pos="6804"/>
          <w:tab w:val="right" w:pos="7201"/>
          <w:tab w:val="right" w:pos="8392"/>
        </w:tabs>
        <w:spacing w:line="360" w:lineRule="auto"/>
        <w:jc w:val="both"/>
        <w:rPr>
          <w:rFonts w:eastAsia="Arial Unicode MS"/>
          <w:bCs/>
          <w:shd w:val="clear" w:color="auto" w:fill="FFFFFF"/>
        </w:rPr>
      </w:pPr>
      <w:r w:rsidRPr="00257916">
        <w:t xml:space="preserve">euro </w:t>
      </w:r>
      <w:r w:rsidR="009F5E8B" w:rsidRPr="00257916">
        <w:t>806,38</w:t>
      </w:r>
      <w:r w:rsidRPr="00257916">
        <w:t xml:space="preserve"> rappresenta il fondo pluriennale in spesa al 31.12.201</w:t>
      </w:r>
      <w:r w:rsidR="009F5E8B" w:rsidRPr="00257916">
        <w:t>9</w:t>
      </w:r>
      <w:r w:rsidRPr="00257916">
        <w:t xml:space="preserve"> che garantisce la copertura della quota di impegni che si tradurranno in debito esigibile nell’esercizio 20</w:t>
      </w:r>
      <w:r w:rsidR="00B87097" w:rsidRPr="00257916">
        <w:t xml:space="preserve">20 e successivi.  </w:t>
      </w:r>
    </w:p>
    <w:p w14:paraId="141C1F0D" w14:textId="77777777" w:rsidR="00397941" w:rsidRPr="00257916" w:rsidRDefault="00397941" w:rsidP="00460D57">
      <w:pPr>
        <w:tabs>
          <w:tab w:val="left" w:pos="4253"/>
          <w:tab w:val="left" w:pos="5103"/>
          <w:tab w:val="right" w:pos="5387"/>
          <w:tab w:val="left" w:pos="5500"/>
          <w:tab w:val="left" w:pos="6804"/>
          <w:tab w:val="right" w:pos="7201"/>
          <w:tab w:val="right" w:pos="8392"/>
        </w:tabs>
        <w:spacing w:line="360" w:lineRule="auto"/>
        <w:jc w:val="both"/>
      </w:pPr>
      <w:r w:rsidRPr="00257916">
        <w:rPr>
          <w:rFonts w:eastAsia="Arial Unicode MS"/>
          <w:bCs/>
          <w:shd w:val="clear" w:color="auto" w:fill="FFFFFF"/>
        </w:rPr>
        <w:t>Successivamente</w:t>
      </w:r>
      <w:r w:rsidR="00460D57" w:rsidRPr="00257916">
        <w:rPr>
          <w:rFonts w:eastAsia="Arial Unicode MS"/>
          <w:bCs/>
          <w:shd w:val="clear" w:color="auto" w:fill="FFFFFF"/>
        </w:rPr>
        <w:t>,</w:t>
      </w:r>
      <w:r w:rsidRPr="00257916">
        <w:rPr>
          <w:rFonts w:eastAsia="Arial Unicode MS"/>
          <w:bCs/>
          <w:shd w:val="clear" w:color="auto" w:fill="FFFFFF"/>
        </w:rPr>
        <w:t xml:space="preserve"> </w:t>
      </w:r>
      <w:r w:rsidR="000C5F62" w:rsidRPr="00257916">
        <w:rPr>
          <w:rFonts w:eastAsia="Arial Unicode MS"/>
          <w:bCs/>
          <w:shd w:val="clear" w:color="auto" w:fill="FFFFFF"/>
        </w:rPr>
        <w:t>a seguito del decreto dirigenziale n. 494 del 17 giugno 2019 (Lavori di ristrutturazione Archivio storico ex BIT: aggiornamento del cronoprogramma e del quadro economico, variazione di esigibilità della spesa sull’esercizio 2020 e variazioni compensative ex articolo 15 del R.I.A.C.), della</w:t>
      </w:r>
      <w:r w:rsidRPr="00257916">
        <w:rPr>
          <w:rFonts w:eastAsia="Arial Unicode MS"/>
          <w:bCs/>
          <w:shd w:val="clear" w:color="auto" w:fill="FFFFFF"/>
        </w:rPr>
        <w:t xml:space="preserve"> </w:t>
      </w:r>
      <w:r w:rsidR="00C743B3" w:rsidRPr="00257916">
        <w:rPr>
          <w:rFonts w:eastAsia="Arial Unicode MS"/>
          <w:bCs/>
          <w:shd w:val="clear" w:color="auto" w:fill="FFFFFF"/>
        </w:rPr>
        <w:t xml:space="preserve">deliberazione </w:t>
      </w:r>
      <w:r w:rsidR="000C5F62" w:rsidRPr="00257916">
        <w:rPr>
          <w:rFonts w:eastAsia="Arial Unicode MS"/>
          <w:bCs/>
          <w:shd w:val="clear" w:color="auto" w:fill="FFFFFF"/>
        </w:rPr>
        <w:t xml:space="preserve">Ufficio di presidenza </w:t>
      </w:r>
      <w:r w:rsidR="00C743B3" w:rsidRPr="00257916">
        <w:rPr>
          <w:rFonts w:eastAsia="Arial Unicode MS"/>
          <w:bCs/>
          <w:shd w:val="clear" w:color="auto" w:fill="FFFFFF"/>
        </w:rPr>
        <w:t xml:space="preserve">3 luglio 2019 n. 68 </w:t>
      </w:r>
      <w:r w:rsidR="000C5F62" w:rsidRPr="00257916">
        <w:rPr>
          <w:rFonts w:eastAsia="Arial Unicode MS"/>
          <w:bCs/>
          <w:shd w:val="clear" w:color="auto" w:fill="FFFFFF"/>
        </w:rPr>
        <w:t>(5^ variazione al documento tecnico di accompagnamento al bilancio 2019-2020-2021 e conseguente variazione al bilancio gestionale)</w:t>
      </w:r>
      <w:r w:rsidR="00C743B3" w:rsidRPr="00257916">
        <w:rPr>
          <w:rFonts w:eastAsia="Arial Unicode MS"/>
          <w:bCs/>
          <w:shd w:val="clear" w:color="auto" w:fill="FFFFFF"/>
        </w:rPr>
        <w:t xml:space="preserve"> e</w:t>
      </w:r>
      <w:r w:rsidR="00C743B3" w:rsidRPr="00257916">
        <w:t xml:space="preserve"> </w:t>
      </w:r>
      <w:r w:rsidR="000C5F62" w:rsidRPr="00257916">
        <w:t>della delibera Uffici</w:t>
      </w:r>
      <w:r w:rsidR="00BE58B1" w:rsidRPr="00257916">
        <w:t>o</w:t>
      </w:r>
      <w:r w:rsidR="000C5F62" w:rsidRPr="00257916">
        <w:t xml:space="preserve"> di presidenza </w:t>
      </w:r>
      <w:r w:rsidR="00B87097" w:rsidRPr="00257916">
        <w:rPr>
          <w:rFonts w:eastAsia="Arial Unicode MS"/>
          <w:bCs/>
          <w:shd w:val="clear" w:color="auto" w:fill="FFFFFF"/>
        </w:rPr>
        <w:t>19 febbraio 2020</w:t>
      </w:r>
      <w:r w:rsidR="00C743B3" w:rsidRPr="00257916">
        <w:rPr>
          <w:rFonts w:eastAsia="Arial Unicode MS"/>
          <w:bCs/>
          <w:shd w:val="clear" w:color="auto" w:fill="FFFFFF"/>
        </w:rPr>
        <w:t>, n. 16</w:t>
      </w:r>
      <w:r w:rsidR="00DB701B" w:rsidRPr="00257916">
        <w:rPr>
          <w:rFonts w:eastAsia="Arial Unicode MS"/>
          <w:bCs/>
          <w:shd w:val="clear" w:color="auto" w:fill="FFFFFF"/>
        </w:rPr>
        <w:t>,</w:t>
      </w:r>
      <w:r w:rsidR="000C5F62" w:rsidRPr="00257916">
        <w:rPr>
          <w:rFonts w:eastAsia="Arial Unicode MS"/>
          <w:bCs/>
          <w:shd w:val="clear" w:color="auto" w:fill="FFFFFF"/>
        </w:rPr>
        <w:t xml:space="preserve"> (</w:t>
      </w:r>
      <w:r w:rsidRPr="00257916">
        <w:rPr>
          <w:rFonts w:eastAsia="Arial Unicode MS"/>
          <w:bCs/>
          <w:i/>
          <w:shd w:val="clear" w:color="auto" w:fill="FFFFFF"/>
        </w:rPr>
        <w:t>Riaccertamento ordinario dei residui attivi e passivi di parte capitale e di parte corrente ai sensi dell'articolo 3, comma 4 del d.lgs. 118/2011, come corretto ed integrato dal d.lgs. 126/2014 e monitoraggio delle partite di giro ed operazione per conto terzi al 31 dicembre 201</w:t>
      </w:r>
      <w:r w:rsidR="00C743B3" w:rsidRPr="00257916">
        <w:rPr>
          <w:rFonts w:eastAsia="Arial Unicode MS"/>
          <w:bCs/>
          <w:i/>
          <w:shd w:val="clear" w:color="auto" w:fill="FFFFFF"/>
        </w:rPr>
        <w:t>9</w:t>
      </w:r>
      <w:r w:rsidR="000C5F62" w:rsidRPr="00257916">
        <w:rPr>
          <w:rFonts w:eastAsia="Arial Unicode MS"/>
          <w:bCs/>
          <w:i/>
          <w:shd w:val="clear" w:color="auto" w:fill="FFFFFF"/>
        </w:rPr>
        <w:t>)</w:t>
      </w:r>
      <w:r w:rsidR="00DB701B" w:rsidRPr="00257916">
        <w:rPr>
          <w:rFonts w:eastAsia="Arial Unicode MS"/>
          <w:bCs/>
          <w:shd w:val="clear" w:color="auto" w:fill="FFFFFF"/>
        </w:rPr>
        <w:t>,</w:t>
      </w:r>
      <w:r w:rsidRPr="00257916">
        <w:rPr>
          <w:rFonts w:eastAsia="Arial Unicode MS"/>
          <w:bCs/>
          <w:shd w:val="clear" w:color="auto" w:fill="FFFFFF"/>
        </w:rPr>
        <w:t xml:space="preserve"> è stato rideterminato il fondo pluriennale di spesa al 31 dicembre 201</w:t>
      </w:r>
      <w:r w:rsidR="00C743B3" w:rsidRPr="00257916">
        <w:rPr>
          <w:rFonts w:eastAsia="Arial Unicode MS"/>
          <w:bCs/>
          <w:shd w:val="clear" w:color="auto" w:fill="FFFFFF"/>
        </w:rPr>
        <w:t>9</w:t>
      </w:r>
      <w:r w:rsidRPr="00257916">
        <w:rPr>
          <w:rFonts w:eastAsia="Arial Unicode MS"/>
          <w:bCs/>
          <w:shd w:val="clear" w:color="auto" w:fill="FFFFFF"/>
        </w:rPr>
        <w:t xml:space="preserve"> in euro </w:t>
      </w:r>
      <w:r w:rsidR="00C743B3" w:rsidRPr="00257916">
        <w:t xml:space="preserve">313.711,83 </w:t>
      </w:r>
      <w:r w:rsidRPr="00257916">
        <w:rPr>
          <w:rFonts w:eastAsia="Arial Unicode MS"/>
          <w:bCs/>
          <w:shd w:val="clear" w:color="auto" w:fill="FFFFFF"/>
        </w:rPr>
        <w:t xml:space="preserve">conseguentemente alla </w:t>
      </w:r>
      <w:r w:rsidRPr="00257916">
        <w:t>eliminazione dei residui passivi cui non corrispondono obbligazioni esigibili alla data del 31 dicembre 201</w:t>
      </w:r>
      <w:r w:rsidR="00C743B3" w:rsidRPr="00257916">
        <w:t>9</w:t>
      </w:r>
      <w:r w:rsidRPr="00257916">
        <w:t xml:space="preserve"> destinati ad essere reimputati agli esercizi successivi al 201</w:t>
      </w:r>
      <w:r w:rsidR="00C743B3" w:rsidRPr="00257916">
        <w:t>9</w:t>
      </w:r>
      <w:r w:rsidRPr="00257916">
        <w:t>. Le risultanze delle attività di riaccertamento ordinario ed in particolare delle somme reimputate è riassunt</w:t>
      </w:r>
      <w:r w:rsidR="00460D57" w:rsidRPr="00257916">
        <w:t>a nella tabella sotto riportata.</w:t>
      </w:r>
    </w:p>
    <w:tbl>
      <w:tblPr>
        <w:tblW w:w="5124" w:type="pct"/>
        <w:tblCellMar>
          <w:left w:w="70" w:type="dxa"/>
          <w:right w:w="70" w:type="dxa"/>
        </w:tblCellMar>
        <w:tblLook w:val="04A0" w:firstRow="1" w:lastRow="0" w:firstColumn="1" w:lastColumn="0" w:noHBand="0" w:noVBand="1"/>
      </w:tblPr>
      <w:tblGrid>
        <w:gridCol w:w="2741"/>
        <w:gridCol w:w="1022"/>
        <w:gridCol w:w="1421"/>
        <w:gridCol w:w="1427"/>
        <w:gridCol w:w="1824"/>
        <w:gridCol w:w="1585"/>
      </w:tblGrid>
      <w:tr w:rsidR="00257916" w:rsidRPr="00257916" w14:paraId="4D4A381F" w14:textId="77777777" w:rsidTr="00BE58B1">
        <w:trPr>
          <w:trHeight w:val="967"/>
        </w:trPr>
        <w:tc>
          <w:tcPr>
            <w:tcW w:w="136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15DFF5CA" w14:textId="77777777" w:rsidR="000C5F62" w:rsidRPr="00257916" w:rsidRDefault="000C5F62" w:rsidP="000C5F62">
            <w:pPr>
              <w:spacing w:after="0" w:line="240" w:lineRule="auto"/>
              <w:jc w:val="center"/>
            </w:pPr>
            <w:r w:rsidRPr="00257916">
              <w:lastRenderedPageBreak/>
              <w:t>Descrizione</w:t>
            </w:r>
          </w:p>
        </w:tc>
        <w:tc>
          <w:tcPr>
            <w:tcW w:w="510" w:type="pct"/>
            <w:tcBorders>
              <w:top w:val="single" w:sz="4" w:space="0" w:color="auto"/>
              <w:left w:val="nil"/>
              <w:bottom w:val="single" w:sz="4" w:space="0" w:color="auto"/>
              <w:right w:val="single" w:sz="4" w:space="0" w:color="auto"/>
            </w:tcBorders>
            <w:shd w:val="clear" w:color="000000" w:fill="FFFFFF"/>
            <w:vAlign w:val="center"/>
            <w:hideMark/>
          </w:tcPr>
          <w:p w14:paraId="4BE50579" w14:textId="77777777" w:rsidR="000C5F62" w:rsidRPr="00257916" w:rsidRDefault="000C5F62" w:rsidP="000C5F62">
            <w:pPr>
              <w:spacing w:after="0" w:line="240" w:lineRule="auto"/>
              <w:jc w:val="center"/>
            </w:pPr>
            <w:r w:rsidRPr="00257916">
              <w:t>Titolo</w:t>
            </w:r>
          </w:p>
        </w:tc>
        <w:tc>
          <w:tcPr>
            <w:tcW w:w="709" w:type="pct"/>
            <w:tcBorders>
              <w:top w:val="single" w:sz="4" w:space="0" w:color="auto"/>
              <w:left w:val="nil"/>
              <w:bottom w:val="single" w:sz="4" w:space="0" w:color="auto"/>
              <w:right w:val="single" w:sz="4" w:space="0" w:color="auto"/>
            </w:tcBorders>
            <w:shd w:val="clear" w:color="000000" w:fill="FFFFFF"/>
            <w:vAlign w:val="center"/>
            <w:hideMark/>
          </w:tcPr>
          <w:p w14:paraId="2C0FCA8D" w14:textId="77777777" w:rsidR="000C5F62" w:rsidRPr="00257916" w:rsidRDefault="000C5F62" w:rsidP="000C5F62">
            <w:pPr>
              <w:shd w:val="clear" w:color="auto" w:fill="FFFFFF"/>
              <w:jc w:val="center"/>
            </w:pPr>
            <w:r w:rsidRPr="00257916">
              <w:t>F.p.v. inziale</w:t>
            </w:r>
          </w:p>
        </w:tc>
        <w:tc>
          <w:tcPr>
            <w:tcW w:w="712" w:type="pct"/>
            <w:tcBorders>
              <w:top w:val="single" w:sz="4" w:space="0" w:color="auto"/>
              <w:left w:val="nil"/>
              <w:bottom w:val="single" w:sz="4" w:space="0" w:color="auto"/>
              <w:right w:val="single" w:sz="4" w:space="0" w:color="auto"/>
            </w:tcBorders>
            <w:shd w:val="clear" w:color="000000" w:fill="FFFFFF"/>
            <w:vAlign w:val="center"/>
          </w:tcPr>
          <w:p w14:paraId="74DA43A8" w14:textId="77777777" w:rsidR="000C5F62" w:rsidRPr="00257916" w:rsidRDefault="000C5F62" w:rsidP="000C5F62">
            <w:pPr>
              <w:shd w:val="clear" w:color="auto" w:fill="FFFFFF"/>
              <w:jc w:val="center"/>
            </w:pPr>
            <w:r w:rsidRPr="00257916">
              <w:t>Variazione FPV   delibera UP 68/2019)</w:t>
            </w:r>
          </w:p>
        </w:tc>
        <w:tc>
          <w:tcPr>
            <w:tcW w:w="910"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74628C53" w14:textId="77777777" w:rsidR="000C5F62" w:rsidRPr="00257916" w:rsidRDefault="000C5F62" w:rsidP="000C5F62">
            <w:pPr>
              <w:shd w:val="clear" w:color="auto" w:fill="FFFFFF"/>
              <w:jc w:val="center"/>
            </w:pPr>
            <w:r w:rsidRPr="00257916">
              <w:t>Variazione FPV   (riaccertamento ordinario delibera UP 16/2020)</w:t>
            </w:r>
          </w:p>
        </w:tc>
        <w:tc>
          <w:tcPr>
            <w:tcW w:w="791" w:type="pct"/>
            <w:tcBorders>
              <w:top w:val="single" w:sz="4" w:space="0" w:color="auto"/>
              <w:left w:val="nil"/>
              <w:bottom w:val="single" w:sz="4" w:space="0" w:color="auto"/>
              <w:right w:val="single" w:sz="4" w:space="0" w:color="auto"/>
            </w:tcBorders>
            <w:shd w:val="clear" w:color="000000" w:fill="FFFFFF"/>
            <w:vAlign w:val="center"/>
            <w:hideMark/>
          </w:tcPr>
          <w:p w14:paraId="03AE3595" w14:textId="77777777" w:rsidR="000C5F62" w:rsidRPr="00257916" w:rsidRDefault="000C5F62" w:rsidP="000C5F62">
            <w:pPr>
              <w:shd w:val="clear" w:color="auto" w:fill="FFFFFF"/>
              <w:jc w:val="center"/>
            </w:pPr>
            <w:r w:rsidRPr="00257916">
              <w:t>FPV ridetermianto al 31.12.2019</w:t>
            </w:r>
          </w:p>
        </w:tc>
      </w:tr>
      <w:tr w:rsidR="00257916" w:rsidRPr="00257916" w14:paraId="3C775C1D" w14:textId="77777777" w:rsidTr="00BE58B1">
        <w:trPr>
          <w:trHeight w:val="647"/>
        </w:trPr>
        <w:tc>
          <w:tcPr>
            <w:tcW w:w="1368" w:type="pct"/>
            <w:tcBorders>
              <w:top w:val="nil"/>
              <w:left w:val="single" w:sz="4" w:space="0" w:color="auto"/>
              <w:bottom w:val="single" w:sz="4" w:space="0" w:color="auto"/>
              <w:right w:val="single" w:sz="4" w:space="0" w:color="auto"/>
            </w:tcBorders>
            <w:shd w:val="clear" w:color="000000" w:fill="FFFFFF"/>
            <w:vAlign w:val="center"/>
            <w:hideMark/>
          </w:tcPr>
          <w:p w14:paraId="3357D06F" w14:textId="77777777" w:rsidR="00BE58B1" w:rsidRPr="00257916" w:rsidRDefault="00BE58B1" w:rsidP="00BE58B1">
            <w:pPr>
              <w:spacing w:after="0" w:line="240" w:lineRule="auto"/>
              <w:jc w:val="center"/>
            </w:pPr>
            <w:r w:rsidRPr="00257916">
              <w:t>Fondo pluriennale vincolato di parte corrente</w:t>
            </w:r>
          </w:p>
        </w:tc>
        <w:tc>
          <w:tcPr>
            <w:tcW w:w="510" w:type="pct"/>
            <w:tcBorders>
              <w:top w:val="nil"/>
              <w:left w:val="nil"/>
              <w:bottom w:val="single" w:sz="4" w:space="0" w:color="auto"/>
              <w:right w:val="single" w:sz="4" w:space="0" w:color="auto"/>
            </w:tcBorders>
            <w:shd w:val="clear" w:color="000000" w:fill="FFFFFF"/>
            <w:vAlign w:val="center"/>
            <w:hideMark/>
          </w:tcPr>
          <w:p w14:paraId="4AE3FDA0" w14:textId="77777777" w:rsidR="00BE58B1" w:rsidRPr="00257916" w:rsidRDefault="00BE58B1" w:rsidP="00BE58B1">
            <w:pPr>
              <w:spacing w:after="0" w:line="240" w:lineRule="auto"/>
              <w:jc w:val="center"/>
            </w:pPr>
            <w:r w:rsidRPr="00257916">
              <w:t>Spese correnti</w:t>
            </w:r>
          </w:p>
        </w:tc>
        <w:tc>
          <w:tcPr>
            <w:tcW w:w="709" w:type="pct"/>
            <w:tcBorders>
              <w:top w:val="nil"/>
              <w:left w:val="nil"/>
              <w:bottom w:val="single" w:sz="4" w:space="0" w:color="auto"/>
              <w:right w:val="single" w:sz="4" w:space="0" w:color="auto"/>
            </w:tcBorders>
            <w:shd w:val="clear" w:color="000000" w:fill="FFFFFF"/>
            <w:vAlign w:val="center"/>
            <w:hideMark/>
          </w:tcPr>
          <w:p w14:paraId="2785D205" w14:textId="77777777" w:rsidR="00BE58B1" w:rsidRPr="00257916" w:rsidRDefault="00BE58B1">
            <w:pPr>
              <w:jc w:val="center"/>
              <w:rPr>
                <w:rFonts w:ascii="Calibri" w:hAnsi="Calibri" w:cs="Calibri"/>
              </w:rPr>
            </w:pPr>
            <w:r w:rsidRPr="00257916">
              <w:rPr>
                <w:rFonts w:ascii="Calibri" w:hAnsi="Calibri" w:cs="Calibri"/>
              </w:rPr>
              <w:t>806,38</w:t>
            </w:r>
          </w:p>
        </w:tc>
        <w:tc>
          <w:tcPr>
            <w:tcW w:w="712" w:type="pct"/>
            <w:tcBorders>
              <w:top w:val="single" w:sz="4" w:space="0" w:color="auto"/>
              <w:left w:val="nil"/>
              <w:bottom w:val="single" w:sz="4" w:space="0" w:color="auto"/>
              <w:right w:val="single" w:sz="4" w:space="0" w:color="auto"/>
            </w:tcBorders>
            <w:vAlign w:val="center"/>
          </w:tcPr>
          <w:p w14:paraId="53D6DD10" w14:textId="77777777" w:rsidR="00BE58B1" w:rsidRPr="00257916" w:rsidRDefault="00BE58B1">
            <w:pPr>
              <w:jc w:val="center"/>
              <w:rPr>
                <w:rFonts w:ascii="Calibri" w:hAnsi="Calibri" w:cs="Calibri"/>
              </w:rPr>
            </w:pPr>
            <w:r w:rsidRPr="00257916">
              <w:rPr>
                <w:rFonts w:ascii="Calibri" w:hAnsi="Calibri" w:cs="Calibri"/>
              </w:rPr>
              <w:t> --</w:t>
            </w:r>
          </w:p>
        </w:tc>
        <w:tc>
          <w:tcPr>
            <w:tcW w:w="910" w:type="pct"/>
            <w:tcBorders>
              <w:top w:val="nil"/>
              <w:left w:val="single" w:sz="4" w:space="0" w:color="auto"/>
              <w:bottom w:val="single" w:sz="4" w:space="0" w:color="auto"/>
              <w:right w:val="single" w:sz="4" w:space="0" w:color="auto"/>
            </w:tcBorders>
            <w:shd w:val="clear" w:color="auto" w:fill="auto"/>
            <w:vAlign w:val="center"/>
            <w:hideMark/>
          </w:tcPr>
          <w:p w14:paraId="74EB8115" w14:textId="77777777" w:rsidR="00BE58B1" w:rsidRPr="00257916" w:rsidRDefault="00BE58B1">
            <w:pPr>
              <w:jc w:val="center"/>
              <w:rPr>
                <w:rFonts w:ascii="Calibri" w:hAnsi="Calibri" w:cs="Calibri"/>
              </w:rPr>
            </w:pPr>
            <w:r w:rsidRPr="00257916">
              <w:rPr>
                <w:rFonts w:ascii="Calibri" w:hAnsi="Calibri" w:cs="Calibri"/>
              </w:rPr>
              <w:t>119.941,05</w:t>
            </w:r>
          </w:p>
        </w:tc>
        <w:tc>
          <w:tcPr>
            <w:tcW w:w="791" w:type="pct"/>
            <w:tcBorders>
              <w:top w:val="nil"/>
              <w:left w:val="nil"/>
              <w:bottom w:val="single" w:sz="4" w:space="0" w:color="auto"/>
              <w:right w:val="single" w:sz="4" w:space="0" w:color="auto"/>
            </w:tcBorders>
            <w:shd w:val="clear" w:color="000000" w:fill="FFFFFF"/>
            <w:vAlign w:val="bottom"/>
            <w:hideMark/>
          </w:tcPr>
          <w:p w14:paraId="09C3ED68" w14:textId="77777777" w:rsidR="00BE58B1" w:rsidRPr="00257916" w:rsidRDefault="00BE58B1" w:rsidP="00BE58B1">
            <w:pPr>
              <w:jc w:val="center"/>
            </w:pPr>
            <w:r w:rsidRPr="00257916">
              <w:t>120.747,43</w:t>
            </w:r>
          </w:p>
        </w:tc>
      </w:tr>
      <w:tr w:rsidR="00257916" w:rsidRPr="00257916" w14:paraId="4F0844C3" w14:textId="77777777" w:rsidTr="00BE58B1">
        <w:trPr>
          <w:trHeight w:val="548"/>
        </w:trPr>
        <w:tc>
          <w:tcPr>
            <w:tcW w:w="1368" w:type="pct"/>
            <w:tcBorders>
              <w:top w:val="nil"/>
              <w:left w:val="single" w:sz="4" w:space="0" w:color="auto"/>
              <w:bottom w:val="single" w:sz="4" w:space="0" w:color="auto"/>
              <w:right w:val="single" w:sz="4" w:space="0" w:color="auto"/>
            </w:tcBorders>
            <w:shd w:val="clear" w:color="000000" w:fill="FFFFFF"/>
            <w:vAlign w:val="center"/>
            <w:hideMark/>
          </w:tcPr>
          <w:p w14:paraId="4A159A41" w14:textId="77777777" w:rsidR="00BE58B1" w:rsidRPr="00257916" w:rsidRDefault="00BE58B1" w:rsidP="00BE58B1">
            <w:pPr>
              <w:spacing w:after="0" w:line="240" w:lineRule="auto"/>
              <w:jc w:val="center"/>
            </w:pPr>
            <w:r w:rsidRPr="00257916">
              <w:t>Fondo pluriennale vincolato di parte corrente  risorse vincolate</w:t>
            </w:r>
          </w:p>
        </w:tc>
        <w:tc>
          <w:tcPr>
            <w:tcW w:w="510" w:type="pct"/>
            <w:tcBorders>
              <w:top w:val="nil"/>
              <w:left w:val="nil"/>
              <w:bottom w:val="single" w:sz="4" w:space="0" w:color="auto"/>
              <w:right w:val="single" w:sz="4" w:space="0" w:color="auto"/>
            </w:tcBorders>
            <w:shd w:val="clear" w:color="000000" w:fill="FFFFFF"/>
            <w:vAlign w:val="center"/>
            <w:hideMark/>
          </w:tcPr>
          <w:p w14:paraId="39CB81A9" w14:textId="77777777" w:rsidR="00BE58B1" w:rsidRPr="00257916" w:rsidRDefault="00BE58B1" w:rsidP="00BE58B1">
            <w:pPr>
              <w:spacing w:after="0" w:line="240" w:lineRule="auto"/>
              <w:jc w:val="center"/>
            </w:pPr>
            <w:r w:rsidRPr="00257916">
              <w:t>Spese correnti</w:t>
            </w:r>
          </w:p>
        </w:tc>
        <w:tc>
          <w:tcPr>
            <w:tcW w:w="709" w:type="pct"/>
            <w:tcBorders>
              <w:top w:val="nil"/>
              <w:left w:val="nil"/>
              <w:bottom w:val="single" w:sz="4" w:space="0" w:color="auto"/>
              <w:right w:val="single" w:sz="4" w:space="0" w:color="auto"/>
            </w:tcBorders>
            <w:shd w:val="clear" w:color="000000" w:fill="FFFFFF"/>
            <w:vAlign w:val="center"/>
            <w:hideMark/>
          </w:tcPr>
          <w:p w14:paraId="4F3A0643" w14:textId="77777777" w:rsidR="00BE58B1" w:rsidRPr="00257916" w:rsidRDefault="00BE58B1">
            <w:pPr>
              <w:jc w:val="center"/>
              <w:rPr>
                <w:rFonts w:ascii="Calibri" w:hAnsi="Calibri" w:cs="Calibri"/>
              </w:rPr>
            </w:pPr>
            <w:r w:rsidRPr="00257916">
              <w:rPr>
                <w:rFonts w:ascii="Calibri" w:hAnsi="Calibri" w:cs="Calibri"/>
              </w:rPr>
              <w:t xml:space="preserve"> --</w:t>
            </w:r>
          </w:p>
        </w:tc>
        <w:tc>
          <w:tcPr>
            <w:tcW w:w="712" w:type="pct"/>
            <w:tcBorders>
              <w:top w:val="single" w:sz="4" w:space="0" w:color="auto"/>
              <w:left w:val="nil"/>
              <w:bottom w:val="single" w:sz="4" w:space="0" w:color="auto"/>
              <w:right w:val="single" w:sz="4" w:space="0" w:color="auto"/>
            </w:tcBorders>
            <w:shd w:val="clear" w:color="000000" w:fill="FFFFFF"/>
            <w:vAlign w:val="center"/>
          </w:tcPr>
          <w:p w14:paraId="000F1854" w14:textId="77777777" w:rsidR="00BE58B1" w:rsidRPr="00257916" w:rsidRDefault="00BE58B1">
            <w:pPr>
              <w:jc w:val="center"/>
              <w:rPr>
                <w:rFonts w:ascii="Calibri" w:hAnsi="Calibri" w:cs="Calibri"/>
              </w:rPr>
            </w:pPr>
            <w:r w:rsidRPr="00257916">
              <w:rPr>
                <w:rFonts w:ascii="Calibri" w:hAnsi="Calibri" w:cs="Calibri"/>
              </w:rPr>
              <w:t>--</w:t>
            </w:r>
          </w:p>
        </w:tc>
        <w:tc>
          <w:tcPr>
            <w:tcW w:w="910" w:type="pct"/>
            <w:tcBorders>
              <w:top w:val="nil"/>
              <w:left w:val="single" w:sz="4" w:space="0" w:color="auto"/>
              <w:bottom w:val="single" w:sz="4" w:space="0" w:color="auto"/>
              <w:right w:val="single" w:sz="4" w:space="0" w:color="auto"/>
            </w:tcBorders>
            <w:shd w:val="clear" w:color="000000" w:fill="FFFFFF"/>
            <w:vAlign w:val="center"/>
            <w:hideMark/>
          </w:tcPr>
          <w:p w14:paraId="5E24F5C7" w14:textId="77777777" w:rsidR="00BE58B1" w:rsidRPr="00257916" w:rsidRDefault="00BE58B1">
            <w:pPr>
              <w:jc w:val="center"/>
              <w:rPr>
                <w:rFonts w:ascii="Calibri" w:hAnsi="Calibri" w:cs="Calibri"/>
              </w:rPr>
            </w:pPr>
            <w:r w:rsidRPr="00257916">
              <w:rPr>
                <w:rFonts w:ascii="Calibri" w:hAnsi="Calibri" w:cs="Calibri"/>
              </w:rPr>
              <w:t>4.200,00</w:t>
            </w:r>
          </w:p>
        </w:tc>
        <w:tc>
          <w:tcPr>
            <w:tcW w:w="791" w:type="pct"/>
            <w:tcBorders>
              <w:top w:val="nil"/>
              <w:left w:val="nil"/>
              <w:bottom w:val="single" w:sz="4" w:space="0" w:color="auto"/>
              <w:right w:val="single" w:sz="4" w:space="0" w:color="auto"/>
            </w:tcBorders>
            <w:shd w:val="clear" w:color="000000" w:fill="FFFFFF"/>
            <w:vAlign w:val="bottom"/>
            <w:hideMark/>
          </w:tcPr>
          <w:p w14:paraId="4AF5B407" w14:textId="77777777" w:rsidR="00BE58B1" w:rsidRPr="00257916" w:rsidRDefault="00BE58B1" w:rsidP="00BE58B1">
            <w:pPr>
              <w:jc w:val="center"/>
            </w:pPr>
            <w:r w:rsidRPr="00257916">
              <w:t>4.200,00</w:t>
            </w:r>
          </w:p>
        </w:tc>
      </w:tr>
      <w:tr w:rsidR="00257916" w:rsidRPr="00257916" w14:paraId="49FADC36" w14:textId="77777777" w:rsidTr="00BE58B1">
        <w:trPr>
          <w:trHeight w:val="54"/>
        </w:trPr>
        <w:tc>
          <w:tcPr>
            <w:tcW w:w="1368" w:type="pct"/>
            <w:tcBorders>
              <w:top w:val="nil"/>
              <w:left w:val="single" w:sz="4" w:space="0" w:color="auto"/>
              <w:bottom w:val="single" w:sz="4" w:space="0" w:color="auto"/>
              <w:right w:val="single" w:sz="4" w:space="0" w:color="auto"/>
            </w:tcBorders>
            <w:shd w:val="clear" w:color="000000" w:fill="FFFFFF"/>
            <w:vAlign w:val="center"/>
            <w:hideMark/>
          </w:tcPr>
          <w:p w14:paraId="0B42CCFA" w14:textId="77777777" w:rsidR="00BE58B1" w:rsidRPr="00257916" w:rsidRDefault="00BE58B1" w:rsidP="00BE58B1">
            <w:pPr>
              <w:spacing w:after="0" w:line="240" w:lineRule="auto"/>
              <w:jc w:val="center"/>
            </w:pPr>
            <w:r w:rsidRPr="00257916">
              <w:t>Fondo pluriennale vincolato di parte capitale</w:t>
            </w:r>
          </w:p>
        </w:tc>
        <w:tc>
          <w:tcPr>
            <w:tcW w:w="510" w:type="pct"/>
            <w:tcBorders>
              <w:top w:val="nil"/>
              <w:left w:val="nil"/>
              <w:bottom w:val="single" w:sz="4" w:space="0" w:color="auto"/>
              <w:right w:val="single" w:sz="4" w:space="0" w:color="auto"/>
            </w:tcBorders>
            <w:shd w:val="clear" w:color="000000" w:fill="FFFFFF"/>
            <w:vAlign w:val="center"/>
            <w:hideMark/>
          </w:tcPr>
          <w:p w14:paraId="1CBE4806" w14:textId="77777777" w:rsidR="00BE58B1" w:rsidRPr="00257916" w:rsidRDefault="00BE58B1" w:rsidP="00BE58B1">
            <w:pPr>
              <w:spacing w:after="0" w:line="240" w:lineRule="auto"/>
              <w:jc w:val="center"/>
            </w:pPr>
            <w:r w:rsidRPr="00257916">
              <w:t>Spese c/capitale</w:t>
            </w:r>
          </w:p>
        </w:tc>
        <w:tc>
          <w:tcPr>
            <w:tcW w:w="709" w:type="pct"/>
            <w:tcBorders>
              <w:top w:val="nil"/>
              <w:left w:val="nil"/>
              <w:bottom w:val="single" w:sz="4" w:space="0" w:color="auto"/>
              <w:right w:val="single" w:sz="4" w:space="0" w:color="auto"/>
            </w:tcBorders>
            <w:shd w:val="clear" w:color="000000" w:fill="FFFFFF"/>
            <w:vAlign w:val="center"/>
            <w:hideMark/>
          </w:tcPr>
          <w:p w14:paraId="4ADDC04E" w14:textId="77777777" w:rsidR="00BE58B1" w:rsidRPr="00257916" w:rsidRDefault="00BE58B1" w:rsidP="00BE58B1">
            <w:pPr>
              <w:jc w:val="center"/>
              <w:rPr>
                <w:rFonts w:ascii="Calibri" w:hAnsi="Calibri" w:cs="Calibri"/>
              </w:rPr>
            </w:pPr>
            <w:r w:rsidRPr="00257916">
              <w:rPr>
                <w:rFonts w:ascii="Calibri" w:hAnsi="Calibri" w:cs="Calibri"/>
              </w:rPr>
              <w:t>--</w:t>
            </w:r>
          </w:p>
        </w:tc>
        <w:tc>
          <w:tcPr>
            <w:tcW w:w="712" w:type="pct"/>
            <w:tcBorders>
              <w:top w:val="single" w:sz="4" w:space="0" w:color="auto"/>
              <w:left w:val="nil"/>
              <w:bottom w:val="single" w:sz="4" w:space="0" w:color="auto"/>
              <w:right w:val="single" w:sz="4" w:space="0" w:color="auto"/>
            </w:tcBorders>
            <w:shd w:val="clear" w:color="000000" w:fill="FFFFFF"/>
            <w:vAlign w:val="center"/>
          </w:tcPr>
          <w:p w14:paraId="38275E08" w14:textId="77777777" w:rsidR="00BE58B1" w:rsidRPr="00257916" w:rsidRDefault="00BE58B1">
            <w:pPr>
              <w:jc w:val="center"/>
              <w:rPr>
                <w:rFonts w:ascii="Calibri" w:hAnsi="Calibri" w:cs="Calibri"/>
              </w:rPr>
            </w:pPr>
            <w:r w:rsidRPr="00257916">
              <w:rPr>
                <w:rFonts w:ascii="Calibri" w:hAnsi="Calibri" w:cs="Calibri"/>
              </w:rPr>
              <w:t>186.300,00</w:t>
            </w:r>
          </w:p>
        </w:tc>
        <w:tc>
          <w:tcPr>
            <w:tcW w:w="910" w:type="pct"/>
            <w:tcBorders>
              <w:top w:val="nil"/>
              <w:left w:val="single" w:sz="4" w:space="0" w:color="auto"/>
              <w:bottom w:val="single" w:sz="4" w:space="0" w:color="auto"/>
              <w:right w:val="single" w:sz="4" w:space="0" w:color="auto"/>
            </w:tcBorders>
            <w:shd w:val="clear" w:color="000000" w:fill="FFFFFF"/>
            <w:vAlign w:val="center"/>
            <w:hideMark/>
          </w:tcPr>
          <w:p w14:paraId="594F2FBF" w14:textId="77777777" w:rsidR="00BE58B1" w:rsidRPr="00257916" w:rsidRDefault="00BE58B1">
            <w:pPr>
              <w:jc w:val="center"/>
              <w:rPr>
                <w:rFonts w:ascii="Calibri" w:hAnsi="Calibri" w:cs="Calibri"/>
              </w:rPr>
            </w:pPr>
            <w:r w:rsidRPr="00257916">
              <w:rPr>
                <w:rFonts w:ascii="Calibri" w:hAnsi="Calibri" w:cs="Calibri"/>
              </w:rPr>
              <w:t>2.464,40</w:t>
            </w:r>
          </w:p>
        </w:tc>
        <w:tc>
          <w:tcPr>
            <w:tcW w:w="791" w:type="pct"/>
            <w:tcBorders>
              <w:top w:val="nil"/>
              <w:left w:val="nil"/>
              <w:bottom w:val="single" w:sz="4" w:space="0" w:color="auto"/>
              <w:right w:val="single" w:sz="4" w:space="0" w:color="auto"/>
            </w:tcBorders>
            <w:shd w:val="clear" w:color="000000" w:fill="FFFFFF"/>
            <w:vAlign w:val="bottom"/>
            <w:hideMark/>
          </w:tcPr>
          <w:p w14:paraId="4DE7A03B" w14:textId="77777777" w:rsidR="00BE58B1" w:rsidRPr="00257916" w:rsidRDefault="00BE58B1" w:rsidP="00BE58B1">
            <w:pPr>
              <w:jc w:val="center"/>
            </w:pPr>
            <w:r w:rsidRPr="00257916">
              <w:t>188.764,40</w:t>
            </w:r>
          </w:p>
        </w:tc>
      </w:tr>
      <w:tr w:rsidR="00257916" w:rsidRPr="00257916" w14:paraId="00A13155" w14:textId="77777777" w:rsidTr="00BE58B1">
        <w:trPr>
          <w:trHeight w:val="186"/>
        </w:trPr>
        <w:tc>
          <w:tcPr>
            <w:tcW w:w="1368" w:type="pct"/>
            <w:tcBorders>
              <w:top w:val="nil"/>
              <w:left w:val="single" w:sz="4" w:space="0" w:color="auto"/>
              <w:bottom w:val="single" w:sz="4" w:space="0" w:color="auto"/>
              <w:right w:val="single" w:sz="4" w:space="0" w:color="auto"/>
            </w:tcBorders>
            <w:shd w:val="clear" w:color="000000" w:fill="FFFFFF"/>
            <w:vAlign w:val="center"/>
            <w:hideMark/>
          </w:tcPr>
          <w:p w14:paraId="37DEE939" w14:textId="77777777" w:rsidR="00BE58B1" w:rsidRPr="00257916" w:rsidRDefault="00BE58B1" w:rsidP="00BE58B1">
            <w:pPr>
              <w:spacing w:after="0" w:line="240" w:lineRule="auto"/>
              <w:jc w:val="center"/>
            </w:pPr>
            <w:r w:rsidRPr="00257916">
              <w:t>Fondo pluriennale vincolato di parte capitale - risorse vincolate</w:t>
            </w:r>
          </w:p>
        </w:tc>
        <w:tc>
          <w:tcPr>
            <w:tcW w:w="510" w:type="pct"/>
            <w:tcBorders>
              <w:top w:val="nil"/>
              <w:left w:val="nil"/>
              <w:bottom w:val="single" w:sz="4" w:space="0" w:color="auto"/>
              <w:right w:val="single" w:sz="4" w:space="0" w:color="auto"/>
            </w:tcBorders>
            <w:shd w:val="clear" w:color="000000" w:fill="FFFFFF"/>
            <w:vAlign w:val="center"/>
            <w:hideMark/>
          </w:tcPr>
          <w:p w14:paraId="7DA5EEDE" w14:textId="77777777" w:rsidR="00BE58B1" w:rsidRPr="00257916" w:rsidRDefault="00BE58B1" w:rsidP="00BE58B1">
            <w:pPr>
              <w:spacing w:after="0" w:line="240" w:lineRule="auto"/>
              <w:jc w:val="center"/>
            </w:pPr>
            <w:r w:rsidRPr="00257916">
              <w:t>Spese c/capitale</w:t>
            </w:r>
          </w:p>
        </w:tc>
        <w:tc>
          <w:tcPr>
            <w:tcW w:w="709" w:type="pct"/>
            <w:tcBorders>
              <w:top w:val="nil"/>
              <w:left w:val="nil"/>
              <w:bottom w:val="single" w:sz="4" w:space="0" w:color="auto"/>
              <w:right w:val="single" w:sz="4" w:space="0" w:color="auto"/>
            </w:tcBorders>
            <w:shd w:val="clear" w:color="000000" w:fill="FFFFFF"/>
            <w:vAlign w:val="center"/>
            <w:hideMark/>
          </w:tcPr>
          <w:p w14:paraId="61C9BF92" w14:textId="77777777" w:rsidR="00BE58B1" w:rsidRPr="00257916" w:rsidRDefault="00BE58B1">
            <w:pPr>
              <w:jc w:val="center"/>
              <w:rPr>
                <w:rFonts w:ascii="Calibri" w:hAnsi="Calibri" w:cs="Calibri"/>
              </w:rPr>
            </w:pPr>
            <w:r w:rsidRPr="00257916">
              <w:rPr>
                <w:rFonts w:ascii="Calibri" w:hAnsi="Calibri" w:cs="Calibri"/>
              </w:rPr>
              <w:t xml:space="preserve"> --</w:t>
            </w:r>
          </w:p>
        </w:tc>
        <w:tc>
          <w:tcPr>
            <w:tcW w:w="712" w:type="pct"/>
            <w:tcBorders>
              <w:top w:val="single" w:sz="4" w:space="0" w:color="auto"/>
              <w:left w:val="nil"/>
              <w:bottom w:val="single" w:sz="4" w:space="0" w:color="auto"/>
              <w:right w:val="single" w:sz="4" w:space="0" w:color="auto"/>
            </w:tcBorders>
            <w:shd w:val="clear" w:color="000000" w:fill="FFFFFF"/>
            <w:vAlign w:val="center"/>
          </w:tcPr>
          <w:p w14:paraId="13C726DF" w14:textId="77777777" w:rsidR="00BE58B1" w:rsidRPr="00257916" w:rsidRDefault="00BE58B1">
            <w:pPr>
              <w:jc w:val="center"/>
              <w:rPr>
                <w:rFonts w:ascii="Calibri" w:hAnsi="Calibri" w:cs="Calibri"/>
              </w:rPr>
            </w:pPr>
            <w:r w:rsidRPr="00257916">
              <w:rPr>
                <w:rFonts w:ascii="Calibri" w:hAnsi="Calibri" w:cs="Calibri"/>
              </w:rPr>
              <w:t> --</w:t>
            </w:r>
          </w:p>
        </w:tc>
        <w:tc>
          <w:tcPr>
            <w:tcW w:w="910" w:type="pct"/>
            <w:tcBorders>
              <w:top w:val="nil"/>
              <w:left w:val="single" w:sz="4" w:space="0" w:color="auto"/>
              <w:bottom w:val="single" w:sz="4" w:space="0" w:color="auto"/>
              <w:right w:val="single" w:sz="4" w:space="0" w:color="auto"/>
            </w:tcBorders>
            <w:shd w:val="clear" w:color="000000" w:fill="FFFFFF"/>
            <w:vAlign w:val="center"/>
            <w:hideMark/>
          </w:tcPr>
          <w:p w14:paraId="5A2B02E4" w14:textId="77777777" w:rsidR="00BE58B1" w:rsidRPr="00257916" w:rsidRDefault="00BE58B1">
            <w:pPr>
              <w:jc w:val="center"/>
              <w:rPr>
                <w:rFonts w:ascii="Calibri" w:hAnsi="Calibri" w:cs="Calibri"/>
              </w:rPr>
            </w:pPr>
            <w:r w:rsidRPr="00257916">
              <w:rPr>
                <w:rFonts w:ascii="Calibri" w:hAnsi="Calibri" w:cs="Calibri"/>
              </w:rPr>
              <w:t xml:space="preserve"> --</w:t>
            </w:r>
          </w:p>
        </w:tc>
        <w:tc>
          <w:tcPr>
            <w:tcW w:w="791" w:type="pct"/>
            <w:tcBorders>
              <w:top w:val="nil"/>
              <w:left w:val="nil"/>
              <w:bottom w:val="single" w:sz="4" w:space="0" w:color="auto"/>
              <w:right w:val="single" w:sz="4" w:space="0" w:color="auto"/>
            </w:tcBorders>
            <w:shd w:val="clear" w:color="000000" w:fill="FFFFFF"/>
            <w:vAlign w:val="bottom"/>
            <w:hideMark/>
          </w:tcPr>
          <w:p w14:paraId="3F1AC26A" w14:textId="77777777" w:rsidR="00BE58B1" w:rsidRPr="00257916" w:rsidRDefault="00BE58B1" w:rsidP="00BE58B1">
            <w:pPr>
              <w:jc w:val="center"/>
            </w:pPr>
            <w:r w:rsidRPr="00257916">
              <w:t xml:space="preserve"> --</w:t>
            </w:r>
          </w:p>
        </w:tc>
      </w:tr>
      <w:tr w:rsidR="00257916" w:rsidRPr="00257916" w14:paraId="65758F50" w14:textId="77777777" w:rsidTr="00BE58B1">
        <w:trPr>
          <w:trHeight w:val="60"/>
        </w:trPr>
        <w:tc>
          <w:tcPr>
            <w:tcW w:w="1368" w:type="pct"/>
            <w:tcBorders>
              <w:top w:val="single" w:sz="4" w:space="0" w:color="auto"/>
              <w:left w:val="single" w:sz="4" w:space="0" w:color="auto"/>
              <w:bottom w:val="single" w:sz="4" w:space="0" w:color="auto"/>
              <w:right w:val="single" w:sz="4" w:space="0" w:color="auto"/>
            </w:tcBorders>
            <w:shd w:val="clear" w:color="000000" w:fill="FFFFFF"/>
            <w:vAlign w:val="center"/>
          </w:tcPr>
          <w:p w14:paraId="42EE2EAB" w14:textId="77777777" w:rsidR="00BE58B1" w:rsidRPr="00257916" w:rsidRDefault="00BE58B1" w:rsidP="00BE58B1">
            <w:pPr>
              <w:spacing w:after="0" w:line="240" w:lineRule="auto"/>
              <w:jc w:val="center"/>
            </w:pPr>
            <w:r w:rsidRPr="00257916">
              <w:t>Totale</w:t>
            </w:r>
          </w:p>
        </w:tc>
        <w:tc>
          <w:tcPr>
            <w:tcW w:w="510" w:type="pct"/>
            <w:tcBorders>
              <w:top w:val="single" w:sz="4" w:space="0" w:color="auto"/>
              <w:left w:val="nil"/>
              <w:bottom w:val="single" w:sz="4" w:space="0" w:color="auto"/>
              <w:right w:val="single" w:sz="4" w:space="0" w:color="auto"/>
            </w:tcBorders>
            <w:shd w:val="clear" w:color="000000" w:fill="FFFFFF"/>
            <w:vAlign w:val="center"/>
          </w:tcPr>
          <w:p w14:paraId="46813714" w14:textId="77777777" w:rsidR="00BE58B1" w:rsidRPr="00257916" w:rsidRDefault="00BE58B1" w:rsidP="00BE58B1">
            <w:pPr>
              <w:spacing w:after="0" w:line="240" w:lineRule="auto"/>
              <w:jc w:val="center"/>
            </w:pPr>
          </w:p>
        </w:tc>
        <w:tc>
          <w:tcPr>
            <w:tcW w:w="709" w:type="pct"/>
            <w:tcBorders>
              <w:top w:val="single" w:sz="4" w:space="0" w:color="auto"/>
              <w:left w:val="nil"/>
              <w:bottom w:val="single" w:sz="4" w:space="0" w:color="auto"/>
              <w:right w:val="single" w:sz="4" w:space="0" w:color="auto"/>
            </w:tcBorders>
            <w:shd w:val="clear" w:color="000000" w:fill="FFFFFF"/>
            <w:vAlign w:val="center"/>
          </w:tcPr>
          <w:p w14:paraId="662AE137" w14:textId="77777777" w:rsidR="00BE58B1" w:rsidRPr="00257916" w:rsidRDefault="00BE58B1">
            <w:pPr>
              <w:jc w:val="center"/>
              <w:rPr>
                <w:rFonts w:ascii="Calibri" w:hAnsi="Calibri" w:cs="Calibri"/>
              </w:rPr>
            </w:pPr>
            <w:r w:rsidRPr="00257916">
              <w:rPr>
                <w:rFonts w:ascii="Calibri" w:hAnsi="Calibri" w:cs="Calibri"/>
              </w:rPr>
              <w:t>806,38</w:t>
            </w:r>
          </w:p>
        </w:tc>
        <w:tc>
          <w:tcPr>
            <w:tcW w:w="712" w:type="pct"/>
            <w:tcBorders>
              <w:top w:val="single" w:sz="4" w:space="0" w:color="auto"/>
              <w:left w:val="nil"/>
              <w:bottom w:val="single" w:sz="4" w:space="0" w:color="auto"/>
              <w:right w:val="single" w:sz="4" w:space="0" w:color="auto"/>
            </w:tcBorders>
            <w:shd w:val="clear" w:color="000000" w:fill="FFFFFF"/>
            <w:vAlign w:val="center"/>
          </w:tcPr>
          <w:p w14:paraId="160EEADA" w14:textId="77777777" w:rsidR="00BE58B1" w:rsidRPr="00257916" w:rsidRDefault="00BE58B1">
            <w:pPr>
              <w:jc w:val="center"/>
              <w:rPr>
                <w:rFonts w:ascii="Calibri" w:hAnsi="Calibri" w:cs="Calibri"/>
              </w:rPr>
            </w:pPr>
            <w:r w:rsidRPr="00257916">
              <w:rPr>
                <w:rFonts w:ascii="Calibri" w:hAnsi="Calibri" w:cs="Calibri"/>
              </w:rPr>
              <w:t>186.300,00</w:t>
            </w:r>
          </w:p>
        </w:tc>
        <w:tc>
          <w:tcPr>
            <w:tcW w:w="910" w:type="pct"/>
            <w:tcBorders>
              <w:top w:val="single" w:sz="4" w:space="0" w:color="auto"/>
              <w:left w:val="single" w:sz="4" w:space="0" w:color="auto"/>
              <w:bottom w:val="single" w:sz="4" w:space="0" w:color="auto"/>
              <w:right w:val="single" w:sz="4" w:space="0" w:color="auto"/>
            </w:tcBorders>
            <w:shd w:val="clear" w:color="000000" w:fill="FFFFFF"/>
            <w:vAlign w:val="center"/>
          </w:tcPr>
          <w:p w14:paraId="555467F0" w14:textId="77777777" w:rsidR="00BE58B1" w:rsidRPr="00257916" w:rsidRDefault="00BE58B1">
            <w:pPr>
              <w:jc w:val="center"/>
              <w:rPr>
                <w:rFonts w:ascii="Calibri" w:hAnsi="Calibri" w:cs="Calibri"/>
              </w:rPr>
            </w:pPr>
            <w:r w:rsidRPr="00257916">
              <w:rPr>
                <w:rFonts w:ascii="Calibri" w:hAnsi="Calibri" w:cs="Calibri"/>
              </w:rPr>
              <w:t>126.605,45</w:t>
            </w:r>
          </w:p>
        </w:tc>
        <w:tc>
          <w:tcPr>
            <w:tcW w:w="791" w:type="pct"/>
            <w:tcBorders>
              <w:top w:val="single" w:sz="4" w:space="0" w:color="auto"/>
              <w:left w:val="nil"/>
              <w:bottom w:val="single" w:sz="4" w:space="0" w:color="auto"/>
              <w:right w:val="single" w:sz="4" w:space="0" w:color="auto"/>
            </w:tcBorders>
            <w:shd w:val="clear" w:color="000000" w:fill="FFFFFF"/>
            <w:vAlign w:val="bottom"/>
          </w:tcPr>
          <w:p w14:paraId="22244B9D" w14:textId="77777777" w:rsidR="00BE58B1" w:rsidRPr="00257916" w:rsidRDefault="00BE58B1" w:rsidP="00BE58B1">
            <w:pPr>
              <w:jc w:val="center"/>
            </w:pPr>
            <w:r w:rsidRPr="00257916">
              <w:t>313.711,83</w:t>
            </w:r>
          </w:p>
        </w:tc>
      </w:tr>
    </w:tbl>
    <w:p w14:paraId="4B8E09E9" w14:textId="77777777" w:rsidR="002B7BDC" w:rsidRPr="00257916" w:rsidRDefault="002B7BDC" w:rsidP="009C0CDF">
      <w:pPr>
        <w:tabs>
          <w:tab w:val="left" w:pos="4253"/>
          <w:tab w:val="left" w:pos="5103"/>
          <w:tab w:val="right" w:pos="5387"/>
          <w:tab w:val="left" w:pos="5500"/>
          <w:tab w:val="left" w:pos="6804"/>
          <w:tab w:val="right" w:pos="7201"/>
          <w:tab w:val="right" w:pos="8392"/>
        </w:tabs>
        <w:spacing w:line="360" w:lineRule="auto"/>
        <w:rPr>
          <w:b/>
        </w:rPr>
      </w:pPr>
    </w:p>
    <w:p w14:paraId="231F1E2A" w14:textId="77777777" w:rsidR="00313319" w:rsidRPr="00257916" w:rsidRDefault="00313319" w:rsidP="00313319">
      <w:pPr>
        <w:tabs>
          <w:tab w:val="left" w:pos="4253"/>
          <w:tab w:val="left" w:pos="5103"/>
          <w:tab w:val="right" w:pos="5387"/>
          <w:tab w:val="left" w:pos="5500"/>
          <w:tab w:val="left" w:pos="6804"/>
          <w:tab w:val="right" w:pos="7201"/>
          <w:tab w:val="right" w:pos="8392"/>
        </w:tabs>
        <w:spacing w:line="360" w:lineRule="auto"/>
        <w:jc w:val="both"/>
        <w:rPr>
          <w:b/>
        </w:rPr>
      </w:pPr>
      <w:r w:rsidRPr="00257916">
        <w:rPr>
          <w:b/>
        </w:rPr>
        <w:t xml:space="preserve">3.7 Situazione di cassa </w:t>
      </w:r>
    </w:p>
    <w:p w14:paraId="7BD50805" w14:textId="77777777" w:rsidR="00313319" w:rsidRPr="00257916" w:rsidRDefault="00313319" w:rsidP="00313319">
      <w:pPr>
        <w:pStyle w:val="Corpodeltesto3"/>
        <w:spacing w:before="0" w:line="360" w:lineRule="auto"/>
        <w:rPr>
          <w:rFonts w:asciiTheme="minorHAnsi" w:hAnsiTheme="minorHAnsi"/>
          <w:bCs/>
          <w:sz w:val="22"/>
          <w:szCs w:val="22"/>
        </w:rPr>
      </w:pPr>
      <w:r w:rsidRPr="00257916">
        <w:rPr>
          <w:rFonts w:asciiTheme="minorHAnsi" w:hAnsiTheme="minorHAnsi"/>
          <w:bCs/>
          <w:sz w:val="22"/>
          <w:szCs w:val="22"/>
        </w:rPr>
        <w:t>Il saldo di cassa dell’unico conto corrente di tesoreria n. 665 aperto presso l'attuale tesoriere Banco BPM Spa (ex Banco popolare soc. cooperativa filiale di Piazza Davanzati, 3 - Firenze), al 31 dicembre 201</w:t>
      </w:r>
      <w:r w:rsidR="00A70DE4" w:rsidRPr="00257916">
        <w:rPr>
          <w:rFonts w:asciiTheme="minorHAnsi" w:hAnsiTheme="minorHAnsi"/>
          <w:bCs/>
          <w:sz w:val="22"/>
          <w:szCs w:val="22"/>
        </w:rPr>
        <w:t>9</w:t>
      </w:r>
      <w:r w:rsidRPr="00257916">
        <w:rPr>
          <w:rFonts w:asciiTheme="minorHAnsi" w:hAnsiTheme="minorHAnsi"/>
          <w:bCs/>
          <w:sz w:val="22"/>
          <w:szCs w:val="22"/>
        </w:rPr>
        <w:t xml:space="preserve"> è così determinato. Nel corso dell'esercizio 201</w:t>
      </w:r>
      <w:r w:rsidR="00A70DE4" w:rsidRPr="00257916">
        <w:rPr>
          <w:rFonts w:asciiTheme="minorHAnsi" w:hAnsiTheme="minorHAnsi"/>
          <w:bCs/>
          <w:sz w:val="22"/>
          <w:szCs w:val="22"/>
        </w:rPr>
        <w:t>9</w:t>
      </w:r>
      <w:r w:rsidRPr="00257916">
        <w:rPr>
          <w:rFonts w:asciiTheme="minorHAnsi" w:hAnsiTheme="minorHAnsi"/>
          <w:bCs/>
          <w:sz w:val="22"/>
          <w:szCs w:val="22"/>
        </w:rPr>
        <w:t xml:space="preserve"> sono stati emessi ed estinti n. </w:t>
      </w:r>
      <w:r w:rsidR="00B5615B" w:rsidRPr="00257916">
        <w:rPr>
          <w:rFonts w:asciiTheme="minorHAnsi" w:hAnsiTheme="minorHAnsi"/>
          <w:bCs/>
          <w:sz w:val="22"/>
          <w:szCs w:val="22"/>
        </w:rPr>
        <w:t>4085</w:t>
      </w:r>
      <w:r w:rsidRPr="00257916">
        <w:rPr>
          <w:rFonts w:asciiTheme="minorHAnsi" w:hAnsiTheme="minorHAnsi"/>
          <w:bCs/>
          <w:sz w:val="22"/>
          <w:szCs w:val="22"/>
        </w:rPr>
        <w:t xml:space="preserve"> mandati e </w:t>
      </w:r>
      <w:r w:rsidR="00A70DE4" w:rsidRPr="00257916">
        <w:rPr>
          <w:rFonts w:asciiTheme="minorHAnsi" w:hAnsiTheme="minorHAnsi"/>
          <w:bCs/>
          <w:sz w:val="22"/>
          <w:szCs w:val="22"/>
        </w:rPr>
        <w:t>3088</w:t>
      </w:r>
      <w:r w:rsidRPr="00257916">
        <w:rPr>
          <w:rFonts w:asciiTheme="minorHAnsi" w:hAnsiTheme="minorHAnsi"/>
          <w:bCs/>
          <w:sz w:val="22"/>
          <w:szCs w:val="22"/>
        </w:rPr>
        <w:t xml:space="preserve"> reversali.</w:t>
      </w:r>
    </w:p>
    <w:p w14:paraId="36A1B50F" w14:textId="77777777" w:rsidR="00313319" w:rsidRPr="00257916" w:rsidRDefault="00313319" w:rsidP="00313319">
      <w:pPr>
        <w:pStyle w:val="Corpodeltesto3"/>
        <w:spacing w:before="0" w:line="360" w:lineRule="auto"/>
        <w:rPr>
          <w:rFonts w:asciiTheme="minorHAnsi" w:hAnsiTheme="minorHAnsi"/>
          <w:bCs/>
          <w:sz w:val="4"/>
          <w:szCs w:val="4"/>
        </w:rPr>
      </w:pPr>
    </w:p>
    <w:p w14:paraId="74ABC30F" w14:textId="77777777" w:rsidR="00A70DE4" w:rsidRPr="00257916" w:rsidRDefault="00A70DE4" w:rsidP="00A70DE4">
      <w:pPr>
        <w:pStyle w:val="Corpodeltesto3"/>
        <w:spacing w:before="0" w:line="360" w:lineRule="auto"/>
        <w:rPr>
          <w:rFonts w:asciiTheme="minorHAnsi" w:hAnsiTheme="minorHAnsi"/>
          <w:bCs/>
          <w:sz w:val="22"/>
          <w:szCs w:val="22"/>
        </w:rPr>
      </w:pPr>
    </w:p>
    <w:p w14:paraId="7C6702A4" w14:textId="77777777" w:rsidR="00B5615B" w:rsidRPr="00257916" w:rsidRDefault="00313319" w:rsidP="00A70DE4">
      <w:pPr>
        <w:pStyle w:val="Corpodeltesto3"/>
        <w:spacing w:before="0" w:line="360" w:lineRule="auto"/>
        <w:rPr>
          <w:rFonts w:asciiTheme="minorHAnsi" w:hAnsiTheme="minorHAnsi"/>
          <w:bCs/>
          <w:sz w:val="22"/>
          <w:szCs w:val="22"/>
        </w:rPr>
      </w:pPr>
      <w:r w:rsidRPr="00257916">
        <w:rPr>
          <w:rFonts w:asciiTheme="minorHAnsi" w:hAnsiTheme="minorHAnsi"/>
          <w:bCs/>
          <w:sz w:val="22"/>
          <w:szCs w:val="22"/>
        </w:rPr>
        <w:t>Tabella</w:t>
      </w:r>
    </w:p>
    <w:tbl>
      <w:tblPr>
        <w:tblW w:w="9358" w:type="dxa"/>
        <w:tblInd w:w="55" w:type="dxa"/>
        <w:tblCellMar>
          <w:left w:w="70" w:type="dxa"/>
          <w:right w:w="70" w:type="dxa"/>
        </w:tblCellMar>
        <w:tblLook w:val="04A0" w:firstRow="1" w:lastRow="0" w:firstColumn="1" w:lastColumn="0" w:noHBand="0" w:noVBand="1"/>
      </w:tblPr>
      <w:tblGrid>
        <w:gridCol w:w="5940"/>
        <w:gridCol w:w="1538"/>
        <w:gridCol w:w="1880"/>
      </w:tblGrid>
      <w:tr w:rsidR="00257916" w:rsidRPr="00257916" w14:paraId="7F80C867" w14:textId="77777777" w:rsidTr="00B5615B">
        <w:trPr>
          <w:trHeight w:val="323"/>
        </w:trPr>
        <w:tc>
          <w:tcPr>
            <w:tcW w:w="594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16DD58DF" w14:textId="77777777" w:rsidR="00B5615B" w:rsidRPr="00257916" w:rsidRDefault="00B5615B" w:rsidP="00B5615B">
            <w:pPr>
              <w:jc w:val="center"/>
            </w:pPr>
            <w:bookmarkStart w:id="24" w:name="_Hlk36045286"/>
            <w:r w:rsidRPr="00257916">
              <w:t>Iniziale (a)</w:t>
            </w:r>
          </w:p>
        </w:tc>
        <w:tc>
          <w:tcPr>
            <w:tcW w:w="1538" w:type="dxa"/>
            <w:tcBorders>
              <w:top w:val="single" w:sz="8" w:space="0" w:color="auto"/>
              <w:left w:val="nil"/>
              <w:bottom w:val="single" w:sz="4" w:space="0" w:color="auto"/>
              <w:right w:val="single" w:sz="4" w:space="0" w:color="auto"/>
            </w:tcBorders>
            <w:shd w:val="clear" w:color="auto" w:fill="auto"/>
            <w:noWrap/>
            <w:vAlign w:val="bottom"/>
            <w:hideMark/>
          </w:tcPr>
          <w:p w14:paraId="44A73043" w14:textId="77777777" w:rsidR="00B5615B" w:rsidRPr="00257916" w:rsidRDefault="00B5615B" w:rsidP="00B5615B">
            <w:pPr>
              <w:jc w:val="center"/>
            </w:pPr>
            <w:r w:rsidRPr="00257916">
              <w:t> </w:t>
            </w:r>
          </w:p>
        </w:tc>
        <w:tc>
          <w:tcPr>
            <w:tcW w:w="1880" w:type="dxa"/>
            <w:tcBorders>
              <w:top w:val="single" w:sz="4" w:space="0" w:color="auto"/>
              <w:left w:val="nil"/>
              <w:bottom w:val="single" w:sz="4" w:space="0" w:color="auto"/>
              <w:right w:val="single" w:sz="8" w:space="0" w:color="auto"/>
            </w:tcBorders>
            <w:shd w:val="clear" w:color="auto" w:fill="auto"/>
            <w:noWrap/>
            <w:vAlign w:val="bottom"/>
            <w:hideMark/>
          </w:tcPr>
          <w:p w14:paraId="5CF35E98" w14:textId="77777777" w:rsidR="00B5615B" w:rsidRPr="00257916" w:rsidRDefault="00B5615B" w:rsidP="00B5615B">
            <w:pPr>
              <w:jc w:val="right"/>
            </w:pPr>
            <w:r w:rsidRPr="00257916">
              <w:t>8.866.537,51</w:t>
            </w:r>
          </w:p>
        </w:tc>
      </w:tr>
      <w:tr w:rsidR="00257916" w:rsidRPr="00257916" w14:paraId="513CFF96" w14:textId="77777777" w:rsidTr="00B5615B">
        <w:trPr>
          <w:trHeight w:val="323"/>
        </w:trPr>
        <w:tc>
          <w:tcPr>
            <w:tcW w:w="5940" w:type="dxa"/>
            <w:tcBorders>
              <w:top w:val="nil"/>
              <w:left w:val="single" w:sz="8" w:space="0" w:color="auto"/>
              <w:bottom w:val="single" w:sz="4" w:space="0" w:color="auto"/>
              <w:right w:val="single" w:sz="4" w:space="0" w:color="auto"/>
            </w:tcBorders>
            <w:shd w:val="clear" w:color="auto" w:fill="auto"/>
            <w:noWrap/>
            <w:vAlign w:val="bottom"/>
            <w:hideMark/>
          </w:tcPr>
          <w:p w14:paraId="0A9519CC" w14:textId="77777777" w:rsidR="00B5615B" w:rsidRPr="00257916" w:rsidRDefault="00B5615B" w:rsidP="00B5615B">
            <w:pPr>
              <w:jc w:val="center"/>
            </w:pPr>
            <w:r w:rsidRPr="00257916">
              <w:t>Riscossioni c/residui</w:t>
            </w:r>
          </w:p>
        </w:tc>
        <w:tc>
          <w:tcPr>
            <w:tcW w:w="1538" w:type="dxa"/>
            <w:tcBorders>
              <w:top w:val="nil"/>
              <w:left w:val="nil"/>
              <w:bottom w:val="single" w:sz="4" w:space="0" w:color="auto"/>
              <w:right w:val="single" w:sz="4" w:space="0" w:color="auto"/>
            </w:tcBorders>
            <w:shd w:val="clear" w:color="auto" w:fill="auto"/>
            <w:noWrap/>
            <w:vAlign w:val="bottom"/>
            <w:hideMark/>
          </w:tcPr>
          <w:p w14:paraId="150B5CB0" w14:textId="77777777" w:rsidR="00B5615B" w:rsidRPr="00257916" w:rsidRDefault="00B5615B" w:rsidP="00B5615B">
            <w:pPr>
              <w:jc w:val="right"/>
            </w:pPr>
            <w:r w:rsidRPr="00257916">
              <w:t>108.042,30</w:t>
            </w:r>
          </w:p>
        </w:tc>
        <w:tc>
          <w:tcPr>
            <w:tcW w:w="1880" w:type="dxa"/>
            <w:tcBorders>
              <w:top w:val="nil"/>
              <w:left w:val="nil"/>
              <w:bottom w:val="single" w:sz="4" w:space="0" w:color="auto"/>
              <w:right w:val="single" w:sz="8" w:space="0" w:color="auto"/>
            </w:tcBorders>
            <w:shd w:val="clear" w:color="auto" w:fill="auto"/>
            <w:noWrap/>
            <w:vAlign w:val="bottom"/>
            <w:hideMark/>
          </w:tcPr>
          <w:p w14:paraId="6FEF7A8A" w14:textId="77777777" w:rsidR="00B5615B" w:rsidRPr="00257916" w:rsidRDefault="00B5615B" w:rsidP="00B5615B">
            <w:r w:rsidRPr="00257916">
              <w:t xml:space="preserve"> </w:t>
            </w:r>
          </w:p>
        </w:tc>
      </w:tr>
      <w:tr w:rsidR="00257916" w:rsidRPr="00257916" w14:paraId="0508156D" w14:textId="77777777" w:rsidTr="00B5615B">
        <w:trPr>
          <w:trHeight w:val="323"/>
        </w:trPr>
        <w:tc>
          <w:tcPr>
            <w:tcW w:w="5940" w:type="dxa"/>
            <w:tcBorders>
              <w:top w:val="nil"/>
              <w:left w:val="single" w:sz="8" w:space="0" w:color="auto"/>
              <w:bottom w:val="single" w:sz="4" w:space="0" w:color="auto"/>
              <w:right w:val="single" w:sz="4" w:space="0" w:color="auto"/>
            </w:tcBorders>
            <w:shd w:val="clear" w:color="auto" w:fill="auto"/>
            <w:noWrap/>
            <w:vAlign w:val="bottom"/>
            <w:hideMark/>
          </w:tcPr>
          <w:p w14:paraId="2C25F649" w14:textId="77777777" w:rsidR="00B5615B" w:rsidRPr="00257916" w:rsidRDefault="00B5615B" w:rsidP="00B5615B">
            <w:pPr>
              <w:jc w:val="center"/>
            </w:pPr>
            <w:r w:rsidRPr="00257916">
              <w:t>Riscossioni c/competenza</w:t>
            </w:r>
          </w:p>
        </w:tc>
        <w:tc>
          <w:tcPr>
            <w:tcW w:w="1538" w:type="dxa"/>
            <w:tcBorders>
              <w:top w:val="nil"/>
              <w:left w:val="nil"/>
              <w:bottom w:val="single" w:sz="4" w:space="0" w:color="auto"/>
              <w:right w:val="single" w:sz="4" w:space="0" w:color="auto"/>
            </w:tcBorders>
            <w:shd w:val="clear" w:color="auto" w:fill="auto"/>
            <w:noWrap/>
            <w:vAlign w:val="bottom"/>
            <w:hideMark/>
          </w:tcPr>
          <w:p w14:paraId="47660B5C" w14:textId="77777777" w:rsidR="00B5615B" w:rsidRPr="00257916" w:rsidRDefault="00B5615B" w:rsidP="00B5615B">
            <w:pPr>
              <w:jc w:val="right"/>
            </w:pPr>
            <w:r w:rsidRPr="00257916">
              <w:t>28.214.710,37</w:t>
            </w:r>
          </w:p>
        </w:tc>
        <w:tc>
          <w:tcPr>
            <w:tcW w:w="1880" w:type="dxa"/>
            <w:tcBorders>
              <w:top w:val="nil"/>
              <w:left w:val="nil"/>
              <w:bottom w:val="single" w:sz="4" w:space="0" w:color="auto"/>
              <w:right w:val="single" w:sz="8" w:space="0" w:color="auto"/>
            </w:tcBorders>
            <w:shd w:val="clear" w:color="auto" w:fill="auto"/>
            <w:noWrap/>
            <w:vAlign w:val="bottom"/>
            <w:hideMark/>
          </w:tcPr>
          <w:p w14:paraId="30CEB525" w14:textId="77777777" w:rsidR="00B5615B" w:rsidRPr="00257916" w:rsidRDefault="00B5615B" w:rsidP="00B5615B">
            <w:r w:rsidRPr="00257916">
              <w:t xml:space="preserve"> </w:t>
            </w:r>
          </w:p>
        </w:tc>
      </w:tr>
      <w:tr w:rsidR="00257916" w:rsidRPr="00257916" w14:paraId="5D053D74" w14:textId="77777777" w:rsidTr="00B5615B">
        <w:trPr>
          <w:trHeight w:val="323"/>
        </w:trPr>
        <w:tc>
          <w:tcPr>
            <w:tcW w:w="5940" w:type="dxa"/>
            <w:tcBorders>
              <w:top w:val="nil"/>
              <w:left w:val="single" w:sz="8" w:space="0" w:color="auto"/>
              <w:bottom w:val="single" w:sz="4" w:space="0" w:color="auto"/>
              <w:right w:val="single" w:sz="4" w:space="0" w:color="auto"/>
            </w:tcBorders>
            <w:shd w:val="clear" w:color="auto" w:fill="auto"/>
            <w:noWrap/>
            <w:vAlign w:val="bottom"/>
            <w:hideMark/>
          </w:tcPr>
          <w:p w14:paraId="222AA6EE" w14:textId="77777777" w:rsidR="00B5615B" w:rsidRPr="00257916" w:rsidRDefault="00B5615B" w:rsidP="00B5615B">
            <w:pPr>
              <w:jc w:val="center"/>
            </w:pPr>
            <w:r w:rsidRPr="00257916">
              <w:t>Totale riscossioni (ultima Reversale n. 3088) (b)</w:t>
            </w:r>
          </w:p>
        </w:tc>
        <w:tc>
          <w:tcPr>
            <w:tcW w:w="1538" w:type="dxa"/>
            <w:tcBorders>
              <w:top w:val="nil"/>
              <w:left w:val="nil"/>
              <w:bottom w:val="single" w:sz="4" w:space="0" w:color="auto"/>
              <w:right w:val="single" w:sz="4" w:space="0" w:color="auto"/>
            </w:tcBorders>
            <w:shd w:val="clear" w:color="auto" w:fill="auto"/>
            <w:noWrap/>
            <w:vAlign w:val="bottom"/>
            <w:hideMark/>
          </w:tcPr>
          <w:p w14:paraId="5952B201" w14:textId="77777777" w:rsidR="00B5615B" w:rsidRPr="00257916" w:rsidRDefault="00B5615B" w:rsidP="00B5615B">
            <w:r w:rsidRPr="00257916">
              <w:t> </w:t>
            </w:r>
          </w:p>
        </w:tc>
        <w:tc>
          <w:tcPr>
            <w:tcW w:w="1880" w:type="dxa"/>
            <w:tcBorders>
              <w:top w:val="nil"/>
              <w:left w:val="nil"/>
              <w:bottom w:val="single" w:sz="4" w:space="0" w:color="auto"/>
              <w:right w:val="single" w:sz="8" w:space="0" w:color="auto"/>
            </w:tcBorders>
            <w:shd w:val="clear" w:color="auto" w:fill="auto"/>
            <w:noWrap/>
            <w:vAlign w:val="bottom"/>
            <w:hideMark/>
          </w:tcPr>
          <w:p w14:paraId="5483BD62" w14:textId="77777777" w:rsidR="00B5615B" w:rsidRPr="00257916" w:rsidRDefault="00B5615B" w:rsidP="00B5615B">
            <w:pPr>
              <w:jc w:val="right"/>
            </w:pPr>
            <w:r w:rsidRPr="00257916">
              <w:t>28.322.752,67</w:t>
            </w:r>
          </w:p>
        </w:tc>
      </w:tr>
      <w:tr w:rsidR="00257916" w:rsidRPr="00257916" w14:paraId="15D99F32" w14:textId="77777777" w:rsidTr="00B5615B">
        <w:trPr>
          <w:trHeight w:val="323"/>
        </w:trPr>
        <w:tc>
          <w:tcPr>
            <w:tcW w:w="5940" w:type="dxa"/>
            <w:tcBorders>
              <w:top w:val="nil"/>
              <w:left w:val="single" w:sz="8" w:space="0" w:color="auto"/>
              <w:bottom w:val="single" w:sz="4" w:space="0" w:color="auto"/>
              <w:right w:val="single" w:sz="4" w:space="0" w:color="auto"/>
            </w:tcBorders>
            <w:shd w:val="clear" w:color="auto" w:fill="auto"/>
            <w:noWrap/>
            <w:vAlign w:val="bottom"/>
            <w:hideMark/>
          </w:tcPr>
          <w:p w14:paraId="2D1377B7" w14:textId="77777777" w:rsidR="00B5615B" w:rsidRPr="00257916" w:rsidRDefault="00B5615B" w:rsidP="00B5615B">
            <w:pPr>
              <w:jc w:val="center"/>
            </w:pPr>
            <w:r w:rsidRPr="00257916">
              <w:t>Totale generale c = (a) + (b)</w:t>
            </w:r>
          </w:p>
        </w:tc>
        <w:tc>
          <w:tcPr>
            <w:tcW w:w="1538" w:type="dxa"/>
            <w:tcBorders>
              <w:top w:val="nil"/>
              <w:left w:val="nil"/>
              <w:bottom w:val="single" w:sz="4" w:space="0" w:color="auto"/>
              <w:right w:val="single" w:sz="4" w:space="0" w:color="auto"/>
            </w:tcBorders>
            <w:shd w:val="clear" w:color="auto" w:fill="auto"/>
            <w:noWrap/>
            <w:vAlign w:val="bottom"/>
            <w:hideMark/>
          </w:tcPr>
          <w:p w14:paraId="5EE46286" w14:textId="77777777" w:rsidR="00B5615B" w:rsidRPr="00257916" w:rsidRDefault="00B5615B" w:rsidP="00B5615B">
            <w:r w:rsidRPr="00257916">
              <w:t> </w:t>
            </w:r>
          </w:p>
        </w:tc>
        <w:tc>
          <w:tcPr>
            <w:tcW w:w="1880" w:type="dxa"/>
            <w:tcBorders>
              <w:top w:val="nil"/>
              <w:left w:val="nil"/>
              <w:bottom w:val="single" w:sz="4" w:space="0" w:color="auto"/>
              <w:right w:val="single" w:sz="8" w:space="0" w:color="auto"/>
            </w:tcBorders>
            <w:shd w:val="clear" w:color="auto" w:fill="auto"/>
            <w:noWrap/>
            <w:vAlign w:val="bottom"/>
            <w:hideMark/>
          </w:tcPr>
          <w:p w14:paraId="7AA48D9C" w14:textId="77777777" w:rsidR="00B5615B" w:rsidRPr="00257916" w:rsidRDefault="00B5615B" w:rsidP="00B5615B">
            <w:pPr>
              <w:jc w:val="right"/>
            </w:pPr>
            <w:r w:rsidRPr="00257916">
              <w:t>37.189.290,18</w:t>
            </w:r>
          </w:p>
        </w:tc>
      </w:tr>
      <w:tr w:rsidR="00257916" w:rsidRPr="00257916" w14:paraId="0D186A2E" w14:textId="77777777" w:rsidTr="00B5615B">
        <w:trPr>
          <w:trHeight w:val="323"/>
        </w:trPr>
        <w:tc>
          <w:tcPr>
            <w:tcW w:w="5940" w:type="dxa"/>
            <w:tcBorders>
              <w:top w:val="nil"/>
              <w:left w:val="single" w:sz="8" w:space="0" w:color="auto"/>
              <w:bottom w:val="single" w:sz="4" w:space="0" w:color="auto"/>
              <w:right w:val="single" w:sz="4" w:space="0" w:color="auto"/>
            </w:tcBorders>
            <w:shd w:val="clear" w:color="auto" w:fill="auto"/>
            <w:noWrap/>
            <w:vAlign w:val="bottom"/>
            <w:hideMark/>
          </w:tcPr>
          <w:p w14:paraId="58BD0F03" w14:textId="77777777" w:rsidR="00B5615B" w:rsidRPr="00257916" w:rsidRDefault="00B5615B" w:rsidP="00B5615B">
            <w:pPr>
              <w:jc w:val="center"/>
            </w:pPr>
            <w:r w:rsidRPr="00257916">
              <w:t>Pagamenti c/residui</w:t>
            </w:r>
          </w:p>
        </w:tc>
        <w:tc>
          <w:tcPr>
            <w:tcW w:w="1538" w:type="dxa"/>
            <w:tcBorders>
              <w:top w:val="nil"/>
              <w:left w:val="nil"/>
              <w:bottom w:val="single" w:sz="4" w:space="0" w:color="auto"/>
              <w:right w:val="single" w:sz="4" w:space="0" w:color="auto"/>
            </w:tcBorders>
            <w:shd w:val="clear" w:color="auto" w:fill="auto"/>
            <w:noWrap/>
            <w:vAlign w:val="bottom"/>
            <w:hideMark/>
          </w:tcPr>
          <w:p w14:paraId="67F5DBBA" w14:textId="77777777" w:rsidR="00B5615B" w:rsidRPr="00257916" w:rsidRDefault="00B5615B" w:rsidP="00B5615B">
            <w:pPr>
              <w:jc w:val="right"/>
            </w:pPr>
            <w:r w:rsidRPr="00257916">
              <w:t>1.890.353,43</w:t>
            </w:r>
          </w:p>
        </w:tc>
        <w:tc>
          <w:tcPr>
            <w:tcW w:w="1880" w:type="dxa"/>
            <w:tcBorders>
              <w:top w:val="nil"/>
              <w:left w:val="nil"/>
              <w:bottom w:val="single" w:sz="4" w:space="0" w:color="auto"/>
              <w:right w:val="single" w:sz="8" w:space="0" w:color="auto"/>
            </w:tcBorders>
            <w:shd w:val="clear" w:color="auto" w:fill="auto"/>
            <w:noWrap/>
            <w:vAlign w:val="bottom"/>
            <w:hideMark/>
          </w:tcPr>
          <w:p w14:paraId="5DFB4F27" w14:textId="77777777" w:rsidR="00B5615B" w:rsidRPr="00257916" w:rsidRDefault="00B5615B" w:rsidP="00B5615B">
            <w:r w:rsidRPr="00257916">
              <w:t xml:space="preserve"> </w:t>
            </w:r>
          </w:p>
        </w:tc>
      </w:tr>
      <w:tr w:rsidR="00257916" w:rsidRPr="00257916" w14:paraId="3C825F89" w14:textId="77777777" w:rsidTr="00B5615B">
        <w:trPr>
          <w:trHeight w:val="323"/>
        </w:trPr>
        <w:tc>
          <w:tcPr>
            <w:tcW w:w="5940" w:type="dxa"/>
            <w:tcBorders>
              <w:top w:val="nil"/>
              <w:left w:val="single" w:sz="8" w:space="0" w:color="auto"/>
              <w:bottom w:val="single" w:sz="4" w:space="0" w:color="auto"/>
              <w:right w:val="single" w:sz="4" w:space="0" w:color="auto"/>
            </w:tcBorders>
            <w:shd w:val="clear" w:color="auto" w:fill="auto"/>
            <w:noWrap/>
            <w:vAlign w:val="bottom"/>
            <w:hideMark/>
          </w:tcPr>
          <w:p w14:paraId="7CAE2679" w14:textId="77777777" w:rsidR="00B5615B" w:rsidRPr="00257916" w:rsidRDefault="00B5615B" w:rsidP="00B5615B">
            <w:pPr>
              <w:jc w:val="center"/>
            </w:pPr>
            <w:r w:rsidRPr="00257916">
              <w:t>Pagamenti c/competenza</w:t>
            </w:r>
          </w:p>
        </w:tc>
        <w:tc>
          <w:tcPr>
            <w:tcW w:w="1538" w:type="dxa"/>
            <w:tcBorders>
              <w:top w:val="nil"/>
              <w:left w:val="nil"/>
              <w:bottom w:val="single" w:sz="4" w:space="0" w:color="auto"/>
              <w:right w:val="single" w:sz="4" w:space="0" w:color="auto"/>
            </w:tcBorders>
            <w:shd w:val="clear" w:color="auto" w:fill="auto"/>
            <w:noWrap/>
            <w:vAlign w:val="bottom"/>
            <w:hideMark/>
          </w:tcPr>
          <w:p w14:paraId="4006DFE6" w14:textId="77777777" w:rsidR="00B5615B" w:rsidRPr="00257916" w:rsidRDefault="00B5615B" w:rsidP="00B5615B">
            <w:pPr>
              <w:jc w:val="right"/>
            </w:pPr>
            <w:r w:rsidRPr="00257916">
              <w:t>27.558.979,92</w:t>
            </w:r>
          </w:p>
        </w:tc>
        <w:tc>
          <w:tcPr>
            <w:tcW w:w="1880" w:type="dxa"/>
            <w:tcBorders>
              <w:top w:val="nil"/>
              <w:left w:val="nil"/>
              <w:bottom w:val="single" w:sz="4" w:space="0" w:color="auto"/>
              <w:right w:val="single" w:sz="8" w:space="0" w:color="auto"/>
            </w:tcBorders>
            <w:shd w:val="clear" w:color="auto" w:fill="auto"/>
            <w:noWrap/>
            <w:vAlign w:val="bottom"/>
            <w:hideMark/>
          </w:tcPr>
          <w:p w14:paraId="62C862C7" w14:textId="77777777" w:rsidR="00B5615B" w:rsidRPr="00257916" w:rsidRDefault="00B5615B" w:rsidP="00B5615B">
            <w:r w:rsidRPr="00257916">
              <w:t xml:space="preserve"> </w:t>
            </w:r>
          </w:p>
        </w:tc>
      </w:tr>
      <w:tr w:rsidR="00257916" w:rsidRPr="00257916" w14:paraId="3D24708C" w14:textId="77777777" w:rsidTr="00B5615B">
        <w:trPr>
          <w:trHeight w:val="323"/>
        </w:trPr>
        <w:tc>
          <w:tcPr>
            <w:tcW w:w="5940" w:type="dxa"/>
            <w:tcBorders>
              <w:top w:val="nil"/>
              <w:left w:val="single" w:sz="8" w:space="0" w:color="auto"/>
              <w:bottom w:val="single" w:sz="4" w:space="0" w:color="auto"/>
              <w:right w:val="single" w:sz="4" w:space="0" w:color="auto"/>
            </w:tcBorders>
            <w:shd w:val="clear" w:color="auto" w:fill="auto"/>
            <w:noWrap/>
            <w:vAlign w:val="bottom"/>
            <w:hideMark/>
          </w:tcPr>
          <w:p w14:paraId="7097CC2E" w14:textId="77777777" w:rsidR="00B5615B" w:rsidRPr="00257916" w:rsidRDefault="00B5615B" w:rsidP="00B5615B">
            <w:pPr>
              <w:jc w:val="center"/>
            </w:pPr>
            <w:r w:rsidRPr="00257916">
              <w:t>Totale pagamenti (Ultimo Mandato n. 4085) (d)</w:t>
            </w:r>
          </w:p>
        </w:tc>
        <w:tc>
          <w:tcPr>
            <w:tcW w:w="1538" w:type="dxa"/>
            <w:tcBorders>
              <w:top w:val="nil"/>
              <w:left w:val="nil"/>
              <w:bottom w:val="single" w:sz="4" w:space="0" w:color="auto"/>
              <w:right w:val="single" w:sz="4" w:space="0" w:color="auto"/>
            </w:tcBorders>
            <w:shd w:val="clear" w:color="auto" w:fill="auto"/>
            <w:noWrap/>
            <w:vAlign w:val="bottom"/>
            <w:hideMark/>
          </w:tcPr>
          <w:p w14:paraId="0A80F082" w14:textId="77777777" w:rsidR="00B5615B" w:rsidRPr="00257916" w:rsidRDefault="00B5615B" w:rsidP="00B5615B">
            <w:r w:rsidRPr="00257916">
              <w:t> </w:t>
            </w:r>
          </w:p>
        </w:tc>
        <w:tc>
          <w:tcPr>
            <w:tcW w:w="1880" w:type="dxa"/>
            <w:tcBorders>
              <w:top w:val="nil"/>
              <w:left w:val="nil"/>
              <w:bottom w:val="single" w:sz="4" w:space="0" w:color="auto"/>
              <w:right w:val="single" w:sz="8" w:space="0" w:color="auto"/>
            </w:tcBorders>
            <w:shd w:val="clear" w:color="auto" w:fill="auto"/>
            <w:noWrap/>
            <w:vAlign w:val="bottom"/>
            <w:hideMark/>
          </w:tcPr>
          <w:p w14:paraId="0F975F01" w14:textId="77777777" w:rsidR="00B5615B" w:rsidRPr="00257916" w:rsidRDefault="00B5615B" w:rsidP="00B5615B">
            <w:pPr>
              <w:jc w:val="right"/>
            </w:pPr>
            <w:r w:rsidRPr="00257916">
              <w:t>29.449.333,35</w:t>
            </w:r>
          </w:p>
        </w:tc>
      </w:tr>
      <w:tr w:rsidR="00B5615B" w:rsidRPr="00257916" w14:paraId="6D066920" w14:textId="77777777" w:rsidTr="00B5615B">
        <w:trPr>
          <w:trHeight w:val="420"/>
        </w:trPr>
        <w:tc>
          <w:tcPr>
            <w:tcW w:w="747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14:paraId="39FE73C4" w14:textId="77777777" w:rsidR="00B5615B" w:rsidRPr="00257916" w:rsidRDefault="00B5615B" w:rsidP="00B5615B">
            <w:pPr>
              <w:jc w:val="center"/>
            </w:pPr>
            <w:r w:rsidRPr="00257916">
              <w:t>Giacenza di cassa finale e = (c) - (d)</w:t>
            </w:r>
          </w:p>
        </w:tc>
        <w:tc>
          <w:tcPr>
            <w:tcW w:w="1880" w:type="dxa"/>
            <w:tcBorders>
              <w:top w:val="nil"/>
              <w:left w:val="nil"/>
              <w:bottom w:val="single" w:sz="4" w:space="0" w:color="auto"/>
              <w:right w:val="single" w:sz="8" w:space="0" w:color="auto"/>
            </w:tcBorders>
            <w:shd w:val="clear" w:color="auto" w:fill="auto"/>
            <w:noWrap/>
            <w:vAlign w:val="bottom"/>
            <w:hideMark/>
          </w:tcPr>
          <w:p w14:paraId="71ABF5ED" w14:textId="77777777" w:rsidR="00B5615B" w:rsidRPr="00257916" w:rsidRDefault="00B5615B" w:rsidP="00B5615B">
            <w:pPr>
              <w:jc w:val="right"/>
            </w:pPr>
            <w:r w:rsidRPr="00257916">
              <w:t>7.739.956,83</w:t>
            </w:r>
          </w:p>
        </w:tc>
      </w:tr>
      <w:bookmarkEnd w:id="24"/>
    </w:tbl>
    <w:p w14:paraId="29FBDD59" w14:textId="77777777" w:rsidR="00313319" w:rsidRPr="00257916" w:rsidRDefault="00313319" w:rsidP="00313319">
      <w:pPr>
        <w:tabs>
          <w:tab w:val="left" w:pos="4253"/>
          <w:tab w:val="left" w:pos="5103"/>
          <w:tab w:val="right" w:pos="5387"/>
          <w:tab w:val="left" w:pos="5500"/>
          <w:tab w:val="left" w:pos="6804"/>
          <w:tab w:val="right" w:pos="7201"/>
          <w:tab w:val="right" w:pos="8392"/>
        </w:tabs>
        <w:spacing w:line="360" w:lineRule="auto"/>
        <w:jc w:val="both"/>
      </w:pPr>
    </w:p>
    <w:p w14:paraId="3E676863" w14:textId="77777777" w:rsidR="00313319" w:rsidRPr="00257916" w:rsidRDefault="00313319" w:rsidP="00460D57">
      <w:pPr>
        <w:tabs>
          <w:tab w:val="left" w:pos="4253"/>
          <w:tab w:val="left" w:pos="5103"/>
          <w:tab w:val="right" w:pos="5387"/>
          <w:tab w:val="left" w:pos="5500"/>
          <w:tab w:val="left" w:pos="6804"/>
          <w:tab w:val="right" w:pos="7201"/>
          <w:tab w:val="right" w:pos="8392"/>
        </w:tabs>
        <w:spacing w:line="360" w:lineRule="auto"/>
        <w:jc w:val="both"/>
      </w:pPr>
      <w:r w:rsidRPr="00257916">
        <w:lastRenderedPageBreak/>
        <w:t>Le riscossioni e i pagamenti eseguiti nel corso dell’esercizio in c/residui e in c/competenza risultanti dalla contabilità del Consiglio regionale, concordano perfettamente con le risultanze finanziarie trasmesse dal Tesoriere del Consiglio regionale.</w:t>
      </w:r>
    </w:p>
    <w:p w14:paraId="201C7BA1" w14:textId="77777777" w:rsidR="00313319" w:rsidRPr="00257916" w:rsidRDefault="00B5615B" w:rsidP="00460D57">
      <w:pPr>
        <w:tabs>
          <w:tab w:val="left" w:pos="4253"/>
          <w:tab w:val="left" w:pos="5103"/>
          <w:tab w:val="right" w:pos="5387"/>
          <w:tab w:val="left" w:pos="5500"/>
          <w:tab w:val="left" w:pos="6804"/>
          <w:tab w:val="right" w:pos="7201"/>
          <w:tab w:val="right" w:pos="8392"/>
        </w:tabs>
        <w:spacing w:line="360" w:lineRule="auto"/>
        <w:jc w:val="both"/>
      </w:pPr>
      <w:r w:rsidRPr="00257916">
        <w:t>S</w:t>
      </w:r>
      <w:r w:rsidR="00313319" w:rsidRPr="00257916">
        <w:t>i dà conto inoltre:</w:t>
      </w:r>
    </w:p>
    <w:p w14:paraId="7FBF84E9" w14:textId="77777777" w:rsidR="00B5615B" w:rsidRPr="00257916" w:rsidRDefault="00B5615B" w:rsidP="009B52AE">
      <w:pPr>
        <w:pStyle w:val="Paragrafoelenco"/>
        <w:numPr>
          <w:ilvl w:val="0"/>
          <w:numId w:val="25"/>
        </w:numPr>
        <w:tabs>
          <w:tab w:val="left" w:pos="4253"/>
          <w:tab w:val="left" w:pos="5103"/>
          <w:tab w:val="right" w:pos="5387"/>
          <w:tab w:val="left" w:pos="5500"/>
          <w:tab w:val="left" w:pos="6804"/>
          <w:tab w:val="right" w:pos="7201"/>
          <w:tab w:val="right" w:pos="8392"/>
        </w:tabs>
        <w:spacing w:line="360" w:lineRule="auto"/>
        <w:jc w:val="both"/>
      </w:pPr>
      <w:r w:rsidRPr="00257916">
        <w:t>della verifica di cassa al 31 dicembre 2019 effettuata dal Settore bilancio e finanze in data 23 gennaio 2020 e approvata con decreto dirigenziale 24 gennaio 2020, n. 44.</w:t>
      </w:r>
    </w:p>
    <w:p w14:paraId="715ACC0A" w14:textId="77777777" w:rsidR="00313319" w:rsidRPr="00257916" w:rsidRDefault="00313319" w:rsidP="009B52AE">
      <w:pPr>
        <w:pStyle w:val="Paragrafoelenco"/>
        <w:numPr>
          <w:ilvl w:val="0"/>
          <w:numId w:val="25"/>
        </w:numPr>
        <w:tabs>
          <w:tab w:val="left" w:pos="4253"/>
          <w:tab w:val="left" w:pos="5103"/>
          <w:tab w:val="right" w:pos="5387"/>
          <w:tab w:val="left" w:pos="5500"/>
          <w:tab w:val="left" w:pos="6804"/>
          <w:tab w:val="right" w:pos="7201"/>
          <w:tab w:val="right" w:pos="8392"/>
        </w:tabs>
        <w:spacing w:line="360" w:lineRule="auto"/>
        <w:jc w:val="both"/>
      </w:pPr>
      <w:r w:rsidRPr="00257916">
        <w:t>del conto del tesoriere</w:t>
      </w:r>
      <w:r w:rsidR="004B0F7F" w:rsidRPr="00257916">
        <w:t xml:space="preserve"> 201</w:t>
      </w:r>
      <w:r w:rsidR="00B5615B" w:rsidRPr="00257916">
        <w:t>9</w:t>
      </w:r>
      <w:r w:rsidRPr="00257916">
        <w:t xml:space="preserve"> (Prot. </w:t>
      </w:r>
      <w:r w:rsidR="0015368A" w:rsidRPr="00257916">
        <w:t>AG-GEN-20</w:t>
      </w:r>
      <w:r w:rsidR="00B5615B" w:rsidRPr="00257916">
        <w:t>20</w:t>
      </w:r>
      <w:r w:rsidR="0015368A" w:rsidRPr="00257916">
        <w:t>-</w:t>
      </w:r>
      <w:r w:rsidR="00B5615B" w:rsidRPr="00257916">
        <w:t>1294</w:t>
      </w:r>
      <w:r w:rsidRPr="00257916">
        <w:t xml:space="preserve"> del </w:t>
      </w:r>
      <w:r w:rsidR="00B5615B" w:rsidRPr="00257916">
        <w:t xml:space="preserve">29 gennaio 2020) parificato con decreto dirigenziale 17 febbraio 2020, n. 115. </w:t>
      </w:r>
      <w:r w:rsidRPr="00257916">
        <w:t>Per quanto concerne il conto del tesoriere 201</w:t>
      </w:r>
      <w:r w:rsidR="00B5615B" w:rsidRPr="00257916">
        <w:t>9</w:t>
      </w:r>
      <w:r w:rsidRPr="00257916">
        <w:t xml:space="preserve"> le variazioni disposte sull'esercizio 201</w:t>
      </w:r>
      <w:r w:rsidR="00B5615B" w:rsidRPr="00257916">
        <w:t>9</w:t>
      </w:r>
      <w:r w:rsidRPr="00257916">
        <w:t xml:space="preserve"> a seguito del riaccertamento ordinario approvato con deliberazione dell’Ufficio di presidenza nella seduta del </w:t>
      </w:r>
      <w:r w:rsidR="00B5615B" w:rsidRPr="00257916">
        <w:t>19 febbraio 2020, n. 16</w:t>
      </w:r>
      <w:r w:rsidRPr="00257916">
        <w:t xml:space="preserve"> non sono </w:t>
      </w:r>
      <w:r w:rsidR="00B5615B" w:rsidRPr="00257916">
        <w:t xml:space="preserve">state </w:t>
      </w:r>
      <w:r w:rsidRPr="00257916">
        <w:t>oggetto di interesse del tesoriere che non è tenuto a gestirle, ai sensi del punto 11.4 dell'allegato 4.2 al decreto legislativo 118/2011 “Principio contabile applicato concernen</w:t>
      </w:r>
      <w:r w:rsidR="00263ABB" w:rsidRPr="00257916">
        <w:t>te la contabi</w:t>
      </w:r>
      <w:r w:rsidRPr="00257916">
        <w:t>lità finanziaria”.</w:t>
      </w:r>
    </w:p>
    <w:p w14:paraId="43527CF7" w14:textId="77777777" w:rsidR="00B5615B" w:rsidRPr="00257916" w:rsidRDefault="00B5615B" w:rsidP="009418FC">
      <w:pPr>
        <w:tabs>
          <w:tab w:val="left" w:pos="4253"/>
          <w:tab w:val="left" w:pos="5103"/>
          <w:tab w:val="right" w:pos="5387"/>
          <w:tab w:val="left" w:pos="5500"/>
          <w:tab w:val="left" w:pos="6804"/>
          <w:tab w:val="right" w:pos="7201"/>
          <w:tab w:val="right" w:pos="8392"/>
        </w:tabs>
        <w:spacing w:line="360" w:lineRule="auto"/>
        <w:jc w:val="both"/>
      </w:pPr>
    </w:p>
    <w:p w14:paraId="4E90E7C5" w14:textId="77777777" w:rsidR="00384582" w:rsidRPr="00257916" w:rsidRDefault="00384582" w:rsidP="001C0F37">
      <w:pPr>
        <w:tabs>
          <w:tab w:val="left" w:pos="4253"/>
          <w:tab w:val="left" w:pos="5103"/>
          <w:tab w:val="right" w:pos="5387"/>
          <w:tab w:val="left" w:pos="5500"/>
          <w:tab w:val="left" w:pos="6804"/>
          <w:tab w:val="right" w:pos="7201"/>
          <w:tab w:val="right" w:pos="8392"/>
        </w:tabs>
        <w:spacing w:line="360" w:lineRule="auto"/>
        <w:jc w:val="center"/>
        <w:rPr>
          <w:b/>
          <w:shd w:val="clear" w:color="auto" w:fill="FFFFFF"/>
        </w:rPr>
      </w:pPr>
      <w:r w:rsidRPr="00257916">
        <w:rPr>
          <w:b/>
          <w:shd w:val="clear" w:color="auto" w:fill="FFFFFF"/>
        </w:rPr>
        <w:t xml:space="preserve">SEZIONE 4 </w:t>
      </w:r>
      <w:r w:rsidR="00B23A31" w:rsidRPr="00257916">
        <w:rPr>
          <w:rFonts w:cs="Times New Roman"/>
          <w:b/>
          <w:shd w:val="clear" w:color="auto" w:fill="FFFFFF"/>
        </w:rPr>
        <w:t xml:space="preserve">- </w:t>
      </w:r>
      <w:r w:rsidR="0014599A" w:rsidRPr="00257916">
        <w:rPr>
          <w:b/>
          <w:shd w:val="clear" w:color="auto" w:fill="FFFFFF"/>
        </w:rPr>
        <w:t>PROGRAMMI DI SPESA IN CONTO CAPITALE</w:t>
      </w:r>
    </w:p>
    <w:p w14:paraId="28185AD1" w14:textId="77777777" w:rsidR="002B654E" w:rsidRPr="00257916" w:rsidRDefault="002B654E" w:rsidP="00EA4DD8">
      <w:pPr>
        <w:spacing w:line="360" w:lineRule="auto"/>
      </w:pPr>
      <w:r w:rsidRPr="00257916">
        <w:t>Tra le spese impegnate in conto capitale nell’anno 201</w:t>
      </w:r>
      <w:r w:rsidR="007B5EDD" w:rsidRPr="00257916">
        <w:t>9</w:t>
      </w:r>
      <w:r w:rsidRPr="00257916">
        <w:t xml:space="preserve"> quelle più significative sono le seguenti:</w:t>
      </w:r>
    </w:p>
    <w:p w14:paraId="4960CD21" w14:textId="77777777" w:rsidR="00E4625C" w:rsidRPr="00257916" w:rsidRDefault="00E4625C" w:rsidP="009B52AE">
      <w:pPr>
        <w:pStyle w:val="Paragrafoelenco"/>
        <w:numPr>
          <w:ilvl w:val="0"/>
          <w:numId w:val="12"/>
        </w:numPr>
        <w:tabs>
          <w:tab w:val="left" w:pos="4253"/>
          <w:tab w:val="left" w:pos="5103"/>
          <w:tab w:val="right" w:pos="5387"/>
          <w:tab w:val="left" w:pos="5500"/>
          <w:tab w:val="left" w:pos="6804"/>
          <w:tab w:val="right" w:pos="7201"/>
          <w:tab w:val="right" w:pos="8392"/>
        </w:tabs>
        <w:spacing w:line="360" w:lineRule="auto"/>
        <w:ind w:left="426"/>
        <w:jc w:val="both"/>
      </w:pPr>
      <w:r w:rsidRPr="00257916">
        <w:t>euro 21.958,78 per l’acquisizione di alcuni nuovi arredi necessari per le esigenze del Consiglio regionale.</w:t>
      </w:r>
    </w:p>
    <w:p w14:paraId="21AA5696" w14:textId="77777777" w:rsidR="00E4625C" w:rsidRPr="00257916" w:rsidRDefault="00E4625C" w:rsidP="009B52AE">
      <w:pPr>
        <w:pStyle w:val="Paragrafoelenco"/>
        <w:numPr>
          <w:ilvl w:val="0"/>
          <w:numId w:val="12"/>
        </w:numPr>
        <w:tabs>
          <w:tab w:val="left" w:pos="4253"/>
          <w:tab w:val="left" w:pos="5103"/>
          <w:tab w:val="right" w:pos="5387"/>
          <w:tab w:val="left" w:pos="5500"/>
          <w:tab w:val="left" w:pos="6804"/>
          <w:tab w:val="right" w:pos="7201"/>
          <w:tab w:val="right" w:pos="8392"/>
        </w:tabs>
        <w:spacing w:line="360" w:lineRule="auto"/>
        <w:ind w:left="426"/>
        <w:jc w:val="both"/>
      </w:pPr>
      <w:r w:rsidRPr="00257916">
        <w:t xml:space="preserve">euro 30.000,00 a titolo di spesa per  l’acquisizione da parte del Consiglio regionale del Fondo di opere d’arte di Mario Luzi, ai sensi dell’articolo 7 della legge regionale 19 febbraio 2019, n. 10 (I Grandi Toscani. Celebrazione di personalità illustri ed istituzioni storiche della Toscana). Il Fondo consiste in una universalità di beni, prevalentemente quadri e sculture di materiali e tecniche varie, ed è stato dichiarato di interesse artistico dal Ministero per i beni e le attività culturali con decreto n. 408 del 5 settembre 2011 del Direttore regionale per la Toscana, ai sensi dell’art. 15 1° comma, Dlgs 42/2004.; </w:t>
      </w:r>
    </w:p>
    <w:p w14:paraId="1EC88C0A" w14:textId="77777777" w:rsidR="00E4625C" w:rsidRPr="00257916" w:rsidRDefault="00E4625C" w:rsidP="009B52AE">
      <w:pPr>
        <w:pStyle w:val="Paragrafoelenco"/>
        <w:numPr>
          <w:ilvl w:val="0"/>
          <w:numId w:val="12"/>
        </w:numPr>
        <w:tabs>
          <w:tab w:val="left" w:pos="4253"/>
          <w:tab w:val="left" w:pos="5103"/>
          <w:tab w:val="right" w:pos="5387"/>
          <w:tab w:val="left" w:pos="5500"/>
          <w:tab w:val="left" w:pos="6804"/>
          <w:tab w:val="right" w:pos="7201"/>
          <w:tab w:val="right" w:pos="8392"/>
        </w:tabs>
        <w:spacing w:line="360" w:lineRule="auto"/>
        <w:ind w:left="426"/>
        <w:jc w:val="both"/>
      </w:pPr>
      <w:r w:rsidRPr="00257916">
        <w:t>euro 92.996,99 per interventi straordinari di manutenzione impiantistica, con particolare riferimento a quelli eseguiti al fine di garantire la sicurezza delle sedi consiliari.</w:t>
      </w:r>
    </w:p>
    <w:p w14:paraId="0EB1236B" w14:textId="77777777" w:rsidR="00E4625C" w:rsidRPr="00257916" w:rsidRDefault="00E4625C" w:rsidP="009B52AE">
      <w:pPr>
        <w:pStyle w:val="Paragrafoelenco"/>
        <w:numPr>
          <w:ilvl w:val="0"/>
          <w:numId w:val="12"/>
        </w:numPr>
        <w:tabs>
          <w:tab w:val="left" w:pos="4253"/>
          <w:tab w:val="left" w:pos="5103"/>
          <w:tab w:val="right" w:pos="5387"/>
          <w:tab w:val="left" w:pos="5500"/>
          <w:tab w:val="left" w:pos="6804"/>
          <w:tab w:val="right" w:pos="7201"/>
          <w:tab w:val="right" w:pos="8392"/>
        </w:tabs>
        <w:spacing w:line="360" w:lineRule="auto"/>
        <w:ind w:left="426"/>
        <w:jc w:val="both"/>
      </w:pPr>
      <w:r w:rsidRPr="00257916">
        <w:t>Euro 135.000 come valore imponibile della sponsorizzazione tecnica per intervento di restauro su beni culturali  - Sala affreschi 2^ piano Palazzo del Pegaso - sponsor Istituto per L'arte e Il Restauro Srl  (decreto di aggiudicazione n. 839 del 2018);</w:t>
      </w:r>
    </w:p>
    <w:p w14:paraId="3CA873CC" w14:textId="77777777" w:rsidR="002B654E" w:rsidRPr="00257916" w:rsidRDefault="002B654E" w:rsidP="009B52AE">
      <w:pPr>
        <w:pStyle w:val="Paragrafoelenco"/>
        <w:numPr>
          <w:ilvl w:val="0"/>
          <w:numId w:val="12"/>
        </w:numPr>
        <w:tabs>
          <w:tab w:val="left" w:pos="4253"/>
          <w:tab w:val="left" w:pos="5103"/>
          <w:tab w:val="right" w:pos="5387"/>
          <w:tab w:val="left" w:pos="5500"/>
          <w:tab w:val="left" w:pos="6804"/>
          <w:tab w:val="right" w:pos="7201"/>
          <w:tab w:val="right" w:pos="8392"/>
        </w:tabs>
        <w:spacing w:line="360" w:lineRule="auto"/>
        <w:ind w:left="426"/>
        <w:jc w:val="both"/>
      </w:pPr>
      <w:r w:rsidRPr="00257916">
        <w:t xml:space="preserve">euro </w:t>
      </w:r>
      <w:r w:rsidR="00211BAE" w:rsidRPr="00257916">
        <w:t>742.939,00</w:t>
      </w:r>
      <w:r w:rsidRPr="00257916">
        <w:t xml:space="preserve"> per l’aggiornamento dell’infrastruttura tecnologica informatica del Consiglio regionale relativamente ad investimenti che hanno interessato il Server, gli apparati di telecomunicazione e multimediali, le postazioni di lavoro, le per</w:t>
      </w:r>
      <w:r w:rsidR="00211BAE" w:rsidRPr="00257916">
        <w:t>iferiche, lo sviluppo software,</w:t>
      </w:r>
      <w:r w:rsidRPr="00257916">
        <w:t xml:space="preserve"> la manutenzione evolutiva</w:t>
      </w:r>
      <w:r w:rsidR="00211BAE" w:rsidRPr="00257916">
        <w:t xml:space="preserve"> e il </w:t>
      </w:r>
      <w:r w:rsidR="00211BAE" w:rsidRPr="00257916">
        <w:lastRenderedPageBreak/>
        <w:t xml:space="preserve">completamento del </w:t>
      </w:r>
      <w:r w:rsidRPr="00257916">
        <w:t>sistema integrato di videosorveglianza e di controllo elettronico deg</w:t>
      </w:r>
      <w:r w:rsidR="00211BAE" w:rsidRPr="00257916">
        <w:t xml:space="preserve">li accessi alle sedi consiliari (vedi capitoli afferenti al settore </w:t>
      </w:r>
      <w:hyperlink r:id="rId11" w:tooltip="settore Organizzazione e personale. Informatica" w:history="1">
        <w:r w:rsidR="00211BAE" w:rsidRPr="00257916">
          <w:t>Organizzazione e personale. Informatica</w:t>
        </w:r>
      </w:hyperlink>
      <w:r w:rsidR="00211BAE" w:rsidRPr="00257916">
        <w:t>);</w:t>
      </w:r>
    </w:p>
    <w:p w14:paraId="256F2E3B" w14:textId="77777777" w:rsidR="007B5EDD" w:rsidRPr="00257916" w:rsidRDefault="007B5EDD" w:rsidP="009B52AE">
      <w:pPr>
        <w:pStyle w:val="Paragrafoelenco"/>
        <w:numPr>
          <w:ilvl w:val="0"/>
          <w:numId w:val="12"/>
        </w:numPr>
        <w:tabs>
          <w:tab w:val="left" w:pos="4253"/>
          <w:tab w:val="left" w:pos="5103"/>
          <w:tab w:val="right" w:pos="5387"/>
          <w:tab w:val="left" w:pos="5500"/>
          <w:tab w:val="left" w:pos="6804"/>
          <w:tab w:val="right" w:pos="7201"/>
          <w:tab w:val="right" w:pos="8392"/>
        </w:tabs>
        <w:spacing w:line="360" w:lineRule="auto"/>
        <w:ind w:left="426"/>
        <w:jc w:val="both"/>
      </w:pPr>
      <w:r w:rsidRPr="00257916">
        <w:t>Euro 1.169.996,78 a titolo di contributi una tantum per spese di investimento a favore dei Comuni della Regione Toscana che intendono realizzare interventi a sostegno della valorizzazione delle “mura storiche e degli edifici in esse inglobati o ad esse connessi, delle torri e dei castelli, mediante ripristino dell’accessibilità dei luoghi e la creazione di percorsi culturali,  di cui alla legge regionale 1 agosto 2016 n. 46 (“Città murate della Toscana”)  come modificata dalla legge regionale  15 febbraio 2019 n. 9 (Contributi per l’anno 2019 per le città murate della Toscana. Modifiche alla </w:t>
      </w:r>
      <w:hyperlink r:id="rId12" w:history="1">
        <w:r w:rsidRPr="00257916">
          <w:t>l.r. 46/2016</w:t>
        </w:r>
      </w:hyperlink>
      <w:r w:rsidRPr="00257916">
        <w:t>) .</w:t>
      </w:r>
    </w:p>
    <w:p w14:paraId="354D4E19" w14:textId="77777777" w:rsidR="00740C6D" w:rsidRPr="00257916" w:rsidRDefault="002B654E" w:rsidP="002B654E">
      <w:pPr>
        <w:tabs>
          <w:tab w:val="left" w:pos="4253"/>
          <w:tab w:val="left" w:pos="5103"/>
          <w:tab w:val="right" w:pos="5387"/>
          <w:tab w:val="left" w:pos="5500"/>
          <w:tab w:val="left" w:pos="6804"/>
          <w:tab w:val="right" w:pos="7201"/>
          <w:tab w:val="right" w:pos="8392"/>
        </w:tabs>
        <w:spacing w:line="360" w:lineRule="auto"/>
        <w:jc w:val="both"/>
      </w:pPr>
      <w:r w:rsidRPr="00257916">
        <w:t>La tabella seguente rappresenta la situazione finanziaria dei capitoli relativi alle spese in conto capitale, mettendo in evidenza per ogni capitolo la previsione iniziale, quella definitiva, l’impegnato al 31 dicembre 201</w:t>
      </w:r>
      <w:r w:rsidR="0087669E" w:rsidRPr="00257916">
        <w:t>9</w:t>
      </w:r>
      <w:r w:rsidRPr="00257916">
        <w:t xml:space="preserve"> e le economie di stanziame</w:t>
      </w:r>
      <w:r w:rsidR="00D2287C" w:rsidRPr="00257916">
        <w:t>nto registrate a fine esercizio</w:t>
      </w:r>
      <w:r w:rsidR="00740C6D" w:rsidRPr="00257916">
        <w:t>:</w:t>
      </w:r>
    </w:p>
    <w:tbl>
      <w:tblPr>
        <w:tblW w:w="5721" w:type="pct"/>
        <w:jc w:val="center"/>
        <w:tblCellMar>
          <w:left w:w="70" w:type="dxa"/>
          <w:right w:w="70" w:type="dxa"/>
        </w:tblCellMar>
        <w:tblLook w:val="04A0" w:firstRow="1" w:lastRow="0" w:firstColumn="1" w:lastColumn="0" w:noHBand="0" w:noVBand="1"/>
      </w:tblPr>
      <w:tblGrid>
        <w:gridCol w:w="1254"/>
        <w:gridCol w:w="803"/>
        <w:gridCol w:w="2728"/>
        <w:gridCol w:w="541"/>
        <w:gridCol w:w="550"/>
        <w:gridCol w:w="1105"/>
        <w:gridCol w:w="1421"/>
        <w:gridCol w:w="1311"/>
        <w:gridCol w:w="1475"/>
      </w:tblGrid>
      <w:tr w:rsidR="00257916" w:rsidRPr="00257916" w14:paraId="6C4353A0" w14:textId="77777777" w:rsidTr="00211BAE">
        <w:trPr>
          <w:trHeight w:val="81"/>
          <w:tblHeader/>
          <w:jc w:val="center"/>
        </w:trPr>
        <w:tc>
          <w:tcPr>
            <w:tcW w:w="560" w:type="pct"/>
            <w:tcBorders>
              <w:top w:val="single" w:sz="4" w:space="0" w:color="000000"/>
              <w:left w:val="single" w:sz="4" w:space="0" w:color="000000"/>
              <w:bottom w:val="single" w:sz="4" w:space="0" w:color="000000"/>
              <w:right w:val="single" w:sz="4" w:space="0" w:color="000000"/>
            </w:tcBorders>
            <w:shd w:val="clear" w:color="FFFFFF" w:fill="FFFFFF"/>
            <w:vAlign w:val="center"/>
            <w:hideMark/>
          </w:tcPr>
          <w:p w14:paraId="71B9E58D" w14:textId="77777777" w:rsidR="00C46503" w:rsidRPr="00257916" w:rsidRDefault="00C46503" w:rsidP="009B65B6">
            <w:pPr>
              <w:spacing w:after="0" w:line="240" w:lineRule="auto"/>
              <w:jc w:val="center"/>
              <w:rPr>
                <w:rFonts w:eastAsia="Times New Roman" w:cs="Arial"/>
                <w:b/>
                <w:sz w:val="16"/>
                <w:szCs w:val="16"/>
              </w:rPr>
            </w:pPr>
            <w:r w:rsidRPr="00257916">
              <w:rPr>
                <w:rFonts w:eastAsia="Times New Roman" w:cs="Arial"/>
                <w:b/>
                <w:sz w:val="16"/>
                <w:szCs w:val="16"/>
              </w:rPr>
              <w:t>Dirigente</w:t>
            </w:r>
          </w:p>
        </w:tc>
        <w:tc>
          <w:tcPr>
            <w:tcW w:w="359" w:type="pct"/>
            <w:tcBorders>
              <w:top w:val="single" w:sz="4" w:space="0" w:color="000000"/>
              <w:left w:val="nil"/>
              <w:bottom w:val="single" w:sz="4" w:space="0" w:color="000000"/>
              <w:right w:val="single" w:sz="4" w:space="0" w:color="000000"/>
            </w:tcBorders>
            <w:shd w:val="clear" w:color="FFFFFF" w:fill="FFFFFF"/>
            <w:vAlign w:val="center"/>
            <w:hideMark/>
          </w:tcPr>
          <w:p w14:paraId="03A85593" w14:textId="77777777" w:rsidR="00C46503" w:rsidRPr="00257916" w:rsidRDefault="00C46503" w:rsidP="009B65B6">
            <w:pPr>
              <w:spacing w:after="0" w:line="240" w:lineRule="auto"/>
              <w:jc w:val="center"/>
              <w:rPr>
                <w:rFonts w:eastAsia="Times New Roman" w:cs="Arial"/>
                <w:b/>
                <w:sz w:val="16"/>
                <w:szCs w:val="16"/>
              </w:rPr>
            </w:pPr>
            <w:r w:rsidRPr="00257916">
              <w:rPr>
                <w:rFonts w:eastAsia="Times New Roman" w:cs="Arial"/>
                <w:b/>
                <w:sz w:val="16"/>
                <w:szCs w:val="16"/>
              </w:rPr>
              <w:t>Numero capitolo</w:t>
            </w:r>
          </w:p>
        </w:tc>
        <w:tc>
          <w:tcPr>
            <w:tcW w:w="1219" w:type="pct"/>
            <w:tcBorders>
              <w:top w:val="single" w:sz="4" w:space="0" w:color="000000"/>
              <w:left w:val="nil"/>
              <w:bottom w:val="single" w:sz="4" w:space="0" w:color="000000"/>
              <w:right w:val="single" w:sz="4" w:space="0" w:color="000000"/>
            </w:tcBorders>
            <w:shd w:val="clear" w:color="FFFFFF" w:fill="FFFFFF"/>
            <w:vAlign w:val="center"/>
            <w:hideMark/>
          </w:tcPr>
          <w:p w14:paraId="6BE7ABE9" w14:textId="77777777" w:rsidR="00C46503" w:rsidRPr="00257916" w:rsidRDefault="00C46503" w:rsidP="009B65B6">
            <w:pPr>
              <w:spacing w:after="0" w:line="240" w:lineRule="auto"/>
              <w:jc w:val="center"/>
              <w:rPr>
                <w:rFonts w:eastAsia="Times New Roman" w:cs="Arial"/>
                <w:b/>
                <w:sz w:val="16"/>
                <w:szCs w:val="16"/>
              </w:rPr>
            </w:pPr>
            <w:r w:rsidRPr="00257916">
              <w:rPr>
                <w:rFonts w:eastAsia="Times New Roman" w:cs="Arial"/>
                <w:b/>
                <w:sz w:val="16"/>
                <w:szCs w:val="16"/>
              </w:rPr>
              <w:t>Descrizione capitolo</w:t>
            </w:r>
          </w:p>
        </w:tc>
        <w:tc>
          <w:tcPr>
            <w:tcW w:w="242" w:type="pct"/>
            <w:tcBorders>
              <w:top w:val="single" w:sz="4" w:space="0" w:color="000000"/>
              <w:left w:val="nil"/>
              <w:bottom w:val="single" w:sz="4" w:space="0" w:color="000000"/>
              <w:right w:val="single" w:sz="4" w:space="0" w:color="000000"/>
            </w:tcBorders>
            <w:shd w:val="clear" w:color="FFFFFF" w:fill="FFFFFF"/>
            <w:vAlign w:val="center"/>
            <w:hideMark/>
          </w:tcPr>
          <w:p w14:paraId="31BAFCBC" w14:textId="77777777" w:rsidR="00C46503" w:rsidRPr="00257916" w:rsidRDefault="00C46503" w:rsidP="009B65B6">
            <w:pPr>
              <w:spacing w:after="0" w:line="240" w:lineRule="auto"/>
              <w:jc w:val="center"/>
              <w:rPr>
                <w:rFonts w:eastAsia="Times New Roman" w:cs="Arial"/>
                <w:b/>
                <w:sz w:val="16"/>
                <w:szCs w:val="16"/>
              </w:rPr>
            </w:pPr>
            <w:r w:rsidRPr="00257916">
              <w:rPr>
                <w:rFonts w:eastAsia="Times New Roman" w:cs="Arial"/>
                <w:b/>
                <w:sz w:val="16"/>
                <w:szCs w:val="16"/>
              </w:rPr>
              <w:t>Miss</w:t>
            </w:r>
          </w:p>
        </w:tc>
        <w:tc>
          <w:tcPr>
            <w:tcW w:w="246" w:type="pct"/>
            <w:tcBorders>
              <w:top w:val="single" w:sz="4" w:space="0" w:color="000000"/>
              <w:left w:val="nil"/>
              <w:bottom w:val="single" w:sz="4" w:space="0" w:color="000000"/>
              <w:right w:val="single" w:sz="4" w:space="0" w:color="000000"/>
            </w:tcBorders>
            <w:shd w:val="clear" w:color="FFFFFF" w:fill="FFFFFF"/>
            <w:vAlign w:val="center"/>
            <w:hideMark/>
          </w:tcPr>
          <w:p w14:paraId="6D7E9222" w14:textId="77777777" w:rsidR="00C46503" w:rsidRPr="00257916" w:rsidRDefault="00C46503" w:rsidP="009B65B6">
            <w:pPr>
              <w:spacing w:after="0" w:line="240" w:lineRule="auto"/>
              <w:jc w:val="center"/>
              <w:rPr>
                <w:rFonts w:eastAsia="Times New Roman" w:cs="Arial"/>
                <w:b/>
                <w:sz w:val="16"/>
                <w:szCs w:val="16"/>
              </w:rPr>
            </w:pPr>
            <w:r w:rsidRPr="00257916">
              <w:rPr>
                <w:rFonts w:eastAsia="Times New Roman" w:cs="Arial"/>
                <w:b/>
                <w:sz w:val="16"/>
                <w:szCs w:val="16"/>
              </w:rPr>
              <w:t>Progr.</w:t>
            </w:r>
          </w:p>
        </w:tc>
        <w:tc>
          <w:tcPr>
            <w:tcW w:w="494" w:type="pct"/>
            <w:tcBorders>
              <w:top w:val="single" w:sz="4" w:space="0" w:color="000000"/>
              <w:left w:val="nil"/>
              <w:bottom w:val="single" w:sz="4" w:space="0" w:color="000000"/>
              <w:right w:val="single" w:sz="4" w:space="0" w:color="000000"/>
            </w:tcBorders>
            <w:shd w:val="clear" w:color="FFFFFF" w:fill="FFFFFF"/>
            <w:vAlign w:val="center"/>
            <w:hideMark/>
          </w:tcPr>
          <w:p w14:paraId="2BB91A63" w14:textId="77777777" w:rsidR="00C46503" w:rsidRPr="00257916" w:rsidRDefault="00C46503" w:rsidP="009B65B6">
            <w:pPr>
              <w:spacing w:after="0" w:line="240" w:lineRule="auto"/>
              <w:jc w:val="center"/>
              <w:rPr>
                <w:rFonts w:eastAsia="Times New Roman" w:cs="Arial"/>
                <w:b/>
                <w:sz w:val="16"/>
                <w:szCs w:val="16"/>
              </w:rPr>
            </w:pPr>
            <w:r w:rsidRPr="00257916">
              <w:rPr>
                <w:rFonts w:eastAsia="Times New Roman" w:cs="Arial"/>
                <w:b/>
                <w:sz w:val="16"/>
                <w:szCs w:val="16"/>
              </w:rPr>
              <w:t>Previsione iniziale 2019</w:t>
            </w:r>
          </w:p>
        </w:tc>
        <w:tc>
          <w:tcPr>
            <w:tcW w:w="635" w:type="pct"/>
            <w:tcBorders>
              <w:top w:val="single" w:sz="4" w:space="0" w:color="000000"/>
              <w:left w:val="nil"/>
              <w:bottom w:val="single" w:sz="4" w:space="0" w:color="000000"/>
              <w:right w:val="single" w:sz="4" w:space="0" w:color="000000"/>
            </w:tcBorders>
            <w:shd w:val="clear" w:color="FFFFFF" w:fill="FFFFFF"/>
            <w:vAlign w:val="center"/>
            <w:hideMark/>
          </w:tcPr>
          <w:p w14:paraId="77362180" w14:textId="77777777" w:rsidR="00C46503" w:rsidRPr="00257916" w:rsidRDefault="00C46503" w:rsidP="009B65B6">
            <w:pPr>
              <w:spacing w:after="0" w:line="240" w:lineRule="auto"/>
              <w:jc w:val="center"/>
              <w:rPr>
                <w:rFonts w:eastAsia="Times New Roman" w:cs="Arial"/>
                <w:b/>
                <w:sz w:val="16"/>
                <w:szCs w:val="16"/>
              </w:rPr>
            </w:pPr>
            <w:r w:rsidRPr="00257916">
              <w:rPr>
                <w:rFonts w:eastAsia="Times New Roman" w:cs="Arial"/>
                <w:b/>
                <w:sz w:val="16"/>
                <w:szCs w:val="16"/>
              </w:rPr>
              <w:t xml:space="preserve">Previsione definitiva 2019 </w:t>
            </w:r>
            <w:r w:rsidR="009B65B6" w:rsidRPr="00257916">
              <w:rPr>
                <w:rFonts w:eastAsia="Times New Roman" w:cs="Arial"/>
                <w:b/>
                <w:sz w:val="16"/>
                <w:szCs w:val="16"/>
              </w:rPr>
              <w:t xml:space="preserve">   </w:t>
            </w:r>
            <w:r w:rsidRPr="00257916">
              <w:rPr>
                <w:rFonts w:eastAsia="Times New Roman" w:cs="Arial"/>
                <w:b/>
                <w:sz w:val="16"/>
                <w:szCs w:val="16"/>
              </w:rPr>
              <w:t>(a)</w:t>
            </w:r>
          </w:p>
        </w:tc>
        <w:tc>
          <w:tcPr>
            <w:tcW w:w="586" w:type="pct"/>
            <w:tcBorders>
              <w:top w:val="single" w:sz="4" w:space="0" w:color="000000"/>
              <w:left w:val="nil"/>
              <w:bottom w:val="single" w:sz="4" w:space="0" w:color="000000"/>
              <w:right w:val="single" w:sz="4" w:space="0" w:color="000000"/>
            </w:tcBorders>
            <w:shd w:val="clear" w:color="FFFFFF" w:fill="FFFFFF"/>
            <w:vAlign w:val="center"/>
            <w:hideMark/>
          </w:tcPr>
          <w:p w14:paraId="72B02E06" w14:textId="77777777" w:rsidR="00C46503" w:rsidRPr="00257916" w:rsidRDefault="00C46503" w:rsidP="009B65B6">
            <w:pPr>
              <w:spacing w:after="0" w:line="240" w:lineRule="auto"/>
              <w:jc w:val="center"/>
              <w:rPr>
                <w:rFonts w:eastAsia="Times New Roman" w:cs="Arial"/>
                <w:b/>
                <w:sz w:val="16"/>
                <w:szCs w:val="16"/>
              </w:rPr>
            </w:pPr>
            <w:r w:rsidRPr="00257916">
              <w:rPr>
                <w:rFonts w:eastAsia="Times New Roman" w:cs="Arial"/>
                <w:b/>
                <w:sz w:val="16"/>
                <w:szCs w:val="16"/>
              </w:rPr>
              <w:t>Impegnato al 31.12.2019</w:t>
            </w:r>
            <w:r w:rsidR="009B65B6" w:rsidRPr="00257916">
              <w:rPr>
                <w:rFonts w:eastAsia="Times New Roman" w:cs="Arial"/>
                <w:b/>
                <w:sz w:val="16"/>
                <w:szCs w:val="16"/>
              </w:rPr>
              <w:t xml:space="preserve">      </w:t>
            </w:r>
            <w:r w:rsidRPr="00257916">
              <w:rPr>
                <w:rFonts w:eastAsia="Times New Roman" w:cs="Arial"/>
                <w:b/>
                <w:sz w:val="16"/>
                <w:szCs w:val="16"/>
              </w:rPr>
              <w:t xml:space="preserve"> (b)</w:t>
            </w:r>
          </w:p>
        </w:tc>
        <w:tc>
          <w:tcPr>
            <w:tcW w:w="660" w:type="pct"/>
            <w:tcBorders>
              <w:top w:val="single" w:sz="4" w:space="0" w:color="000000"/>
              <w:left w:val="nil"/>
              <w:bottom w:val="single" w:sz="4" w:space="0" w:color="000000"/>
              <w:right w:val="single" w:sz="4" w:space="0" w:color="000000"/>
            </w:tcBorders>
            <w:shd w:val="clear" w:color="FFFFFF" w:fill="FFFFFF"/>
            <w:vAlign w:val="center"/>
            <w:hideMark/>
          </w:tcPr>
          <w:p w14:paraId="6BE28633" w14:textId="77777777" w:rsidR="00C46503" w:rsidRPr="00257916" w:rsidRDefault="00C46503" w:rsidP="009B65B6">
            <w:pPr>
              <w:spacing w:after="0" w:line="240" w:lineRule="auto"/>
              <w:jc w:val="center"/>
              <w:rPr>
                <w:rFonts w:eastAsia="Times New Roman" w:cs="Arial"/>
                <w:b/>
                <w:sz w:val="16"/>
                <w:szCs w:val="16"/>
              </w:rPr>
            </w:pPr>
            <w:r w:rsidRPr="00257916">
              <w:rPr>
                <w:rFonts w:eastAsia="Times New Roman" w:cs="Arial"/>
                <w:b/>
                <w:sz w:val="16"/>
                <w:szCs w:val="16"/>
              </w:rPr>
              <w:t xml:space="preserve">Economie di stanziamento </w:t>
            </w:r>
            <w:r w:rsidR="009B65B6" w:rsidRPr="00257916">
              <w:rPr>
                <w:rFonts w:eastAsia="Times New Roman" w:cs="Arial"/>
                <w:b/>
                <w:sz w:val="16"/>
                <w:szCs w:val="16"/>
              </w:rPr>
              <w:t xml:space="preserve">               </w:t>
            </w:r>
            <w:r w:rsidRPr="00257916">
              <w:rPr>
                <w:rFonts w:eastAsia="Times New Roman" w:cs="Arial"/>
                <w:b/>
                <w:sz w:val="16"/>
                <w:szCs w:val="16"/>
              </w:rPr>
              <w:t>c = (a) - (b)</w:t>
            </w:r>
          </w:p>
        </w:tc>
      </w:tr>
      <w:tr w:rsidR="00257916" w:rsidRPr="00257916" w14:paraId="558045E1" w14:textId="77777777" w:rsidTr="00211BAE">
        <w:trPr>
          <w:trHeight w:val="520"/>
          <w:jc w:val="center"/>
        </w:trPr>
        <w:tc>
          <w:tcPr>
            <w:tcW w:w="560" w:type="pct"/>
            <w:tcBorders>
              <w:top w:val="nil"/>
              <w:left w:val="single" w:sz="4" w:space="0" w:color="auto"/>
              <w:bottom w:val="single" w:sz="4" w:space="0" w:color="auto"/>
              <w:right w:val="single" w:sz="4" w:space="0" w:color="auto"/>
            </w:tcBorders>
            <w:shd w:val="clear" w:color="FFFFFF" w:fill="FFFFFF"/>
            <w:vAlign w:val="center"/>
            <w:hideMark/>
          </w:tcPr>
          <w:p w14:paraId="6DEC2020" w14:textId="77777777" w:rsidR="00C46503" w:rsidRPr="00257916" w:rsidRDefault="00C46503" w:rsidP="009B65B6">
            <w:pPr>
              <w:spacing w:after="0" w:line="240" w:lineRule="auto"/>
              <w:jc w:val="center"/>
              <w:rPr>
                <w:rFonts w:eastAsia="Times New Roman" w:cs="Arial"/>
                <w:sz w:val="16"/>
                <w:szCs w:val="16"/>
              </w:rPr>
            </w:pPr>
            <w:r w:rsidRPr="00257916">
              <w:rPr>
                <w:rFonts w:eastAsia="Times New Roman" w:cs="Arial"/>
                <w:sz w:val="16"/>
                <w:szCs w:val="16"/>
              </w:rPr>
              <w:t>PUGGELLI PIERO FABRIZIO</w:t>
            </w:r>
          </w:p>
        </w:tc>
        <w:tc>
          <w:tcPr>
            <w:tcW w:w="359" w:type="pct"/>
            <w:tcBorders>
              <w:top w:val="nil"/>
              <w:left w:val="nil"/>
              <w:bottom w:val="single" w:sz="4" w:space="0" w:color="auto"/>
              <w:right w:val="single" w:sz="4" w:space="0" w:color="auto"/>
            </w:tcBorders>
            <w:shd w:val="clear" w:color="FFFFFF" w:fill="FFFFFF"/>
            <w:noWrap/>
            <w:vAlign w:val="center"/>
            <w:hideMark/>
          </w:tcPr>
          <w:p w14:paraId="16996756" w14:textId="77777777" w:rsidR="00C46503" w:rsidRPr="00257916" w:rsidRDefault="00C46503" w:rsidP="009B65B6">
            <w:pPr>
              <w:spacing w:after="0" w:line="240" w:lineRule="auto"/>
              <w:jc w:val="center"/>
              <w:rPr>
                <w:rFonts w:eastAsia="Times New Roman" w:cs="Arial"/>
                <w:sz w:val="16"/>
                <w:szCs w:val="16"/>
              </w:rPr>
            </w:pPr>
            <w:r w:rsidRPr="00257916">
              <w:rPr>
                <w:rFonts w:eastAsia="Times New Roman" w:cs="Arial"/>
                <w:sz w:val="16"/>
                <w:szCs w:val="16"/>
              </w:rPr>
              <w:t>20001</w:t>
            </w:r>
          </w:p>
        </w:tc>
        <w:tc>
          <w:tcPr>
            <w:tcW w:w="1219" w:type="pct"/>
            <w:tcBorders>
              <w:top w:val="nil"/>
              <w:left w:val="nil"/>
              <w:bottom w:val="single" w:sz="4" w:space="0" w:color="auto"/>
              <w:right w:val="single" w:sz="4" w:space="0" w:color="auto"/>
            </w:tcBorders>
            <w:shd w:val="clear" w:color="FFFFFF" w:fill="FFFFFF"/>
            <w:vAlign w:val="center"/>
            <w:hideMark/>
          </w:tcPr>
          <w:p w14:paraId="161DFD86" w14:textId="77777777" w:rsidR="00C46503" w:rsidRPr="00257916" w:rsidRDefault="00C46503" w:rsidP="009B65B6">
            <w:pPr>
              <w:spacing w:after="0" w:line="240" w:lineRule="auto"/>
              <w:jc w:val="center"/>
              <w:rPr>
                <w:rFonts w:eastAsia="Times New Roman" w:cs="Arial"/>
                <w:sz w:val="16"/>
                <w:szCs w:val="16"/>
              </w:rPr>
            </w:pPr>
            <w:r w:rsidRPr="00257916">
              <w:rPr>
                <w:rFonts w:eastAsia="Times New Roman" w:cs="Arial"/>
                <w:sz w:val="16"/>
                <w:szCs w:val="16"/>
              </w:rPr>
              <w:t>MANUTENZIONE IMMOBILI-SPESE DI INVESTIMENTO</w:t>
            </w:r>
          </w:p>
        </w:tc>
        <w:tc>
          <w:tcPr>
            <w:tcW w:w="242" w:type="pct"/>
            <w:tcBorders>
              <w:top w:val="nil"/>
              <w:left w:val="nil"/>
              <w:bottom w:val="single" w:sz="4" w:space="0" w:color="auto"/>
              <w:right w:val="single" w:sz="4" w:space="0" w:color="auto"/>
            </w:tcBorders>
            <w:shd w:val="clear" w:color="FFFFFF" w:fill="FFFFFF"/>
            <w:vAlign w:val="center"/>
            <w:hideMark/>
          </w:tcPr>
          <w:p w14:paraId="1793C8C3" w14:textId="77777777" w:rsidR="00C46503" w:rsidRPr="00257916" w:rsidRDefault="00C46503" w:rsidP="009B65B6">
            <w:pPr>
              <w:spacing w:after="0" w:line="240" w:lineRule="auto"/>
              <w:jc w:val="center"/>
              <w:rPr>
                <w:rFonts w:eastAsia="Times New Roman" w:cs="Arial"/>
                <w:sz w:val="16"/>
                <w:szCs w:val="16"/>
              </w:rPr>
            </w:pPr>
            <w:r w:rsidRPr="00257916">
              <w:rPr>
                <w:rFonts w:eastAsia="Times New Roman" w:cs="Arial"/>
                <w:sz w:val="16"/>
                <w:szCs w:val="16"/>
              </w:rPr>
              <w:t>100</w:t>
            </w:r>
          </w:p>
        </w:tc>
        <w:tc>
          <w:tcPr>
            <w:tcW w:w="246" w:type="pct"/>
            <w:tcBorders>
              <w:top w:val="nil"/>
              <w:left w:val="nil"/>
              <w:bottom w:val="single" w:sz="4" w:space="0" w:color="auto"/>
              <w:right w:val="single" w:sz="4" w:space="0" w:color="auto"/>
            </w:tcBorders>
            <w:shd w:val="clear" w:color="FFFFFF" w:fill="FFFFFF"/>
            <w:vAlign w:val="center"/>
            <w:hideMark/>
          </w:tcPr>
          <w:p w14:paraId="1B899478" w14:textId="77777777" w:rsidR="00C46503" w:rsidRPr="00257916" w:rsidRDefault="00C46503" w:rsidP="009B65B6">
            <w:pPr>
              <w:spacing w:after="0" w:line="240" w:lineRule="auto"/>
              <w:jc w:val="center"/>
              <w:rPr>
                <w:rFonts w:eastAsia="Times New Roman" w:cs="Arial"/>
                <w:sz w:val="16"/>
                <w:szCs w:val="16"/>
              </w:rPr>
            </w:pPr>
            <w:r w:rsidRPr="00257916">
              <w:rPr>
                <w:rFonts w:eastAsia="Times New Roman" w:cs="Arial"/>
                <w:sz w:val="16"/>
                <w:szCs w:val="16"/>
              </w:rPr>
              <w:t>106</w:t>
            </w:r>
          </w:p>
        </w:tc>
        <w:tc>
          <w:tcPr>
            <w:tcW w:w="494" w:type="pct"/>
            <w:tcBorders>
              <w:top w:val="nil"/>
              <w:left w:val="nil"/>
              <w:bottom w:val="single" w:sz="4" w:space="0" w:color="auto"/>
              <w:right w:val="single" w:sz="4" w:space="0" w:color="auto"/>
            </w:tcBorders>
            <w:shd w:val="clear" w:color="FFFFFF" w:fill="FFFFFF"/>
            <w:noWrap/>
            <w:vAlign w:val="center"/>
            <w:hideMark/>
          </w:tcPr>
          <w:p w14:paraId="081178D8" w14:textId="77777777" w:rsidR="00C46503" w:rsidRPr="00257916" w:rsidRDefault="00C46503" w:rsidP="009B65B6">
            <w:pPr>
              <w:spacing w:after="0" w:line="240" w:lineRule="auto"/>
              <w:jc w:val="center"/>
              <w:rPr>
                <w:rFonts w:eastAsia="Times New Roman" w:cs="Arial"/>
                <w:sz w:val="16"/>
                <w:szCs w:val="16"/>
              </w:rPr>
            </w:pPr>
            <w:r w:rsidRPr="00257916">
              <w:rPr>
                <w:rFonts w:eastAsia="Times New Roman" w:cs="Arial"/>
                <w:sz w:val="16"/>
                <w:szCs w:val="16"/>
              </w:rPr>
              <w:t>186.300,00</w:t>
            </w:r>
          </w:p>
        </w:tc>
        <w:tc>
          <w:tcPr>
            <w:tcW w:w="635" w:type="pct"/>
            <w:tcBorders>
              <w:top w:val="nil"/>
              <w:left w:val="nil"/>
              <w:bottom w:val="single" w:sz="4" w:space="0" w:color="auto"/>
              <w:right w:val="single" w:sz="4" w:space="0" w:color="auto"/>
            </w:tcBorders>
            <w:shd w:val="clear" w:color="FFFFFF" w:fill="FFFFFF"/>
            <w:noWrap/>
            <w:vAlign w:val="center"/>
            <w:hideMark/>
          </w:tcPr>
          <w:p w14:paraId="2155A141" w14:textId="77777777" w:rsidR="00C46503" w:rsidRPr="00257916" w:rsidRDefault="00C46503" w:rsidP="009B65B6">
            <w:pPr>
              <w:spacing w:after="0" w:line="240" w:lineRule="auto"/>
              <w:jc w:val="center"/>
              <w:rPr>
                <w:rFonts w:eastAsia="Times New Roman" w:cs="Arial"/>
                <w:sz w:val="16"/>
                <w:szCs w:val="16"/>
              </w:rPr>
            </w:pPr>
            <w:r w:rsidRPr="00257916">
              <w:rPr>
                <w:rFonts w:eastAsia="Times New Roman" w:cs="Arial"/>
                <w:sz w:val="16"/>
                <w:szCs w:val="16"/>
              </w:rPr>
              <w:t>3.998,06</w:t>
            </w:r>
          </w:p>
        </w:tc>
        <w:tc>
          <w:tcPr>
            <w:tcW w:w="586" w:type="pct"/>
            <w:tcBorders>
              <w:top w:val="nil"/>
              <w:left w:val="nil"/>
              <w:bottom w:val="single" w:sz="4" w:space="0" w:color="auto"/>
              <w:right w:val="single" w:sz="4" w:space="0" w:color="auto"/>
            </w:tcBorders>
            <w:shd w:val="clear" w:color="FFFFFF" w:fill="FFFFFF"/>
            <w:noWrap/>
            <w:vAlign w:val="center"/>
            <w:hideMark/>
          </w:tcPr>
          <w:p w14:paraId="6D180996" w14:textId="77777777" w:rsidR="00C46503" w:rsidRPr="00257916" w:rsidRDefault="00C46503" w:rsidP="009B65B6">
            <w:pPr>
              <w:spacing w:after="0" w:line="240" w:lineRule="auto"/>
              <w:jc w:val="center"/>
              <w:rPr>
                <w:rFonts w:eastAsia="Times New Roman" w:cs="Arial"/>
                <w:sz w:val="16"/>
                <w:szCs w:val="16"/>
              </w:rPr>
            </w:pPr>
            <w:r w:rsidRPr="00257916">
              <w:rPr>
                <w:rFonts w:eastAsia="Times New Roman" w:cs="Arial"/>
                <w:sz w:val="16"/>
                <w:szCs w:val="16"/>
              </w:rPr>
              <w:t>3.766,65</w:t>
            </w:r>
          </w:p>
        </w:tc>
        <w:tc>
          <w:tcPr>
            <w:tcW w:w="660" w:type="pct"/>
            <w:tcBorders>
              <w:top w:val="nil"/>
              <w:left w:val="nil"/>
              <w:bottom w:val="single" w:sz="4" w:space="0" w:color="auto"/>
              <w:right w:val="single" w:sz="4" w:space="0" w:color="auto"/>
            </w:tcBorders>
            <w:shd w:val="clear" w:color="FFFFFF" w:fill="FFFFFF"/>
            <w:noWrap/>
            <w:vAlign w:val="center"/>
            <w:hideMark/>
          </w:tcPr>
          <w:p w14:paraId="4E34AA90" w14:textId="77777777" w:rsidR="00C46503" w:rsidRPr="00257916" w:rsidRDefault="00C46503" w:rsidP="009B65B6">
            <w:pPr>
              <w:spacing w:after="0" w:line="240" w:lineRule="auto"/>
              <w:jc w:val="center"/>
              <w:rPr>
                <w:rFonts w:eastAsia="Times New Roman" w:cs="Arial"/>
                <w:sz w:val="16"/>
                <w:szCs w:val="16"/>
              </w:rPr>
            </w:pPr>
            <w:r w:rsidRPr="00257916">
              <w:rPr>
                <w:rFonts w:eastAsia="Times New Roman" w:cs="Arial"/>
                <w:sz w:val="16"/>
                <w:szCs w:val="16"/>
              </w:rPr>
              <w:t>231,41</w:t>
            </w:r>
          </w:p>
        </w:tc>
      </w:tr>
      <w:tr w:rsidR="00257916" w:rsidRPr="00257916" w14:paraId="7C3EE39C" w14:textId="77777777" w:rsidTr="00211BAE">
        <w:trPr>
          <w:trHeight w:val="494"/>
          <w:jc w:val="center"/>
        </w:trPr>
        <w:tc>
          <w:tcPr>
            <w:tcW w:w="560" w:type="pct"/>
            <w:tcBorders>
              <w:top w:val="nil"/>
              <w:left w:val="single" w:sz="4" w:space="0" w:color="auto"/>
              <w:bottom w:val="single" w:sz="4" w:space="0" w:color="auto"/>
              <w:right w:val="single" w:sz="4" w:space="0" w:color="auto"/>
            </w:tcBorders>
            <w:shd w:val="clear" w:color="FFFFFF" w:fill="FFFFFF"/>
            <w:vAlign w:val="center"/>
            <w:hideMark/>
          </w:tcPr>
          <w:p w14:paraId="3505B456" w14:textId="77777777" w:rsidR="00C46503" w:rsidRPr="00257916" w:rsidRDefault="00C46503" w:rsidP="009B65B6">
            <w:pPr>
              <w:spacing w:after="0" w:line="240" w:lineRule="auto"/>
              <w:jc w:val="center"/>
              <w:rPr>
                <w:rFonts w:eastAsia="Times New Roman" w:cs="Arial"/>
                <w:sz w:val="16"/>
                <w:szCs w:val="16"/>
              </w:rPr>
            </w:pPr>
            <w:r w:rsidRPr="00257916">
              <w:rPr>
                <w:rFonts w:eastAsia="Times New Roman" w:cs="Arial"/>
                <w:sz w:val="16"/>
                <w:szCs w:val="16"/>
              </w:rPr>
              <w:t>PUGGELLI PIERO FABRIZIO</w:t>
            </w:r>
          </w:p>
        </w:tc>
        <w:tc>
          <w:tcPr>
            <w:tcW w:w="359" w:type="pct"/>
            <w:tcBorders>
              <w:top w:val="nil"/>
              <w:left w:val="nil"/>
              <w:bottom w:val="single" w:sz="4" w:space="0" w:color="auto"/>
              <w:right w:val="single" w:sz="4" w:space="0" w:color="auto"/>
            </w:tcBorders>
            <w:shd w:val="clear" w:color="FFFFFF" w:fill="FFFFFF"/>
            <w:noWrap/>
            <w:vAlign w:val="center"/>
            <w:hideMark/>
          </w:tcPr>
          <w:p w14:paraId="36E41ACA" w14:textId="77777777" w:rsidR="00C46503" w:rsidRPr="00257916" w:rsidRDefault="00C46503" w:rsidP="009B65B6">
            <w:pPr>
              <w:spacing w:after="0" w:line="240" w:lineRule="auto"/>
              <w:jc w:val="center"/>
              <w:rPr>
                <w:rFonts w:eastAsia="Times New Roman" w:cs="Arial"/>
                <w:sz w:val="16"/>
                <w:szCs w:val="16"/>
              </w:rPr>
            </w:pPr>
            <w:r w:rsidRPr="00257916">
              <w:rPr>
                <w:rFonts w:eastAsia="Times New Roman" w:cs="Arial"/>
                <w:sz w:val="16"/>
                <w:szCs w:val="16"/>
              </w:rPr>
              <w:t>20002</w:t>
            </w:r>
          </w:p>
        </w:tc>
        <w:tc>
          <w:tcPr>
            <w:tcW w:w="1219" w:type="pct"/>
            <w:tcBorders>
              <w:top w:val="nil"/>
              <w:left w:val="nil"/>
              <w:bottom w:val="single" w:sz="4" w:space="0" w:color="auto"/>
              <w:right w:val="single" w:sz="4" w:space="0" w:color="auto"/>
            </w:tcBorders>
            <w:shd w:val="clear" w:color="FFFFFF" w:fill="FFFFFF"/>
            <w:vAlign w:val="center"/>
            <w:hideMark/>
          </w:tcPr>
          <w:p w14:paraId="67E47F29" w14:textId="77777777" w:rsidR="00C46503" w:rsidRPr="00257916" w:rsidRDefault="00C46503" w:rsidP="009B65B6">
            <w:pPr>
              <w:spacing w:after="0" w:line="240" w:lineRule="auto"/>
              <w:jc w:val="center"/>
              <w:rPr>
                <w:rFonts w:eastAsia="Times New Roman" w:cs="Arial"/>
                <w:sz w:val="16"/>
                <w:szCs w:val="16"/>
              </w:rPr>
            </w:pPr>
            <w:r w:rsidRPr="00257916">
              <w:rPr>
                <w:rFonts w:eastAsia="Times New Roman" w:cs="Arial"/>
                <w:sz w:val="16"/>
                <w:szCs w:val="16"/>
              </w:rPr>
              <w:t>MANUTENZIONE IMPIANTI-SPESE DI INVESTIMENTO</w:t>
            </w:r>
          </w:p>
        </w:tc>
        <w:tc>
          <w:tcPr>
            <w:tcW w:w="242" w:type="pct"/>
            <w:tcBorders>
              <w:top w:val="nil"/>
              <w:left w:val="nil"/>
              <w:bottom w:val="single" w:sz="4" w:space="0" w:color="auto"/>
              <w:right w:val="single" w:sz="4" w:space="0" w:color="auto"/>
            </w:tcBorders>
            <w:shd w:val="clear" w:color="FFFFFF" w:fill="FFFFFF"/>
            <w:vAlign w:val="center"/>
            <w:hideMark/>
          </w:tcPr>
          <w:p w14:paraId="43EF488C" w14:textId="77777777" w:rsidR="00C46503" w:rsidRPr="00257916" w:rsidRDefault="00C46503" w:rsidP="009B65B6">
            <w:pPr>
              <w:spacing w:after="0" w:line="240" w:lineRule="auto"/>
              <w:jc w:val="center"/>
              <w:rPr>
                <w:rFonts w:eastAsia="Times New Roman" w:cs="Arial"/>
                <w:sz w:val="16"/>
                <w:szCs w:val="16"/>
              </w:rPr>
            </w:pPr>
            <w:r w:rsidRPr="00257916">
              <w:rPr>
                <w:rFonts w:eastAsia="Times New Roman" w:cs="Arial"/>
                <w:sz w:val="16"/>
                <w:szCs w:val="16"/>
              </w:rPr>
              <w:t>100</w:t>
            </w:r>
          </w:p>
        </w:tc>
        <w:tc>
          <w:tcPr>
            <w:tcW w:w="246" w:type="pct"/>
            <w:tcBorders>
              <w:top w:val="nil"/>
              <w:left w:val="nil"/>
              <w:bottom w:val="single" w:sz="4" w:space="0" w:color="auto"/>
              <w:right w:val="single" w:sz="4" w:space="0" w:color="auto"/>
            </w:tcBorders>
            <w:shd w:val="clear" w:color="FFFFFF" w:fill="FFFFFF"/>
            <w:vAlign w:val="center"/>
            <w:hideMark/>
          </w:tcPr>
          <w:p w14:paraId="4DBEF7FA" w14:textId="77777777" w:rsidR="00C46503" w:rsidRPr="00257916" w:rsidRDefault="00C46503" w:rsidP="009B65B6">
            <w:pPr>
              <w:spacing w:after="0" w:line="240" w:lineRule="auto"/>
              <w:jc w:val="center"/>
              <w:rPr>
                <w:rFonts w:eastAsia="Times New Roman" w:cs="Arial"/>
                <w:sz w:val="16"/>
                <w:szCs w:val="16"/>
              </w:rPr>
            </w:pPr>
            <w:r w:rsidRPr="00257916">
              <w:rPr>
                <w:rFonts w:eastAsia="Times New Roman" w:cs="Arial"/>
                <w:sz w:val="16"/>
                <w:szCs w:val="16"/>
              </w:rPr>
              <w:t>106</w:t>
            </w:r>
          </w:p>
        </w:tc>
        <w:tc>
          <w:tcPr>
            <w:tcW w:w="494" w:type="pct"/>
            <w:tcBorders>
              <w:top w:val="nil"/>
              <w:left w:val="nil"/>
              <w:bottom w:val="single" w:sz="4" w:space="0" w:color="auto"/>
              <w:right w:val="single" w:sz="4" w:space="0" w:color="auto"/>
            </w:tcBorders>
            <w:shd w:val="clear" w:color="FFFFFF" w:fill="FFFFFF"/>
            <w:noWrap/>
            <w:vAlign w:val="center"/>
            <w:hideMark/>
          </w:tcPr>
          <w:p w14:paraId="323C18D9" w14:textId="77777777" w:rsidR="00C46503" w:rsidRPr="00257916" w:rsidRDefault="00C46503" w:rsidP="009B65B6">
            <w:pPr>
              <w:spacing w:after="0" w:line="240" w:lineRule="auto"/>
              <w:jc w:val="center"/>
              <w:rPr>
                <w:rFonts w:eastAsia="Times New Roman" w:cs="Arial"/>
                <w:sz w:val="16"/>
                <w:szCs w:val="16"/>
              </w:rPr>
            </w:pPr>
            <w:r w:rsidRPr="00257916">
              <w:rPr>
                <w:rFonts w:eastAsia="Times New Roman" w:cs="Arial"/>
                <w:sz w:val="16"/>
                <w:szCs w:val="16"/>
              </w:rPr>
              <w:t>34.500,00</w:t>
            </w:r>
          </w:p>
        </w:tc>
        <w:tc>
          <w:tcPr>
            <w:tcW w:w="635" w:type="pct"/>
            <w:tcBorders>
              <w:top w:val="nil"/>
              <w:left w:val="nil"/>
              <w:bottom w:val="single" w:sz="4" w:space="0" w:color="auto"/>
              <w:right w:val="single" w:sz="4" w:space="0" w:color="auto"/>
            </w:tcBorders>
            <w:shd w:val="clear" w:color="FFFFFF" w:fill="FFFFFF"/>
            <w:noWrap/>
            <w:vAlign w:val="center"/>
            <w:hideMark/>
          </w:tcPr>
          <w:p w14:paraId="46920D4E" w14:textId="77777777" w:rsidR="00C46503" w:rsidRPr="00257916" w:rsidRDefault="00C46503" w:rsidP="009B65B6">
            <w:pPr>
              <w:spacing w:after="0" w:line="240" w:lineRule="auto"/>
              <w:jc w:val="center"/>
              <w:rPr>
                <w:rFonts w:eastAsia="Times New Roman" w:cs="Arial"/>
                <w:sz w:val="16"/>
                <w:szCs w:val="16"/>
              </w:rPr>
            </w:pPr>
            <w:r w:rsidRPr="00257916">
              <w:rPr>
                <w:rFonts w:eastAsia="Times New Roman" w:cs="Arial"/>
                <w:sz w:val="16"/>
                <w:szCs w:val="16"/>
              </w:rPr>
              <w:t>102.500,00</w:t>
            </w:r>
          </w:p>
        </w:tc>
        <w:tc>
          <w:tcPr>
            <w:tcW w:w="586" w:type="pct"/>
            <w:tcBorders>
              <w:top w:val="nil"/>
              <w:left w:val="nil"/>
              <w:bottom w:val="single" w:sz="4" w:space="0" w:color="auto"/>
              <w:right w:val="single" w:sz="4" w:space="0" w:color="auto"/>
            </w:tcBorders>
            <w:shd w:val="clear" w:color="FFFFFF" w:fill="FFFFFF"/>
            <w:noWrap/>
            <w:vAlign w:val="center"/>
            <w:hideMark/>
          </w:tcPr>
          <w:p w14:paraId="6C154652" w14:textId="77777777" w:rsidR="00C46503" w:rsidRPr="00257916" w:rsidRDefault="00C46503" w:rsidP="009B65B6">
            <w:pPr>
              <w:spacing w:after="0" w:line="240" w:lineRule="auto"/>
              <w:jc w:val="center"/>
              <w:rPr>
                <w:rFonts w:eastAsia="Times New Roman" w:cs="Arial"/>
                <w:sz w:val="16"/>
                <w:szCs w:val="16"/>
              </w:rPr>
            </w:pPr>
            <w:r w:rsidRPr="00257916">
              <w:rPr>
                <w:rFonts w:eastAsia="Times New Roman" w:cs="Arial"/>
                <w:sz w:val="16"/>
                <w:szCs w:val="16"/>
              </w:rPr>
              <w:t>92.996,99</w:t>
            </w:r>
          </w:p>
        </w:tc>
        <w:tc>
          <w:tcPr>
            <w:tcW w:w="660" w:type="pct"/>
            <w:tcBorders>
              <w:top w:val="nil"/>
              <w:left w:val="nil"/>
              <w:bottom w:val="single" w:sz="4" w:space="0" w:color="auto"/>
              <w:right w:val="single" w:sz="4" w:space="0" w:color="auto"/>
            </w:tcBorders>
            <w:shd w:val="clear" w:color="FFFFFF" w:fill="FFFFFF"/>
            <w:noWrap/>
            <w:vAlign w:val="center"/>
            <w:hideMark/>
          </w:tcPr>
          <w:p w14:paraId="0737A197" w14:textId="77777777" w:rsidR="00C46503" w:rsidRPr="00257916" w:rsidRDefault="00C46503" w:rsidP="009B65B6">
            <w:pPr>
              <w:spacing w:after="0" w:line="240" w:lineRule="auto"/>
              <w:jc w:val="center"/>
              <w:rPr>
                <w:rFonts w:eastAsia="Times New Roman" w:cs="Arial"/>
                <w:sz w:val="16"/>
                <w:szCs w:val="16"/>
              </w:rPr>
            </w:pPr>
            <w:r w:rsidRPr="00257916">
              <w:rPr>
                <w:rFonts w:eastAsia="Times New Roman" w:cs="Arial"/>
                <w:sz w:val="16"/>
                <w:szCs w:val="16"/>
              </w:rPr>
              <w:t>9.503,01</w:t>
            </w:r>
          </w:p>
        </w:tc>
      </w:tr>
      <w:tr w:rsidR="00257916" w:rsidRPr="00257916" w14:paraId="045E2E41" w14:textId="77777777" w:rsidTr="00211BAE">
        <w:trPr>
          <w:trHeight w:val="391"/>
          <w:jc w:val="center"/>
        </w:trPr>
        <w:tc>
          <w:tcPr>
            <w:tcW w:w="560" w:type="pct"/>
            <w:tcBorders>
              <w:top w:val="nil"/>
              <w:left w:val="single" w:sz="4" w:space="0" w:color="auto"/>
              <w:bottom w:val="single" w:sz="4" w:space="0" w:color="auto"/>
              <w:right w:val="single" w:sz="4" w:space="0" w:color="auto"/>
            </w:tcBorders>
            <w:shd w:val="clear" w:color="FFFFFF" w:fill="FFFFFF"/>
            <w:vAlign w:val="center"/>
            <w:hideMark/>
          </w:tcPr>
          <w:p w14:paraId="13AEDC00" w14:textId="77777777" w:rsidR="00C46503" w:rsidRPr="00257916" w:rsidRDefault="00C46503" w:rsidP="009B65B6">
            <w:pPr>
              <w:spacing w:after="0" w:line="240" w:lineRule="auto"/>
              <w:jc w:val="center"/>
              <w:rPr>
                <w:rFonts w:eastAsia="Times New Roman" w:cs="Arial"/>
                <w:sz w:val="16"/>
                <w:szCs w:val="16"/>
              </w:rPr>
            </w:pPr>
            <w:r w:rsidRPr="00257916">
              <w:rPr>
                <w:rFonts w:eastAsia="Times New Roman" w:cs="Arial"/>
                <w:sz w:val="16"/>
                <w:szCs w:val="16"/>
              </w:rPr>
              <w:t>PIANEA ELENA</w:t>
            </w:r>
          </w:p>
        </w:tc>
        <w:tc>
          <w:tcPr>
            <w:tcW w:w="359" w:type="pct"/>
            <w:tcBorders>
              <w:top w:val="nil"/>
              <w:left w:val="nil"/>
              <w:bottom w:val="single" w:sz="4" w:space="0" w:color="auto"/>
              <w:right w:val="single" w:sz="4" w:space="0" w:color="auto"/>
            </w:tcBorders>
            <w:shd w:val="clear" w:color="FFFFFF" w:fill="FFFFFF"/>
            <w:noWrap/>
            <w:vAlign w:val="center"/>
            <w:hideMark/>
          </w:tcPr>
          <w:p w14:paraId="363A9716" w14:textId="77777777" w:rsidR="00C46503" w:rsidRPr="00257916" w:rsidRDefault="00C46503" w:rsidP="009B65B6">
            <w:pPr>
              <w:spacing w:after="0" w:line="240" w:lineRule="auto"/>
              <w:jc w:val="center"/>
              <w:rPr>
                <w:rFonts w:eastAsia="Times New Roman" w:cs="Arial"/>
                <w:sz w:val="16"/>
                <w:szCs w:val="16"/>
              </w:rPr>
            </w:pPr>
            <w:r w:rsidRPr="00257916">
              <w:rPr>
                <w:rFonts w:eastAsia="Times New Roman" w:cs="Arial"/>
                <w:sz w:val="16"/>
                <w:szCs w:val="16"/>
              </w:rPr>
              <w:t>20005</w:t>
            </w:r>
          </w:p>
        </w:tc>
        <w:tc>
          <w:tcPr>
            <w:tcW w:w="1219" w:type="pct"/>
            <w:tcBorders>
              <w:top w:val="nil"/>
              <w:left w:val="nil"/>
              <w:bottom w:val="single" w:sz="4" w:space="0" w:color="auto"/>
              <w:right w:val="single" w:sz="4" w:space="0" w:color="auto"/>
            </w:tcBorders>
            <w:shd w:val="clear" w:color="FFFFFF" w:fill="FFFFFF"/>
            <w:vAlign w:val="center"/>
            <w:hideMark/>
          </w:tcPr>
          <w:p w14:paraId="00C2EB7B" w14:textId="77777777" w:rsidR="00C46503" w:rsidRPr="00257916" w:rsidRDefault="00C46503" w:rsidP="009B65B6">
            <w:pPr>
              <w:spacing w:after="0" w:line="240" w:lineRule="auto"/>
              <w:jc w:val="center"/>
              <w:rPr>
                <w:rFonts w:eastAsia="Times New Roman" w:cs="Arial"/>
                <w:sz w:val="16"/>
                <w:szCs w:val="16"/>
              </w:rPr>
            </w:pPr>
            <w:r w:rsidRPr="00257916">
              <w:rPr>
                <w:rFonts w:eastAsia="Times New Roman" w:cs="Arial"/>
                <w:sz w:val="16"/>
                <w:szCs w:val="16"/>
              </w:rPr>
              <w:t>ACQUISTO MOBILI E ARREDI -SPESE DI INVESTIMENTO</w:t>
            </w:r>
          </w:p>
        </w:tc>
        <w:tc>
          <w:tcPr>
            <w:tcW w:w="242" w:type="pct"/>
            <w:tcBorders>
              <w:top w:val="nil"/>
              <w:left w:val="nil"/>
              <w:bottom w:val="single" w:sz="4" w:space="0" w:color="auto"/>
              <w:right w:val="single" w:sz="4" w:space="0" w:color="auto"/>
            </w:tcBorders>
            <w:shd w:val="clear" w:color="FFFFFF" w:fill="FFFFFF"/>
            <w:vAlign w:val="center"/>
            <w:hideMark/>
          </w:tcPr>
          <w:p w14:paraId="50D081E8" w14:textId="77777777" w:rsidR="00C46503" w:rsidRPr="00257916" w:rsidRDefault="00C46503" w:rsidP="009B65B6">
            <w:pPr>
              <w:spacing w:after="0" w:line="240" w:lineRule="auto"/>
              <w:jc w:val="center"/>
              <w:rPr>
                <w:rFonts w:eastAsia="Times New Roman" w:cs="Arial"/>
                <w:sz w:val="16"/>
                <w:szCs w:val="16"/>
              </w:rPr>
            </w:pPr>
            <w:r w:rsidRPr="00257916">
              <w:rPr>
                <w:rFonts w:eastAsia="Times New Roman" w:cs="Arial"/>
                <w:sz w:val="16"/>
                <w:szCs w:val="16"/>
              </w:rPr>
              <w:t>100</w:t>
            </w:r>
          </w:p>
        </w:tc>
        <w:tc>
          <w:tcPr>
            <w:tcW w:w="246" w:type="pct"/>
            <w:tcBorders>
              <w:top w:val="nil"/>
              <w:left w:val="nil"/>
              <w:bottom w:val="single" w:sz="4" w:space="0" w:color="auto"/>
              <w:right w:val="single" w:sz="4" w:space="0" w:color="auto"/>
            </w:tcBorders>
            <w:shd w:val="clear" w:color="FFFFFF" w:fill="FFFFFF"/>
            <w:vAlign w:val="center"/>
            <w:hideMark/>
          </w:tcPr>
          <w:p w14:paraId="6A149246" w14:textId="77777777" w:rsidR="00C46503" w:rsidRPr="00257916" w:rsidRDefault="00C46503" w:rsidP="009B65B6">
            <w:pPr>
              <w:spacing w:after="0" w:line="240" w:lineRule="auto"/>
              <w:jc w:val="center"/>
              <w:rPr>
                <w:rFonts w:eastAsia="Times New Roman" w:cs="Arial"/>
                <w:sz w:val="16"/>
                <w:szCs w:val="16"/>
              </w:rPr>
            </w:pPr>
            <w:r w:rsidRPr="00257916">
              <w:rPr>
                <w:rFonts w:eastAsia="Times New Roman" w:cs="Arial"/>
                <w:sz w:val="16"/>
                <w:szCs w:val="16"/>
              </w:rPr>
              <w:t>103</w:t>
            </w:r>
          </w:p>
        </w:tc>
        <w:tc>
          <w:tcPr>
            <w:tcW w:w="494" w:type="pct"/>
            <w:tcBorders>
              <w:top w:val="nil"/>
              <w:left w:val="nil"/>
              <w:bottom w:val="single" w:sz="4" w:space="0" w:color="auto"/>
              <w:right w:val="single" w:sz="4" w:space="0" w:color="auto"/>
            </w:tcBorders>
            <w:shd w:val="clear" w:color="FFFFFF" w:fill="FFFFFF"/>
            <w:noWrap/>
            <w:vAlign w:val="center"/>
            <w:hideMark/>
          </w:tcPr>
          <w:p w14:paraId="323C6970" w14:textId="77777777" w:rsidR="00C46503" w:rsidRPr="00257916" w:rsidRDefault="00C46503" w:rsidP="009B65B6">
            <w:pPr>
              <w:spacing w:after="0" w:line="240" w:lineRule="auto"/>
              <w:jc w:val="center"/>
              <w:rPr>
                <w:rFonts w:eastAsia="Times New Roman" w:cs="Arial"/>
                <w:sz w:val="16"/>
                <w:szCs w:val="16"/>
              </w:rPr>
            </w:pPr>
            <w:r w:rsidRPr="00257916">
              <w:rPr>
                <w:rFonts w:eastAsia="Times New Roman" w:cs="Arial"/>
                <w:sz w:val="16"/>
                <w:szCs w:val="16"/>
              </w:rPr>
              <w:t>4.000,00</w:t>
            </w:r>
          </w:p>
        </w:tc>
        <w:tc>
          <w:tcPr>
            <w:tcW w:w="635" w:type="pct"/>
            <w:tcBorders>
              <w:top w:val="nil"/>
              <w:left w:val="nil"/>
              <w:bottom w:val="single" w:sz="4" w:space="0" w:color="auto"/>
              <w:right w:val="single" w:sz="4" w:space="0" w:color="auto"/>
            </w:tcBorders>
            <w:shd w:val="clear" w:color="FFFFFF" w:fill="FFFFFF"/>
            <w:noWrap/>
            <w:vAlign w:val="center"/>
            <w:hideMark/>
          </w:tcPr>
          <w:p w14:paraId="52A5B7A4" w14:textId="77777777" w:rsidR="00C46503" w:rsidRPr="00257916" w:rsidRDefault="00C46503" w:rsidP="009B65B6">
            <w:pPr>
              <w:spacing w:after="0" w:line="240" w:lineRule="auto"/>
              <w:jc w:val="center"/>
              <w:rPr>
                <w:rFonts w:eastAsia="Times New Roman" w:cs="Arial"/>
                <w:sz w:val="16"/>
                <w:szCs w:val="16"/>
              </w:rPr>
            </w:pPr>
            <w:r w:rsidRPr="00257916">
              <w:rPr>
                <w:rFonts w:eastAsia="Times New Roman" w:cs="Arial"/>
                <w:sz w:val="16"/>
                <w:szCs w:val="16"/>
              </w:rPr>
              <w:t>21.958,78</w:t>
            </w:r>
          </w:p>
        </w:tc>
        <w:tc>
          <w:tcPr>
            <w:tcW w:w="586" w:type="pct"/>
            <w:tcBorders>
              <w:top w:val="nil"/>
              <w:left w:val="nil"/>
              <w:bottom w:val="single" w:sz="4" w:space="0" w:color="auto"/>
              <w:right w:val="single" w:sz="4" w:space="0" w:color="auto"/>
            </w:tcBorders>
            <w:shd w:val="clear" w:color="FFFFFF" w:fill="FFFFFF"/>
            <w:noWrap/>
            <w:vAlign w:val="center"/>
            <w:hideMark/>
          </w:tcPr>
          <w:p w14:paraId="3A82F322" w14:textId="77777777" w:rsidR="00C46503" w:rsidRPr="00257916" w:rsidRDefault="00C46503" w:rsidP="009B65B6">
            <w:pPr>
              <w:spacing w:after="0" w:line="240" w:lineRule="auto"/>
              <w:jc w:val="center"/>
              <w:rPr>
                <w:rFonts w:eastAsia="Times New Roman" w:cs="Arial"/>
                <w:sz w:val="16"/>
                <w:szCs w:val="16"/>
              </w:rPr>
            </w:pPr>
            <w:r w:rsidRPr="00257916">
              <w:rPr>
                <w:rFonts w:eastAsia="Times New Roman" w:cs="Arial"/>
                <w:sz w:val="16"/>
                <w:szCs w:val="16"/>
              </w:rPr>
              <w:t>21.958,78</w:t>
            </w:r>
          </w:p>
        </w:tc>
        <w:tc>
          <w:tcPr>
            <w:tcW w:w="660" w:type="pct"/>
            <w:tcBorders>
              <w:top w:val="nil"/>
              <w:left w:val="nil"/>
              <w:bottom w:val="single" w:sz="4" w:space="0" w:color="auto"/>
              <w:right w:val="single" w:sz="4" w:space="0" w:color="auto"/>
            </w:tcBorders>
            <w:shd w:val="clear" w:color="FFFFFF" w:fill="FFFFFF"/>
            <w:noWrap/>
            <w:vAlign w:val="center"/>
            <w:hideMark/>
          </w:tcPr>
          <w:p w14:paraId="4CB6300D" w14:textId="77777777" w:rsidR="00C46503" w:rsidRPr="00257916" w:rsidRDefault="00C46503" w:rsidP="009B65B6">
            <w:pPr>
              <w:spacing w:after="0" w:line="240" w:lineRule="auto"/>
              <w:jc w:val="center"/>
              <w:rPr>
                <w:rFonts w:eastAsia="Times New Roman" w:cs="Arial"/>
                <w:sz w:val="16"/>
                <w:szCs w:val="16"/>
              </w:rPr>
            </w:pPr>
            <w:r w:rsidRPr="00257916">
              <w:rPr>
                <w:rFonts w:eastAsia="Times New Roman" w:cs="Arial"/>
                <w:sz w:val="16"/>
                <w:szCs w:val="16"/>
              </w:rPr>
              <w:t>0,00</w:t>
            </w:r>
          </w:p>
        </w:tc>
      </w:tr>
      <w:tr w:rsidR="00257916" w:rsidRPr="00257916" w14:paraId="40F769BA" w14:textId="77777777" w:rsidTr="00211BAE">
        <w:trPr>
          <w:trHeight w:val="364"/>
          <w:jc w:val="center"/>
        </w:trPr>
        <w:tc>
          <w:tcPr>
            <w:tcW w:w="560" w:type="pct"/>
            <w:tcBorders>
              <w:top w:val="nil"/>
              <w:left w:val="single" w:sz="4" w:space="0" w:color="auto"/>
              <w:bottom w:val="single" w:sz="4" w:space="0" w:color="auto"/>
              <w:right w:val="single" w:sz="4" w:space="0" w:color="auto"/>
            </w:tcBorders>
            <w:shd w:val="clear" w:color="FFFFFF" w:fill="FFFFFF"/>
            <w:vAlign w:val="center"/>
            <w:hideMark/>
          </w:tcPr>
          <w:p w14:paraId="2C212AB0" w14:textId="77777777" w:rsidR="00C46503" w:rsidRPr="00257916" w:rsidRDefault="00C46503" w:rsidP="009B65B6">
            <w:pPr>
              <w:spacing w:after="0" w:line="240" w:lineRule="auto"/>
              <w:jc w:val="center"/>
              <w:rPr>
                <w:rFonts w:eastAsia="Times New Roman" w:cs="Arial"/>
                <w:sz w:val="16"/>
                <w:szCs w:val="16"/>
              </w:rPr>
            </w:pPr>
            <w:r w:rsidRPr="00257916">
              <w:rPr>
                <w:rFonts w:eastAsia="Times New Roman" w:cs="Arial"/>
                <w:sz w:val="16"/>
                <w:szCs w:val="16"/>
              </w:rPr>
              <w:t>PIANEA ELENA</w:t>
            </w:r>
          </w:p>
        </w:tc>
        <w:tc>
          <w:tcPr>
            <w:tcW w:w="359" w:type="pct"/>
            <w:tcBorders>
              <w:top w:val="nil"/>
              <w:left w:val="nil"/>
              <w:bottom w:val="single" w:sz="4" w:space="0" w:color="auto"/>
              <w:right w:val="single" w:sz="4" w:space="0" w:color="auto"/>
            </w:tcBorders>
            <w:shd w:val="clear" w:color="FFFFFF" w:fill="FFFFFF"/>
            <w:noWrap/>
            <w:vAlign w:val="center"/>
            <w:hideMark/>
          </w:tcPr>
          <w:p w14:paraId="0F6F68D3" w14:textId="77777777" w:rsidR="00C46503" w:rsidRPr="00257916" w:rsidRDefault="00C46503" w:rsidP="009B65B6">
            <w:pPr>
              <w:spacing w:after="0" w:line="240" w:lineRule="auto"/>
              <w:jc w:val="center"/>
              <w:rPr>
                <w:rFonts w:eastAsia="Times New Roman" w:cs="Arial"/>
                <w:sz w:val="16"/>
                <w:szCs w:val="16"/>
              </w:rPr>
            </w:pPr>
            <w:r w:rsidRPr="00257916">
              <w:rPr>
                <w:rFonts w:eastAsia="Times New Roman" w:cs="Arial"/>
                <w:sz w:val="16"/>
                <w:szCs w:val="16"/>
              </w:rPr>
              <w:t>20006</w:t>
            </w:r>
          </w:p>
        </w:tc>
        <w:tc>
          <w:tcPr>
            <w:tcW w:w="1219" w:type="pct"/>
            <w:tcBorders>
              <w:top w:val="nil"/>
              <w:left w:val="nil"/>
              <w:bottom w:val="single" w:sz="4" w:space="0" w:color="auto"/>
              <w:right w:val="single" w:sz="4" w:space="0" w:color="auto"/>
            </w:tcBorders>
            <w:shd w:val="clear" w:color="FFFFFF" w:fill="FFFFFF"/>
            <w:vAlign w:val="center"/>
            <w:hideMark/>
          </w:tcPr>
          <w:p w14:paraId="401513AF" w14:textId="77777777" w:rsidR="00C46503" w:rsidRPr="00257916" w:rsidRDefault="00C46503" w:rsidP="009B65B6">
            <w:pPr>
              <w:spacing w:after="0" w:line="240" w:lineRule="auto"/>
              <w:jc w:val="center"/>
              <w:rPr>
                <w:rFonts w:eastAsia="Times New Roman" w:cs="Arial"/>
                <w:sz w:val="16"/>
                <w:szCs w:val="16"/>
              </w:rPr>
            </w:pPr>
            <w:r w:rsidRPr="00257916">
              <w:rPr>
                <w:rFonts w:eastAsia="Times New Roman" w:cs="Arial"/>
                <w:sz w:val="16"/>
                <w:szCs w:val="16"/>
              </w:rPr>
              <w:t>ACQUISTO ATTREZZATURE -SPESE DI INVESTIMENTO</w:t>
            </w:r>
          </w:p>
        </w:tc>
        <w:tc>
          <w:tcPr>
            <w:tcW w:w="242" w:type="pct"/>
            <w:tcBorders>
              <w:top w:val="nil"/>
              <w:left w:val="nil"/>
              <w:bottom w:val="single" w:sz="4" w:space="0" w:color="auto"/>
              <w:right w:val="single" w:sz="4" w:space="0" w:color="auto"/>
            </w:tcBorders>
            <w:shd w:val="clear" w:color="FFFFFF" w:fill="FFFFFF"/>
            <w:vAlign w:val="center"/>
            <w:hideMark/>
          </w:tcPr>
          <w:p w14:paraId="03A100C9" w14:textId="77777777" w:rsidR="00C46503" w:rsidRPr="00257916" w:rsidRDefault="00C46503" w:rsidP="009B65B6">
            <w:pPr>
              <w:spacing w:after="0" w:line="240" w:lineRule="auto"/>
              <w:jc w:val="center"/>
              <w:rPr>
                <w:rFonts w:eastAsia="Times New Roman" w:cs="Arial"/>
                <w:sz w:val="16"/>
                <w:szCs w:val="16"/>
              </w:rPr>
            </w:pPr>
            <w:r w:rsidRPr="00257916">
              <w:rPr>
                <w:rFonts w:eastAsia="Times New Roman" w:cs="Arial"/>
                <w:sz w:val="16"/>
                <w:szCs w:val="16"/>
              </w:rPr>
              <w:t>100</w:t>
            </w:r>
          </w:p>
        </w:tc>
        <w:tc>
          <w:tcPr>
            <w:tcW w:w="246" w:type="pct"/>
            <w:tcBorders>
              <w:top w:val="nil"/>
              <w:left w:val="nil"/>
              <w:bottom w:val="single" w:sz="4" w:space="0" w:color="auto"/>
              <w:right w:val="single" w:sz="4" w:space="0" w:color="auto"/>
            </w:tcBorders>
            <w:shd w:val="clear" w:color="FFFFFF" w:fill="FFFFFF"/>
            <w:vAlign w:val="center"/>
            <w:hideMark/>
          </w:tcPr>
          <w:p w14:paraId="52A7DB30" w14:textId="77777777" w:rsidR="00C46503" w:rsidRPr="00257916" w:rsidRDefault="00C46503" w:rsidP="009B65B6">
            <w:pPr>
              <w:spacing w:after="0" w:line="240" w:lineRule="auto"/>
              <w:jc w:val="center"/>
              <w:rPr>
                <w:rFonts w:eastAsia="Times New Roman" w:cs="Arial"/>
                <w:sz w:val="16"/>
                <w:szCs w:val="16"/>
              </w:rPr>
            </w:pPr>
            <w:r w:rsidRPr="00257916">
              <w:rPr>
                <w:rFonts w:eastAsia="Times New Roman" w:cs="Arial"/>
                <w:sz w:val="16"/>
                <w:szCs w:val="16"/>
              </w:rPr>
              <w:t>103</w:t>
            </w:r>
          </w:p>
        </w:tc>
        <w:tc>
          <w:tcPr>
            <w:tcW w:w="494" w:type="pct"/>
            <w:tcBorders>
              <w:top w:val="nil"/>
              <w:left w:val="nil"/>
              <w:bottom w:val="single" w:sz="4" w:space="0" w:color="auto"/>
              <w:right w:val="single" w:sz="4" w:space="0" w:color="auto"/>
            </w:tcBorders>
            <w:shd w:val="clear" w:color="FFFFFF" w:fill="FFFFFF"/>
            <w:noWrap/>
            <w:vAlign w:val="center"/>
            <w:hideMark/>
          </w:tcPr>
          <w:p w14:paraId="0C9094CF" w14:textId="77777777" w:rsidR="00C46503" w:rsidRPr="00257916" w:rsidRDefault="00C46503" w:rsidP="009B65B6">
            <w:pPr>
              <w:spacing w:after="0" w:line="240" w:lineRule="auto"/>
              <w:jc w:val="center"/>
              <w:rPr>
                <w:rFonts w:eastAsia="Times New Roman" w:cs="Arial"/>
                <w:sz w:val="16"/>
                <w:szCs w:val="16"/>
              </w:rPr>
            </w:pPr>
            <w:r w:rsidRPr="00257916">
              <w:rPr>
                <w:rFonts w:eastAsia="Times New Roman" w:cs="Arial"/>
                <w:sz w:val="16"/>
                <w:szCs w:val="16"/>
              </w:rPr>
              <w:t>2.000,00</w:t>
            </w:r>
          </w:p>
        </w:tc>
        <w:tc>
          <w:tcPr>
            <w:tcW w:w="635" w:type="pct"/>
            <w:tcBorders>
              <w:top w:val="nil"/>
              <w:left w:val="nil"/>
              <w:bottom w:val="single" w:sz="4" w:space="0" w:color="auto"/>
              <w:right w:val="single" w:sz="4" w:space="0" w:color="auto"/>
            </w:tcBorders>
            <w:shd w:val="clear" w:color="FFFFFF" w:fill="FFFFFF"/>
            <w:noWrap/>
            <w:vAlign w:val="center"/>
            <w:hideMark/>
          </w:tcPr>
          <w:p w14:paraId="21A990E8" w14:textId="77777777" w:rsidR="00C46503" w:rsidRPr="00257916" w:rsidRDefault="00C46503" w:rsidP="009B65B6">
            <w:pPr>
              <w:spacing w:after="0" w:line="240" w:lineRule="auto"/>
              <w:jc w:val="center"/>
              <w:rPr>
                <w:rFonts w:eastAsia="Times New Roman" w:cs="Arial"/>
                <w:sz w:val="16"/>
                <w:szCs w:val="16"/>
              </w:rPr>
            </w:pPr>
            <w:r w:rsidRPr="00257916">
              <w:rPr>
                <w:rFonts w:eastAsia="Times New Roman" w:cs="Arial"/>
                <w:sz w:val="16"/>
                <w:szCs w:val="16"/>
              </w:rPr>
              <w:t>41,22</w:t>
            </w:r>
          </w:p>
        </w:tc>
        <w:tc>
          <w:tcPr>
            <w:tcW w:w="586" w:type="pct"/>
            <w:tcBorders>
              <w:top w:val="nil"/>
              <w:left w:val="nil"/>
              <w:bottom w:val="single" w:sz="4" w:space="0" w:color="auto"/>
              <w:right w:val="single" w:sz="4" w:space="0" w:color="auto"/>
            </w:tcBorders>
            <w:shd w:val="clear" w:color="FFFFFF" w:fill="FFFFFF"/>
            <w:noWrap/>
            <w:vAlign w:val="center"/>
            <w:hideMark/>
          </w:tcPr>
          <w:p w14:paraId="0128E79B" w14:textId="77777777" w:rsidR="00C46503" w:rsidRPr="00257916" w:rsidRDefault="00C46503" w:rsidP="009B65B6">
            <w:pPr>
              <w:spacing w:after="0" w:line="240" w:lineRule="auto"/>
              <w:jc w:val="center"/>
              <w:rPr>
                <w:rFonts w:eastAsia="Times New Roman" w:cs="Arial"/>
                <w:sz w:val="16"/>
                <w:szCs w:val="16"/>
              </w:rPr>
            </w:pPr>
          </w:p>
        </w:tc>
        <w:tc>
          <w:tcPr>
            <w:tcW w:w="660" w:type="pct"/>
            <w:tcBorders>
              <w:top w:val="nil"/>
              <w:left w:val="nil"/>
              <w:bottom w:val="single" w:sz="4" w:space="0" w:color="auto"/>
              <w:right w:val="single" w:sz="4" w:space="0" w:color="auto"/>
            </w:tcBorders>
            <w:shd w:val="clear" w:color="FFFFFF" w:fill="FFFFFF"/>
            <w:noWrap/>
            <w:vAlign w:val="center"/>
            <w:hideMark/>
          </w:tcPr>
          <w:p w14:paraId="1949D830" w14:textId="77777777" w:rsidR="00C46503" w:rsidRPr="00257916" w:rsidRDefault="00C46503" w:rsidP="009B65B6">
            <w:pPr>
              <w:spacing w:after="0" w:line="240" w:lineRule="auto"/>
              <w:jc w:val="center"/>
              <w:rPr>
                <w:rFonts w:eastAsia="Times New Roman" w:cs="Arial"/>
                <w:sz w:val="16"/>
                <w:szCs w:val="16"/>
              </w:rPr>
            </w:pPr>
            <w:r w:rsidRPr="00257916">
              <w:rPr>
                <w:rFonts w:eastAsia="Times New Roman" w:cs="Arial"/>
                <w:sz w:val="16"/>
                <w:szCs w:val="16"/>
              </w:rPr>
              <w:t>41,22</w:t>
            </w:r>
          </w:p>
        </w:tc>
      </w:tr>
      <w:tr w:rsidR="00257916" w:rsidRPr="00257916" w14:paraId="3C0086BD" w14:textId="77777777" w:rsidTr="00211BAE">
        <w:trPr>
          <w:trHeight w:val="107"/>
          <w:jc w:val="center"/>
        </w:trPr>
        <w:tc>
          <w:tcPr>
            <w:tcW w:w="560" w:type="pct"/>
            <w:tcBorders>
              <w:top w:val="nil"/>
              <w:left w:val="single" w:sz="4" w:space="0" w:color="auto"/>
              <w:bottom w:val="single" w:sz="4" w:space="0" w:color="auto"/>
              <w:right w:val="single" w:sz="4" w:space="0" w:color="auto"/>
            </w:tcBorders>
            <w:shd w:val="clear" w:color="FFFFFF" w:fill="FFFFFF"/>
            <w:vAlign w:val="center"/>
            <w:hideMark/>
          </w:tcPr>
          <w:p w14:paraId="6E9FE410" w14:textId="77777777" w:rsidR="00C46503" w:rsidRPr="00257916" w:rsidRDefault="00C46503" w:rsidP="009B65B6">
            <w:pPr>
              <w:spacing w:after="0" w:line="240" w:lineRule="auto"/>
              <w:jc w:val="center"/>
              <w:rPr>
                <w:rFonts w:eastAsia="Times New Roman" w:cs="Arial"/>
                <w:sz w:val="16"/>
                <w:szCs w:val="16"/>
              </w:rPr>
            </w:pPr>
            <w:r w:rsidRPr="00257916">
              <w:rPr>
                <w:rFonts w:eastAsia="Times New Roman" w:cs="Arial"/>
                <w:sz w:val="16"/>
                <w:szCs w:val="16"/>
              </w:rPr>
              <w:t>PUGGELLI PIERO FABRIZIO</w:t>
            </w:r>
          </w:p>
        </w:tc>
        <w:tc>
          <w:tcPr>
            <w:tcW w:w="359" w:type="pct"/>
            <w:tcBorders>
              <w:top w:val="nil"/>
              <w:left w:val="nil"/>
              <w:bottom w:val="single" w:sz="4" w:space="0" w:color="auto"/>
              <w:right w:val="single" w:sz="4" w:space="0" w:color="auto"/>
            </w:tcBorders>
            <w:shd w:val="clear" w:color="FFFFFF" w:fill="FFFFFF"/>
            <w:noWrap/>
            <w:vAlign w:val="center"/>
            <w:hideMark/>
          </w:tcPr>
          <w:p w14:paraId="06FD3A18" w14:textId="77777777" w:rsidR="00C46503" w:rsidRPr="00257916" w:rsidRDefault="00C46503" w:rsidP="009B65B6">
            <w:pPr>
              <w:spacing w:after="0" w:line="240" w:lineRule="auto"/>
              <w:jc w:val="center"/>
              <w:rPr>
                <w:rFonts w:eastAsia="Times New Roman" w:cs="Arial"/>
                <w:sz w:val="16"/>
                <w:szCs w:val="16"/>
              </w:rPr>
            </w:pPr>
            <w:r w:rsidRPr="00257916">
              <w:rPr>
                <w:rFonts w:eastAsia="Times New Roman" w:cs="Arial"/>
                <w:sz w:val="16"/>
                <w:szCs w:val="16"/>
              </w:rPr>
              <w:t>20007</w:t>
            </w:r>
          </w:p>
        </w:tc>
        <w:tc>
          <w:tcPr>
            <w:tcW w:w="1219" w:type="pct"/>
            <w:tcBorders>
              <w:top w:val="nil"/>
              <w:left w:val="nil"/>
              <w:bottom w:val="single" w:sz="4" w:space="0" w:color="auto"/>
              <w:right w:val="single" w:sz="4" w:space="0" w:color="auto"/>
            </w:tcBorders>
            <w:shd w:val="clear" w:color="FFFFFF" w:fill="FFFFFF"/>
            <w:vAlign w:val="center"/>
            <w:hideMark/>
          </w:tcPr>
          <w:p w14:paraId="3BAA5CFF" w14:textId="77777777" w:rsidR="00C46503" w:rsidRPr="00257916" w:rsidRDefault="00C46503" w:rsidP="009B65B6">
            <w:pPr>
              <w:spacing w:after="0" w:line="240" w:lineRule="auto"/>
              <w:jc w:val="center"/>
              <w:rPr>
                <w:rFonts w:eastAsia="Times New Roman" w:cs="Arial"/>
                <w:sz w:val="16"/>
                <w:szCs w:val="16"/>
              </w:rPr>
            </w:pPr>
            <w:r w:rsidRPr="00257916">
              <w:rPr>
                <w:rFonts w:eastAsia="Times New Roman" w:cs="Arial"/>
                <w:sz w:val="16"/>
                <w:szCs w:val="16"/>
              </w:rPr>
              <w:t>ACQUISTO MOBILI E ARREDI  PER MENSA</w:t>
            </w:r>
          </w:p>
        </w:tc>
        <w:tc>
          <w:tcPr>
            <w:tcW w:w="242" w:type="pct"/>
            <w:tcBorders>
              <w:top w:val="nil"/>
              <w:left w:val="nil"/>
              <w:bottom w:val="single" w:sz="4" w:space="0" w:color="auto"/>
              <w:right w:val="single" w:sz="4" w:space="0" w:color="auto"/>
            </w:tcBorders>
            <w:shd w:val="clear" w:color="FFFFFF" w:fill="FFFFFF"/>
            <w:vAlign w:val="center"/>
            <w:hideMark/>
          </w:tcPr>
          <w:p w14:paraId="11BE77E9" w14:textId="77777777" w:rsidR="00C46503" w:rsidRPr="00257916" w:rsidRDefault="00C46503" w:rsidP="009B65B6">
            <w:pPr>
              <w:spacing w:after="0" w:line="240" w:lineRule="auto"/>
              <w:jc w:val="center"/>
              <w:rPr>
                <w:rFonts w:eastAsia="Times New Roman" w:cs="Arial"/>
                <w:sz w:val="16"/>
                <w:szCs w:val="16"/>
              </w:rPr>
            </w:pPr>
            <w:r w:rsidRPr="00257916">
              <w:rPr>
                <w:rFonts w:eastAsia="Times New Roman" w:cs="Arial"/>
                <w:sz w:val="16"/>
                <w:szCs w:val="16"/>
              </w:rPr>
              <w:t>100</w:t>
            </w:r>
          </w:p>
        </w:tc>
        <w:tc>
          <w:tcPr>
            <w:tcW w:w="246" w:type="pct"/>
            <w:tcBorders>
              <w:top w:val="nil"/>
              <w:left w:val="nil"/>
              <w:bottom w:val="single" w:sz="4" w:space="0" w:color="auto"/>
              <w:right w:val="single" w:sz="4" w:space="0" w:color="auto"/>
            </w:tcBorders>
            <w:shd w:val="clear" w:color="FFFFFF" w:fill="FFFFFF"/>
            <w:vAlign w:val="center"/>
            <w:hideMark/>
          </w:tcPr>
          <w:p w14:paraId="530ACDE1" w14:textId="77777777" w:rsidR="00C46503" w:rsidRPr="00257916" w:rsidRDefault="00C46503" w:rsidP="009B65B6">
            <w:pPr>
              <w:spacing w:after="0" w:line="240" w:lineRule="auto"/>
              <w:jc w:val="center"/>
              <w:rPr>
                <w:rFonts w:eastAsia="Times New Roman" w:cs="Arial"/>
                <w:sz w:val="16"/>
                <w:szCs w:val="16"/>
              </w:rPr>
            </w:pPr>
            <w:r w:rsidRPr="00257916">
              <w:rPr>
                <w:rFonts w:eastAsia="Times New Roman" w:cs="Arial"/>
                <w:sz w:val="16"/>
                <w:szCs w:val="16"/>
              </w:rPr>
              <w:t>103</w:t>
            </w:r>
          </w:p>
        </w:tc>
        <w:tc>
          <w:tcPr>
            <w:tcW w:w="494" w:type="pct"/>
            <w:tcBorders>
              <w:top w:val="nil"/>
              <w:left w:val="nil"/>
              <w:bottom w:val="single" w:sz="4" w:space="0" w:color="auto"/>
              <w:right w:val="single" w:sz="4" w:space="0" w:color="auto"/>
            </w:tcBorders>
            <w:shd w:val="clear" w:color="FFFFFF" w:fill="FFFFFF"/>
            <w:noWrap/>
            <w:vAlign w:val="center"/>
            <w:hideMark/>
          </w:tcPr>
          <w:p w14:paraId="60891F55" w14:textId="77777777" w:rsidR="00C46503" w:rsidRPr="00257916" w:rsidRDefault="00C46503" w:rsidP="009B65B6">
            <w:pPr>
              <w:spacing w:after="0" w:line="240" w:lineRule="auto"/>
              <w:jc w:val="center"/>
              <w:rPr>
                <w:rFonts w:eastAsia="Times New Roman" w:cs="Arial"/>
                <w:sz w:val="16"/>
                <w:szCs w:val="16"/>
              </w:rPr>
            </w:pPr>
            <w:r w:rsidRPr="00257916">
              <w:rPr>
                <w:rFonts w:eastAsia="Times New Roman" w:cs="Arial"/>
                <w:sz w:val="16"/>
                <w:szCs w:val="16"/>
              </w:rPr>
              <w:t>500,00</w:t>
            </w:r>
          </w:p>
        </w:tc>
        <w:tc>
          <w:tcPr>
            <w:tcW w:w="635" w:type="pct"/>
            <w:tcBorders>
              <w:top w:val="nil"/>
              <w:left w:val="nil"/>
              <w:bottom w:val="single" w:sz="4" w:space="0" w:color="auto"/>
              <w:right w:val="single" w:sz="4" w:space="0" w:color="auto"/>
            </w:tcBorders>
            <w:shd w:val="clear" w:color="FFFFFF" w:fill="FFFFFF"/>
            <w:noWrap/>
            <w:vAlign w:val="center"/>
            <w:hideMark/>
          </w:tcPr>
          <w:p w14:paraId="0783DD9E" w14:textId="77777777" w:rsidR="00C46503" w:rsidRPr="00257916" w:rsidRDefault="00C46503" w:rsidP="009B65B6">
            <w:pPr>
              <w:spacing w:after="0" w:line="240" w:lineRule="auto"/>
              <w:jc w:val="center"/>
              <w:rPr>
                <w:rFonts w:eastAsia="Times New Roman" w:cs="Arial"/>
                <w:sz w:val="16"/>
                <w:szCs w:val="16"/>
              </w:rPr>
            </w:pPr>
            <w:r w:rsidRPr="00257916">
              <w:rPr>
                <w:rFonts w:eastAsia="Times New Roman" w:cs="Arial"/>
                <w:sz w:val="16"/>
                <w:szCs w:val="16"/>
              </w:rPr>
              <w:t>500,00</w:t>
            </w:r>
          </w:p>
        </w:tc>
        <w:tc>
          <w:tcPr>
            <w:tcW w:w="586" w:type="pct"/>
            <w:tcBorders>
              <w:top w:val="nil"/>
              <w:left w:val="nil"/>
              <w:bottom w:val="single" w:sz="4" w:space="0" w:color="auto"/>
              <w:right w:val="single" w:sz="4" w:space="0" w:color="auto"/>
            </w:tcBorders>
            <w:shd w:val="clear" w:color="FFFFFF" w:fill="FFFFFF"/>
            <w:noWrap/>
            <w:vAlign w:val="center"/>
            <w:hideMark/>
          </w:tcPr>
          <w:p w14:paraId="68D9B2CA" w14:textId="77777777" w:rsidR="00C46503" w:rsidRPr="00257916" w:rsidRDefault="00C46503" w:rsidP="009B65B6">
            <w:pPr>
              <w:spacing w:after="0" w:line="240" w:lineRule="auto"/>
              <w:jc w:val="center"/>
              <w:rPr>
                <w:rFonts w:eastAsia="Times New Roman" w:cs="Arial"/>
                <w:sz w:val="16"/>
                <w:szCs w:val="16"/>
              </w:rPr>
            </w:pPr>
          </w:p>
        </w:tc>
        <w:tc>
          <w:tcPr>
            <w:tcW w:w="660" w:type="pct"/>
            <w:tcBorders>
              <w:top w:val="nil"/>
              <w:left w:val="nil"/>
              <w:bottom w:val="single" w:sz="4" w:space="0" w:color="auto"/>
              <w:right w:val="single" w:sz="4" w:space="0" w:color="auto"/>
            </w:tcBorders>
            <w:shd w:val="clear" w:color="FFFFFF" w:fill="FFFFFF"/>
            <w:noWrap/>
            <w:vAlign w:val="center"/>
            <w:hideMark/>
          </w:tcPr>
          <w:p w14:paraId="02ACD8A9" w14:textId="77777777" w:rsidR="00C46503" w:rsidRPr="00257916" w:rsidRDefault="00C46503" w:rsidP="009B65B6">
            <w:pPr>
              <w:spacing w:after="0" w:line="240" w:lineRule="auto"/>
              <w:jc w:val="center"/>
              <w:rPr>
                <w:rFonts w:eastAsia="Times New Roman" w:cs="Arial"/>
                <w:sz w:val="16"/>
                <w:szCs w:val="16"/>
              </w:rPr>
            </w:pPr>
            <w:r w:rsidRPr="00257916">
              <w:rPr>
                <w:rFonts w:eastAsia="Times New Roman" w:cs="Arial"/>
                <w:sz w:val="16"/>
                <w:szCs w:val="16"/>
              </w:rPr>
              <w:t>500,00</w:t>
            </w:r>
          </w:p>
        </w:tc>
      </w:tr>
      <w:tr w:rsidR="00257916" w:rsidRPr="00257916" w14:paraId="28616EF5" w14:textId="77777777" w:rsidTr="00211BAE">
        <w:trPr>
          <w:trHeight w:val="337"/>
          <w:jc w:val="center"/>
        </w:trPr>
        <w:tc>
          <w:tcPr>
            <w:tcW w:w="560" w:type="pct"/>
            <w:tcBorders>
              <w:top w:val="nil"/>
              <w:left w:val="single" w:sz="4" w:space="0" w:color="auto"/>
              <w:bottom w:val="single" w:sz="4" w:space="0" w:color="auto"/>
              <w:right w:val="single" w:sz="4" w:space="0" w:color="auto"/>
            </w:tcBorders>
            <w:shd w:val="clear" w:color="FFFFFF" w:fill="FFFFFF"/>
            <w:vAlign w:val="center"/>
            <w:hideMark/>
          </w:tcPr>
          <w:p w14:paraId="7B3DD51A" w14:textId="77777777" w:rsidR="00C46503" w:rsidRPr="00257916" w:rsidRDefault="00C46503" w:rsidP="009B65B6">
            <w:pPr>
              <w:spacing w:after="0" w:line="240" w:lineRule="auto"/>
              <w:jc w:val="center"/>
              <w:rPr>
                <w:rFonts w:eastAsia="Times New Roman" w:cs="Arial"/>
                <w:sz w:val="16"/>
                <w:szCs w:val="16"/>
              </w:rPr>
            </w:pPr>
            <w:r w:rsidRPr="00257916">
              <w:rPr>
                <w:rFonts w:eastAsia="Times New Roman" w:cs="Arial"/>
                <w:sz w:val="16"/>
                <w:szCs w:val="16"/>
              </w:rPr>
              <w:t>PUGGELLI PIERO FABRIZIO</w:t>
            </w:r>
          </w:p>
        </w:tc>
        <w:tc>
          <w:tcPr>
            <w:tcW w:w="359" w:type="pct"/>
            <w:tcBorders>
              <w:top w:val="nil"/>
              <w:left w:val="nil"/>
              <w:bottom w:val="single" w:sz="4" w:space="0" w:color="auto"/>
              <w:right w:val="single" w:sz="4" w:space="0" w:color="auto"/>
            </w:tcBorders>
            <w:shd w:val="clear" w:color="FFFFFF" w:fill="FFFFFF"/>
            <w:noWrap/>
            <w:vAlign w:val="center"/>
            <w:hideMark/>
          </w:tcPr>
          <w:p w14:paraId="0E25527D" w14:textId="77777777" w:rsidR="00C46503" w:rsidRPr="00257916" w:rsidRDefault="00C46503" w:rsidP="009B65B6">
            <w:pPr>
              <w:spacing w:after="0" w:line="240" w:lineRule="auto"/>
              <w:jc w:val="center"/>
              <w:rPr>
                <w:rFonts w:eastAsia="Times New Roman" w:cs="Arial"/>
                <w:sz w:val="16"/>
                <w:szCs w:val="16"/>
              </w:rPr>
            </w:pPr>
            <w:r w:rsidRPr="00257916">
              <w:rPr>
                <w:rFonts w:eastAsia="Times New Roman" w:cs="Arial"/>
                <w:sz w:val="16"/>
                <w:szCs w:val="16"/>
              </w:rPr>
              <w:t>20008</w:t>
            </w:r>
          </w:p>
        </w:tc>
        <w:tc>
          <w:tcPr>
            <w:tcW w:w="1219" w:type="pct"/>
            <w:tcBorders>
              <w:top w:val="nil"/>
              <w:left w:val="nil"/>
              <w:bottom w:val="single" w:sz="4" w:space="0" w:color="auto"/>
              <w:right w:val="single" w:sz="4" w:space="0" w:color="auto"/>
            </w:tcBorders>
            <w:shd w:val="clear" w:color="FFFFFF" w:fill="FFFFFF"/>
            <w:vAlign w:val="center"/>
            <w:hideMark/>
          </w:tcPr>
          <w:p w14:paraId="48DA4B9E" w14:textId="77777777" w:rsidR="00C46503" w:rsidRPr="00257916" w:rsidRDefault="00C46503" w:rsidP="009B65B6">
            <w:pPr>
              <w:spacing w:after="0" w:line="240" w:lineRule="auto"/>
              <w:jc w:val="center"/>
              <w:rPr>
                <w:rFonts w:eastAsia="Times New Roman" w:cs="Arial"/>
                <w:sz w:val="16"/>
                <w:szCs w:val="16"/>
              </w:rPr>
            </w:pPr>
            <w:r w:rsidRPr="00257916">
              <w:rPr>
                <w:rFonts w:eastAsia="Times New Roman" w:cs="Arial"/>
                <w:sz w:val="16"/>
                <w:szCs w:val="16"/>
              </w:rPr>
              <w:t>ACQUISTO  ATTREZZATURE E APPARECCHIATURE PER MENSA</w:t>
            </w:r>
          </w:p>
        </w:tc>
        <w:tc>
          <w:tcPr>
            <w:tcW w:w="242" w:type="pct"/>
            <w:tcBorders>
              <w:top w:val="nil"/>
              <w:left w:val="nil"/>
              <w:bottom w:val="single" w:sz="4" w:space="0" w:color="auto"/>
              <w:right w:val="single" w:sz="4" w:space="0" w:color="auto"/>
            </w:tcBorders>
            <w:shd w:val="clear" w:color="FFFFFF" w:fill="FFFFFF"/>
            <w:vAlign w:val="center"/>
            <w:hideMark/>
          </w:tcPr>
          <w:p w14:paraId="7993CDCD" w14:textId="77777777" w:rsidR="00C46503" w:rsidRPr="00257916" w:rsidRDefault="00C46503" w:rsidP="009B65B6">
            <w:pPr>
              <w:spacing w:after="0" w:line="240" w:lineRule="auto"/>
              <w:jc w:val="center"/>
              <w:rPr>
                <w:rFonts w:eastAsia="Times New Roman" w:cs="Arial"/>
                <w:sz w:val="16"/>
                <w:szCs w:val="16"/>
              </w:rPr>
            </w:pPr>
            <w:r w:rsidRPr="00257916">
              <w:rPr>
                <w:rFonts w:eastAsia="Times New Roman" w:cs="Arial"/>
                <w:sz w:val="16"/>
                <w:szCs w:val="16"/>
              </w:rPr>
              <w:t>100</w:t>
            </w:r>
          </w:p>
        </w:tc>
        <w:tc>
          <w:tcPr>
            <w:tcW w:w="246" w:type="pct"/>
            <w:tcBorders>
              <w:top w:val="nil"/>
              <w:left w:val="nil"/>
              <w:bottom w:val="single" w:sz="4" w:space="0" w:color="auto"/>
              <w:right w:val="single" w:sz="4" w:space="0" w:color="auto"/>
            </w:tcBorders>
            <w:shd w:val="clear" w:color="FFFFFF" w:fill="FFFFFF"/>
            <w:vAlign w:val="center"/>
            <w:hideMark/>
          </w:tcPr>
          <w:p w14:paraId="364B36C5" w14:textId="77777777" w:rsidR="00C46503" w:rsidRPr="00257916" w:rsidRDefault="00C46503" w:rsidP="009B65B6">
            <w:pPr>
              <w:spacing w:after="0" w:line="240" w:lineRule="auto"/>
              <w:jc w:val="center"/>
              <w:rPr>
                <w:rFonts w:eastAsia="Times New Roman" w:cs="Arial"/>
                <w:sz w:val="16"/>
                <w:szCs w:val="16"/>
              </w:rPr>
            </w:pPr>
            <w:r w:rsidRPr="00257916">
              <w:rPr>
                <w:rFonts w:eastAsia="Times New Roman" w:cs="Arial"/>
                <w:sz w:val="16"/>
                <w:szCs w:val="16"/>
              </w:rPr>
              <w:t>103</w:t>
            </w:r>
          </w:p>
        </w:tc>
        <w:tc>
          <w:tcPr>
            <w:tcW w:w="494" w:type="pct"/>
            <w:tcBorders>
              <w:top w:val="nil"/>
              <w:left w:val="nil"/>
              <w:bottom w:val="single" w:sz="4" w:space="0" w:color="auto"/>
              <w:right w:val="single" w:sz="4" w:space="0" w:color="auto"/>
            </w:tcBorders>
            <w:shd w:val="clear" w:color="FFFFFF" w:fill="FFFFFF"/>
            <w:noWrap/>
            <w:vAlign w:val="center"/>
            <w:hideMark/>
          </w:tcPr>
          <w:p w14:paraId="7E8102CC" w14:textId="77777777" w:rsidR="00C46503" w:rsidRPr="00257916" w:rsidRDefault="00C46503" w:rsidP="009B65B6">
            <w:pPr>
              <w:spacing w:after="0" w:line="240" w:lineRule="auto"/>
              <w:jc w:val="center"/>
              <w:rPr>
                <w:rFonts w:eastAsia="Times New Roman" w:cs="Arial"/>
                <w:sz w:val="16"/>
                <w:szCs w:val="16"/>
              </w:rPr>
            </w:pPr>
            <w:r w:rsidRPr="00257916">
              <w:rPr>
                <w:rFonts w:eastAsia="Times New Roman" w:cs="Arial"/>
                <w:sz w:val="16"/>
                <w:szCs w:val="16"/>
              </w:rPr>
              <w:t>10.000,00</w:t>
            </w:r>
          </w:p>
        </w:tc>
        <w:tc>
          <w:tcPr>
            <w:tcW w:w="635" w:type="pct"/>
            <w:tcBorders>
              <w:top w:val="nil"/>
              <w:left w:val="nil"/>
              <w:bottom w:val="single" w:sz="4" w:space="0" w:color="auto"/>
              <w:right w:val="single" w:sz="4" w:space="0" w:color="auto"/>
            </w:tcBorders>
            <w:shd w:val="clear" w:color="FFFFFF" w:fill="FFFFFF"/>
            <w:noWrap/>
            <w:vAlign w:val="center"/>
            <w:hideMark/>
          </w:tcPr>
          <w:p w14:paraId="36554724" w14:textId="77777777" w:rsidR="00C46503" w:rsidRPr="00257916" w:rsidRDefault="00C46503" w:rsidP="009B65B6">
            <w:pPr>
              <w:spacing w:after="0" w:line="240" w:lineRule="auto"/>
              <w:jc w:val="center"/>
              <w:rPr>
                <w:rFonts w:eastAsia="Times New Roman" w:cs="Arial"/>
                <w:sz w:val="16"/>
                <w:szCs w:val="16"/>
              </w:rPr>
            </w:pPr>
            <w:r w:rsidRPr="00257916">
              <w:rPr>
                <w:rFonts w:eastAsia="Times New Roman" w:cs="Arial"/>
                <w:sz w:val="16"/>
                <w:szCs w:val="16"/>
              </w:rPr>
              <w:t>9.650,00</w:t>
            </w:r>
          </w:p>
        </w:tc>
        <w:tc>
          <w:tcPr>
            <w:tcW w:w="586" w:type="pct"/>
            <w:tcBorders>
              <w:top w:val="nil"/>
              <w:left w:val="nil"/>
              <w:bottom w:val="single" w:sz="4" w:space="0" w:color="auto"/>
              <w:right w:val="single" w:sz="4" w:space="0" w:color="auto"/>
            </w:tcBorders>
            <w:shd w:val="clear" w:color="FFFFFF" w:fill="FFFFFF"/>
            <w:noWrap/>
            <w:vAlign w:val="center"/>
            <w:hideMark/>
          </w:tcPr>
          <w:p w14:paraId="009713D0" w14:textId="77777777" w:rsidR="00C46503" w:rsidRPr="00257916" w:rsidRDefault="00C46503" w:rsidP="009B65B6">
            <w:pPr>
              <w:spacing w:after="0" w:line="240" w:lineRule="auto"/>
              <w:jc w:val="center"/>
              <w:rPr>
                <w:rFonts w:eastAsia="Times New Roman" w:cs="Arial"/>
                <w:sz w:val="16"/>
                <w:szCs w:val="16"/>
              </w:rPr>
            </w:pPr>
          </w:p>
        </w:tc>
        <w:tc>
          <w:tcPr>
            <w:tcW w:w="660" w:type="pct"/>
            <w:tcBorders>
              <w:top w:val="nil"/>
              <w:left w:val="nil"/>
              <w:bottom w:val="single" w:sz="4" w:space="0" w:color="auto"/>
              <w:right w:val="single" w:sz="4" w:space="0" w:color="auto"/>
            </w:tcBorders>
            <w:shd w:val="clear" w:color="FFFFFF" w:fill="FFFFFF"/>
            <w:noWrap/>
            <w:vAlign w:val="center"/>
            <w:hideMark/>
          </w:tcPr>
          <w:p w14:paraId="3EDFBCF9" w14:textId="77777777" w:rsidR="00C46503" w:rsidRPr="00257916" w:rsidRDefault="00C46503" w:rsidP="009B65B6">
            <w:pPr>
              <w:spacing w:after="0" w:line="240" w:lineRule="auto"/>
              <w:jc w:val="center"/>
              <w:rPr>
                <w:rFonts w:eastAsia="Times New Roman" w:cs="Arial"/>
                <w:sz w:val="16"/>
                <w:szCs w:val="16"/>
              </w:rPr>
            </w:pPr>
            <w:r w:rsidRPr="00257916">
              <w:rPr>
                <w:rFonts w:eastAsia="Times New Roman" w:cs="Arial"/>
                <w:sz w:val="16"/>
                <w:szCs w:val="16"/>
              </w:rPr>
              <w:t>9.650,00</w:t>
            </w:r>
          </w:p>
        </w:tc>
      </w:tr>
      <w:tr w:rsidR="00257916" w:rsidRPr="00257916" w14:paraId="6CCF05D8" w14:textId="77777777" w:rsidTr="00211BAE">
        <w:trPr>
          <w:trHeight w:val="533"/>
          <w:jc w:val="center"/>
        </w:trPr>
        <w:tc>
          <w:tcPr>
            <w:tcW w:w="560" w:type="pct"/>
            <w:tcBorders>
              <w:top w:val="nil"/>
              <w:left w:val="single" w:sz="4" w:space="0" w:color="auto"/>
              <w:bottom w:val="single" w:sz="4" w:space="0" w:color="auto"/>
              <w:right w:val="single" w:sz="4" w:space="0" w:color="auto"/>
            </w:tcBorders>
            <w:shd w:val="clear" w:color="FFFFFF" w:fill="FFFFFF"/>
            <w:vAlign w:val="center"/>
            <w:hideMark/>
          </w:tcPr>
          <w:p w14:paraId="3CEA6B6B" w14:textId="77777777" w:rsidR="00C46503" w:rsidRPr="00257916" w:rsidRDefault="00C46503" w:rsidP="009B65B6">
            <w:pPr>
              <w:spacing w:after="0" w:line="240" w:lineRule="auto"/>
              <w:jc w:val="center"/>
              <w:rPr>
                <w:rFonts w:eastAsia="Times New Roman" w:cs="Arial"/>
                <w:sz w:val="16"/>
                <w:szCs w:val="16"/>
              </w:rPr>
            </w:pPr>
            <w:r w:rsidRPr="00257916">
              <w:rPr>
                <w:rFonts w:eastAsia="Times New Roman" w:cs="Arial"/>
                <w:sz w:val="16"/>
                <w:szCs w:val="16"/>
              </w:rPr>
              <w:t>SILLA CHIARETTA</w:t>
            </w:r>
          </w:p>
        </w:tc>
        <w:tc>
          <w:tcPr>
            <w:tcW w:w="359" w:type="pct"/>
            <w:tcBorders>
              <w:top w:val="nil"/>
              <w:left w:val="nil"/>
              <w:bottom w:val="single" w:sz="4" w:space="0" w:color="auto"/>
              <w:right w:val="single" w:sz="4" w:space="0" w:color="auto"/>
            </w:tcBorders>
            <w:shd w:val="clear" w:color="FFFFFF" w:fill="FFFFFF"/>
            <w:noWrap/>
            <w:vAlign w:val="center"/>
            <w:hideMark/>
          </w:tcPr>
          <w:p w14:paraId="0827CD7A" w14:textId="77777777" w:rsidR="00C46503" w:rsidRPr="00257916" w:rsidRDefault="00C46503" w:rsidP="009B65B6">
            <w:pPr>
              <w:spacing w:after="0" w:line="240" w:lineRule="auto"/>
              <w:jc w:val="center"/>
              <w:rPr>
                <w:rFonts w:eastAsia="Times New Roman" w:cs="Arial"/>
                <w:sz w:val="16"/>
                <w:szCs w:val="16"/>
              </w:rPr>
            </w:pPr>
            <w:r w:rsidRPr="00257916">
              <w:rPr>
                <w:rFonts w:eastAsia="Times New Roman" w:cs="Arial"/>
                <w:sz w:val="16"/>
                <w:szCs w:val="16"/>
              </w:rPr>
              <w:t>20011</w:t>
            </w:r>
          </w:p>
        </w:tc>
        <w:tc>
          <w:tcPr>
            <w:tcW w:w="1219" w:type="pct"/>
            <w:tcBorders>
              <w:top w:val="nil"/>
              <w:left w:val="nil"/>
              <w:bottom w:val="single" w:sz="4" w:space="0" w:color="auto"/>
              <w:right w:val="single" w:sz="4" w:space="0" w:color="auto"/>
            </w:tcBorders>
            <w:shd w:val="clear" w:color="FFFFFF" w:fill="FFFFFF"/>
            <w:vAlign w:val="center"/>
            <w:hideMark/>
          </w:tcPr>
          <w:p w14:paraId="7A02807B" w14:textId="77777777" w:rsidR="00C46503" w:rsidRPr="00257916" w:rsidRDefault="00C46503" w:rsidP="009B65B6">
            <w:pPr>
              <w:spacing w:after="0" w:line="240" w:lineRule="auto"/>
              <w:jc w:val="center"/>
              <w:rPr>
                <w:rFonts w:eastAsia="Times New Roman" w:cs="Arial"/>
                <w:sz w:val="16"/>
                <w:szCs w:val="16"/>
              </w:rPr>
            </w:pPr>
            <w:r w:rsidRPr="00257916">
              <w:rPr>
                <w:rFonts w:eastAsia="Times New Roman" w:cs="Arial"/>
                <w:sz w:val="16"/>
                <w:szCs w:val="16"/>
              </w:rPr>
              <w:t>SPESE PER L'ACQUISTO DI MATERIALI E ATTREZZATURE PER ALLESTIMENTO DI MOSTRE ED ESPOSIZIONI</w:t>
            </w:r>
          </w:p>
        </w:tc>
        <w:tc>
          <w:tcPr>
            <w:tcW w:w="242" w:type="pct"/>
            <w:tcBorders>
              <w:top w:val="nil"/>
              <w:left w:val="nil"/>
              <w:bottom w:val="single" w:sz="4" w:space="0" w:color="auto"/>
              <w:right w:val="single" w:sz="4" w:space="0" w:color="auto"/>
            </w:tcBorders>
            <w:shd w:val="clear" w:color="FFFFFF" w:fill="FFFFFF"/>
            <w:vAlign w:val="center"/>
            <w:hideMark/>
          </w:tcPr>
          <w:p w14:paraId="4D07F39B" w14:textId="77777777" w:rsidR="00C46503" w:rsidRPr="00257916" w:rsidRDefault="00C46503" w:rsidP="009B65B6">
            <w:pPr>
              <w:spacing w:after="0" w:line="240" w:lineRule="auto"/>
              <w:jc w:val="center"/>
              <w:rPr>
                <w:rFonts w:eastAsia="Times New Roman" w:cs="Arial"/>
                <w:sz w:val="16"/>
                <w:szCs w:val="16"/>
              </w:rPr>
            </w:pPr>
            <w:r w:rsidRPr="00257916">
              <w:rPr>
                <w:rFonts w:eastAsia="Times New Roman" w:cs="Arial"/>
                <w:sz w:val="16"/>
                <w:szCs w:val="16"/>
              </w:rPr>
              <w:t>100</w:t>
            </w:r>
          </w:p>
        </w:tc>
        <w:tc>
          <w:tcPr>
            <w:tcW w:w="246" w:type="pct"/>
            <w:tcBorders>
              <w:top w:val="nil"/>
              <w:left w:val="nil"/>
              <w:bottom w:val="single" w:sz="4" w:space="0" w:color="auto"/>
              <w:right w:val="single" w:sz="4" w:space="0" w:color="auto"/>
            </w:tcBorders>
            <w:shd w:val="clear" w:color="FFFFFF" w:fill="FFFFFF"/>
            <w:vAlign w:val="center"/>
            <w:hideMark/>
          </w:tcPr>
          <w:p w14:paraId="45196424" w14:textId="77777777" w:rsidR="00C46503" w:rsidRPr="00257916" w:rsidRDefault="00C46503" w:rsidP="009B65B6">
            <w:pPr>
              <w:spacing w:after="0" w:line="240" w:lineRule="auto"/>
              <w:jc w:val="center"/>
              <w:rPr>
                <w:rFonts w:eastAsia="Times New Roman" w:cs="Arial"/>
                <w:sz w:val="16"/>
                <w:szCs w:val="16"/>
              </w:rPr>
            </w:pPr>
            <w:r w:rsidRPr="00257916">
              <w:rPr>
                <w:rFonts w:eastAsia="Times New Roman" w:cs="Arial"/>
                <w:sz w:val="16"/>
                <w:szCs w:val="16"/>
              </w:rPr>
              <w:t>111</w:t>
            </w:r>
          </w:p>
        </w:tc>
        <w:tc>
          <w:tcPr>
            <w:tcW w:w="494" w:type="pct"/>
            <w:tcBorders>
              <w:top w:val="nil"/>
              <w:left w:val="nil"/>
              <w:bottom w:val="single" w:sz="4" w:space="0" w:color="auto"/>
              <w:right w:val="single" w:sz="4" w:space="0" w:color="auto"/>
            </w:tcBorders>
            <w:shd w:val="clear" w:color="FFFFFF" w:fill="FFFFFF"/>
            <w:noWrap/>
            <w:vAlign w:val="center"/>
            <w:hideMark/>
          </w:tcPr>
          <w:p w14:paraId="7A2382F4" w14:textId="77777777" w:rsidR="00C46503" w:rsidRPr="00257916" w:rsidRDefault="00C46503" w:rsidP="009B65B6">
            <w:pPr>
              <w:spacing w:after="0" w:line="240" w:lineRule="auto"/>
              <w:jc w:val="center"/>
              <w:rPr>
                <w:rFonts w:eastAsia="Times New Roman" w:cs="Arial"/>
                <w:sz w:val="16"/>
                <w:szCs w:val="16"/>
              </w:rPr>
            </w:pPr>
            <w:r w:rsidRPr="00257916">
              <w:rPr>
                <w:rFonts w:eastAsia="Times New Roman" w:cs="Arial"/>
                <w:sz w:val="16"/>
                <w:szCs w:val="16"/>
              </w:rPr>
              <w:t>1.000,00</w:t>
            </w:r>
          </w:p>
        </w:tc>
        <w:tc>
          <w:tcPr>
            <w:tcW w:w="635" w:type="pct"/>
            <w:tcBorders>
              <w:top w:val="nil"/>
              <w:left w:val="nil"/>
              <w:bottom w:val="single" w:sz="4" w:space="0" w:color="auto"/>
              <w:right w:val="single" w:sz="4" w:space="0" w:color="auto"/>
            </w:tcBorders>
            <w:shd w:val="clear" w:color="FFFFFF" w:fill="FFFFFF"/>
            <w:noWrap/>
            <w:vAlign w:val="center"/>
            <w:hideMark/>
          </w:tcPr>
          <w:p w14:paraId="3F63CE97" w14:textId="77777777" w:rsidR="00C46503" w:rsidRPr="00257916" w:rsidRDefault="00C46503" w:rsidP="009B65B6">
            <w:pPr>
              <w:spacing w:after="0" w:line="240" w:lineRule="auto"/>
              <w:jc w:val="center"/>
              <w:rPr>
                <w:rFonts w:eastAsia="Times New Roman" w:cs="Arial"/>
                <w:sz w:val="16"/>
                <w:szCs w:val="16"/>
              </w:rPr>
            </w:pPr>
            <w:r w:rsidRPr="00257916">
              <w:rPr>
                <w:rFonts w:eastAsia="Times New Roman" w:cs="Arial"/>
                <w:sz w:val="16"/>
                <w:szCs w:val="16"/>
              </w:rPr>
              <w:t>3.000,00</w:t>
            </w:r>
          </w:p>
        </w:tc>
        <w:tc>
          <w:tcPr>
            <w:tcW w:w="586" w:type="pct"/>
            <w:tcBorders>
              <w:top w:val="nil"/>
              <w:left w:val="nil"/>
              <w:bottom w:val="single" w:sz="4" w:space="0" w:color="auto"/>
              <w:right w:val="single" w:sz="4" w:space="0" w:color="auto"/>
            </w:tcBorders>
            <w:shd w:val="clear" w:color="FFFFFF" w:fill="FFFFFF"/>
            <w:noWrap/>
            <w:vAlign w:val="center"/>
            <w:hideMark/>
          </w:tcPr>
          <w:p w14:paraId="72F94BBF" w14:textId="77777777" w:rsidR="00C46503" w:rsidRPr="00257916" w:rsidRDefault="00C46503" w:rsidP="009B65B6">
            <w:pPr>
              <w:spacing w:after="0" w:line="240" w:lineRule="auto"/>
              <w:jc w:val="center"/>
              <w:rPr>
                <w:rFonts w:eastAsia="Times New Roman" w:cs="Arial"/>
                <w:sz w:val="16"/>
                <w:szCs w:val="16"/>
              </w:rPr>
            </w:pPr>
            <w:r w:rsidRPr="00257916">
              <w:rPr>
                <w:rFonts w:eastAsia="Times New Roman" w:cs="Arial"/>
                <w:sz w:val="16"/>
                <w:szCs w:val="16"/>
              </w:rPr>
              <w:t>1.448,42</w:t>
            </w:r>
          </w:p>
        </w:tc>
        <w:tc>
          <w:tcPr>
            <w:tcW w:w="660" w:type="pct"/>
            <w:tcBorders>
              <w:top w:val="nil"/>
              <w:left w:val="nil"/>
              <w:bottom w:val="single" w:sz="4" w:space="0" w:color="auto"/>
              <w:right w:val="single" w:sz="4" w:space="0" w:color="auto"/>
            </w:tcBorders>
            <w:shd w:val="clear" w:color="FFFFFF" w:fill="FFFFFF"/>
            <w:noWrap/>
            <w:vAlign w:val="center"/>
            <w:hideMark/>
          </w:tcPr>
          <w:p w14:paraId="60DBD6DF" w14:textId="77777777" w:rsidR="00C46503" w:rsidRPr="00257916" w:rsidRDefault="00C46503" w:rsidP="009B65B6">
            <w:pPr>
              <w:spacing w:after="0" w:line="240" w:lineRule="auto"/>
              <w:jc w:val="center"/>
              <w:rPr>
                <w:rFonts w:eastAsia="Times New Roman" w:cs="Arial"/>
                <w:sz w:val="16"/>
                <w:szCs w:val="16"/>
              </w:rPr>
            </w:pPr>
            <w:r w:rsidRPr="00257916">
              <w:rPr>
                <w:rFonts w:eastAsia="Times New Roman" w:cs="Arial"/>
                <w:sz w:val="16"/>
                <w:szCs w:val="16"/>
              </w:rPr>
              <w:t>1.551,58</w:t>
            </w:r>
          </w:p>
        </w:tc>
      </w:tr>
      <w:tr w:rsidR="00257916" w:rsidRPr="00257916" w14:paraId="31FCEBE0" w14:textId="77777777" w:rsidTr="00211BAE">
        <w:trPr>
          <w:trHeight w:val="498"/>
          <w:jc w:val="center"/>
        </w:trPr>
        <w:tc>
          <w:tcPr>
            <w:tcW w:w="560" w:type="pct"/>
            <w:tcBorders>
              <w:top w:val="nil"/>
              <w:left w:val="single" w:sz="4" w:space="0" w:color="auto"/>
              <w:bottom w:val="single" w:sz="4" w:space="0" w:color="auto"/>
              <w:right w:val="single" w:sz="4" w:space="0" w:color="auto"/>
            </w:tcBorders>
            <w:shd w:val="clear" w:color="FFFFFF" w:fill="FFFFFF"/>
            <w:vAlign w:val="center"/>
            <w:hideMark/>
          </w:tcPr>
          <w:p w14:paraId="5D2031B1" w14:textId="77777777" w:rsidR="00C46503" w:rsidRPr="00257916" w:rsidRDefault="00C46503" w:rsidP="009B65B6">
            <w:pPr>
              <w:spacing w:after="0" w:line="240" w:lineRule="auto"/>
              <w:jc w:val="center"/>
              <w:rPr>
                <w:rFonts w:eastAsia="Times New Roman" w:cs="Arial"/>
                <w:sz w:val="16"/>
                <w:szCs w:val="16"/>
              </w:rPr>
            </w:pPr>
            <w:r w:rsidRPr="00257916">
              <w:rPr>
                <w:rFonts w:eastAsia="Times New Roman" w:cs="Arial"/>
                <w:sz w:val="16"/>
                <w:szCs w:val="16"/>
              </w:rPr>
              <w:t>GALEOTTI UGO</w:t>
            </w:r>
          </w:p>
        </w:tc>
        <w:tc>
          <w:tcPr>
            <w:tcW w:w="359" w:type="pct"/>
            <w:tcBorders>
              <w:top w:val="nil"/>
              <w:left w:val="nil"/>
              <w:bottom w:val="single" w:sz="4" w:space="0" w:color="auto"/>
              <w:right w:val="single" w:sz="4" w:space="0" w:color="auto"/>
            </w:tcBorders>
            <w:shd w:val="clear" w:color="FFFFFF" w:fill="FFFFFF"/>
            <w:noWrap/>
            <w:vAlign w:val="center"/>
            <w:hideMark/>
          </w:tcPr>
          <w:p w14:paraId="371F47D1" w14:textId="77777777" w:rsidR="00C46503" w:rsidRPr="00257916" w:rsidRDefault="00C46503" w:rsidP="009B65B6">
            <w:pPr>
              <w:spacing w:after="0" w:line="240" w:lineRule="auto"/>
              <w:jc w:val="center"/>
              <w:rPr>
                <w:rFonts w:eastAsia="Times New Roman" w:cs="Arial"/>
                <w:sz w:val="16"/>
                <w:szCs w:val="16"/>
              </w:rPr>
            </w:pPr>
            <w:r w:rsidRPr="00257916">
              <w:rPr>
                <w:rFonts w:eastAsia="Times New Roman" w:cs="Arial"/>
                <w:sz w:val="16"/>
                <w:szCs w:val="16"/>
              </w:rPr>
              <w:t>20012</w:t>
            </w:r>
          </w:p>
        </w:tc>
        <w:tc>
          <w:tcPr>
            <w:tcW w:w="1219" w:type="pct"/>
            <w:tcBorders>
              <w:top w:val="nil"/>
              <w:left w:val="nil"/>
              <w:bottom w:val="single" w:sz="4" w:space="0" w:color="auto"/>
              <w:right w:val="single" w:sz="4" w:space="0" w:color="auto"/>
            </w:tcBorders>
            <w:shd w:val="clear" w:color="FFFFFF" w:fill="FFFFFF"/>
            <w:vAlign w:val="center"/>
            <w:hideMark/>
          </w:tcPr>
          <w:p w14:paraId="4612E1B6" w14:textId="77777777" w:rsidR="00C46503" w:rsidRPr="00257916" w:rsidRDefault="00C46503" w:rsidP="009B65B6">
            <w:pPr>
              <w:spacing w:after="0" w:line="240" w:lineRule="auto"/>
              <w:jc w:val="center"/>
              <w:rPr>
                <w:rFonts w:eastAsia="Times New Roman" w:cs="Arial"/>
                <w:sz w:val="16"/>
                <w:szCs w:val="16"/>
              </w:rPr>
            </w:pPr>
            <w:r w:rsidRPr="00257916">
              <w:rPr>
                <w:rFonts w:eastAsia="Times New Roman" w:cs="Arial"/>
                <w:sz w:val="16"/>
                <w:szCs w:val="16"/>
              </w:rPr>
              <w:t>SOFTWARE E MANUTENZIONE EVOLUTIVA</w:t>
            </w:r>
          </w:p>
        </w:tc>
        <w:tc>
          <w:tcPr>
            <w:tcW w:w="242" w:type="pct"/>
            <w:tcBorders>
              <w:top w:val="nil"/>
              <w:left w:val="nil"/>
              <w:bottom w:val="single" w:sz="4" w:space="0" w:color="auto"/>
              <w:right w:val="single" w:sz="4" w:space="0" w:color="auto"/>
            </w:tcBorders>
            <w:shd w:val="clear" w:color="FFFFFF" w:fill="FFFFFF"/>
            <w:vAlign w:val="center"/>
            <w:hideMark/>
          </w:tcPr>
          <w:p w14:paraId="5D69D337" w14:textId="77777777" w:rsidR="00C46503" w:rsidRPr="00257916" w:rsidRDefault="00C46503" w:rsidP="009B65B6">
            <w:pPr>
              <w:spacing w:after="0" w:line="240" w:lineRule="auto"/>
              <w:jc w:val="center"/>
              <w:rPr>
                <w:rFonts w:eastAsia="Times New Roman" w:cs="Arial"/>
                <w:sz w:val="16"/>
                <w:szCs w:val="16"/>
              </w:rPr>
            </w:pPr>
            <w:r w:rsidRPr="00257916">
              <w:rPr>
                <w:rFonts w:eastAsia="Times New Roman" w:cs="Arial"/>
                <w:sz w:val="16"/>
                <w:szCs w:val="16"/>
              </w:rPr>
              <w:t>100</w:t>
            </w:r>
          </w:p>
        </w:tc>
        <w:tc>
          <w:tcPr>
            <w:tcW w:w="246" w:type="pct"/>
            <w:tcBorders>
              <w:top w:val="nil"/>
              <w:left w:val="nil"/>
              <w:bottom w:val="single" w:sz="4" w:space="0" w:color="auto"/>
              <w:right w:val="single" w:sz="4" w:space="0" w:color="auto"/>
            </w:tcBorders>
            <w:shd w:val="clear" w:color="FFFFFF" w:fill="FFFFFF"/>
            <w:vAlign w:val="center"/>
            <w:hideMark/>
          </w:tcPr>
          <w:p w14:paraId="3FD8C57D" w14:textId="77777777" w:rsidR="00C46503" w:rsidRPr="00257916" w:rsidRDefault="00C46503" w:rsidP="009B65B6">
            <w:pPr>
              <w:spacing w:after="0" w:line="240" w:lineRule="auto"/>
              <w:jc w:val="center"/>
              <w:rPr>
                <w:rFonts w:eastAsia="Times New Roman" w:cs="Arial"/>
                <w:sz w:val="16"/>
                <w:szCs w:val="16"/>
              </w:rPr>
            </w:pPr>
            <w:r w:rsidRPr="00257916">
              <w:rPr>
                <w:rFonts w:eastAsia="Times New Roman" w:cs="Arial"/>
                <w:sz w:val="16"/>
                <w:szCs w:val="16"/>
              </w:rPr>
              <w:t>108</w:t>
            </w:r>
          </w:p>
        </w:tc>
        <w:tc>
          <w:tcPr>
            <w:tcW w:w="494" w:type="pct"/>
            <w:tcBorders>
              <w:top w:val="nil"/>
              <w:left w:val="nil"/>
              <w:bottom w:val="single" w:sz="4" w:space="0" w:color="auto"/>
              <w:right w:val="single" w:sz="4" w:space="0" w:color="auto"/>
            </w:tcBorders>
            <w:shd w:val="clear" w:color="FFFFFF" w:fill="FFFFFF"/>
            <w:noWrap/>
            <w:vAlign w:val="center"/>
            <w:hideMark/>
          </w:tcPr>
          <w:p w14:paraId="7A1D2473" w14:textId="77777777" w:rsidR="00C46503" w:rsidRPr="00257916" w:rsidRDefault="00C46503" w:rsidP="009B65B6">
            <w:pPr>
              <w:spacing w:after="0" w:line="240" w:lineRule="auto"/>
              <w:jc w:val="center"/>
              <w:rPr>
                <w:rFonts w:eastAsia="Times New Roman" w:cs="Arial"/>
                <w:sz w:val="16"/>
                <w:szCs w:val="16"/>
              </w:rPr>
            </w:pPr>
            <w:r w:rsidRPr="00257916">
              <w:rPr>
                <w:rFonts w:eastAsia="Times New Roman" w:cs="Arial"/>
                <w:sz w:val="16"/>
                <w:szCs w:val="16"/>
              </w:rPr>
              <w:t>43.033,00</w:t>
            </w:r>
          </w:p>
        </w:tc>
        <w:tc>
          <w:tcPr>
            <w:tcW w:w="635" w:type="pct"/>
            <w:tcBorders>
              <w:top w:val="nil"/>
              <w:left w:val="nil"/>
              <w:bottom w:val="single" w:sz="4" w:space="0" w:color="auto"/>
              <w:right w:val="single" w:sz="4" w:space="0" w:color="auto"/>
            </w:tcBorders>
            <w:shd w:val="clear" w:color="FFFFFF" w:fill="FFFFFF"/>
            <w:noWrap/>
            <w:vAlign w:val="center"/>
            <w:hideMark/>
          </w:tcPr>
          <w:p w14:paraId="4B0C3A06" w14:textId="77777777" w:rsidR="00C46503" w:rsidRPr="00257916" w:rsidRDefault="00C46503" w:rsidP="009B65B6">
            <w:pPr>
              <w:spacing w:after="0" w:line="240" w:lineRule="auto"/>
              <w:jc w:val="center"/>
              <w:rPr>
                <w:rFonts w:eastAsia="Times New Roman" w:cs="Arial"/>
                <w:sz w:val="16"/>
                <w:szCs w:val="16"/>
              </w:rPr>
            </w:pPr>
            <w:r w:rsidRPr="00257916">
              <w:rPr>
                <w:rFonts w:eastAsia="Times New Roman" w:cs="Arial"/>
                <w:sz w:val="16"/>
                <w:szCs w:val="16"/>
              </w:rPr>
              <w:t>194.798,60</w:t>
            </w:r>
          </w:p>
        </w:tc>
        <w:tc>
          <w:tcPr>
            <w:tcW w:w="586" w:type="pct"/>
            <w:tcBorders>
              <w:top w:val="nil"/>
              <w:left w:val="nil"/>
              <w:bottom w:val="single" w:sz="4" w:space="0" w:color="auto"/>
              <w:right w:val="single" w:sz="4" w:space="0" w:color="auto"/>
            </w:tcBorders>
            <w:shd w:val="clear" w:color="FFFFFF" w:fill="FFFFFF"/>
            <w:noWrap/>
            <w:vAlign w:val="center"/>
            <w:hideMark/>
          </w:tcPr>
          <w:p w14:paraId="2F1AE7E6" w14:textId="77777777" w:rsidR="00C46503" w:rsidRPr="00257916" w:rsidRDefault="00C46503" w:rsidP="009B65B6">
            <w:pPr>
              <w:spacing w:after="0" w:line="240" w:lineRule="auto"/>
              <w:jc w:val="center"/>
              <w:rPr>
                <w:rFonts w:eastAsia="Times New Roman" w:cs="Arial"/>
                <w:sz w:val="16"/>
                <w:szCs w:val="16"/>
              </w:rPr>
            </w:pPr>
            <w:r w:rsidRPr="00257916">
              <w:rPr>
                <w:rFonts w:eastAsia="Times New Roman" w:cs="Arial"/>
                <w:sz w:val="16"/>
                <w:szCs w:val="16"/>
              </w:rPr>
              <w:t>187.447,55</w:t>
            </w:r>
          </w:p>
        </w:tc>
        <w:tc>
          <w:tcPr>
            <w:tcW w:w="660" w:type="pct"/>
            <w:tcBorders>
              <w:top w:val="nil"/>
              <w:left w:val="nil"/>
              <w:bottom w:val="single" w:sz="4" w:space="0" w:color="auto"/>
              <w:right w:val="single" w:sz="4" w:space="0" w:color="auto"/>
            </w:tcBorders>
            <w:shd w:val="clear" w:color="FFFFFF" w:fill="FFFFFF"/>
            <w:noWrap/>
            <w:vAlign w:val="center"/>
            <w:hideMark/>
          </w:tcPr>
          <w:p w14:paraId="363F35BA" w14:textId="77777777" w:rsidR="00C46503" w:rsidRPr="00257916" w:rsidRDefault="00C46503" w:rsidP="009B65B6">
            <w:pPr>
              <w:spacing w:after="0" w:line="240" w:lineRule="auto"/>
              <w:jc w:val="center"/>
              <w:rPr>
                <w:rFonts w:eastAsia="Times New Roman" w:cs="Arial"/>
                <w:sz w:val="16"/>
                <w:szCs w:val="16"/>
              </w:rPr>
            </w:pPr>
            <w:r w:rsidRPr="00257916">
              <w:rPr>
                <w:rFonts w:eastAsia="Times New Roman" w:cs="Arial"/>
                <w:sz w:val="16"/>
                <w:szCs w:val="16"/>
              </w:rPr>
              <w:t>7.351,05</w:t>
            </w:r>
          </w:p>
        </w:tc>
      </w:tr>
      <w:tr w:rsidR="00257916" w:rsidRPr="00257916" w14:paraId="0AD287EB" w14:textId="77777777" w:rsidTr="00211BAE">
        <w:trPr>
          <w:trHeight w:val="420"/>
          <w:jc w:val="center"/>
        </w:trPr>
        <w:tc>
          <w:tcPr>
            <w:tcW w:w="560" w:type="pct"/>
            <w:tcBorders>
              <w:top w:val="nil"/>
              <w:left w:val="single" w:sz="4" w:space="0" w:color="auto"/>
              <w:bottom w:val="single" w:sz="4" w:space="0" w:color="auto"/>
              <w:right w:val="single" w:sz="4" w:space="0" w:color="auto"/>
            </w:tcBorders>
            <w:shd w:val="clear" w:color="FFFFFF" w:fill="FFFFFF"/>
            <w:vAlign w:val="center"/>
            <w:hideMark/>
          </w:tcPr>
          <w:p w14:paraId="4EF1B8E8" w14:textId="77777777" w:rsidR="00C46503" w:rsidRPr="00257916" w:rsidRDefault="00C46503" w:rsidP="009B65B6">
            <w:pPr>
              <w:spacing w:after="0" w:line="240" w:lineRule="auto"/>
              <w:jc w:val="center"/>
              <w:rPr>
                <w:rFonts w:eastAsia="Times New Roman" w:cs="Arial"/>
                <w:sz w:val="16"/>
                <w:szCs w:val="16"/>
              </w:rPr>
            </w:pPr>
            <w:r w:rsidRPr="00257916">
              <w:rPr>
                <w:rFonts w:eastAsia="Times New Roman" w:cs="Arial"/>
                <w:sz w:val="16"/>
                <w:szCs w:val="16"/>
              </w:rPr>
              <w:t>GALEOTTI UGO</w:t>
            </w:r>
          </w:p>
        </w:tc>
        <w:tc>
          <w:tcPr>
            <w:tcW w:w="359" w:type="pct"/>
            <w:tcBorders>
              <w:top w:val="nil"/>
              <w:left w:val="nil"/>
              <w:bottom w:val="single" w:sz="4" w:space="0" w:color="auto"/>
              <w:right w:val="single" w:sz="4" w:space="0" w:color="auto"/>
            </w:tcBorders>
            <w:shd w:val="clear" w:color="FFFFFF" w:fill="FFFFFF"/>
            <w:noWrap/>
            <w:vAlign w:val="center"/>
            <w:hideMark/>
          </w:tcPr>
          <w:p w14:paraId="2A4F6F87" w14:textId="77777777" w:rsidR="00C46503" w:rsidRPr="00257916" w:rsidRDefault="00C46503" w:rsidP="009B65B6">
            <w:pPr>
              <w:spacing w:after="0" w:line="240" w:lineRule="auto"/>
              <w:jc w:val="center"/>
              <w:rPr>
                <w:rFonts w:eastAsia="Times New Roman" w:cs="Arial"/>
                <w:sz w:val="16"/>
                <w:szCs w:val="16"/>
              </w:rPr>
            </w:pPr>
            <w:r w:rsidRPr="00257916">
              <w:rPr>
                <w:rFonts w:eastAsia="Times New Roman" w:cs="Arial"/>
                <w:sz w:val="16"/>
                <w:szCs w:val="16"/>
              </w:rPr>
              <w:t>20013</w:t>
            </w:r>
          </w:p>
        </w:tc>
        <w:tc>
          <w:tcPr>
            <w:tcW w:w="1219" w:type="pct"/>
            <w:tcBorders>
              <w:top w:val="nil"/>
              <w:left w:val="nil"/>
              <w:bottom w:val="single" w:sz="4" w:space="0" w:color="auto"/>
              <w:right w:val="single" w:sz="4" w:space="0" w:color="auto"/>
            </w:tcBorders>
            <w:shd w:val="clear" w:color="FFFFFF" w:fill="FFFFFF"/>
            <w:vAlign w:val="center"/>
            <w:hideMark/>
          </w:tcPr>
          <w:p w14:paraId="44766050" w14:textId="77777777" w:rsidR="00C46503" w:rsidRPr="00257916" w:rsidRDefault="00C46503" w:rsidP="009B65B6">
            <w:pPr>
              <w:spacing w:after="0" w:line="240" w:lineRule="auto"/>
              <w:jc w:val="center"/>
              <w:rPr>
                <w:rFonts w:eastAsia="Times New Roman" w:cs="Arial"/>
                <w:sz w:val="16"/>
                <w:szCs w:val="16"/>
              </w:rPr>
            </w:pPr>
            <w:r w:rsidRPr="00257916">
              <w:rPr>
                <w:rFonts w:eastAsia="Times New Roman" w:cs="Arial"/>
                <w:sz w:val="16"/>
                <w:szCs w:val="16"/>
              </w:rPr>
              <w:t>SERVER</w:t>
            </w:r>
          </w:p>
        </w:tc>
        <w:tc>
          <w:tcPr>
            <w:tcW w:w="242" w:type="pct"/>
            <w:tcBorders>
              <w:top w:val="nil"/>
              <w:left w:val="nil"/>
              <w:bottom w:val="single" w:sz="4" w:space="0" w:color="auto"/>
              <w:right w:val="single" w:sz="4" w:space="0" w:color="auto"/>
            </w:tcBorders>
            <w:shd w:val="clear" w:color="FFFFFF" w:fill="FFFFFF"/>
            <w:vAlign w:val="center"/>
            <w:hideMark/>
          </w:tcPr>
          <w:p w14:paraId="0C59C7D7" w14:textId="77777777" w:rsidR="00C46503" w:rsidRPr="00257916" w:rsidRDefault="00C46503" w:rsidP="009B65B6">
            <w:pPr>
              <w:spacing w:after="0" w:line="240" w:lineRule="auto"/>
              <w:jc w:val="center"/>
              <w:rPr>
                <w:rFonts w:eastAsia="Times New Roman" w:cs="Arial"/>
                <w:sz w:val="16"/>
                <w:szCs w:val="16"/>
              </w:rPr>
            </w:pPr>
            <w:r w:rsidRPr="00257916">
              <w:rPr>
                <w:rFonts w:eastAsia="Times New Roman" w:cs="Arial"/>
                <w:sz w:val="16"/>
                <w:szCs w:val="16"/>
              </w:rPr>
              <w:t>100</w:t>
            </w:r>
          </w:p>
        </w:tc>
        <w:tc>
          <w:tcPr>
            <w:tcW w:w="246" w:type="pct"/>
            <w:tcBorders>
              <w:top w:val="nil"/>
              <w:left w:val="nil"/>
              <w:bottom w:val="single" w:sz="4" w:space="0" w:color="auto"/>
              <w:right w:val="single" w:sz="4" w:space="0" w:color="auto"/>
            </w:tcBorders>
            <w:shd w:val="clear" w:color="FFFFFF" w:fill="FFFFFF"/>
            <w:vAlign w:val="center"/>
            <w:hideMark/>
          </w:tcPr>
          <w:p w14:paraId="6B54305C" w14:textId="77777777" w:rsidR="00C46503" w:rsidRPr="00257916" w:rsidRDefault="00C46503" w:rsidP="009B65B6">
            <w:pPr>
              <w:spacing w:after="0" w:line="240" w:lineRule="auto"/>
              <w:jc w:val="center"/>
              <w:rPr>
                <w:rFonts w:eastAsia="Times New Roman" w:cs="Arial"/>
                <w:sz w:val="16"/>
                <w:szCs w:val="16"/>
              </w:rPr>
            </w:pPr>
            <w:r w:rsidRPr="00257916">
              <w:rPr>
                <w:rFonts w:eastAsia="Times New Roman" w:cs="Arial"/>
                <w:sz w:val="16"/>
                <w:szCs w:val="16"/>
              </w:rPr>
              <w:t>108</w:t>
            </w:r>
          </w:p>
        </w:tc>
        <w:tc>
          <w:tcPr>
            <w:tcW w:w="494" w:type="pct"/>
            <w:tcBorders>
              <w:top w:val="nil"/>
              <w:left w:val="nil"/>
              <w:bottom w:val="single" w:sz="4" w:space="0" w:color="auto"/>
              <w:right w:val="single" w:sz="4" w:space="0" w:color="auto"/>
            </w:tcBorders>
            <w:shd w:val="clear" w:color="FFFFFF" w:fill="FFFFFF"/>
            <w:noWrap/>
            <w:vAlign w:val="center"/>
            <w:hideMark/>
          </w:tcPr>
          <w:p w14:paraId="17D02E8A" w14:textId="77777777" w:rsidR="00C46503" w:rsidRPr="00257916" w:rsidRDefault="00C46503" w:rsidP="009B65B6">
            <w:pPr>
              <w:spacing w:after="0" w:line="240" w:lineRule="auto"/>
              <w:jc w:val="center"/>
              <w:rPr>
                <w:rFonts w:eastAsia="Times New Roman" w:cs="Arial"/>
                <w:sz w:val="16"/>
                <w:szCs w:val="16"/>
              </w:rPr>
            </w:pPr>
            <w:r w:rsidRPr="00257916">
              <w:rPr>
                <w:rFonts w:eastAsia="Times New Roman" w:cs="Arial"/>
                <w:sz w:val="16"/>
                <w:szCs w:val="16"/>
              </w:rPr>
              <w:t>18.000,00</w:t>
            </w:r>
          </w:p>
        </w:tc>
        <w:tc>
          <w:tcPr>
            <w:tcW w:w="635" w:type="pct"/>
            <w:tcBorders>
              <w:top w:val="nil"/>
              <w:left w:val="nil"/>
              <w:bottom w:val="single" w:sz="4" w:space="0" w:color="auto"/>
              <w:right w:val="single" w:sz="4" w:space="0" w:color="auto"/>
            </w:tcBorders>
            <w:shd w:val="clear" w:color="FFFFFF" w:fill="FFFFFF"/>
            <w:noWrap/>
            <w:vAlign w:val="center"/>
            <w:hideMark/>
          </w:tcPr>
          <w:p w14:paraId="28961404" w14:textId="77777777" w:rsidR="00C46503" w:rsidRPr="00257916" w:rsidRDefault="00C46503" w:rsidP="009B65B6">
            <w:pPr>
              <w:spacing w:after="0" w:line="240" w:lineRule="auto"/>
              <w:jc w:val="center"/>
              <w:rPr>
                <w:rFonts w:eastAsia="Times New Roman" w:cs="Arial"/>
                <w:sz w:val="16"/>
                <w:szCs w:val="16"/>
              </w:rPr>
            </w:pPr>
            <w:r w:rsidRPr="00257916">
              <w:rPr>
                <w:rFonts w:eastAsia="Times New Roman" w:cs="Arial"/>
                <w:sz w:val="16"/>
                <w:szCs w:val="16"/>
              </w:rPr>
              <w:t>107.929,45</w:t>
            </w:r>
          </w:p>
        </w:tc>
        <w:tc>
          <w:tcPr>
            <w:tcW w:w="586" w:type="pct"/>
            <w:tcBorders>
              <w:top w:val="nil"/>
              <w:left w:val="nil"/>
              <w:bottom w:val="single" w:sz="4" w:space="0" w:color="auto"/>
              <w:right w:val="single" w:sz="4" w:space="0" w:color="auto"/>
            </w:tcBorders>
            <w:shd w:val="clear" w:color="FFFFFF" w:fill="FFFFFF"/>
            <w:noWrap/>
            <w:vAlign w:val="center"/>
            <w:hideMark/>
          </w:tcPr>
          <w:p w14:paraId="208A938E" w14:textId="77777777" w:rsidR="00C46503" w:rsidRPr="00257916" w:rsidRDefault="00C46503" w:rsidP="009B65B6">
            <w:pPr>
              <w:spacing w:after="0" w:line="240" w:lineRule="auto"/>
              <w:jc w:val="center"/>
              <w:rPr>
                <w:rFonts w:eastAsia="Times New Roman" w:cs="Arial"/>
                <w:sz w:val="16"/>
                <w:szCs w:val="16"/>
              </w:rPr>
            </w:pPr>
            <w:r w:rsidRPr="00257916">
              <w:rPr>
                <w:rFonts w:eastAsia="Times New Roman" w:cs="Arial"/>
                <w:sz w:val="16"/>
                <w:szCs w:val="16"/>
              </w:rPr>
              <w:t>62.665,30</w:t>
            </w:r>
          </w:p>
        </w:tc>
        <w:tc>
          <w:tcPr>
            <w:tcW w:w="660" w:type="pct"/>
            <w:tcBorders>
              <w:top w:val="nil"/>
              <w:left w:val="nil"/>
              <w:bottom w:val="single" w:sz="4" w:space="0" w:color="auto"/>
              <w:right w:val="single" w:sz="4" w:space="0" w:color="auto"/>
            </w:tcBorders>
            <w:shd w:val="clear" w:color="FFFFFF" w:fill="FFFFFF"/>
            <w:noWrap/>
            <w:vAlign w:val="center"/>
            <w:hideMark/>
          </w:tcPr>
          <w:p w14:paraId="7F4B679A" w14:textId="77777777" w:rsidR="00C46503" w:rsidRPr="00257916" w:rsidRDefault="00C46503" w:rsidP="009B65B6">
            <w:pPr>
              <w:spacing w:after="0" w:line="240" w:lineRule="auto"/>
              <w:jc w:val="center"/>
              <w:rPr>
                <w:rFonts w:eastAsia="Times New Roman" w:cs="Arial"/>
                <w:sz w:val="16"/>
                <w:szCs w:val="16"/>
              </w:rPr>
            </w:pPr>
            <w:r w:rsidRPr="00257916">
              <w:rPr>
                <w:rFonts w:eastAsia="Times New Roman" w:cs="Arial"/>
                <w:sz w:val="16"/>
                <w:szCs w:val="16"/>
              </w:rPr>
              <w:t>45.264,15</w:t>
            </w:r>
          </w:p>
        </w:tc>
      </w:tr>
      <w:tr w:rsidR="00257916" w:rsidRPr="00257916" w14:paraId="2EB23124" w14:textId="77777777" w:rsidTr="00211BAE">
        <w:trPr>
          <w:trHeight w:val="412"/>
          <w:jc w:val="center"/>
        </w:trPr>
        <w:tc>
          <w:tcPr>
            <w:tcW w:w="560" w:type="pct"/>
            <w:tcBorders>
              <w:top w:val="nil"/>
              <w:left w:val="single" w:sz="4" w:space="0" w:color="auto"/>
              <w:bottom w:val="single" w:sz="4" w:space="0" w:color="auto"/>
              <w:right w:val="single" w:sz="4" w:space="0" w:color="auto"/>
            </w:tcBorders>
            <w:shd w:val="clear" w:color="FFFFFF" w:fill="FFFFFF"/>
            <w:vAlign w:val="center"/>
            <w:hideMark/>
          </w:tcPr>
          <w:p w14:paraId="49B4F758" w14:textId="77777777" w:rsidR="00C46503" w:rsidRPr="00257916" w:rsidRDefault="00C46503" w:rsidP="009B65B6">
            <w:pPr>
              <w:spacing w:after="0" w:line="240" w:lineRule="auto"/>
              <w:jc w:val="center"/>
              <w:rPr>
                <w:rFonts w:eastAsia="Times New Roman" w:cs="Arial"/>
                <w:sz w:val="16"/>
                <w:szCs w:val="16"/>
              </w:rPr>
            </w:pPr>
            <w:r w:rsidRPr="00257916">
              <w:rPr>
                <w:rFonts w:eastAsia="Times New Roman" w:cs="Arial"/>
                <w:sz w:val="16"/>
                <w:szCs w:val="16"/>
              </w:rPr>
              <w:t>GALEOTTI UGO</w:t>
            </w:r>
          </w:p>
        </w:tc>
        <w:tc>
          <w:tcPr>
            <w:tcW w:w="359" w:type="pct"/>
            <w:tcBorders>
              <w:top w:val="nil"/>
              <w:left w:val="nil"/>
              <w:bottom w:val="single" w:sz="4" w:space="0" w:color="auto"/>
              <w:right w:val="single" w:sz="4" w:space="0" w:color="auto"/>
            </w:tcBorders>
            <w:shd w:val="clear" w:color="FFFFFF" w:fill="FFFFFF"/>
            <w:noWrap/>
            <w:vAlign w:val="center"/>
            <w:hideMark/>
          </w:tcPr>
          <w:p w14:paraId="3E81D4EB" w14:textId="77777777" w:rsidR="00C46503" w:rsidRPr="00257916" w:rsidRDefault="00C46503" w:rsidP="009B65B6">
            <w:pPr>
              <w:spacing w:after="0" w:line="240" w:lineRule="auto"/>
              <w:jc w:val="center"/>
              <w:rPr>
                <w:rFonts w:eastAsia="Times New Roman" w:cs="Arial"/>
                <w:sz w:val="16"/>
                <w:szCs w:val="16"/>
              </w:rPr>
            </w:pPr>
            <w:r w:rsidRPr="00257916">
              <w:rPr>
                <w:rFonts w:eastAsia="Times New Roman" w:cs="Arial"/>
                <w:sz w:val="16"/>
                <w:szCs w:val="16"/>
              </w:rPr>
              <w:t>20014</w:t>
            </w:r>
          </w:p>
        </w:tc>
        <w:tc>
          <w:tcPr>
            <w:tcW w:w="1219" w:type="pct"/>
            <w:tcBorders>
              <w:top w:val="nil"/>
              <w:left w:val="nil"/>
              <w:bottom w:val="single" w:sz="4" w:space="0" w:color="auto"/>
              <w:right w:val="single" w:sz="4" w:space="0" w:color="auto"/>
            </w:tcBorders>
            <w:shd w:val="clear" w:color="FFFFFF" w:fill="FFFFFF"/>
            <w:vAlign w:val="center"/>
            <w:hideMark/>
          </w:tcPr>
          <w:p w14:paraId="15D20F12" w14:textId="77777777" w:rsidR="00C46503" w:rsidRPr="00257916" w:rsidRDefault="00C46503" w:rsidP="009B65B6">
            <w:pPr>
              <w:spacing w:after="0" w:line="240" w:lineRule="auto"/>
              <w:jc w:val="center"/>
              <w:rPr>
                <w:rFonts w:eastAsia="Times New Roman" w:cs="Arial"/>
                <w:sz w:val="16"/>
                <w:szCs w:val="16"/>
              </w:rPr>
            </w:pPr>
            <w:r w:rsidRPr="00257916">
              <w:rPr>
                <w:rFonts w:eastAsia="Times New Roman" w:cs="Arial"/>
                <w:sz w:val="16"/>
                <w:szCs w:val="16"/>
              </w:rPr>
              <w:t>POSTAZIONI DI LAVORO</w:t>
            </w:r>
          </w:p>
        </w:tc>
        <w:tc>
          <w:tcPr>
            <w:tcW w:w="242" w:type="pct"/>
            <w:tcBorders>
              <w:top w:val="nil"/>
              <w:left w:val="nil"/>
              <w:bottom w:val="single" w:sz="4" w:space="0" w:color="auto"/>
              <w:right w:val="single" w:sz="4" w:space="0" w:color="auto"/>
            </w:tcBorders>
            <w:shd w:val="clear" w:color="FFFFFF" w:fill="FFFFFF"/>
            <w:vAlign w:val="center"/>
            <w:hideMark/>
          </w:tcPr>
          <w:p w14:paraId="3698D4E5" w14:textId="77777777" w:rsidR="00C46503" w:rsidRPr="00257916" w:rsidRDefault="00C46503" w:rsidP="009B65B6">
            <w:pPr>
              <w:spacing w:after="0" w:line="240" w:lineRule="auto"/>
              <w:jc w:val="center"/>
              <w:rPr>
                <w:rFonts w:eastAsia="Times New Roman" w:cs="Arial"/>
                <w:sz w:val="16"/>
                <w:szCs w:val="16"/>
              </w:rPr>
            </w:pPr>
            <w:r w:rsidRPr="00257916">
              <w:rPr>
                <w:rFonts w:eastAsia="Times New Roman" w:cs="Arial"/>
                <w:sz w:val="16"/>
                <w:szCs w:val="16"/>
              </w:rPr>
              <w:t>100</w:t>
            </w:r>
          </w:p>
        </w:tc>
        <w:tc>
          <w:tcPr>
            <w:tcW w:w="246" w:type="pct"/>
            <w:tcBorders>
              <w:top w:val="nil"/>
              <w:left w:val="nil"/>
              <w:bottom w:val="single" w:sz="4" w:space="0" w:color="auto"/>
              <w:right w:val="single" w:sz="4" w:space="0" w:color="auto"/>
            </w:tcBorders>
            <w:shd w:val="clear" w:color="FFFFFF" w:fill="FFFFFF"/>
            <w:vAlign w:val="center"/>
            <w:hideMark/>
          </w:tcPr>
          <w:p w14:paraId="202C273D" w14:textId="77777777" w:rsidR="00C46503" w:rsidRPr="00257916" w:rsidRDefault="00C46503" w:rsidP="009B65B6">
            <w:pPr>
              <w:spacing w:after="0" w:line="240" w:lineRule="auto"/>
              <w:jc w:val="center"/>
              <w:rPr>
                <w:rFonts w:eastAsia="Times New Roman" w:cs="Arial"/>
                <w:sz w:val="16"/>
                <w:szCs w:val="16"/>
              </w:rPr>
            </w:pPr>
            <w:r w:rsidRPr="00257916">
              <w:rPr>
                <w:rFonts w:eastAsia="Times New Roman" w:cs="Arial"/>
                <w:sz w:val="16"/>
                <w:szCs w:val="16"/>
              </w:rPr>
              <w:t>108</w:t>
            </w:r>
          </w:p>
        </w:tc>
        <w:tc>
          <w:tcPr>
            <w:tcW w:w="494" w:type="pct"/>
            <w:tcBorders>
              <w:top w:val="nil"/>
              <w:left w:val="nil"/>
              <w:bottom w:val="single" w:sz="4" w:space="0" w:color="auto"/>
              <w:right w:val="single" w:sz="4" w:space="0" w:color="auto"/>
            </w:tcBorders>
            <w:shd w:val="clear" w:color="FFFFFF" w:fill="FFFFFF"/>
            <w:noWrap/>
            <w:vAlign w:val="center"/>
            <w:hideMark/>
          </w:tcPr>
          <w:p w14:paraId="58EA2507" w14:textId="77777777" w:rsidR="00C46503" w:rsidRPr="00257916" w:rsidRDefault="00C46503" w:rsidP="009B65B6">
            <w:pPr>
              <w:spacing w:after="0" w:line="240" w:lineRule="auto"/>
              <w:jc w:val="center"/>
              <w:rPr>
                <w:rFonts w:eastAsia="Times New Roman" w:cs="Arial"/>
                <w:sz w:val="16"/>
                <w:szCs w:val="16"/>
              </w:rPr>
            </w:pPr>
            <w:r w:rsidRPr="00257916">
              <w:rPr>
                <w:rFonts w:eastAsia="Times New Roman" w:cs="Arial"/>
                <w:sz w:val="16"/>
                <w:szCs w:val="16"/>
              </w:rPr>
              <w:t>48.156,00</w:t>
            </w:r>
          </w:p>
        </w:tc>
        <w:tc>
          <w:tcPr>
            <w:tcW w:w="635" w:type="pct"/>
            <w:tcBorders>
              <w:top w:val="nil"/>
              <w:left w:val="nil"/>
              <w:bottom w:val="single" w:sz="4" w:space="0" w:color="auto"/>
              <w:right w:val="single" w:sz="4" w:space="0" w:color="auto"/>
            </w:tcBorders>
            <w:shd w:val="clear" w:color="FFFFFF" w:fill="FFFFFF"/>
            <w:noWrap/>
            <w:vAlign w:val="center"/>
            <w:hideMark/>
          </w:tcPr>
          <w:p w14:paraId="299B5D87" w14:textId="77777777" w:rsidR="00C46503" w:rsidRPr="00257916" w:rsidRDefault="00C46503" w:rsidP="009B65B6">
            <w:pPr>
              <w:spacing w:after="0" w:line="240" w:lineRule="auto"/>
              <w:jc w:val="center"/>
              <w:rPr>
                <w:rFonts w:eastAsia="Times New Roman" w:cs="Arial"/>
                <w:sz w:val="16"/>
                <w:szCs w:val="16"/>
              </w:rPr>
            </w:pPr>
            <w:r w:rsidRPr="00257916">
              <w:rPr>
                <w:rFonts w:eastAsia="Times New Roman" w:cs="Arial"/>
                <w:sz w:val="16"/>
                <w:szCs w:val="16"/>
              </w:rPr>
              <w:t>289.407,76</w:t>
            </w:r>
          </w:p>
        </w:tc>
        <w:tc>
          <w:tcPr>
            <w:tcW w:w="586" w:type="pct"/>
            <w:tcBorders>
              <w:top w:val="nil"/>
              <w:left w:val="nil"/>
              <w:bottom w:val="single" w:sz="4" w:space="0" w:color="auto"/>
              <w:right w:val="single" w:sz="4" w:space="0" w:color="auto"/>
            </w:tcBorders>
            <w:shd w:val="clear" w:color="FFFFFF" w:fill="FFFFFF"/>
            <w:noWrap/>
            <w:vAlign w:val="center"/>
            <w:hideMark/>
          </w:tcPr>
          <w:p w14:paraId="485FD1AB" w14:textId="77777777" w:rsidR="00C46503" w:rsidRPr="00257916" w:rsidRDefault="00C46503" w:rsidP="009B65B6">
            <w:pPr>
              <w:spacing w:after="0" w:line="240" w:lineRule="auto"/>
              <w:jc w:val="center"/>
              <w:rPr>
                <w:rFonts w:eastAsia="Times New Roman" w:cs="Arial"/>
                <w:sz w:val="16"/>
                <w:szCs w:val="16"/>
              </w:rPr>
            </w:pPr>
            <w:r w:rsidRPr="00257916">
              <w:rPr>
                <w:rFonts w:eastAsia="Times New Roman" w:cs="Arial"/>
                <w:sz w:val="16"/>
                <w:szCs w:val="16"/>
              </w:rPr>
              <w:t>289.407,76</w:t>
            </w:r>
          </w:p>
        </w:tc>
        <w:tc>
          <w:tcPr>
            <w:tcW w:w="660" w:type="pct"/>
            <w:tcBorders>
              <w:top w:val="nil"/>
              <w:left w:val="nil"/>
              <w:bottom w:val="single" w:sz="4" w:space="0" w:color="auto"/>
              <w:right w:val="single" w:sz="4" w:space="0" w:color="auto"/>
            </w:tcBorders>
            <w:shd w:val="clear" w:color="FFFFFF" w:fill="FFFFFF"/>
            <w:noWrap/>
            <w:vAlign w:val="center"/>
            <w:hideMark/>
          </w:tcPr>
          <w:p w14:paraId="1EFB6DDB" w14:textId="77777777" w:rsidR="00C46503" w:rsidRPr="00257916" w:rsidRDefault="00C46503" w:rsidP="009B65B6">
            <w:pPr>
              <w:spacing w:after="0" w:line="240" w:lineRule="auto"/>
              <w:jc w:val="center"/>
              <w:rPr>
                <w:rFonts w:eastAsia="Times New Roman" w:cs="Arial"/>
                <w:sz w:val="16"/>
                <w:szCs w:val="16"/>
              </w:rPr>
            </w:pPr>
            <w:r w:rsidRPr="00257916">
              <w:rPr>
                <w:rFonts w:eastAsia="Times New Roman" w:cs="Arial"/>
                <w:sz w:val="16"/>
                <w:szCs w:val="16"/>
              </w:rPr>
              <w:t>0,00</w:t>
            </w:r>
          </w:p>
        </w:tc>
      </w:tr>
      <w:tr w:rsidR="00257916" w:rsidRPr="00257916" w14:paraId="61C6903F" w14:textId="77777777" w:rsidTr="00211BAE">
        <w:trPr>
          <w:trHeight w:val="410"/>
          <w:jc w:val="center"/>
        </w:trPr>
        <w:tc>
          <w:tcPr>
            <w:tcW w:w="560" w:type="pct"/>
            <w:tcBorders>
              <w:top w:val="nil"/>
              <w:left w:val="single" w:sz="4" w:space="0" w:color="auto"/>
              <w:bottom w:val="single" w:sz="4" w:space="0" w:color="auto"/>
              <w:right w:val="single" w:sz="4" w:space="0" w:color="auto"/>
            </w:tcBorders>
            <w:shd w:val="clear" w:color="FFFFFF" w:fill="FFFFFF"/>
            <w:vAlign w:val="center"/>
            <w:hideMark/>
          </w:tcPr>
          <w:p w14:paraId="05140FF8" w14:textId="77777777" w:rsidR="00C46503" w:rsidRPr="00257916" w:rsidRDefault="00C46503" w:rsidP="009B65B6">
            <w:pPr>
              <w:spacing w:after="0" w:line="240" w:lineRule="auto"/>
              <w:jc w:val="center"/>
              <w:rPr>
                <w:rFonts w:eastAsia="Times New Roman" w:cs="Arial"/>
                <w:sz w:val="16"/>
                <w:szCs w:val="16"/>
              </w:rPr>
            </w:pPr>
            <w:r w:rsidRPr="00257916">
              <w:rPr>
                <w:rFonts w:eastAsia="Times New Roman" w:cs="Arial"/>
                <w:sz w:val="16"/>
                <w:szCs w:val="16"/>
              </w:rPr>
              <w:t>GALEOTTI UGO</w:t>
            </w:r>
          </w:p>
        </w:tc>
        <w:tc>
          <w:tcPr>
            <w:tcW w:w="359" w:type="pct"/>
            <w:tcBorders>
              <w:top w:val="nil"/>
              <w:left w:val="nil"/>
              <w:bottom w:val="single" w:sz="4" w:space="0" w:color="auto"/>
              <w:right w:val="single" w:sz="4" w:space="0" w:color="auto"/>
            </w:tcBorders>
            <w:shd w:val="clear" w:color="FFFFFF" w:fill="FFFFFF"/>
            <w:noWrap/>
            <w:vAlign w:val="center"/>
            <w:hideMark/>
          </w:tcPr>
          <w:p w14:paraId="6DB5410F" w14:textId="77777777" w:rsidR="00C46503" w:rsidRPr="00257916" w:rsidRDefault="00C46503" w:rsidP="009B65B6">
            <w:pPr>
              <w:spacing w:after="0" w:line="240" w:lineRule="auto"/>
              <w:jc w:val="center"/>
              <w:rPr>
                <w:rFonts w:eastAsia="Times New Roman" w:cs="Arial"/>
                <w:sz w:val="16"/>
                <w:szCs w:val="16"/>
              </w:rPr>
            </w:pPr>
            <w:r w:rsidRPr="00257916">
              <w:rPr>
                <w:rFonts w:eastAsia="Times New Roman" w:cs="Arial"/>
                <w:sz w:val="16"/>
                <w:szCs w:val="16"/>
              </w:rPr>
              <w:t>20015</w:t>
            </w:r>
          </w:p>
        </w:tc>
        <w:tc>
          <w:tcPr>
            <w:tcW w:w="1219" w:type="pct"/>
            <w:tcBorders>
              <w:top w:val="nil"/>
              <w:left w:val="nil"/>
              <w:bottom w:val="single" w:sz="4" w:space="0" w:color="auto"/>
              <w:right w:val="single" w:sz="4" w:space="0" w:color="auto"/>
            </w:tcBorders>
            <w:shd w:val="clear" w:color="FFFFFF" w:fill="FFFFFF"/>
            <w:vAlign w:val="center"/>
            <w:hideMark/>
          </w:tcPr>
          <w:p w14:paraId="5D8DBD7B" w14:textId="77777777" w:rsidR="00C46503" w:rsidRPr="00257916" w:rsidRDefault="00C46503" w:rsidP="009B65B6">
            <w:pPr>
              <w:spacing w:after="0" w:line="240" w:lineRule="auto"/>
              <w:jc w:val="center"/>
              <w:rPr>
                <w:rFonts w:eastAsia="Times New Roman" w:cs="Arial"/>
                <w:sz w:val="16"/>
                <w:szCs w:val="16"/>
              </w:rPr>
            </w:pPr>
            <w:r w:rsidRPr="00257916">
              <w:rPr>
                <w:rFonts w:eastAsia="Times New Roman" w:cs="Arial"/>
                <w:sz w:val="16"/>
                <w:szCs w:val="16"/>
              </w:rPr>
              <w:t>PERIFERICHE</w:t>
            </w:r>
          </w:p>
        </w:tc>
        <w:tc>
          <w:tcPr>
            <w:tcW w:w="242" w:type="pct"/>
            <w:tcBorders>
              <w:top w:val="nil"/>
              <w:left w:val="nil"/>
              <w:bottom w:val="single" w:sz="4" w:space="0" w:color="auto"/>
              <w:right w:val="single" w:sz="4" w:space="0" w:color="auto"/>
            </w:tcBorders>
            <w:shd w:val="clear" w:color="FFFFFF" w:fill="FFFFFF"/>
            <w:vAlign w:val="center"/>
            <w:hideMark/>
          </w:tcPr>
          <w:p w14:paraId="21AAFA37" w14:textId="77777777" w:rsidR="00C46503" w:rsidRPr="00257916" w:rsidRDefault="00C46503" w:rsidP="009B65B6">
            <w:pPr>
              <w:spacing w:after="0" w:line="240" w:lineRule="auto"/>
              <w:jc w:val="center"/>
              <w:rPr>
                <w:rFonts w:eastAsia="Times New Roman" w:cs="Arial"/>
                <w:sz w:val="16"/>
                <w:szCs w:val="16"/>
              </w:rPr>
            </w:pPr>
            <w:r w:rsidRPr="00257916">
              <w:rPr>
                <w:rFonts w:eastAsia="Times New Roman" w:cs="Arial"/>
                <w:sz w:val="16"/>
                <w:szCs w:val="16"/>
              </w:rPr>
              <w:t>100</w:t>
            </w:r>
          </w:p>
        </w:tc>
        <w:tc>
          <w:tcPr>
            <w:tcW w:w="246" w:type="pct"/>
            <w:tcBorders>
              <w:top w:val="nil"/>
              <w:left w:val="nil"/>
              <w:bottom w:val="single" w:sz="4" w:space="0" w:color="auto"/>
              <w:right w:val="single" w:sz="4" w:space="0" w:color="auto"/>
            </w:tcBorders>
            <w:shd w:val="clear" w:color="FFFFFF" w:fill="FFFFFF"/>
            <w:vAlign w:val="center"/>
            <w:hideMark/>
          </w:tcPr>
          <w:p w14:paraId="374DE45A" w14:textId="77777777" w:rsidR="00C46503" w:rsidRPr="00257916" w:rsidRDefault="00C46503" w:rsidP="009B65B6">
            <w:pPr>
              <w:spacing w:after="0" w:line="240" w:lineRule="auto"/>
              <w:jc w:val="center"/>
              <w:rPr>
                <w:rFonts w:eastAsia="Times New Roman" w:cs="Arial"/>
                <w:sz w:val="16"/>
                <w:szCs w:val="16"/>
              </w:rPr>
            </w:pPr>
            <w:r w:rsidRPr="00257916">
              <w:rPr>
                <w:rFonts w:eastAsia="Times New Roman" w:cs="Arial"/>
                <w:sz w:val="16"/>
                <w:szCs w:val="16"/>
              </w:rPr>
              <w:t>108</w:t>
            </w:r>
          </w:p>
        </w:tc>
        <w:tc>
          <w:tcPr>
            <w:tcW w:w="494" w:type="pct"/>
            <w:tcBorders>
              <w:top w:val="nil"/>
              <w:left w:val="nil"/>
              <w:bottom w:val="single" w:sz="4" w:space="0" w:color="auto"/>
              <w:right w:val="single" w:sz="4" w:space="0" w:color="auto"/>
            </w:tcBorders>
            <w:shd w:val="clear" w:color="FFFFFF" w:fill="FFFFFF"/>
            <w:noWrap/>
            <w:vAlign w:val="center"/>
            <w:hideMark/>
          </w:tcPr>
          <w:p w14:paraId="423E1867" w14:textId="77777777" w:rsidR="00C46503" w:rsidRPr="00257916" w:rsidRDefault="00C46503" w:rsidP="009B65B6">
            <w:pPr>
              <w:spacing w:after="0" w:line="240" w:lineRule="auto"/>
              <w:jc w:val="center"/>
              <w:rPr>
                <w:rFonts w:eastAsia="Times New Roman" w:cs="Arial"/>
                <w:sz w:val="16"/>
                <w:szCs w:val="16"/>
              </w:rPr>
            </w:pPr>
            <w:r w:rsidRPr="00257916">
              <w:rPr>
                <w:rFonts w:eastAsia="Times New Roman" w:cs="Arial"/>
                <w:sz w:val="16"/>
                <w:szCs w:val="16"/>
              </w:rPr>
              <w:t>10.246,00</w:t>
            </w:r>
          </w:p>
        </w:tc>
        <w:tc>
          <w:tcPr>
            <w:tcW w:w="635" w:type="pct"/>
            <w:tcBorders>
              <w:top w:val="nil"/>
              <w:left w:val="nil"/>
              <w:bottom w:val="single" w:sz="4" w:space="0" w:color="auto"/>
              <w:right w:val="single" w:sz="4" w:space="0" w:color="auto"/>
            </w:tcBorders>
            <w:shd w:val="clear" w:color="FFFFFF" w:fill="FFFFFF"/>
            <w:noWrap/>
            <w:vAlign w:val="center"/>
            <w:hideMark/>
          </w:tcPr>
          <w:p w14:paraId="633AFABD" w14:textId="77777777" w:rsidR="00C46503" w:rsidRPr="00257916" w:rsidRDefault="00C46503" w:rsidP="009B65B6">
            <w:pPr>
              <w:spacing w:after="0" w:line="240" w:lineRule="auto"/>
              <w:jc w:val="center"/>
              <w:rPr>
                <w:rFonts w:eastAsia="Times New Roman" w:cs="Arial"/>
                <w:sz w:val="16"/>
                <w:szCs w:val="16"/>
              </w:rPr>
            </w:pPr>
            <w:r w:rsidRPr="00257916">
              <w:rPr>
                <w:rFonts w:eastAsia="Times New Roman" w:cs="Arial"/>
                <w:sz w:val="16"/>
                <w:szCs w:val="16"/>
              </w:rPr>
              <w:t>16.775,00</w:t>
            </w:r>
          </w:p>
        </w:tc>
        <w:tc>
          <w:tcPr>
            <w:tcW w:w="586" w:type="pct"/>
            <w:tcBorders>
              <w:top w:val="nil"/>
              <w:left w:val="nil"/>
              <w:bottom w:val="single" w:sz="4" w:space="0" w:color="auto"/>
              <w:right w:val="single" w:sz="4" w:space="0" w:color="auto"/>
            </w:tcBorders>
            <w:shd w:val="clear" w:color="FFFFFF" w:fill="FFFFFF"/>
            <w:noWrap/>
            <w:vAlign w:val="center"/>
            <w:hideMark/>
          </w:tcPr>
          <w:p w14:paraId="68B1FDE6" w14:textId="77777777" w:rsidR="00C46503" w:rsidRPr="00257916" w:rsidRDefault="00C46503" w:rsidP="009B65B6">
            <w:pPr>
              <w:spacing w:after="0" w:line="240" w:lineRule="auto"/>
              <w:jc w:val="center"/>
              <w:rPr>
                <w:rFonts w:eastAsia="Times New Roman" w:cs="Arial"/>
                <w:sz w:val="16"/>
                <w:szCs w:val="16"/>
              </w:rPr>
            </w:pPr>
            <w:r w:rsidRPr="00257916">
              <w:rPr>
                <w:rFonts w:eastAsia="Times New Roman" w:cs="Arial"/>
                <w:sz w:val="16"/>
                <w:szCs w:val="16"/>
              </w:rPr>
              <w:t>16.775,00</w:t>
            </w:r>
          </w:p>
        </w:tc>
        <w:tc>
          <w:tcPr>
            <w:tcW w:w="660" w:type="pct"/>
            <w:tcBorders>
              <w:top w:val="nil"/>
              <w:left w:val="nil"/>
              <w:bottom w:val="single" w:sz="4" w:space="0" w:color="auto"/>
              <w:right w:val="single" w:sz="4" w:space="0" w:color="auto"/>
            </w:tcBorders>
            <w:shd w:val="clear" w:color="FFFFFF" w:fill="FFFFFF"/>
            <w:noWrap/>
            <w:vAlign w:val="center"/>
            <w:hideMark/>
          </w:tcPr>
          <w:p w14:paraId="0F664736" w14:textId="77777777" w:rsidR="00C46503" w:rsidRPr="00257916" w:rsidRDefault="00C46503" w:rsidP="009B65B6">
            <w:pPr>
              <w:spacing w:after="0" w:line="240" w:lineRule="auto"/>
              <w:jc w:val="center"/>
              <w:rPr>
                <w:rFonts w:eastAsia="Times New Roman" w:cs="Arial"/>
                <w:sz w:val="16"/>
                <w:szCs w:val="16"/>
              </w:rPr>
            </w:pPr>
            <w:r w:rsidRPr="00257916">
              <w:rPr>
                <w:rFonts w:eastAsia="Times New Roman" w:cs="Arial"/>
                <w:sz w:val="16"/>
                <w:szCs w:val="16"/>
              </w:rPr>
              <w:t>0,00</w:t>
            </w:r>
          </w:p>
        </w:tc>
      </w:tr>
      <w:tr w:rsidR="00257916" w:rsidRPr="00257916" w14:paraId="4C2A8433" w14:textId="77777777" w:rsidTr="00211BAE">
        <w:trPr>
          <w:trHeight w:val="274"/>
          <w:jc w:val="center"/>
        </w:trPr>
        <w:tc>
          <w:tcPr>
            <w:tcW w:w="560" w:type="pct"/>
            <w:tcBorders>
              <w:top w:val="nil"/>
              <w:left w:val="single" w:sz="4" w:space="0" w:color="auto"/>
              <w:bottom w:val="single" w:sz="4" w:space="0" w:color="auto"/>
              <w:right w:val="single" w:sz="4" w:space="0" w:color="auto"/>
            </w:tcBorders>
            <w:shd w:val="clear" w:color="FFFFFF" w:fill="FFFFFF"/>
            <w:vAlign w:val="center"/>
            <w:hideMark/>
          </w:tcPr>
          <w:p w14:paraId="1998B27B" w14:textId="77777777" w:rsidR="00C46503" w:rsidRPr="00257916" w:rsidRDefault="00C46503" w:rsidP="009B65B6">
            <w:pPr>
              <w:spacing w:after="0" w:line="240" w:lineRule="auto"/>
              <w:jc w:val="center"/>
              <w:rPr>
                <w:rFonts w:eastAsia="Times New Roman" w:cs="Arial"/>
                <w:sz w:val="16"/>
                <w:szCs w:val="16"/>
              </w:rPr>
            </w:pPr>
            <w:r w:rsidRPr="00257916">
              <w:rPr>
                <w:rFonts w:eastAsia="Times New Roman" w:cs="Arial"/>
                <w:sz w:val="16"/>
                <w:szCs w:val="16"/>
              </w:rPr>
              <w:t>GALEOTTI UGO</w:t>
            </w:r>
          </w:p>
        </w:tc>
        <w:tc>
          <w:tcPr>
            <w:tcW w:w="359" w:type="pct"/>
            <w:tcBorders>
              <w:top w:val="nil"/>
              <w:left w:val="nil"/>
              <w:bottom w:val="single" w:sz="4" w:space="0" w:color="auto"/>
              <w:right w:val="single" w:sz="4" w:space="0" w:color="auto"/>
            </w:tcBorders>
            <w:shd w:val="clear" w:color="FFFFFF" w:fill="FFFFFF"/>
            <w:noWrap/>
            <w:vAlign w:val="center"/>
            <w:hideMark/>
          </w:tcPr>
          <w:p w14:paraId="1203DA40" w14:textId="77777777" w:rsidR="00C46503" w:rsidRPr="00257916" w:rsidRDefault="00C46503" w:rsidP="009B65B6">
            <w:pPr>
              <w:spacing w:after="0" w:line="240" w:lineRule="auto"/>
              <w:jc w:val="center"/>
              <w:rPr>
                <w:rFonts w:eastAsia="Times New Roman" w:cs="Arial"/>
                <w:sz w:val="16"/>
                <w:szCs w:val="16"/>
              </w:rPr>
            </w:pPr>
            <w:r w:rsidRPr="00257916">
              <w:rPr>
                <w:rFonts w:eastAsia="Times New Roman" w:cs="Arial"/>
                <w:sz w:val="16"/>
                <w:szCs w:val="16"/>
              </w:rPr>
              <w:t>20016</w:t>
            </w:r>
          </w:p>
        </w:tc>
        <w:tc>
          <w:tcPr>
            <w:tcW w:w="1219" w:type="pct"/>
            <w:tcBorders>
              <w:top w:val="nil"/>
              <w:left w:val="nil"/>
              <w:bottom w:val="single" w:sz="4" w:space="0" w:color="auto"/>
              <w:right w:val="single" w:sz="4" w:space="0" w:color="auto"/>
            </w:tcBorders>
            <w:shd w:val="clear" w:color="FFFFFF" w:fill="FFFFFF"/>
            <w:vAlign w:val="center"/>
            <w:hideMark/>
          </w:tcPr>
          <w:p w14:paraId="38D87A41" w14:textId="77777777" w:rsidR="00C46503" w:rsidRPr="00257916" w:rsidRDefault="00C46503" w:rsidP="009B65B6">
            <w:pPr>
              <w:spacing w:after="0" w:line="240" w:lineRule="auto"/>
              <w:jc w:val="center"/>
              <w:rPr>
                <w:rFonts w:eastAsia="Times New Roman" w:cs="Arial"/>
                <w:sz w:val="16"/>
                <w:szCs w:val="16"/>
              </w:rPr>
            </w:pPr>
            <w:r w:rsidRPr="00257916">
              <w:rPr>
                <w:rFonts w:eastAsia="Times New Roman" w:cs="Arial"/>
                <w:sz w:val="16"/>
                <w:szCs w:val="16"/>
              </w:rPr>
              <w:t>APPARATI DI TELECOMUNICAZIONE</w:t>
            </w:r>
          </w:p>
        </w:tc>
        <w:tc>
          <w:tcPr>
            <w:tcW w:w="242" w:type="pct"/>
            <w:tcBorders>
              <w:top w:val="nil"/>
              <w:left w:val="nil"/>
              <w:bottom w:val="single" w:sz="4" w:space="0" w:color="auto"/>
              <w:right w:val="single" w:sz="4" w:space="0" w:color="auto"/>
            </w:tcBorders>
            <w:shd w:val="clear" w:color="FFFFFF" w:fill="FFFFFF"/>
            <w:vAlign w:val="center"/>
            <w:hideMark/>
          </w:tcPr>
          <w:p w14:paraId="63D6E182" w14:textId="77777777" w:rsidR="00C46503" w:rsidRPr="00257916" w:rsidRDefault="00C46503" w:rsidP="009B65B6">
            <w:pPr>
              <w:spacing w:after="0" w:line="240" w:lineRule="auto"/>
              <w:jc w:val="center"/>
              <w:rPr>
                <w:rFonts w:eastAsia="Times New Roman" w:cs="Arial"/>
                <w:sz w:val="16"/>
                <w:szCs w:val="16"/>
              </w:rPr>
            </w:pPr>
            <w:r w:rsidRPr="00257916">
              <w:rPr>
                <w:rFonts w:eastAsia="Times New Roman" w:cs="Arial"/>
                <w:sz w:val="16"/>
                <w:szCs w:val="16"/>
              </w:rPr>
              <w:t>100</w:t>
            </w:r>
          </w:p>
        </w:tc>
        <w:tc>
          <w:tcPr>
            <w:tcW w:w="246" w:type="pct"/>
            <w:tcBorders>
              <w:top w:val="nil"/>
              <w:left w:val="nil"/>
              <w:bottom w:val="single" w:sz="4" w:space="0" w:color="auto"/>
              <w:right w:val="single" w:sz="4" w:space="0" w:color="auto"/>
            </w:tcBorders>
            <w:shd w:val="clear" w:color="FFFFFF" w:fill="FFFFFF"/>
            <w:vAlign w:val="center"/>
            <w:hideMark/>
          </w:tcPr>
          <w:p w14:paraId="45962685" w14:textId="77777777" w:rsidR="00C46503" w:rsidRPr="00257916" w:rsidRDefault="00C46503" w:rsidP="009B65B6">
            <w:pPr>
              <w:spacing w:after="0" w:line="240" w:lineRule="auto"/>
              <w:jc w:val="center"/>
              <w:rPr>
                <w:rFonts w:eastAsia="Times New Roman" w:cs="Arial"/>
                <w:sz w:val="16"/>
                <w:szCs w:val="16"/>
              </w:rPr>
            </w:pPr>
            <w:r w:rsidRPr="00257916">
              <w:rPr>
                <w:rFonts w:eastAsia="Times New Roman" w:cs="Arial"/>
                <w:sz w:val="16"/>
                <w:szCs w:val="16"/>
              </w:rPr>
              <w:t>108</w:t>
            </w:r>
          </w:p>
        </w:tc>
        <w:tc>
          <w:tcPr>
            <w:tcW w:w="494" w:type="pct"/>
            <w:tcBorders>
              <w:top w:val="nil"/>
              <w:left w:val="nil"/>
              <w:bottom w:val="single" w:sz="4" w:space="0" w:color="auto"/>
              <w:right w:val="single" w:sz="4" w:space="0" w:color="auto"/>
            </w:tcBorders>
            <w:shd w:val="clear" w:color="FFFFFF" w:fill="FFFFFF"/>
            <w:noWrap/>
            <w:vAlign w:val="center"/>
            <w:hideMark/>
          </w:tcPr>
          <w:p w14:paraId="2C50A48B" w14:textId="77777777" w:rsidR="00C46503" w:rsidRPr="00257916" w:rsidRDefault="00C46503" w:rsidP="009B65B6">
            <w:pPr>
              <w:spacing w:after="0" w:line="240" w:lineRule="auto"/>
              <w:jc w:val="center"/>
              <w:rPr>
                <w:rFonts w:eastAsia="Times New Roman" w:cs="Arial"/>
                <w:sz w:val="16"/>
                <w:szCs w:val="16"/>
              </w:rPr>
            </w:pPr>
            <w:r w:rsidRPr="00257916">
              <w:rPr>
                <w:rFonts w:eastAsia="Times New Roman" w:cs="Arial"/>
                <w:sz w:val="16"/>
                <w:szCs w:val="16"/>
              </w:rPr>
              <w:t>18.443,00</w:t>
            </w:r>
          </w:p>
        </w:tc>
        <w:tc>
          <w:tcPr>
            <w:tcW w:w="635" w:type="pct"/>
            <w:tcBorders>
              <w:top w:val="nil"/>
              <w:left w:val="nil"/>
              <w:bottom w:val="single" w:sz="4" w:space="0" w:color="auto"/>
              <w:right w:val="single" w:sz="4" w:space="0" w:color="auto"/>
            </w:tcBorders>
            <w:shd w:val="clear" w:color="FFFFFF" w:fill="FFFFFF"/>
            <w:noWrap/>
            <w:vAlign w:val="center"/>
            <w:hideMark/>
          </w:tcPr>
          <w:p w14:paraId="2CC53560" w14:textId="77777777" w:rsidR="00C46503" w:rsidRPr="00257916" w:rsidRDefault="00C46503" w:rsidP="009B65B6">
            <w:pPr>
              <w:spacing w:after="0" w:line="240" w:lineRule="auto"/>
              <w:jc w:val="center"/>
              <w:rPr>
                <w:rFonts w:eastAsia="Times New Roman" w:cs="Arial"/>
                <w:sz w:val="16"/>
                <w:szCs w:val="16"/>
              </w:rPr>
            </w:pPr>
            <w:r w:rsidRPr="00257916">
              <w:rPr>
                <w:rFonts w:eastAsia="Times New Roman" w:cs="Arial"/>
                <w:sz w:val="16"/>
                <w:szCs w:val="16"/>
              </w:rPr>
              <w:t>56.683,46</w:t>
            </w:r>
          </w:p>
        </w:tc>
        <w:tc>
          <w:tcPr>
            <w:tcW w:w="586" w:type="pct"/>
            <w:tcBorders>
              <w:top w:val="nil"/>
              <w:left w:val="nil"/>
              <w:bottom w:val="single" w:sz="4" w:space="0" w:color="auto"/>
              <w:right w:val="single" w:sz="4" w:space="0" w:color="auto"/>
            </w:tcBorders>
            <w:shd w:val="clear" w:color="FFFFFF" w:fill="FFFFFF"/>
            <w:noWrap/>
            <w:vAlign w:val="center"/>
            <w:hideMark/>
          </w:tcPr>
          <w:p w14:paraId="249D654A" w14:textId="77777777" w:rsidR="00C46503" w:rsidRPr="00257916" w:rsidRDefault="00C46503" w:rsidP="009B65B6">
            <w:pPr>
              <w:spacing w:after="0" w:line="240" w:lineRule="auto"/>
              <w:jc w:val="center"/>
              <w:rPr>
                <w:rFonts w:eastAsia="Times New Roman" w:cs="Arial"/>
                <w:sz w:val="16"/>
                <w:szCs w:val="16"/>
              </w:rPr>
            </w:pPr>
            <w:r w:rsidRPr="00257916">
              <w:rPr>
                <w:rFonts w:eastAsia="Times New Roman" w:cs="Arial"/>
                <w:sz w:val="16"/>
                <w:szCs w:val="16"/>
              </w:rPr>
              <w:t>51.870,10</w:t>
            </w:r>
          </w:p>
        </w:tc>
        <w:tc>
          <w:tcPr>
            <w:tcW w:w="660" w:type="pct"/>
            <w:tcBorders>
              <w:top w:val="nil"/>
              <w:left w:val="nil"/>
              <w:bottom w:val="single" w:sz="4" w:space="0" w:color="auto"/>
              <w:right w:val="single" w:sz="4" w:space="0" w:color="auto"/>
            </w:tcBorders>
            <w:shd w:val="clear" w:color="FFFFFF" w:fill="FFFFFF"/>
            <w:noWrap/>
            <w:vAlign w:val="center"/>
            <w:hideMark/>
          </w:tcPr>
          <w:p w14:paraId="45439150" w14:textId="77777777" w:rsidR="00C46503" w:rsidRPr="00257916" w:rsidRDefault="00C46503" w:rsidP="009B65B6">
            <w:pPr>
              <w:spacing w:after="0" w:line="240" w:lineRule="auto"/>
              <w:jc w:val="center"/>
              <w:rPr>
                <w:rFonts w:eastAsia="Times New Roman" w:cs="Arial"/>
                <w:sz w:val="16"/>
                <w:szCs w:val="16"/>
              </w:rPr>
            </w:pPr>
            <w:r w:rsidRPr="00257916">
              <w:rPr>
                <w:rFonts w:eastAsia="Times New Roman" w:cs="Arial"/>
                <w:sz w:val="16"/>
                <w:szCs w:val="16"/>
              </w:rPr>
              <w:t>4.813,36</w:t>
            </w:r>
          </w:p>
        </w:tc>
      </w:tr>
      <w:tr w:rsidR="00257916" w:rsidRPr="00257916" w14:paraId="043D0D9C" w14:textId="77777777" w:rsidTr="00211BAE">
        <w:trPr>
          <w:trHeight w:val="264"/>
          <w:jc w:val="center"/>
        </w:trPr>
        <w:tc>
          <w:tcPr>
            <w:tcW w:w="560" w:type="pct"/>
            <w:tcBorders>
              <w:top w:val="nil"/>
              <w:left w:val="single" w:sz="4" w:space="0" w:color="auto"/>
              <w:bottom w:val="single" w:sz="4" w:space="0" w:color="auto"/>
              <w:right w:val="single" w:sz="4" w:space="0" w:color="auto"/>
            </w:tcBorders>
            <w:shd w:val="clear" w:color="FFFFFF" w:fill="FFFFFF"/>
            <w:vAlign w:val="center"/>
            <w:hideMark/>
          </w:tcPr>
          <w:p w14:paraId="161E8613" w14:textId="77777777" w:rsidR="00C46503" w:rsidRPr="00257916" w:rsidRDefault="00C46503" w:rsidP="009B65B6">
            <w:pPr>
              <w:spacing w:after="0" w:line="240" w:lineRule="auto"/>
              <w:jc w:val="center"/>
              <w:rPr>
                <w:rFonts w:eastAsia="Times New Roman" w:cs="Arial"/>
                <w:sz w:val="16"/>
                <w:szCs w:val="16"/>
              </w:rPr>
            </w:pPr>
            <w:r w:rsidRPr="00257916">
              <w:rPr>
                <w:rFonts w:eastAsia="Times New Roman" w:cs="Arial"/>
                <w:sz w:val="16"/>
                <w:szCs w:val="16"/>
              </w:rPr>
              <w:t>GALEOTTI UGO</w:t>
            </w:r>
          </w:p>
        </w:tc>
        <w:tc>
          <w:tcPr>
            <w:tcW w:w="359" w:type="pct"/>
            <w:tcBorders>
              <w:top w:val="nil"/>
              <w:left w:val="nil"/>
              <w:bottom w:val="single" w:sz="4" w:space="0" w:color="auto"/>
              <w:right w:val="single" w:sz="4" w:space="0" w:color="auto"/>
            </w:tcBorders>
            <w:shd w:val="clear" w:color="FFFFFF" w:fill="FFFFFF"/>
            <w:noWrap/>
            <w:vAlign w:val="center"/>
            <w:hideMark/>
          </w:tcPr>
          <w:p w14:paraId="2C0A4FCF" w14:textId="77777777" w:rsidR="00C46503" w:rsidRPr="00257916" w:rsidRDefault="00C46503" w:rsidP="009B65B6">
            <w:pPr>
              <w:spacing w:after="0" w:line="240" w:lineRule="auto"/>
              <w:jc w:val="center"/>
              <w:rPr>
                <w:rFonts w:eastAsia="Times New Roman" w:cs="Arial"/>
                <w:sz w:val="16"/>
                <w:szCs w:val="16"/>
              </w:rPr>
            </w:pPr>
            <w:r w:rsidRPr="00257916">
              <w:rPr>
                <w:rFonts w:eastAsia="Times New Roman" w:cs="Arial"/>
                <w:sz w:val="16"/>
                <w:szCs w:val="16"/>
              </w:rPr>
              <w:t>20017</w:t>
            </w:r>
          </w:p>
        </w:tc>
        <w:tc>
          <w:tcPr>
            <w:tcW w:w="1219" w:type="pct"/>
            <w:tcBorders>
              <w:top w:val="nil"/>
              <w:left w:val="nil"/>
              <w:bottom w:val="single" w:sz="4" w:space="0" w:color="auto"/>
              <w:right w:val="single" w:sz="4" w:space="0" w:color="auto"/>
            </w:tcBorders>
            <w:shd w:val="clear" w:color="FFFFFF" w:fill="FFFFFF"/>
            <w:vAlign w:val="center"/>
            <w:hideMark/>
          </w:tcPr>
          <w:p w14:paraId="22A487ED" w14:textId="77777777" w:rsidR="00C46503" w:rsidRPr="00257916" w:rsidRDefault="00C46503" w:rsidP="009B65B6">
            <w:pPr>
              <w:spacing w:after="0" w:line="240" w:lineRule="auto"/>
              <w:jc w:val="center"/>
              <w:rPr>
                <w:rFonts w:eastAsia="Times New Roman" w:cs="Arial"/>
                <w:sz w:val="16"/>
                <w:szCs w:val="16"/>
              </w:rPr>
            </w:pPr>
            <w:r w:rsidRPr="00257916">
              <w:rPr>
                <w:rFonts w:eastAsia="Times New Roman" w:cs="Arial"/>
                <w:sz w:val="16"/>
                <w:szCs w:val="16"/>
              </w:rPr>
              <w:t>APPARATI MULTIMEDIALI</w:t>
            </w:r>
          </w:p>
        </w:tc>
        <w:tc>
          <w:tcPr>
            <w:tcW w:w="242" w:type="pct"/>
            <w:tcBorders>
              <w:top w:val="nil"/>
              <w:left w:val="nil"/>
              <w:bottom w:val="single" w:sz="4" w:space="0" w:color="auto"/>
              <w:right w:val="single" w:sz="4" w:space="0" w:color="auto"/>
            </w:tcBorders>
            <w:shd w:val="clear" w:color="FFFFFF" w:fill="FFFFFF"/>
            <w:vAlign w:val="center"/>
            <w:hideMark/>
          </w:tcPr>
          <w:p w14:paraId="1CFF4CC4" w14:textId="77777777" w:rsidR="00C46503" w:rsidRPr="00257916" w:rsidRDefault="00C46503" w:rsidP="009B65B6">
            <w:pPr>
              <w:spacing w:after="0" w:line="240" w:lineRule="auto"/>
              <w:jc w:val="center"/>
              <w:rPr>
                <w:rFonts w:eastAsia="Times New Roman" w:cs="Arial"/>
                <w:sz w:val="16"/>
                <w:szCs w:val="16"/>
              </w:rPr>
            </w:pPr>
            <w:r w:rsidRPr="00257916">
              <w:rPr>
                <w:rFonts w:eastAsia="Times New Roman" w:cs="Arial"/>
                <w:sz w:val="16"/>
                <w:szCs w:val="16"/>
              </w:rPr>
              <w:t>100</w:t>
            </w:r>
          </w:p>
        </w:tc>
        <w:tc>
          <w:tcPr>
            <w:tcW w:w="246" w:type="pct"/>
            <w:tcBorders>
              <w:top w:val="nil"/>
              <w:left w:val="nil"/>
              <w:bottom w:val="single" w:sz="4" w:space="0" w:color="auto"/>
              <w:right w:val="single" w:sz="4" w:space="0" w:color="auto"/>
            </w:tcBorders>
            <w:shd w:val="clear" w:color="FFFFFF" w:fill="FFFFFF"/>
            <w:vAlign w:val="center"/>
            <w:hideMark/>
          </w:tcPr>
          <w:p w14:paraId="0930C17D" w14:textId="77777777" w:rsidR="00C46503" w:rsidRPr="00257916" w:rsidRDefault="00C46503" w:rsidP="009B65B6">
            <w:pPr>
              <w:spacing w:after="0" w:line="240" w:lineRule="auto"/>
              <w:jc w:val="center"/>
              <w:rPr>
                <w:rFonts w:eastAsia="Times New Roman" w:cs="Arial"/>
                <w:sz w:val="16"/>
                <w:szCs w:val="16"/>
              </w:rPr>
            </w:pPr>
            <w:r w:rsidRPr="00257916">
              <w:rPr>
                <w:rFonts w:eastAsia="Times New Roman" w:cs="Arial"/>
                <w:sz w:val="16"/>
                <w:szCs w:val="16"/>
              </w:rPr>
              <w:t>108</w:t>
            </w:r>
          </w:p>
        </w:tc>
        <w:tc>
          <w:tcPr>
            <w:tcW w:w="494" w:type="pct"/>
            <w:tcBorders>
              <w:top w:val="nil"/>
              <w:left w:val="nil"/>
              <w:bottom w:val="single" w:sz="4" w:space="0" w:color="auto"/>
              <w:right w:val="single" w:sz="4" w:space="0" w:color="auto"/>
            </w:tcBorders>
            <w:shd w:val="clear" w:color="FFFFFF" w:fill="FFFFFF"/>
            <w:noWrap/>
            <w:vAlign w:val="center"/>
            <w:hideMark/>
          </w:tcPr>
          <w:p w14:paraId="2E7B9A6C" w14:textId="77777777" w:rsidR="00C46503" w:rsidRPr="00257916" w:rsidRDefault="00C46503" w:rsidP="009B65B6">
            <w:pPr>
              <w:spacing w:after="0" w:line="240" w:lineRule="auto"/>
              <w:jc w:val="center"/>
              <w:rPr>
                <w:rFonts w:eastAsia="Times New Roman" w:cs="Arial"/>
                <w:sz w:val="16"/>
                <w:szCs w:val="16"/>
              </w:rPr>
            </w:pPr>
            <w:r w:rsidRPr="00257916">
              <w:rPr>
                <w:rFonts w:eastAsia="Times New Roman" w:cs="Arial"/>
                <w:sz w:val="16"/>
                <w:szCs w:val="16"/>
              </w:rPr>
              <w:t>15.369,00</w:t>
            </w:r>
          </w:p>
        </w:tc>
        <w:tc>
          <w:tcPr>
            <w:tcW w:w="635" w:type="pct"/>
            <w:tcBorders>
              <w:top w:val="nil"/>
              <w:left w:val="nil"/>
              <w:bottom w:val="single" w:sz="4" w:space="0" w:color="auto"/>
              <w:right w:val="single" w:sz="4" w:space="0" w:color="auto"/>
            </w:tcBorders>
            <w:shd w:val="clear" w:color="FFFFFF" w:fill="FFFFFF"/>
            <w:noWrap/>
            <w:vAlign w:val="center"/>
            <w:hideMark/>
          </w:tcPr>
          <w:p w14:paraId="56DFFC0C" w14:textId="77777777" w:rsidR="00C46503" w:rsidRPr="00257916" w:rsidRDefault="00C46503" w:rsidP="009B65B6">
            <w:pPr>
              <w:spacing w:after="0" w:line="240" w:lineRule="auto"/>
              <w:jc w:val="center"/>
              <w:rPr>
                <w:rFonts w:eastAsia="Times New Roman" w:cs="Arial"/>
                <w:sz w:val="16"/>
                <w:szCs w:val="16"/>
              </w:rPr>
            </w:pPr>
            <w:r w:rsidRPr="00257916">
              <w:rPr>
                <w:rFonts w:eastAsia="Times New Roman" w:cs="Arial"/>
                <w:sz w:val="16"/>
                <w:szCs w:val="16"/>
              </w:rPr>
              <w:t>32.064,19</w:t>
            </w:r>
          </w:p>
        </w:tc>
        <w:tc>
          <w:tcPr>
            <w:tcW w:w="586" w:type="pct"/>
            <w:tcBorders>
              <w:top w:val="nil"/>
              <w:left w:val="nil"/>
              <w:bottom w:val="single" w:sz="4" w:space="0" w:color="auto"/>
              <w:right w:val="single" w:sz="4" w:space="0" w:color="auto"/>
            </w:tcBorders>
            <w:shd w:val="clear" w:color="FFFFFF" w:fill="FFFFFF"/>
            <w:noWrap/>
            <w:vAlign w:val="center"/>
            <w:hideMark/>
          </w:tcPr>
          <w:p w14:paraId="69D537E4" w14:textId="77777777" w:rsidR="00C46503" w:rsidRPr="00257916" w:rsidRDefault="00C46503" w:rsidP="009B65B6">
            <w:pPr>
              <w:spacing w:after="0" w:line="240" w:lineRule="auto"/>
              <w:jc w:val="center"/>
              <w:rPr>
                <w:rFonts w:eastAsia="Times New Roman" w:cs="Arial"/>
                <w:sz w:val="16"/>
                <w:szCs w:val="16"/>
              </w:rPr>
            </w:pPr>
            <w:r w:rsidRPr="00257916">
              <w:rPr>
                <w:rFonts w:eastAsia="Times New Roman" w:cs="Arial"/>
                <w:sz w:val="16"/>
                <w:szCs w:val="16"/>
              </w:rPr>
              <w:t>24.400,00</w:t>
            </w:r>
          </w:p>
        </w:tc>
        <w:tc>
          <w:tcPr>
            <w:tcW w:w="660" w:type="pct"/>
            <w:tcBorders>
              <w:top w:val="nil"/>
              <w:left w:val="nil"/>
              <w:bottom w:val="single" w:sz="4" w:space="0" w:color="auto"/>
              <w:right w:val="single" w:sz="4" w:space="0" w:color="auto"/>
            </w:tcBorders>
            <w:shd w:val="clear" w:color="FFFFFF" w:fill="FFFFFF"/>
            <w:noWrap/>
            <w:vAlign w:val="center"/>
            <w:hideMark/>
          </w:tcPr>
          <w:p w14:paraId="33CE165F" w14:textId="77777777" w:rsidR="00C46503" w:rsidRPr="00257916" w:rsidRDefault="00C46503" w:rsidP="009B65B6">
            <w:pPr>
              <w:spacing w:after="0" w:line="240" w:lineRule="auto"/>
              <w:jc w:val="center"/>
              <w:rPr>
                <w:rFonts w:eastAsia="Times New Roman" w:cs="Arial"/>
                <w:sz w:val="16"/>
                <w:szCs w:val="16"/>
              </w:rPr>
            </w:pPr>
            <w:r w:rsidRPr="00257916">
              <w:rPr>
                <w:rFonts w:eastAsia="Times New Roman" w:cs="Arial"/>
                <w:sz w:val="16"/>
                <w:szCs w:val="16"/>
              </w:rPr>
              <w:t>7.664,19</w:t>
            </w:r>
          </w:p>
        </w:tc>
      </w:tr>
      <w:tr w:rsidR="00257916" w:rsidRPr="00257916" w14:paraId="7C9561C7" w14:textId="77777777" w:rsidTr="00211BAE">
        <w:trPr>
          <w:trHeight w:val="424"/>
          <w:jc w:val="center"/>
        </w:trPr>
        <w:tc>
          <w:tcPr>
            <w:tcW w:w="560" w:type="pct"/>
            <w:tcBorders>
              <w:top w:val="nil"/>
              <w:left w:val="single" w:sz="4" w:space="0" w:color="auto"/>
              <w:bottom w:val="single" w:sz="4" w:space="0" w:color="auto"/>
              <w:right w:val="single" w:sz="4" w:space="0" w:color="auto"/>
            </w:tcBorders>
            <w:shd w:val="clear" w:color="FFFFFF" w:fill="FFFFFF"/>
            <w:vAlign w:val="center"/>
            <w:hideMark/>
          </w:tcPr>
          <w:p w14:paraId="353FDE02" w14:textId="77777777" w:rsidR="00C46503" w:rsidRPr="00257916" w:rsidRDefault="00C46503" w:rsidP="009B65B6">
            <w:pPr>
              <w:spacing w:after="0" w:line="240" w:lineRule="auto"/>
              <w:jc w:val="center"/>
              <w:rPr>
                <w:rFonts w:eastAsia="Times New Roman" w:cs="Arial"/>
                <w:sz w:val="16"/>
                <w:szCs w:val="16"/>
              </w:rPr>
            </w:pPr>
            <w:r w:rsidRPr="00257916">
              <w:rPr>
                <w:rFonts w:eastAsia="Times New Roman" w:cs="Arial"/>
                <w:sz w:val="16"/>
                <w:szCs w:val="16"/>
              </w:rPr>
              <w:t>SILLA CHIARETTA</w:t>
            </w:r>
          </w:p>
        </w:tc>
        <w:tc>
          <w:tcPr>
            <w:tcW w:w="359" w:type="pct"/>
            <w:tcBorders>
              <w:top w:val="nil"/>
              <w:left w:val="nil"/>
              <w:bottom w:val="single" w:sz="4" w:space="0" w:color="auto"/>
              <w:right w:val="single" w:sz="4" w:space="0" w:color="auto"/>
            </w:tcBorders>
            <w:shd w:val="clear" w:color="FFFFFF" w:fill="FFFFFF"/>
            <w:noWrap/>
            <w:vAlign w:val="center"/>
            <w:hideMark/>
          </w:tcPr>
          <w:p w14:paraId="6E34BF60" w14:textId="77777777" w:rsidR="00C46503" w:rsidRPr="00257916" w:rsidRDefault="00C46503" w:rsidP="009B65B6">
            <w:pPr>
              <w:spacing w:after="0" w:line="240" w:lineRule="auto"/>
              <w:jc w:val="center"/>
              <w:rPr>
                <w:rFonts w:eastAsia="Times New Roman" w:cs="Arial"/>
                <w:sz w:val="16"/>
                <w:szCs w:val="16"/>
              </w:rPr>
            </w:pPr>
            <w:r w:rsidRPr="00257916">
              <w:rPr>
                <w:rFonts w:eastAsia="Times New Roman" w:cs="Arial"/>
                <w:sz w:val="16"/>
                <w:szCs w:val="16"/>
              </w:rPr>
              <w:t>20024</w:t>
            </w:r>
          </w:p>
        </w:tc>
        <w:tc>
          <w:tcPr>
            <w:tcW w:w="1219" w:type="pct"/>
            <w:tcBorders>
              <w:top w:val="nil"/>
              <w:left w:val="nil"/>
              <w:bottom w:val="single" w:sz="4" w:space="0" w:color="auto"/>
              <w:right w:val="single" w:sz="4" w:space="0" w:color="auto"/>
            </w:tcBorders>
            <w:shd w:val="clear" w:color="FFFFFF" w:fill="FFFFFF"/>
            <w:vAlign w:val="center"/>
            <w:hideMark/>
          </w:tcPr>
          <w:p w14:paraId="789EBF1B" w14:textId="77777777" w:rsidR="00C46503" w:rsidRPr="00257916" w:rsidRDefault="00C46503" w:rsidP="009B65B6">
            <w:pPr>
              <w:spacing w:after="0" w:line="240" w:lineRule="auto"/>
              <w:jc w:val="center"/>
              <w:rPr>
                <w:rFonts w:eastAsia="Times New Roman" w:cs="Arial"/>
                <w:sz w:val="16"/>
                <w:szCs w:val="16"/>
              </w:rPr>
            </w:pPr>
            <w:r w:rsidRPr="00257916">
              <w:rPr>
                <w:rFonts w:eastAsia="Times New Roman" w:cs="Arial"/>
                <w:sz w:val="16"/>
                <w:szCs w:val="16"/>
              </w:rPr>
              <w:t>SPESE PER L'ACQUISTO DI MATERIALI E ATTREZZATURE PER LA SEGNALETICA INTERNA</w:t>
            </w:r>
          </w:p>
        </w:tc>
        <w:tc>
          <w:tcPr>
            <w:tcW w:w="242" w:type="pct"/>
            <w:tcBorders>
              <w:top w:val="nil"/>
              <w:left w:val="nil"/>
              <w:bottom w:val="single" w:sz="4" w:space="0" w:color="auto"/>
              <w:right w:val="single" w:sz="4" w:space="0" w:color="auto"/>
            </w:tcBorders>
            <w:shd w:val="clear" w:color="FFFFFF" w:fill="FFFFFF"/>
            <w:vAlign w:val="center"/>
            <w:hideMark/>
          </w:tcPr>
          <w:p w14:paraId="7D166B1C" w14:textId="77777777" w:rsidR="00C46503" w:rsidRPr="00257916" w:rsidRDefault="00C46503" w:rsidP="009B65B6">
            <w:pPr>
              <w:spacing w:after="0" w:line="240" w:lineRule="auto"/>
              <w:jc w:val="center"/>
              <w:rPr>
                <w:rFonts w:eastAsia="Times New Roman" w:cs="Arial"/>
                <w:sz w:val="16"/>
                <w:szCs w:val="16"/>
              </w:rPr>
            </w:pPr>
            <w:r w:rsidRPr="00257916">
              <w:rPr>
                <w:rFonts w:eastAsia="Times New Roman" w:cs="Arial"/>
                <w:sz w:val="16"/>
                <w:szCs w:val="16"/>
              </w:rPr>
              <w:t>100</w:t>
            </w:r>
          </w:p>
        </w:tc>
        <w:tc>
          <w:tcPr>
            <w:tcW w:w="246" w:type="pct"/>
            <w:tcBorders>
              <w:top w:val="nil"/>
              <w:left w:val="nil"/>
              <w:bottom w:val="single" w:sz="4" w:space="0" w:color="auto"/>
              <w:right w:val="single" w:sz="4" w:space="0" w:color="auto"/>
            </w:tcBorders>
            <w:shd w:val="clear" w:color="FFFFFF" w:fill="FFFFFF"/>
            <w:vAlign w:val="center"/>
            <w:hideMark/>
          </w:tcPr>
          <w:p w14:paraId="60181E8F" w14:textId="77777777" w:rsidR="00C46503" w:rsidRPr="00257916" w:rsidRDefault="00C46503" w:rsidP="009B65B6">
            <w:pPr>
              <w:spacing w:after="0" w:line="240" w:lineRule="auto"/>
              <w:jc w:val="center"/>
              <w:rPr>
                <w:rFonts w:eastAsia="Times New Roman" w:cs="Arial"/>
                <w:sz w:val="16"/>
                <w:szCs w:val="16"/>
              </w:rPr>
            </w:pPr>
            <w:r w:rsidRPr="00257916">
              <w:rPr>
                <w:rFonts w:eastAsia="Times New Roman" w:cs="Arial"/>
                <w:sz w:val="16"/>
                <w:szCs w:val="16"/>
              </w:rPr>
              <w:t>111</w:t>
            </w:r>
          </w:p>
        </w:tc>
        <w:tc>
          <w:tcPr>
            <w:tcW w:w="494" w:type="pct"/>
            <w:tcBorders>
              <w:top w:val="nil"/>
              <w:left w:val="nil"/>
              <w:bottom w:val="single" w:sz="4" w:space="0" w:color="auto"/>
              <w:right w:val="single" w:sz="4" w:space="0" w:color="auto"/>
            </w:tcBorders>
            <w:shd w:val="clear" w:color="FFFFFF" w:fill="FFFFFF"/>
            <w:noWrap/>
            <w:vAlign w:val="center"/>
            <w:hideMark/>
          </w:tcPr>
          <w:p w14:paraId="18594ADD" w14:textId="77777777" w:rsidR="00C46503" w:rsidRPr="00257916" w:rsidRDefault="00C46503" w:rsidP="009B65B6">
            <w:pPr>
              <w:spacing w:after="0" w:line="240" w:lineRule="auto"/>
              <w:jc w:val="center"/>
              <w:rPr>
                <w:rFonts w:eastAsia="Times New Roman" w:cs="Arial"/>
                <w:sz w:val="16"/>
                <w:szCs w:val="16"/>
              </w:rPr>
            </w:pPr>
            <w:r w:rsidRPr="00257916">
              <w:rPr>
                <w:rFonts w:eastAsia="Times New Roman" w:cs="Arial"/>
                <w:sz w:val="16"/>
                <w:szCs w:val="16"/>
              </w:rPr>
              <w:t>8.000,00</w:t>
            </w:r>
          </w:p>
        </w:tc>
        <w:tc>
          <w:tcPr>
            <w:tcW w:w="635" w:type="pct"/>
            <w:tcBorders>
              <w:top w:val="nil"/>
              <w:left w:val="nil"/>
              <w:bottom w:val="single" w:sz="4" w:space="0" w:color="auto"/>
              <w:right w:val="single" w:sz="4" w:space="0" w:color="auto"/>
            </w:tcBorders>
            <w:shd w:val="clear" w:color="FFFFFF" w:fill="FFFFFF"/>
            <w:noWrap/>
            <w:vAlign w:val="center"/>
            <w:hideMark/>
          </w:tcPr>
          <w:p w14:paraId="3499BDE1" w14:textId="77777777" w:rsidR="00C46503" w:rsidRPr="00257916" w:rsidRDefault="00C46503" w:rsidP="009B65B6">
            <w:pPr>
              <w:spacing w:after="0" w:line="240" w:lineRule="auto"/>
              <w:jc w:val="center"/>
              <w:rPr>
                <w:rFonts w:eastAsia="Times New Roman" w:cs="Arial"/>
                <w:sz w:val="16"/>
                <w:szCs w:val="16"/>
              </w:rPr>
            </w:pPr>
            <w:r w:rsidRPr="00257916">
              <w:rPr>
                <w:rFonts w:eastAsia="Times New Roman" w:cs="Arial"/>
                <w:sz w:val="16"/>
                <w:szCs w:val="16"/>
              </w:rPr>
              <w:t>14.000,00</w:t>
            </w:r>
          </w:p>
        </w:tc>
        <w:tc>
          <w:tcPr>
            <w:tcW w:w="586" w:type="pct"/>
            <w:tcBorders>
              <w:top w:val="nil"/>
              <w:left w:val="nil"/>
              <w:bottom w:val="single" w:sz="4" w:space="0" w:color="auto"/>
              <w:right w:val="single" w:sz="4" w:space="0" w:color="auto"/>
            </w:tcBorders>
            <w:shd w:val="clear" w:color="FFFFFF" w:fill="FFFFFF"/>
            <w:noWrap/>
            <w:vAlign w:val="center"/>
            <w:hideMark/>
          </w:tcPr>
          <w:p w14:paraId="0916200E" w14:textId="77777777" w:rsidR="00C46503" w:rsidRPr="00257916" w:rsidRDefault="00C46503" w:rsidP="009B65B6">
            <w:pPr>
              <w:spacing w:after="0" w:line="240" w:lineRule="auto"/>
              <w:jc w:val="center"/>
              <w:rPr>
                <w:rFonts w:eastAsia="Times New Roman" w:cs="Arial"/>
                <w:sz w:val="16"/>
                <w:szCs w:val="16"/>
              </w:rPr>
            </w:pPr>
          </w:p>
        </w:tc>
        <w:tc>
          <w:tcPr>
            <w:tcW w:w="660" w:type="pct"/>
            <w:tcBorders>
              <w:top w:val="nil"/>
              <w:left w:val="nil"/>
              <w:bottom w:val="single" w:sz="4" w:space="0" w:color="auto"/>
              <w:right w:val="single" w:sz="4" w:space="0" w:color="auto"/>
            </w:tcBorders>
            <w:shd w:val="clear" w:color="FFFFFF" w:fill="FFFFFF"/>
            <w:noWrap/>
            <w:vAlign w:val="center"/>
            <w:hideMark/>
          </w:tcPr>
          <w:p w14:paraId="30D87F38" w14:textId="77777777" w:rsidR="00C46503" w:rsidRPr="00257916" w:rsidRDefault="00C46503" w:rsidP="009B65B6">
            <w:pPr>
              <w:spacing w:after="0" w:line="240" w:lineRule="auto"/>
              <w:jc w:val="center"/>
              <w:rPr>
                <w:rFonts w:eastAsia="Times New Roman" w:cs="Arial"/>
                <w:sz w:val="16"/>
                <w:szCs w:val="16"/>
              </w:rPr>
            </w:pPr>
            <w:r w:rsidRPr="00257916">
              <w:rPr>
                <w:rFonts w:eastAsia="Times New Roman" w:cs="Arial"/>
                <w:sz w:val="16"/>
                <w:szCs w:val="16"/>
              </w:rPr>
              <w:t>14.000,00</w:t>
            </w:r>
          </w:p>
        </w:tc>
      </w:tr>
      <w:tr w:rsidR="00257916" w:rsidRPr="00257916" w14:paraId="786457C1" w14:textId="77777777" w:rsidTr="00211BAE">
        <w:trPr>
          <w:trHeight w:val="390"/>
          <w:jc w:val="center"/>
        </w:trPr>
        <w:tc>
          <w:tcPr>
            <w:tcW w:w="560" w:type="pct"/>
            <w:tcBorders>
              <w:top w:val="nil"/>
              <w:left w:val="single" w:sz="4" w:space="0" w:color="auto"/>
              <w:bottom w:val="single" w:sz="4" w:space="0" w:color="auto"/>
              <w:right w:val="single" w:sz="4" w:space="0" w:color="auto"/>
            </w:tcBorders>
            <w:shd w:val="clear" w:color="FFFFFF" w:fill="FFFFFF"/>
            <w:vAlign w:val="center"/>
            <w:hideMark/>
          </w:tcPr>
          <w:p w14:paraId="09D518B7" w14:textId="77777777" w:rsidR="00C46503" w:rsidRPr="00257916" w:rsidRDefault="00C46503" w:rsidP="009B65B6">
            <w:pPr>
              <w:spacing w:after="0" w:line="240" w:lineRule="auto"/>
              <w:jc w:val="center"/>
              <w:rPr>
                <w:rFonts w:eastAsia="Times New Roman" w:cs="Arial"/>
                <w:sz w:val="16"/>
                <w:szCs w:val="16"/>
              </w:rPr>
            </w:pPr>
            <w:r w:rsidRPr="00257916">
              <w:rPr>
                <w:rFonts w:eastAsia="Times New Roman" w:cs="Arial"/>
                <w:sz w:val="16"/>
                <w:szCs w:val="16"/>
              </w:rPr>
              <w:t>SILLA CHIARETTA</w:t>
            </w:r>
          </w:p>
        </w:tc>
        <w:tc>
          <w:tcPr>
            <w:tcW w:w="359" w:type="pct"/>
            <w:tcBorders>
              <w:top w:val="nil"/>
              <w:left w:val="nil"/>
              <w:bottom w:val="single" w:sz="4" w:space="0" w:color="auto"/>
              <w:right w:val="single" w:sz="4" w:space="0" w:color="auto"/>
            </w:tcBorders>
            <w:shd w:val="clear" w:color="FFFFFF" w:fill="FFFFFF"/>
            <w:noWrap/>
            <w:vAlign w:val="center"/>
            <w:hideMark/>
          </w:tcPr>
          <w:p w14:paraId="4F21DD0D" w14:textId="77777777" w:rsidR="00C46503" w:rsidRPr="00257916" w:rsidRDefault="00C46503" w:rsidP="009B65B6">
            <w:pPr>
              <w:spacing w:after="0" w:line="240" w:lineRule="auto"/>
              <w:jc w:val="center"/>
              <w:rPr>
                <w:rFonts w:eastAsia="Times New Roman" w:cs="Arial"/>
                <w:sz w:val="16"/>
                <w:szCs w:val="16"/>
              </w:rPr>
            </w:pPr>
            <w:r w:rsidRPr="00257916">
              <w:rPr>
                <w:rFonts w:eastAsia="Times New Roman" w:cs="Arial"/>
                <w:sz w:val="16"/>
                <w:szCs w:val="16"/>
              </w:rPr>
              <w:t>20026</w:t>
            </w:r>
          </w:p>
        </w:tc>
        <w:tc>
          <w:tcPr>
            <w:tcW w:w="1219" w:type="pct"/>
            <w:tcBorders>
              <w:top w:val="nil"/>
              <w:left w:val="nil"/>
              <w:bottom w:val="single" w:sz="4" w:space="0" w:color="auto"/>
              <w:right w:val="single" w:sz="4" w:space="0" w:color="auto"/>
            </w:tcBorders>
            <w:shd w:val="clear" w:color="FFFFFF" w:fill="FFFFFF"/>
            <w:vAlign w:val="center"/>
            <w:hideMark/>
          </w:tcPr>
          <w:p w14:paraId="612A1AE1" w14:textId="77777777" w:rsidR="00C46503" w:rsidRPr="00257916" w:rsidRDefault="00C46503" w:rsidP="009B65B6">
            <w:pPr>
              <w:spacing w:after="0" w:line="240" w:lineRule="auto"/>
              <w:jc w:val="center"/>
              <w:rPr>
                <w:rFonts w:eastAsia="Times New Roman" w:cs="Arial"/>
                <w:sz w:val="16"/>
                <w:szCs w:val="16"/>
              </w:rPr>
            </w:pPr>
            <w:r w:rsidRPr="00257916">
              <w:rPr>
                <w:rFonts w:eastAsia="Times New Roman" w:cs="Arial"/>
                <w:sz w:val="16"/>
                <w:szCs w:val="16"/>
              </w:rPr>
              <w:t>CONTRIBUTI AGLI INVESTIMENTI A COMUNI - L.R. 46/2016</w:t>
            </w:r>
          </w:p>
        </w:tc>
        <w:tc>
          <w:tcPr>
            <w:tcW w:w="242" w:type="pct"/>
            <w:tcBorders>
              <w:top w:val="nil"/>
              <w:left w:val="nil"/>
              <w:bottom w:val="single" w:sz="4" w:space="0" w:color="auto"/>
              <w:right w:val="single" w:sz="4" w:space="0" w:color="auto"/>
            </w:tcBorders>
            <w:shd w:val="clear" w:color="FFFFFF" w:fill="FFFFFF"/>
            <w:vAlign w:val="center"/>
            <w:hideMark/>
          </w:tcPr>
          <w:p w14:paraId="27561DCE" w14:textId="77777777" w:rsidR="00C46503" w:rsidRPr="00257916" w:rsidRDefault="00C46503" w:rsidP="009B65B6">
            <w:pPr>
              <w:spacing w:after="0" w:line="240" w:lineRule="auto"/>
              <w:jc w:val="center"/>
              <w:rPr>
                <w:rFonts w:eastAsia="Times New Roman" w:cs="Arial"/>
                <w:sz w:val="16"/>
                <w:szCs w:val="16"/>
              </w:rPr>
            </w:pPr>
            <w:r w:rsidRPr="00257916">
              <w:rPr>
                <w:rFonts w:eastAsia="Times New Roman" w:cs="Arial"/>
                <w:sz w:val="16"/>
                <w:szCs w:val="16"/>
              </w:rPr>
              <w:t>500</w:t>
            </w:r>
          </w:p>
        </w:tc>
        <w:tc>
          <w:tcPr>
            <w:tcW w:w="246" w:type="pct"/>
            <w:tcBorders>
              <w:top w:val="nil"/>
              <w:left w:val="nil"/>
              <w:bottom w:val="single" w:sz="4" w:space="0" w:color="auto"/>
              <w:right w:val="single" w:sz="4" w:space="0" w:color="auto"/>
            </w:tcBorders>
            <w:shd w:val="clear" w:color="FFFFFF" w:fill="FFFFFF"/>
            <w:vAlign w:val="center"/>
            <w:hideMark/>
          </w:tcPr>
          <w:p w14:paraId="2DC2292D" w14:textId="77777777" w:rsidR="00C46503" w:rsidRPr="00257916" w:rsidRDefault="00C46503" w:rsidP="009B65B6">
            <w:pPr>
              <w:spacing w:after="0" w:line="240" w:lineRule="auto"/>
              <w:jc w:val="center"/>
              <w:rPr>
                <w:rFonts w:eastAsia="Times New Roman" w:cs="Arial"/>
                <w:sz w:val="16"/>
                <w:szCs w:val="16"/>
              </w:rPr>
            </w:pPr>
            <w:r w:rsidRPr="00257916">
              <w:rPr>
                <w:rFonts w:eastAsia="Times New Roman" w:cs="Arial"/>
                <w:sz w:val="16"/>
                <w:szCs w:val="16"/>
              </w:rPr>
              <w:t>501</w:t>
            </w:r>
          </w:p>
        </w:tc>
        <w:tc>
          <w:tcPr>
            <w:tcW w:w="494" w:type="pct"/>
            <w:tcBorders>
              <w:top w:val="nil"/>
              <w:left w:val="nil"/>
              <w:bottom w:val="single" w:sz="4" w:space="0" w:color="auto"/>
              <w:right w:val="single" w:sz="4" w:space="0" w:color="auto"/>
            </w:tcBorders>
            <w:shd w:val="clear" w:color="FFFFFF" w:fill="FFFFFF"/>
            <w:noWrap/>
            <w:vAlign w:val="center"/>
            <w:hideMark/>
          </w:tcPr>
          <w:p w14:paraId="0CB265D0" w14:textId="77777777" w:rsidR="00C46503" w:rsidRPr="00257916" w:rsidRDefault="00C46503" w:rsidP="009B65B6">
            <w:pPr>
              <w:spacing w:after="0" w:line="240" w:lineRule="auto"/>
              <w:jc w:val="center"/>
              <w:rPr>
                <w:rFonts w:eastAsia="Times New Roman" w:cs="Arial"/>
                <w:sz w:val="16"/>
                <w:szCs w:val="16"/>
              </w:rPr>
            </w:pPr>
            <w:r w:rsidRPr="00257916">
              <w:rPr>
                <w:rFonts w:eastAsia="Times New Roman" w:cs="Arial"/>
                <w:sz w:val="16"/>
                <w:szCs w:val="16"/>
              </w:rPr>
              <w:t>0,00</w:t>
            </w:r>
          </w:p>
        </w:tc>
        <w:tc>
          <w:tcPr>
            <w:tcW w:w="635" w:type="pct"/>
            <w:tcBorders>
              <w:top w:val="nil"/>
              <w:left w:val="nil"/>
              <w:bottom w:val="single" w:sz="4" w:space="0" w:color="auto"/>
              <w:right w:val="single" w:sz="4" w:space="0" w:color="auto"/>
            </w:tcBorders>
            <w:shd w:val="clear" w:color="FFFFFF" w:fill="FFFFFF"/>
            <w:noWrap/>
            <w:vAlign w:val="center"/>
            <w:hideMark/>
          </w:tcPr>
          <w:p w14:paraId="32F89476" w14:textId="77777777" w:rsidR="00C46503" w:rsidRPr="00257916" w:rsidRDefault="00C46503" w:rsidP="009B65B6">
            <w:pPr>
              <w:spacing w:after="0" w:line="240" w:lineRule="auto"/>
              <w:jc w:val="center"/>
              <w:rPr>
                <w:rFonts w:eastAsia="Times New Roman" w:cs="Arial"/>
                <w:sz w:val="16"/>
                <w:szCs w:val="16"/>
              </w:rPr>
            </w:pPr>
            <w:r w:rsidRPr="00257916">
              <w:rPr>
                <w:rFonts w:eastAsia="Times New Roman" w:cs="Arial"/>
                <w:sz w:val="16"/>
                <w:szCs w:val="16"/>
              </w:rPr>
              <w:t>1.170.000,00</w:t>
            </w:r>
          </w:p>
        </w:tc>
        <w:tc>
          <w:tcPr>
            <w:tcW w:w="586" w:type="pct"/>
            <w:tcBorders>
              <w:top w:val="nil"/>
              <w:left w:val="nil"/>
              <w:bottom w:val="single" w:sz="4" w:space="0" w:color="auto"/>
              <w:right w:val="single" w:sz="4" w:space="0" w:color="auto"/>
            </w:tcBorders>
            <w:shd w:val="clear" w:color="FFFFFF" w:fill="FFFFFF"/>
            <w:noWrap/>
            <w:vAlign w:val="center"/>
            <w:hideMark/>
          </w:tcPr>
          <w:p w14:paraId="056439AE" w14:textId="77777777" w:rsidR="00C46503" w:rsidRPr="00257916" w:rsidRDefault="00C46503" w:rsidP="009B65B6">
            <w:pPr>
              <w:spacing w:after="0" w:line="240" w:lineRule="auto"/>
              <w:jc w:val="center"/>
              <w:rPr>
                <w:rFonts w:eastAsia="Times New Roman" w:cs="Arial"/>
                <w:sz w:val="16"/>
                <w:szCs w:val="16"/>
              </w:rPr>
            </w:pPr>
            <w:r w:rsidRPr="00257916">
              <w:rPr>
                <w:rFonts w:eastAsia="Times New Roman" w:cs="Arial"/>
                <w:sz w:val="16"/>
                <w:szCs w:val="16"/>
              </w:rPr>
              <w:t>1.169.996,78</w:t>
            </w:r>
          </w:p>
        </w:tc>
        <w:tc>
          <w:tcPr>
            <w:tcW w:w="660" w:type="pct"/>
            <w:tcBorders>
              <w:top w:val="nil"/>
              <w:left w:val="nil"/>
              <w:bottom w:val="single" w:sz="4" w:space="0" w:color="auto"/>
              <w:right w:val="single" w:sz="4" w:space="0" w:color="auto"/>
            </w:tcBorders>
            <w:shd w:val="clear" w:color="FFFFFF" w:fill="FFFFFF"/>
            <w:noWrap/>
            <w:vAlign w:val="center"/>
            <w:hideMark/>
          </w:tcPr>
          <w:p w14:paraId="71056E46" w14:textId="77777777" w:rsidR="00C46503" w:rsidRPr="00257916" w:rsidRDefault="00C46503" w:rsidP="009B65B6">
            <w:pPr>
              <w:spacing w:after="0" w:line="240" w:lineRule="auto"/>
              <w:jc w:val="center"/>
              <w:rPr>
                <w:rFonts w:eastAsia="Times New Roman" w:cs="Arial"/>
                <w:sz w:val="16"/>
                <w:szCs w:val="16"/>
              </w:rPr>
            </w:pPr>
            <w:r w:rsidRPr="00257916">
              <w:rPr>
                <w:rFonts w:eastAsia="Times New Roman" w:cs="Arial"/>
                <w:sz w:val="16"/>
                <w:szCs w:val="16"/>
              </w:rPr>
              <w:t>3,22</w:t>
            </w:r>
          </w:p>
        </w:tc>
      </w:tr>
      <w:tr w:rsidR="00257916" w:rsidRPr="00257916" w14:paraId="5364DA45" w14:textId="77777777" w:rsidTr="00211BAE">
        <w:trPr>
          <w:trHeight w:val="1140"/>
          <w:jc w:val="center"/>
        </w:trPr>
        <w:tc>
          <w:tcPr>
            <w:tcW w:w="560" w:type="pct"/>
            <w:tcBorders>
              <w:top w:val="nil"/>
              <w:left w:val="single" w:sz="4" w:space="0" w:color="auto"/>
              <w:bottom w:val="single" w:sz="4" w:space="0" w:color="auto"/>
              <w:right w:val="single" w:sz="4" w:space="0" w:color="auto"/>
            </w:tcBorders>
            <w:shd w:val="clear" w:color="FFFFFF" w:fill="FFFFFF"/>
            <w:vAlign w:val="center"/>
            <w:hideMark/>
          </w:tcPr>
          <w:p w14:paraId="3C878FB5" w14:textId="77777777" w:rsidR="00C46503" w:rsidRPr="00257916" w:rsidRDefault="00C46503" w:rsidP="009B65B6">
            <w:pPr>
              <w:spacing w:after="0" w:line="240" w:lineRule="auto"/>
              <w:jc w:val="center"/>
              <w:rPr>
                <w:rFonts w:eastAsia="Times New Roman" w:cs="Arial"/>
                <w:sz w:val="16"/>
                <w:szCs w:val="16"/>
              </w:rPr>
            </w:pPr>
            <w:r w:rsidRPr="00257916">
              <w:rPr>
                <w:rFonts w:eastAsia="Times New Roman" w:cs="Arial"/>
                <w:sz w:val="16"/>
                <w:szCs w:val="16"/>
              </w:rPr>
              <w:t>DOLCI CINZIA</w:t>
            </w:r>
          </w:p>
        </w:tc>
        <w:tc>
          <w:tcPr>
            <w:tcW w:w="359" w:type="pct"/>
            <w:tcBorders>
              <w:top w:val="nil"/>
              <w:left w:val="nil"/>
              <w:bottom w:val="single" w:sz="4" w:space="0" w:color="auto"/>
              <w:right w:val="single" w:sz="4" w:space="0" w:color="auto"/>
            </w:tcBorders>
            <w:shd w:val="clear" w:color="FFFFFF" w:fill="FFFFFF"/>
            <w:noWrap/>
            <w:vAlign w:val="center"/>
            <w:hideMark/>
          </w:tcPr>
          <w:p w14:paraId="37A0F1B0" w14:textId="77777777" w:rsidR="00C46503" w:rsidRPr="00257916" w:rsidRDefault="00C46503" w:rsidP="009B65B6">
            <w:pPr>
              <w:spacing w:after="0" w:line="240" w:lineRule="auto"/>
              <w:jc w:val="center"/>
              <w:rPr>
                <w:rFonts w:eastAsia="Times New Roman" w:cs="Arial"/>
                <w:sz w:val="16"/>
                <w:szCs w:val="16"/>
              </w:rPr>
            </w:pPr>
            <w:r w:rsidRPr="00257916">
              <w:rPr>
                <w:rFonts w:eastAsia="Times New Roman" w:cs="Arial"/>
                <w:sz w:val="16"/>
                <w:szCs w:val="16"/>
              </w:rPr>
              <w:t>20027</w:t>
            </w:r>
          </w:p>
        </w:tc>
        <w:tc>
          <w:tcPr>
            <w:tcW w:w="1219" w:type="pct"/>
            <w:tcBorders>
              <w:top w:val="nil"/>
              <w:left w:val="nil"/>
              <w:bottom w:val="single" w:sz="4" w:space="0" w:color="auto"/>
              <w:right w:val="single" w:sz="4" w:space="0" w:color="auto"/>
            </w:tcBorders>
            <w:shd w:val="clear" w:color="FFFFFF" w:fill="FFFFFF"/>
            <w:vAlign w:val="center"/>
            <w:hideMark/>
          </w:tcPr>
          <w:p w14:paraId="3464CC19" w14:textId="77777777" w:rsidR="00C46503" w:rsidRPr="00257916" w:rsidRDefault="00C46503" w:rsidP="009B65B6">
            <w:pPr>
              <w:spacing w:after="0" w:line="240" w:lineRule="auto"/>
              <w:jc w:val="center"/>
              <w:rPr>
                <w:rFonts w:eastAsia="Times New Roman" w:cs="Arial"/>
                <w:sz w:val="16"/>
                <w:szCs w:val="16"/>
              </w:rPr>
            </w:pPr>
            <w:r w:rsidRPr="00257916">
              <w:rPr>
                <w:rFonts w:eastAsia="Times New Roman" w:cs="Arial"/>
                <w:sz w:val="16"/>
                <w:szCs w:val="16"/>
              </w:rPr>
              <w:t>CONTRIBUTI AD AMMINISTRAZIONE LOCALI PER LA COLLOCAZIONE DI LAPIDI COMMEMORATIVE E LA REALIZZAZIONE DI MONUMENTI CHE VALORIZZINO L'IDENTITA' TOSCANA E LA MEMORIA STORICA DELLA TOSCANA L.R. 56/2012</w:t>
            </w:r>
          </w:p>
        </w:tc>
        <w:tc>
          <w:tcPr>
            <w:tcW w:w="242" w:type="pct"/>
            <w:tcBorders>
              <w:top w:val="nil"/>
              <w:left w:val="nil"/>
              <w:bottom w:val="single" w:sz="4" w:space="0" w:color="auto"/>
              <w:right w:val="single" w:sz="4" w:space="0" w:color="auto"/>
            </w:tcBorders>
            <w:shd w:val="clear" w:color="FFFFFF" w:fill="FFFFFF"/>
            <w:vAlign w:val="center"/>
            <w:hideMark/>
          </w:tcPr>
          <w:p w14:paraId="19F6A8C9" w14:textId="77777777" w:rsidR="00C46503" w:rsidRPr="00257916" w:rsidRDefault="00C46503" w:rsidP="009B65B6">
            <w:pPr>
              <w:spacing w:after="0" w:line="240" w:lineRule="auto"/>
              <w:jc w:val="center"/>
              <w:rPr>
                <w:rFonts w:eastAsia="Times New Roman" w:cs="Arial"/>
                <w:sz w:val="16"/>
                <w:szCs w:val="16"/>
              </w:rPr>
            </w:pPr>
            <w:r w:rsidRPr="00257916">
              <w:rPr>
                <w:rFonts w:eastAsia="Times New Roman" w:cs="Arial"/>
                <w:sz w:val="16"/>
                <w:szCs w:val="16"/>
              </w:rPr>
              <w:t>500</w:t>
            </w:r>
          </w:p>
        </w:tc>
        <w:tc>
          <w:tcPr>
            <w:tcW w:w="246" w:type="pct"/>
            <w:tcBorders>
              <w:top w:val="nil"/>
              <w:left w:val="nil"/>
              <w:bottom w:val="single" w:sz="4" w:space="0" w:color="auto"/>
              <w:right w:val="single" w:sz="4" w:space="0" w:color="auto"/>
            </w:tcBorders>
            <w:shd w:val="clear" w:color="FFFFFF" w:fill="FFFFFF"/>
            <w:vAlign w:val="center"/>
            <w:hideMark/>
          </w:tcPr>
          <w:p w14:paraId="26B5E85C" w14:textId="77777777" w:rsidR="00C46503" w:rsidRPr="00257916" w:rsidRDefault="00C46503" w:rsidP="009B65B6">
            <w:pPr>
              <w:spacing w:after="0" w:line="240" w:lineRule="auto"/>
              <w:jc w:val="center"/>
              <w:rPr>
                <w:rFonts w:eastAsia="Times New Roman" w:cs="Arial"/>
                <w:sz w:val="16"/>
                <w:szCs w:val="16"/>
              </w:rPr>
            </w:pPr>
            <w:r w:rsidRPr="00257916">
              <w:rPr>
                <w:rFonts w:eastAsia="Times New Roman" w:cs="Arial"/>
                <w:sz w:val="16"/>
                <w:szCs w:val="16"/>
              </w:rPr>
              <w:t>501</w:t>
            </w:r>
          </w:p>
        </w:tc>
        <w:tc>
          <w:tcPr>
            <w:tcW w:w="494" w:type="pct"/>
            <w:tcBorders>
              <w:top w:val="nil"/>
              <w:left w:val="nil"/>
              <w:bottom w:val="single" w:sz="4" w:space="0" w:color="auto"/>
              <w:right w:val="single" w:sz="4" w:space="0" w:color="auto"/>
            </w:tcBorders>
            <w:shd w:val="clear" w:color="FFFFFF" w:fill="FFFFFF"/>
            <w:noWrap/>
            <w:vAlign w:val="center"/>
            <w:hideMark/>
          </w:tcPr>
          <w:p w14:paraId="2B9FD3E3" w14:textId="77777777" w:rsidR="00C46503" w:rsidRPr="00257916" w:rsidRDefault="00C46503" w:rsidP="009B65B6">
            <w:pPr>
              <w:spacing w:after="0" w:line="240" w:lineRule="auto"/>
              <w:jc w:val="center"/>
              <w:rPr>
                <w:rFonts w:eastAsia="Times New Roman" w:cs="Arial"/>
                <w:sz w:val="16"/>
                <w:szCs w:val="16"/>
              </w:rPr>
            </w:pPr>
            <w:r w:rsidRPr="00257916">
              <w:rPr>
                <w:rFonts w:eastAsia="Times New Roman" w:cs="Arial"/>
                <w:sz w:val="16"/>
                <w:szCs w:val="16"/>
              </w:rPr>
              <w:t>100.000,00</w:t>
            </w:r>
          </w:p>
        </w:tc>
        <w:tc>
          <w:tcPr>
            <w:tcW w:w="635" w:type="pct"/>
            <w:tcBorders>
              <w:top w:val="nil"/>
              <w:left w:val="nil"/>
              <w:bottom w:val="single" w:sz="4" w:space="0" w:color="auto"/>
              <w:right w:val="single" w:sz="4" w:space="0" w:color="auto"/>
            </w:tcBorders>
            <w:shd w:val="clear" w:color="FFFFFF" w:fill="FFFFFF"/>
            <w:noWrap/>
            <w:vAlign w:val="center"/>
            <w:hideMark/>
          </w:tcPr>
          <w:p w14:paraId="2D90635D" w14:textId="77777777" w:rsidR="00C46503" w:rsidRPr="00257916" w:rsidRDefault="00C46503" w:rsidP="009B65B6">
            <w:pPr>
              <w:spacing w:after="0" w:line="240" w:lineRule="auto"/>
              <w:jc w:val="center"/>
              <w:rPr>
                <w:rFonts w:eastAsia="Times New Roman" w:cs="Arial"/>
                <w:sz w:val="16"/>
                <w:szCs w:val="16"/>
              </w:rPr>
            </w:pPr>
            <w:r w:rsidRPr="00257916">
              <w:rPr>
                <w:rFonts w:eastAsia="Times New Roman" w:cs="Arial"/>
                <w:sz w:val="16"/>
                <w:szCs w:val="16"/>
              </w:rPr>
              <w:t>90.000,00</w:t>
            </w:r>
          </w:p>
        </w:tc>
        <w:tc>
          <w:tcPr>
            <w:tcW w:w="586" w:type="pct"/>
            <w:tcBorders>
              <w:top w:val="nil"/>
              <w:left w:val="nil"/>
              <w:bottom w:val="single" w:sz="4" w:space="0" w:color="auto"/>
              <w:right w:val="single" w:sz="4" w:space="0" w:color="auto"/>
            </w:tcBorders>
            <w:shd w:val="clear" w:color="FFFFFF" w:fill="FFFFFF"/>
            <w:noWrap/>
            <w:vAlign w:val="center"/>
            <w:hideMark/>
          </w:tcPr>
          <w:p w14:paraId="1740AD98" w14:textId="77777777" w:rsidR="00C46503" w:rsidRPr="00257916" w:rsidRDefault="00C46503" w:rsidP="009B65B6">
            <w:pPr>
              <w:spacing w:after="0" w:line="240" w:lineRule="auto"/>
              <w:jc w:val="center"/>
              <w:rPr>
                <w:rFonts w:eastAsia="Times New Roman" w:cs="Arial"/>
                <w:sz w:val="16"/>
                <w:szCs w:val="16"/>
              </w:rPr>
            </w:pPr>
            <w:r w:rsidRPr="00257916">
              <w:rPr>
                <w:rFonts w:eastAsia="Times New Roman" w:cs="Arial"/>
                <w:sz w:val="16"/>
                <w:szCs w:val="16"/>
              </w:rPr>
              <w:t>345,26</w:t>
            </w:r>
          </w:p>
        </w:tc>
        <w:tc>
          <w:tcPr>
            <w:tcW w:w="660" w:type="pct"/>
            <w:tcBorders>
              <w:top w:val="nil"/>
              <w:left w:val="nil"/>
              <w:bottom w:val="single" w:sz="4" w:space="0" w:color="auto"/>
              <w:right w:val="single" w:sz="4" w:space="0" w:color="auto"/>
            </w:tcBorders>
            <w:shd w:val="clear" w:color="FFFFFF" w:fill="FFFFFF"/>
            <w:noWrap/>
            <w:vAlign w:val="center"/>
            <w:hideMark/>
          </w:tcPr>
          <w:p w14:paraId="27506CA6" w14:textId="77777777" w:rsidR="00C46503" w:rsidRPr="00257916" w:rsidRDefault="00C46503" w:rsidP="009B65B6">
            <w:pPr>
              <w:spacing w:after="0" w:line="240" w:lineRule="auto"/>
              <w:jc w:val="center"/>
              <w:rPr>
                <w:rFonts w:eastAsia="Times New Roman" w:cs="Arial"/>
                <w:sz w:val="16"/>
                <w:szCs w:val="16"/>
              </w:rPr>
            </w:pPr>
            <w:r w:rsidRPr="00257916">
              <w:rPr>
                <w:rFonts w:eastAsia="Times New Roman" w:cs="Arial"/>
                <w:sz w:val="16"/>
                <w:szCs w:val="16"/>
              </w:rPr>
              <w:t>89.654,74</w:t>
            </w:r>
          </w:p>
        </w:tc>
      </w:tr>
      <w:tr w:rsidR="00257916" w:rsidRPr="00257916" w14:paraId="7D9036F9" w14:textId="77777777" w:rsidTr="00211BAE">
        <w:trPr>
          <w:trHeight w:val="599"/>
          <w:jc w:val="center"/>
        </w:trPr>
        <w:tc>
          <w:tcPr>
            <w:tcW w:w="560" w:type="pct"/>
            <w:tcBorders>
              <w:top w:val="nil"/>
              <w:left w:val="single" w:sz="4" w:space="0" w:color="auto"/>
              <w:bottom w:val="single" w:sz="4" w:space="0" w:color="auto"/>
              <w:right w:val="single" w:sz="4" w:space="0" w:color="auto"/>
            </w:tcBorders>
            <w:shd w:val="clear" w:color="FFFFFF" w:fill="FFFFFF"/>
            <w:vAlign w:val="center"/>
            <w:hideMark/>
          </w:tcPr>
          <w:p w14:paraId="5F166B39" w14:textId="77777777" w:rsidR="00C46503" w:rsidRPr="00257916" w:rsidRDefault="00C46503" w:rsidP="009B65B6">
            <w:pPr>
              <w:spacing w:after="0" w:line="240" w:lineRule="auto"/>
              <w:jc w:val="center"/>
              <w:rPr>
                <w:rFonts w:eastAsia="Times New Roman" w:cs="Arial"/>
                <w:sz w:val="16"/>
                <w:szCs w:val="16"/>
              </w:rPr>
            </w:pPr>
            <w:r w:rsidRPr="00257916">
              <w:rPr>
                <w:rFonts w:eastAsia="Times New Roman" w:cs="Arial"/>
                <w:sz w:val="16"/>
                <w:szCs w:val="16"/>
              </w:rPr>
              <w:t>GALEOTTI UGO</w:t>
            </w:r>
          </w:p>
        </w:tc>
        <w:tc>
          <w:tcPr>
            <w:tcW w:w="359" w:type="pct"/>
            <w:tcBorders>
              <w:top w:val="nil"/>
              <w:left w:val="nil"/>
              <w:bottom w:val="single" w:sz="4" w:space="0" w:color="auto"/>
              <w:right w:val="single" w:sz="4" w:space="0" w:color="auto"/>
            </w:tcBorders>
            <w:shd w:val="clear" w:color="FFFFFF" w:fill="FFFFFF"/>
            <w:noWrap/>
            <w:vAlign w:val="center"/>
            <w:hideMark/>
          </w:tcPr>
          <w:p w14:paraId="7A1C4198" w14:textId="77777777" w:rsidR="00C46503" w:rsidRPr="00257916" w:rsidRDefault="00C46503" w:rsidP="009B65B6">
            <w:pPr>
              <w:spacing w:after="0" w:line="240" w:lineRule="auto"/>
              <w:jc w:val="center"/>
              <w:rPr>
                <w:rFonts w:eastAsia="Times New Roman" w:cs="Arial"/>
                <w:sz w:val="16"/>
                <w:szCs w:val="16"/>
              </w:rPr>
            </w:pPr>
            <w:r w:rsidRPr="00257916">
              <w:rPr>
                <w:rFonts w:eastAsia="Times New Roman" w:cs="Arial"/>
                <w:sz w:val="16"/>
                <w:szCs w:val="16"/>
              </w:rPr>
              <w:t>20028</w:t>
            </w:r>
          </w:p>
        </w:tc>
        <w:tc>
          <w:tcPr>
            <w:tcW w:w="1219" w:type="pct"/>
            <w:tcBorders>
              <w:top w:val="nil"/>
              <w:left w:val="nil"/>
              <w:bottom w:val="single" w:sz="4" w:space="0" w:color="auto"/>
              <w:right w:val="single" w:sz="4" w:space="0" w:color="auto"/>
            </w:tcBorders>
            <w:shd w:val="clear" w:color="FFFFFF" w:fill="FFFFFF"/>
            <w:vAlign w:val="center"/>
            <w:hideMark/>
          </w:tcPr>
          <w:p w14:paraId="290D66E5" w14:textId="77777777" w:rsidR="00C46503" w:rsidRPr="00257916" w:rsidRDefault="00C46503" w:rsidP="009B65B6">
            <w:pPr>
              <w:spacing w:after="0" w:line="240" w:lineRule="auto"/>
              <w:jc w:val="center"/>
              <w:rPr>
                <w:rFonts w:eastAsia="Times New Roman" w:cs="Arial"/>
                <w:sz w:val="16"/>
                <w:szCs w:val="16"/>
              </w:rPr>
            </w:pPr>
            <w:r w:rsidRPr="00257916">
              <w:rPr>
                <w:rFonts w:eastAsia="Times New Roman" w:cs="Arial"/>
                <w:sz w:val="16"/>
                <w:szCs w:val="16"/>
              </w:rPr>
              <w:t>IMPIANTO VIDEOSORVEGLIANZA E CONTROLLO ACCESSI - SPESE DI INVESTIMENTO</w:t>
            </w:r>
          </w:p>
        </w:tc>
        <w:tc>
          <w:tcPr>
            <w:tcW w:w="242" w:type="pct"/>
            <w:tcBorders>
              <w:top w:val="nil"/>
              <w:left w:val="nil"/>
              <w:bottom w:val="single" w:sz="4" w:space="0" w:color="auto"/>
              <w:right w:val="single" w:sz="4" w:space="0" w:color="auto"/>
            </w:tcBorders>
            <w:shd w:val="clear" w:color="FFFFFF" w:fill="FFFFFF"/>
            <w:vAlign w:val="center"/>
            <w:hideMark/>
          </w:tcPr>
          <w:p w14:paraId="023130A4" w14:textId="77777777" w:rsidR="00C46503" w:rsidRPr="00257916" w:rsidRDefault="00C46503" w:rsidP="009B65B6">
            <w:pPr>
              <w:spacing w:after="0" w:line="240" w:lineRule="auto"/>
              <w:jc w:val="center"/>
              <w:rPr>
                <w:rFonts w:eastAsia="Times New Roman" w:cs="Arial"/>
                <w:sz w:val="16"/>
                <w:szCs w:val="16"/>
              </w:rPr>
            </w:pPr>
            <w:r w:rsidRPr="00257916">
              <w:rPr>
                <w:rFonts w:eastAsia="Times New Roman" w:cs="Arial"/>
                <w:sz w:val="16"/>
                <w:szCs w:val="16"/>
              </w:rPr>
              <w:t>100</w:t>
            </w:r>
          </w:p>
        </w:tc>
        <w:tc>
          <w:tcPr>
            <w:tcW w:w="246" w:type="pct"/>
            <w:tcBorders>
              <w:top w:val="nil"/>
              <w:left w:val="nil"/>
              <w:bottom w:val="single" w:sz="4" w:space="0" w:color="auto"/>
              <w:right w:val="single" w:sz="4" w:space="0" w:color="auto"/>
            </w:tcBorders>
            <w:shd w:val="clear" w:color="FFFFFF" w:fill="FFFFFF"/>
            <w:vAlign w:val="center"/>
            <w:hideMark/>
          </w:tcPr>
          <w:p w14:paraId="3423C810" w14:textId="77777777" w:rsidR="00C46503" w:rsidRPr="00257916" w:rsidRDefault="00C46503" w:rsidP="009B65B6">
            <w:pPr>
              <w:spacing w:after="0" w:line="240" w:lineRule="auto"/>
              <w:jc w:val="center"/>
              <w:rPr>
                <w:rFonts w:eastAsia="Times New Roman" w:cs="Arial"/>
                <w:sz w:val="16"/>
                <w:szCs w:val="16"/>
              </w:rPr>
            </w:pPr>
            <w:r w:rsidRPr="00257916">
              <w:rPr>
                <w:rFonts w:eastAsia="Times New Roman" w:cs="Arial"/>
                <w:sz w:val="16"/>
                <w:szCs w:val="16"/>
              </w:rPr>
              <w:t>108</w:t>
            </w:r>
          </w:p>
        </w:tc>
        <w:tc>
          <w:tcPr>
            <w:tcW w:w="494" w:type="pct"/>
            <w:tcBorders>
              <w:top w:val="nil"/>
              <w:left w:val="nil"/>
              <w:bottom w:val="single" w:sz="4" w:space="0" w:color="auto"/>
              <w:right w:val="single" w:sz="4" w:space="0" w:color="auto"/>
            </w:tcBorders>
            <w:shd w:val="clear" w:color="FFFFFF" w:fill="FFFFFF"/>
            <w:noWrap/>
            <w:vAlign w:val="center"/>
            <w:hideMark/>
          </w:tcPr>
          <w:p w14:paraId="5BBEE867" w14:textId="77777777" w:rsidR="00C46503" w:rsidRPr="00257916" w:rsidRDefault="00C46503" w:rsidP="009B65B6">
            <w:pPr>
              <w:spacing w:after="0" w:line="240" w:lineRule="auto"/>
              <w:jc w:val="center"/>
              <w:rPr>
                <w:rFonts w:eastAsia="Times New Roman" w:cs="Arial"/>
                <w:sz w:val="16"/>
                <w:szCs w:val="16"/>
              </w:rPr>
            </w:pPr>
            <w:r w:rsidRPr="00257916">
              <w:rPr>
                <w:rFonts w:eastAsia="Times New Roman" w:cs="Arial"/>
                <w:sz w:val="16"/>
                <w:szCs w:val="16"/>
              </w:rPr>
              <w:t>76.845,00</w:t>
            </w:r>
          </w:p>
        </w:tc>
        <w:tc>
          <w:tcPr>
            <w:tcW w:w="635" w:type="pct"/>
            <w:tcBorders>
              <w:top w:val="nil"/>
              <w:left w:val="nil"/>
              <w:bottom w:val="single" w:sz="4" w:space="0" w:color="auto"/>
              <w:right w:val="single" w:sz="4" w:space="0" w:color="auto"/>
            </w:tcBorders>
            <w:shd w:val="clear" w:color="FFFFFF" w:fill="FFFFFF"/>
            <w:noWrap/>
            <w:vAlign w:val="center"/>
            <w:hideMark/>
          </w:tcPr>
          <w:p w14:paraId="45E6990D" w14:textId="77777777" w:rsidR="00C46503" w:rsidRPr="00257916" w:rsidRDefault="00C46503" w:rsidP="009B65B6">
            <w:pPr>
              <w:spacing w:after="0" w:line="240" w:lineRule="auto"/>
              <w:jc w:val="center"/>
              <w:rPr>
                <w:rFonts w:eastAsia="Times New Roman" w:cs="Arial"/>
                <w:sz w:val="16"/>
                <w:szCs w:val="16"/>
              </w:rPr>
            </w:pPr>
            <w:r w:rsidRPr="00257916">
              <w:rPr>
                <w:rFonts w:eastAsia="Times New Roman" w:cs="Arial"/>
                <w:sz w:val="16"/>
                <w:szCs w:val="16"/>
              </w:rPr>
              <w:t>108.691,13</w:t>
            </w:r>
          </w:p>
        </w:tc>
        <w:tc>
          <w:tcPr>
            <w:tcW w:w="586" w:type="pct"/>
            <w:tcBorders>
              <w:top w:val="nil"/>
              <w:left w:val="nil"/>
              <w:bottom w:val="single" w:sz="4" w:space="0" w:color="auto"/>
              <w:right w:val="single" w:sz="4" w:space="0" w:color="auto"/>
            </w:tcBorders>
            <w:shd w:val="clear" w:color="FFFFFF" w:fill="FFFFFF"/>
            <w:noWrap/>
            <w:vAlign w:val="center"/>
            <w:hideMark/>
          </w:tcPr>
          <w:p w14:paraId="3A8A5533" w14:textId="77777777" w:rsidR="00C46503" w:rsidRPr="00257916" w:rsidRDefault="00C46503" w:rsidP="009B65B6">
            <w:pPr>
              <w:spacing w:after="0" w:line="240" w:lineRule="auto"/>
              <w:jc w:val="center"/>
              <w:rPr>
                <w:rFonts w:eastAsia="Times New Roman" w:cs="Arial"/>
                <w:sz w:val="16"/>
                <w:szCs w:val="16"/>
              </w:rPr>
            </w:pPr>
            <w:r w:rsidRPr="00257916">
              <w:rPr>
                <w:rFonts w:eastAsia="Times New Roman" w:cs="Arial"/>
                <w:sz w:val="16"/>
                <w:szCs w:val="16"/>
              </w:rPr>
              <w:t>108.691,13</w:t>
            </w:r>
          </w:p>
        </w:tc>
        <w:tc>
          <w:tcPr>
            <w:tcW w:w="660" w:type="pct"/>
            <w:tcBorders>
              <w:top w:val="nil"/>
              <w:left w:val="nil"/>
              <w:bottom w:val="single" w:sz="4" w:space="0" w:color="auto"/>
              <w:right w:val="single" w:sz="4" w:space="0" w:color="auto"/>
            </w:tcBorders>
            <w:shd w:val="clear" w:color="FFFFFF" w:fill="FFFFFF"/>
            <w:noWrap/>
            <w:vAlign w:val="center"/>
            <w:hideMark/>
          </w:tcPr>
          <w:p w14:paraId="67F35852" w14:textId="77777777" w:rsidR="00C46503" w:rsidRPr="00257916" w:rsidRDefault="00C46503" w:rsidP="009B65B6">
            <w:pPr>
              <w:spacing w:after="0" w:line="240" w:lineRule="auto"/>
              <w:jc w:val="center"/>
              <w:rPr>
                <w:rFonts w:eastAsia="Times New Roman" w:cs="Arial"/>
                <w:sz w:val="16"/>
                <w:szCs w:val="16"/>
              </w:rPr>
            </w:pPr>
            <w:r w:rsidRPr="00257916">
              <w:rPr>
                <w:rFonts w:eastAsia="Times New Roman" w:cs="Arial"/>
                <w:sz w:val="16"/>
                <w:szCs w:val="16"/>
              </w:rPr>
              <w:t>0,00</w:t>
            </w:r>
          </w:p>
        </w:tc>
      </w:tr>
      <w:tr w:rsidR="00257916" w:rsidRPr="00257916" w14:paraId="22233FEA" w14:textId="77777777" w:rsidTr="00211BAE">
        <w:trPr>
          <w:trHeight w:val="707"/>
          <w:jc w:val="center"/>
        </w:trPr>
        <w:tc>
          <w:tcPr>
            <w:tcW w:w="560" w:type="pct"/>
            <w:tcBorders>
              <w:top w:val="nil"/>
              <w:left w:val="single" w:sz="4" w:space="0" w:color="auto"/>
              <w:bottom w:val="single" w:sz="4" w:space="0" w:color="auto"/>
              <w:right w:val="single" w:sz="4" w:space="0" w:color="auto"/>
            </w:tcBorders>
            <w:shd w:val="clear" w:color="FFFFFF" w:fill="FFFFFF"/>
            <w:vAlign w:val="center"/>
            <w:hideMark/>
          </w:tcPr>
          <w:p w14:paraId="2099F1F5" w14:textId="77777777" w:rsidR="00C46503" w:rsidRPr="00257916" w:rsidRDefault="00C46503" w:rsidP="009B65B6">
            <w:pPr>
              <w:spacing w:after="0" w:line="240" w:lineRule="auto"/>
              <w:jc w:val="center"/>
              <w:rPr>
                <w:rFonts w:eastAsia="Times New Roman" w:cs="Arial"/>
                <w:sz w:val="16"/>
                <w:szCs w:val="16"/>
              </w:rPr>
            </w:pPr>
            <w:r w:rsidRPr="00257916">
              <w:rPr>
                <w:rFonts w:eastAsia="Times New Roman" w:cs="Arial"/>
                <w:sz w:val="16"/>
                <w:szCs w:val="16"/>
              </w:rPr>
              <w:lastRenderedPageBreak/>
              <w:t>SILLA CHIARETTA</w:t>
            </w:r>
          </w:p>
        </w:tc>
        <w:tc>
          <w:tcPr>
            <w:tcW w:w="359" w:type="pct"/>
            <w:tcBorders>
              <w:top w:val="nil"/>
              <w:left w:val="nil"/>
              <w:bottom w:val="single" w:sz="4" w:space="0" w:color="auto"/>
              <w:right w:val="single" w:sz="4" w:space="0" w:color="auto"/>
            </w:tcBorders>
            <w:shd w:val="clear" w:color="FFFFFF" w:fill="FFFFFF"/>
            <w:noWrap/>
            <w:vAlign w:val="center"/>
            <w:hideMark/>
          </w:tcPr>
          <w:p w14:paraId="4CE41573" w14:textId="77777777" w:rsidR="00C46503" w:rsidRPr="00257916" w:rsidRDefault="00C46503" w:rsidP="009B65B6">
            <w:pPr>
              <w:spacing w:after="0" w:line="240" w:lineRule="auto"/>
              <w:jc w:val="center"/>
              <w:rPr>
                <w:rFonts w:eastAsia="Times New Roman" w:cs="Arial"/>
                <w:sz w:val="16"/>
                <w:szCs w:val="16"/>
              </w:rPr>
            </w:pPr>
            <w:r w:rsidRPr="00257916">
              <w:rPr>
                <w:rFonts w:eastAsia="Times New Roman" w:cs="Arial"/>
                <w:sz w:val="16"/>
                <w:szCs w:val="16"/>
              </w:rPr>
              <w:t>20029</w:t>
            </w:r>
          </w:p>
        </w:tc>
        <w:tc>
          <w:tcPr>
            <w:tcW w:w="1219" w:type="pct"/>
            <w:tcBorders>
              <w:top w:val="nil"/>
              <w:left w:val="nil"/>
              <w:bottom w:val="single" w:sz="4" w:space="0" w:color="auto"/>
              <w:right w:val="single" w:sz="4" w:space="0" w:color="auto"/>
            </w:tcBorders>
            <w:shd w:val="clear" w:color="FFFFFF" w:fill="FFFFFF"/>
            <w:vAlign w:val="center"/>
            <w:hideMark/>
          </w:tcPr>
          <w:p w14:paraId="6517C7A0" w14:textId="77777777" w:rsidR="00C46503" w:rsidRPr="00257916" w:rsidRDefault="00C46503" w:rsidP="009B65B6">
            <w:pPr>
              <w:spacing w:after="0" w:line="240" w:lineRule="auto"/>
              <w:jc w:val="center"/>
              <w:rPr>
                <w:rFonts w:eastAsia="Times New Roman" w:cs="Arial"/>
                <w:sz w:val="16"/>
                <w:szCs w:val="16"/>
              </w:rPr>
            </w:pPr>
            <w:r w:rsidRPr="00257916">
              <w:rPr>
                <w:rFonts w:eastAsia="Times New Roman" w:cs="Arial"/>
                <w:sz w:val="16"/>
                <w:szCs w:val="16"/>
              </w:rPr>
              <w:t>SPESE PER L'ACQUISTO DI MATERIALI E ATTREZZATURE PER ALLESTIMENTO SPAZI ESPOSITIVI DI PROPRIETA' REGIONE TOSCANA</w:t>
            </w:r>
          </w:p>
        </w:tc>
        <w:tc>
          <w:tcPr>
            <w:tcW w:w="242" w:type="pct"/>
            <w:tcBorders>
              <w:top w:val="nil"/>
              <w:left w:val="nil"/>
              <w:bottom w:val="single" w:sz="4" w:space="0" w:color="auto"/>
              <w:right w:val="single" w:sz="4" w:space="0" w:color="auto"/>
            </w:tcBorders>
            <w:shd w:val="clear" w:color="FFFFFF" w:fill="FFFFFF"/>
            <w:vAlign w:val="center"/>
            <w:hideMark/>
          </w:tcPr>
          <w:p w14:paraId="5C521FB6" w14:textId="77777777" w:rsidR="00C46503" w:rsidRPr="00257916" w:rsidRDefault="00C46503" w:rsidP="009B65B6">
            <w:pPr>
              <w:spacing w:after="0" w:line="240" w:lineRule="auto"/>
              <w:jc w:val="center"/>
              <w:rPr>
                <w:rFonts w:eastAsia="Times New Roman" w:cs="Arial"/>
                <w:sz w:val="16"/>
                <w:szCs w:val="16"/>
              </w:rPr>
            </w:pPr>
            <w:r w:rsidRPr="00257916">
              <w:rPr>
                <w:rFonts w:eastAsia="Times New Roman" w:cs="Arial"/>
                <w:sz w:val="16"/>
                <w:szCs w:val="16"/>
              </w:rPr>
              <w:t>100</w:t>
            </w:r>
          </w:p>
        </w:tc>
        <w:tc>
          <w:tcPr>
            <w:tcW w:w="246" w:type="pct"/>
            <w:tcBorders>
              <w:top w:val="nil"/>
              <w:left w:val="nil"/>
              <w:bottom w:val="single" w:sz="4" w:space="0" w:color="auto"/>
              <w:right w:val="single" w:sz="4" w:space="0" w:color="auto"/>
            </w:tcBorders>
            <w:shd w:val="clear" w:color="FFFFFF" w:fill="FFFFFF"/>
            <w:vAlign w:val="center"/>
            <w:hideMark/>
          </w:tcPr>
          <w:p w14:paraId="55977A1C" w14:textId="77777777" w:rsidR="00C46503" w:rsidRPr="00257916" w:rsidRDefault="00C46503" w:rsidP="009B65B6">
            <w:pPr>
              <w:spacing w:after="0" w:line="240" w:lineRule="auto"/>
              <w:jc w:val="center"/>
              <w:rPr>
                <w:rFonts w:eastAsia="Times New Roman" w:cs="Arial"/>
                <w:sz w:val="16"/>
                <w:szCs w:val="16"/>
              </w:rPr>
            </w:pPr>
            <w:r w:rsidRPr="00257916">
              <w:rPr>
                <w:rFonts w:eastAsia="Times New Roman" w:cs="Arial"/>
                <w:sz w:val="16"/>
                <w:szCs w:val="16"/>
              </w:rPr>
              <w:t>111</w:t>
            </w:r>
          </w:p>
        </w:tc>
        <w:tc>
          <w:tcPr>
            <w:tcW w:w="494" w:type="pct"/>
            <w:tcBorders>
              <w:top w:val="nil"/>
              <w:left w:val="nil"/>
              <w:bottom w:val="single" w:sz="4" w:space="0" w:color="auto"/>
              <w:right w:val="single" w:sz="4" w:space="0" w:color="auto"/>
            </w:tcBorders>
            <w:shd w:val="clear" w:color="FFFFFF" w:fill="FFFFFF"/>
            <w:noWrap/>
            <w:vAlign w:val="center"/>
            <w:hideMark/>
          </w:tcPr>
          <w:p w14:paraId="2F345AB7" w14:textId="77777777" w:rsidR="00C46503" w:rsidRPr="00257916" w:rsidRDefault="00C46503" w:rsidP="009B65B6">
            <w:pPr>
              <w:spacing w:after="0" w:line="240" w:lineRule="auto"/>
              <w:jc w:val="center"/>
              <w:rPr>
                <w:rFonts w:eastAsia="Times New Roman" w:cs="Arial"/>
                <w:sz w:val="16"/>
                <w:szCs w:val="16"/>
              </w:rPr>
            </w:pPr>
            <w:r w:rsidRPr="00257916">
              <w:rPr>
                <w:rFonts w:eastAsia="Times New Roman" w:cs="Arial"/>
                <w:sz w:val="16"/>
                <w:szCs w:val="16"/>
              </w:rPr>
              <w:t>1.000,00</w:t>
            </w:r>
          </w:p>
        </w:tc>
        <w:tc>
          <w:tcPr>
            <w:tcW w:w="635" w:type="pct"/>
            <w:tcBorders>
              <w:top w:val="nil"/>
              <w:left w:val="nil"/>
              <w:bottom w:val="single" w:sz="4" w:space="0" w:color="auto"/>
              <w:right w:val="single" w:sz="4" w:space="0" w:color="auto"/>
            </w:tcBorders>
            <w:shd w:val="clear" w:color="FFFFFF" w:fill="FFFFFF"/>
            <w:noWrap/>
            <w:vAlign w:val="center"/>
            <w:hideMark/>
          </w:tcPr>
          <w:p w14:paraId="0688F075" w14:textId="77777777" w:rsidR="00C46503" w:rsidRPr="00257916" w:rsidRDefault="00C46503" w:rsidP="009B65B6">
            <w:pPr>
              <w:spacing w:after="0" w:line="240" w:lineRule="auto"/>
              <w:jc w:val="center"/>
              <w:rPr>
                <w:rFonts w:eastAsia="Times New Roman" w:cs="Arial"/>
                <w:sz w:val="16"/>
                <w:szCs w:val="16"/>
              </w:rPr>
            </w:pPr>
            <w:r w:rsidRPr="00257916">
              <w:rPr>
                <w:rFonts w:eastAsia="Times New Roman" w:cs="Arial"/>
                <w:sz w:val="16"/>
                <w:szCs w:val="16"/>
              </w:rPr>
              <w:t>2.572,38</w:t>
            </w:r>
          </w:p>
        </w:tc>
        <w:tc>
          <w:tcPr>
            <w:tcW w:w="586" w:type="pct"/>
            <w:tcBorders>
              <w:top w:val="nil"/>
              <w:left w:val="nil"/>
              <w:bottom w:val="single" w:sz="4" w:space="0" w:color="auto"/>
              <w:right w:val="single" w:sz="4" w:space="0" w:color="auto"/>
            </w:tcBorders>
            <w:shd w:val="clear" w:color="FFFFFF" w:fill="FFFFFF"/>
            <w:noWrap/>
            <w:vAlign w:val="center"/>
            <w:hideMark/>
          </w:tcPr>
          <w:p w14:paraId="4E7D610A" w14:textId="77777777" w:rsidR="00C46503" w:rsidRPr="00257916" w:rsidRDefault="00C46503" w:rsidP="009B65B6">
            <w:pPr>
              <w:spacing w:after="0" w:line="240" w:lineRule="auto"/>
              <w:jc w:val="center"/>
              <w:rPr>
                <w:rFonts w:eastAsia="Times New Roman" w:cs="Arial"/>
                <w:sz w:val="16"/>
                <w:szCs w:val="16"/>
              </w:rPr>
            </w:pPr>
            <w:r w:rsidRPr="00257916">
              <w:rPr>
                <w:rFonts w:eastAsia="Times New Roman" w:cs="Arial"/>
                <w:sz w:val="16"/>
                <w:szCs w:val="16"/>
              </w:rPr>
              <w:t>1.572,38</w:t>
            </w:r>
          </w:p>
        </w:tc>
        <w:tc>
          <w:tcPr>
            <w:tcW w:w="660" w:type="pct"/>
            <w:tcBorders>
              <w:top w:val="nil"/>
              <w:left w:val="nil"/>
              <w:bottom w:val="single" w:sz="4" w:space="0" w:color="auto"/>
              <w:right w:val="single" w:sz="4" w:space="0" w:color="auto"/>
            </w:tcBorders>
            <w:shd w:val="clear" w:color="FFFFFF" w:fill="FFFFFF"/>
            <w:noWrap/>
            <w:vAlign w:val="center"/>
            <w:hideMark/>
          </w:tcPr>
          <w:p w14:paraId="3B00A0BD" w14:textId="77777777" w:rsidR="00C46503" w:rsidRPr="00257916" w:rsidRDefault="00C46503" w:rsidP="009B65B6">
            <w:pPr>
              <w:spacing w:after="0" w:line="240" w:lineRule="auto"/>
              <w:jc w:val="center"/>
              <w:rPr>
                <w:rFonts w:eastAsia="Times New Roman" w:cs="Arial"/>
                <w:sz w:val="16"/>
                <w:szCs w:val="16"/>
              </w:rPr>
            </w:pPr>
            <w:r w:rsidRPr="00257916">
              <w:rPr>
                <w:rFonts w:eastAsia="Times New Roman" w:cs="Arial"/>
                <w:sz w:val="16"/>
                <w:szCs w:val="16"/>
              </w:rPr>
              <w:t>1.000,00</w:t>
            </w:r>
          </w:p>
        </w:tc>
      </w:tr>
      <w:tr w:rsidR="00257916" w:rsidRPr="00257916" w14:paraId="596F0536" w14:textId="77777777" w:rsidTr="00211BAE">
        <w:trPr>
          <w:trHeight w:val="634"/>
          <w:jc w:val="center"/>
        </w:trPr>
        <w:tc>
          <w:tcPr>
            <w:tcW w:w="560" w:type="pct"/>
            <w:tcBorders>
              <w:top w:val="nil"/>
              <w:left w:val="single" w:sz="4" w:space="0" w:color="auto"/>
              <w:bottom w:val="single" w:sz="4" w:space="0" w:color="auto"/>
              <w:right w:val="single" w:sz="4" w:space="0" w:color="auto"/>
            </w:tcBorders>
            <w:shd w:val="clear" w:color="FFFFFF" w:fill="FFFFFF"/>
            <w:vAlign w:val="center"/>
            <w:hideMark/>
          </w:tcPr>
          <w:p w14:paraId="3D57B1E6" w14:textId="77777777" w:rsidR="00C46503" w:rsidRPr="00257916" w:rsidRDefault="00C46503" w:rsidP="009B65B6">
            <w:pPr>
              <w:spacing w:after="0" w:line="240" w:lineRule="auto"/>
              <w:jc w:val="center"/>
              <w:rPr>
                <w:rFonts w:eastAsia="Times New Roman" w:cs="Arial"/>
                <w:sz w:val="16"/>
                <w:szCs w:val="16"/>
              </w:rPr>
            </w:pPr>
            <w:r w:rsidRPr="00257916">
              <w:rPr>
                <w:rFonts w:eastAsia="Times New Roman" w:cs="Arial"/>
                <w:sz w:val="16"/>
                <w:szCs w:val="16"/>
              </w:rPr>
              <w:t>GALEOTTI UGO</w:t>
            </w:r>
          </w:p>
        </w:tc>
        <w:tc>
          <w:tcPr>
            <w:tcW w:w="359" w:type="pct"/>
            <w:tcBorders>
              <w:top w:val="nil"/>
              <w:left w:val="nil"/>
              <w:bottom w:val="single" w:sz="4" w:space="0" w:color="auto"/>
              <w:right w:val="single" w:sz="4" w:space="0" w:color="auto"/>
            </w:tcBorders>
            <w:shd w:val="clear" w:color="FFFFFF" w:fill="FFFFFF"/>
            <w:noWrap/>
            <w:vAlign w:val="center"/>
            <w:hideMark/>
          </w:tcPr>
          <w:p w14:paraId="68509FBE" w14:textId="77777777" w:rsidR="00C46503" w:rsidRPr="00257916" w:rsidRDefault="00C46503" w:rsidP="009B65B6">
            <w:pPr>
              <w:spacing w:after="0" w:line="240" w:lineRule="auto"/>
              <w:jc w:val="center"/>
              <w:rPr>
                <w:rFonts w:eastAsia="Times New Roman" w:cs="Arial"/>
                <w:sz w:val="16"/>
                <w:szCs w:val="16"/>
              </w:rPr>
            </w:pPr>
            <w:r w:rsidRPr="00257916">
              <w:rPr>
                <w:rFonts w:eastAsia="Times New Roman" w:cs="Arial"/>
                <w:sz w:val="16"/>
                <w:szCs w:val="16"/>
              </w:rPr>
              <w:t>20030</w:t>
            </w:r>
          </w:p>
        </w:tc>
        <w:tc>
          <w:tcPr>
            <w:tcW w:w="1219" w:type="pct"/>
            <w:tcBorders>
              <w:top w:val="nil"/>
              <w:left w:val="nil"/>
              <w:bottom w:val="single" w:sz="4" w:space="0" w:color="auto"/>
              <w:right w:val="single" w:sz="4" w:space="0" w:color="auto"/>
            </w:tcBorders>
            <w:shd w:val="clear" w:color="FFFFFF" w:fill="FFFFFF"/>
            <w:vAlign w:val="center"/>
            <w:hideMark/>
          </w:tcPr>
          <w:p w14:paraId="780D1808" w14:textId="77777777" w:rsidR="00C46503" w:rsidRPr="00257916" w:rsidRDefault="00C46503" w:rsidP="009B65B6">
            <w:pPr>
              <w:spacing w:after="0" w:line="240" w:lineRule="auto"/>
              <w:jc w:val="center"/>
              <w:rPr>
                <w:rFonts w:eastAsia="Times New Roman" w:cs="Arial"/>
                <w:sz w:val="16"/>
                <w:szCs w:val="16"/>
              </w:rPr>
            </w:pPr>
            <w:r w:rsidRPr="00257916">
              <w:rPr>
                <w:rFonts w:eastAsia="Times New Roman" w:cs="Arial"/>
                <w:sz w:val="16"/>
                <w:szCs w:val="16"/>
              </w:rPr>
              <w:t>POSTAZIONI DI LAVORO PER GLI UFFICI DEL CORECOM PER LA GESTIONE DELLE DELEGHE</w:t>
            </w:r>
          </w:p>
        </w:tc>
        <w:tc>
          <w:tcPr>
            <w:tcW w:w="242" w:type="pct"/>
            <w:tcBorders>
              <w:top w:val="nil"/>
              <w:left w:val="nil"/>
              <w:bottom w:val="single" w:sz="4" w:space="0" w:color="auto"/>
              <w:right w:val="single" w:sz="4" w:space="0" w:color="auto"/>
            </w:tcBorders>
            <w:shd w:val="clear" w:color="FFFFFF" w:fill="FFFFFF"/>
            <w:vAlign w:val="center"/>
            <w:hideMark/>
          </w:tcPr>
          <w:p w14:paraId="295FED35" w14:textId="77777777" w:rsidR="00C46503" w:rsidRPr="00257916" w:rsidRDefault="00C46503" w:rsidP="009B65B6">
            <w:pPr>
              <w:spacing w:after="0" w:line="240" w:lineRule="auto"/>
              <w:jc w:val="center"/>
              <w:rPr>
                <w:rFonts w:eastAsia="Times New Roman" w:cs="Arial"/>
                <w:sz w:val="16"/>
                <w:szCs w:val="16"/>
              </w:rPr>
            </w:pPr>
            <w:r w:rsidRPr="00257916">
              <w:rPr>
                <w:rFonts w:eastAsia="Times New Roman" w:cs="Arial"/>
                <w:sz w:val="16"/>
                <w:szCs w:val="16"/>
              </w:rPr>
              <w:t>100</w:t>
            </w:r>
          </w:p>
        </w:tc>
        <w:tc>
          <w:tcPr>
            <w:tcW w:w="246" w:type="pct"/>
            <w:tcBorders>
              <w:top w:val="nil"/>
              <w:left w:val="nil"/>
              <w:bottom w:val="single" w:sz="4" w:space="0" w:color="auto"/>
              <w:right w:val="single" w:sz="4" w:space="0" w:color="auto"/>
            </w:tcBorders>
            <w:shd w:val="clear" w:color="FFFFFF" w:fill="FFFFFF"/>
            <w:vAlign w:val="center"/>
            <w:hideMark/>
          </w:tcPr>
          <w:p w14:paraId="601BDF4C" w14:textId="77777777" w:rsidR="00C46503" w:rsidRPr="00257916" w:rsidRDefault="00C46503" w:rsidP="009B65B6">
            <w:pPr>
              <w:spacing w:after="0" w:line="240" w:lineRule="auto"/>
              <w:jc w:val="center"/>
              <w:rPr>
                <w:rFonts w:eastAsia="Times New Roman" w:cs="Arial"/>
                <w:sz w:val="16"/>
                <w:szCs w:val="16"/>
              </w:rPr>
            </w:pPr>
            <w:r w:rsidRPr="00257916">
              <w:rPr>
                <w:rFonts w:eastAsia="Times New Roman" w:cs="Arial"/>
                <w:sz w:val="16"/>
                <w:szCs w:val="16"/>
              </w:rPr>
              <w:t>108</w:t>
            </w:r>
          </w:p>
        </w:tc>
        <w:tc>
          <w:tcPr>
            <w:tcW w:w="494" w:type="pct"/>
            <w:tcBorders>
              <w:top w:val="nil"/>
              <w:left w:val="nil"/>
              <w:bottom w:val="single" w:sz="4" w:space="0" w:color="auto"/>
              <w:right w:val="single" w:sz="4" w:space="0" w:color="auto"/>
            </w:tcBorders>
            <w:shd w:val="clear" w:color="FFFFFF" w:fill="FFFFFF"/>
            <w:noWrap/>
            <w:vAlign w:val="center"/>
            <w:hideMark/>
          </w:tcPr>
          <w:p w14:paraId="285246AB" w14:textId="77777777" w:rsidR="00C46503" w:rsidRPr="00257916" w:rsidRDefault="00C46503" w:rsidP="009B65B6">
            <w:pPr>
              <w:spacing w:after="0" w:line="240" w:lineRule="auto"/>
              <w:jc w:val="center"/>
              <w:rPr>
                <w:rFonts w:eastAsia="Times New Roman" w:cs="Arial"/>
                <w:sz w:val="16"/>
                <w:szCs w:val="16"/>
              </w:rPr>
            </w:pPr>
            <w:r w:rsidRPr="00257916">
              <w:rPr>
                <w:rFonts w:eastAsia="Times New Roman" w:cs="Arial"/>
                <w:sz w:val="16"/>
                <w:szCs w:val="16"/>
              </w:rPr>
              <w:t>4.390,00</w:t>
            </w:r>
          </w:p>
        </w:tc>
        <w:tc>
          <w:tcPr>
            <w:tcW w:w="635" w:type="pct"/>
            <w:tcBorders>
              <w:top w:val="nil"/>
              <w:left w:val="nil"/>
              <w:bottom w:val="single" w:sz="4" w:space="0" w:color="auto"/>
              <w:right w:val="single" w:sz="4" w:space="0" w:color="auto"/>
            </w:tcBorders>
            <w:shd w:val="clear" w:color="FFFFFF" w:fill="FFFFFF"/>
            <w:noWrap/>
            <w:vAlign w:val="center"/>
            <w:hideMark/>
          </w:tcPr>
          <w:p w14:paraId="776DE2B6" w14:textId="77777777" w:rsidR="00C46503" w:rsidRPr="00257916" w:rsidRDefault="00C46503" w:rsidP="009B65B6">
            <w:pPr>
              <w:spacing w:after="0" w:line="240" w:lineRule="auto"/>
              <w:jc w:val="center"/>
              <w:rPr>
                <w:rFonts w:eastAsia="Times New Roman" w:cs="Arial"/>
                <w:sz w:val="16"/>
                <w:szCs w:val="16"/>
              </w:rPr>
            </w:pPr>
            <w:r w:rsidRPr="00257916">
              <w:rPr>
                <w:rFonts w:eastAsia="Times New Roman" w:cs="Arial"/>
                <w:sz w:val="16"/>
                <w:szCs w:val="16"/>
              </w:rPr>
              <w:t>7.571,22</w:t>
            </w:r>
          </w:p>
        </w:tc>
        <w:tc>
          <w:tcPr>
            <w:tcW w:w="586" w:type="pct"/>
            <w:tcBorders>
              <w:top w:val="nil"/>
              <w:left w:val="nil"/>
              <w:bottom w:val="single" w:sz="4" w:space="0" w:color="auto"/>
              <w:right w:val="single" w:sz="4" w:space="0" w:color="auto"/>
            </w:tcBorders>
            <w:shd w:val="clear" w:color="FFFFFF" w:fill="FFFFFF"/>
            <w:noWrap/>
            <w:vAlign w:val="center"/>
            <w:hideMark/>
          </w:tcPr>
          <w:p w14:paraId="4D9F6317" w14:textId="77777777" w:rsidR="00C46503" w:rsidRPr="00257916" w:rsidRDefault="00C46503" w:rsidP="009B65B6">
            <w:pPr>
              <w:spacing w:after="0" w:line="240" w:lineRule="auto"/>
              <w:jc w:val="center"/>
              <w:rPr>
                <w:rFonts w:eastAsia="Times New Roman" w:cs="Arial"/>
                <w:sz w:val="16"/>
                <w:szCs w:val="16"/>
              </w:rPr>
            </w:pPr>
            <w:r w:rsidRPr="00257916">
              <w:rPr>
                <w:rFonts w:eastAsia="Times New Roman" w:cs="Arial"/>
                <w:sz w:val="16"/>
                <w:szCs w:val="16"/>
              </w:rPr>
              <w:t>1.384,31</w:t>
            </w:r>
          </w:p>
        </w:tc>
        <w:tc>
          <w:tcPr>
            <w:tcW w:w="660" w:type="pct"/>
            <w:tcBorders>
              <w:top w:val="nil"/>
              <w:left w:val="nil"/>
              <w:bottom w:val="single" w:sz="4" w:space="0" w:color="auto"/>
              <w:right w:val="single" w:sz="4" w:space="0" w:color="auto"/>
            </w:tcBorders>
            <w:shd w:val="clear" w:color="FFFFFF" w:fill="FFFFFF"/>
            <w:noWrap/>
            <w:vAlign w:val="center"/>
            <w:hideMark/>
          </w:tcPr>
          <w:p w14:paraId="76A956AC" w14:textId="77777777" w:rsidR="00C46503" w:rsidRPr="00257916" w:rsidRDefault="00C46503" w:rsidP="009B65B6">
            <w:pPr>
              <w:spacing w:after="0" w:line="240" w:lineRule="auto"/>
              <w:jc w:val="center"/>
              <w:rPr>
                <w:rFonts w:eastAsia="Times New Roman" w:cs="Arial"/>
                <w:sz w:val="16"/>
                <w:szCs w:val="16"/>
              </w:rPr>
            </w:pPr>
            <w:r w:rsidRPr="00257916">
              <w:rPr>
                <w:rFonts w:eastAsia="Times New Roman" w:cs="Arial"/>
                <w:sz w:val="16"/>
                <w:szCs w:val="16"/>
              </w:rPr>
              <w:t>6.186,91</w:t>
            </w:r>
          </w:p>
        </w:tc>
      </w:tr>
      <w:tr w:rsidR="00257916" w:rsidRPr="00257916" w14:paraId="5A531AAC" w14:textId="77777777" w:rsidTr="00211BAE">
        <w:trPr>
          <w:trHeight w:val="402"/>
          <w:jc w:val="center"/>
        </w:trPr>
        <w:tc>
          <w:tcPr>
            <w:tcW w:w="560" w:type="pct"/>
            <w:tcBorders>
              <w:top w:val="nil"/>
              <w:left w:val="single" w:sz="4" w:space="0" w:color="auto"/>
              <w:bottom w:val="single" w:sz="4" w:space="0" w:color="auto"/>
              <w:right w:val="single" w:sz="4" w:space="0" w:color="auto"/>
            </w:tcBorders>
            <w:shd w:val="clear" w:color="FFFFFF" w:fill="FFFFFF"/>
            <w:vAlign w:val="center"/>
            <w:hideMark/>
          </w:tcPr>
          <w:p w14:paraId="1327C4DB" w14:textId="77777777" w:rsidR="00C46503" w:rsidRPr="00257916" w:rsidRDefault="00C46503" w:rsidP="009B65B6">
            <w:pPr>
              <w:spacing w:after="0" w:line="240" w:lineRule="auto"/>
              <w:jc w:val="center"/>
              <w:rPr>
                <w:rFonts w:eastAsia="Times New Roman" w:cs="Arial"/>
                <w:sz w:val="16"/>
                <w:szCs w:val="16"/>
              </w:rPr>
            </w:pPr>
            <w:r w:rsidRPr="00257916">
              <w:rPr>
                <w:rFonts w:eastAsia="Times New Roman" w:cs="Arial"/>
                <w:sz w:val="16"/>
                <w:szCs w:val="16"/>
              </w:rPr>
              <w:t>FANTAPPIE' SILVIA</w:t>
            </w:r>
          </w:p>
        </w:tc>
        <w:tc>
          <w:tcPr>
            <w:tcW w:w="359" w:type="pct"/>
            <w:tcBorders>
              <w:top w:val="nil"/>
              <w:left w:val="nil"/>
              <w:bottom w:val="single" w:sz="4" w:space="0" w:color="auto"/>
              <w:right w:val="single" w:sz="4" w:space="0" w:color="auto"/>
            </w:tcBorders>
            <w:shd w:val="clear" w:color="FFFFFF" w:fill="FFFFFF"/>
            <w:noWrap/>
            <w:vAlign w:val="center"/>
            <w:hideMark/>
          </w:tcPr>
          <w:p w14:paraId="77B7D009" w14:textId="77777777" w:rsidR="00C46503" w:rsidRPr="00257916" w:rsidRDefault="00C46503" w:rsidP="009B65B6">
            <w:pPr>
              <w:spacing w:after="0" w:line="240" w:lineRule="auto"/>
              <w:jc w:val="center"/>
              <w:rPr>
                <w:rFonts w:eastAsia="Times New Roman" w:cs="Arial"/>
                <w:sz w:val="16"/>
                <w:szCs w:val="16"/>
              </w:rPr>
            </w:pPr>
            <w:r w:rsidRPr="00257916">
              <w:rPr>
                <w:rFonts w:eastAsia="Times New Roman" w:cs="Arial"/>
                <w:sz w:val="16"/>
                <w:szCs w:val="16"/>
              </w:rPr>
              <w:t>20035</w:t>
            </w:r>
          </w:p>
        </w:tc>
        <w:tc>
          <w:tcPr>
            <w:tcW w:w="1219" w:type="pct"/>
            <w:tcBorders>
              <w:top w:val="nil"/>
              <w:left w:val="nil"/>
              <w:bottom w:val="single" w:sz="4" w:space="0" w:color="auto"/>
              <w:right w:val="single" w:sz="4" w:space="0" w:color="auto"/>
            </w:tcBorders>
            <w:shd w:val="clear" w:color="FFFFFF" w:fill="FFFFFF"/>
            <w:vAlign w:val="center"/>
            <w:hideMark/>
          </w:tcPr>
          <w:p w14:paraId="61B4D83D" w14:textId="77777777" w:rsidR="00C46503" w:rsidRPr="00257916" w:rsidRDefault="00C46503" w:rsidP="009B65B6">
            <w:pPr>
              <w:spacing w:after="0" w:line="240" w:lineRule="auto"/>
              <w:jc w:val="center"/>
              <w:rPr>
                <w:rFonts w:eastAsia="Times New Roman" w:cs="Arial"/>
                <w:sz w:val="16"/>
                <w:szCs w:val="16"/>
              </w:rPr>
            </w:pPr>
            <w:r w:rsidRPr="00257916">
              <w:rPr>
                <w:rFonts w:eastAsia="Times New Roman" w:cs="Arial"/>
                <w:sz w:val="16"/>
                <w:szCs w:val="16"/>
              </w:rPr>
              <w:t>FONDO PER SPESE IMPREVISTE IN CONTO CAPITALE</w:t>
            </w:r>
          </w:p>
        </w:tc>
        <w:tc>
          <w:tcPr>
            <w:tcW w:w="242" w:type="pct"/>
            <w:tcBorders>
              <w:top w:val="nil"/>
              <w:left w:val="nil"/>
              <w:bottom w:val="single" w:sz="4" w:space="0" w:color="auto"/>
              <w:right w:val="single" w:sz="4" w:space="0" w:color="auto"/>
            </w:tcBorders>
            <w:shd w:val="clear" w:color="FFFFFF" w:fill="FFFFFF"/>
            <w:vAlign w:val="center"/>
            <w:hideMark/>
          </w:tcPr>
          <w:p w14:paraId="71D87672" w14:textId="77777777" w:rsidR="00C46503" w:rsidRPr="00257916" w:rsidRDefault="00C46503" w:rsidP="009B65B6">
            <w:pPr>
              <w:spacing w:after="0" w:line="240" w:lineRule="auto"/>
              <w:jc w:val="center"/>
              <w:rPr>
                <w:rFonts w:eastAsia="Times New Roman" w:cs="Arial"/>
                <w:sz w:val="16"/>
                <w:szCs w:val="16"/>
              </w:rPr>
            </w:pPr>
            <w:r w:rsidRPr="00257916">
              <w:rPr>
                <w:rFonts w:eastAsia="Times New Roman" w:cs="Arial"/>
                <w:sz w:val="16"/>
                <w:szCs w:val="16"/>
              </w:rPr>
              <w:t>2000</w:t>
            </w:r>
          </w:p>
        </w:tc>
        <w:tc>
          <w:tcPr>
            <w:tcW w:w="246" w:type="pct"/>
            <w:tcBorders>
              <w:top w:val="nil"/>
              <w:left w:val="nil"/>
              <w:bottom w:val="single" w:sz="4" w:space="0" w:color="auto"/>
              <w:right w:val="single" w:sz="4" w:space="0" w:color="auto"/>
            </w:tcBorders>
            <w:shd w:val="clear" w:color="FFFFFF" w:fill="FFFFFF"/>
            <w:vAlign w:val="center"/>
            <w:hideMark/>
          </w:tcPr>
          <w:p w14:paraId="1844EEE6" w14:textId="77777777" w:rsidR="00C46503" w:rsidRPr="00257916" w:rsidRDefault="00C46503" w:rsidP="009B65B6">
            <w:pPr>
              <w:spacing w:after="0" w:line="240" w:lineRule="auto"/>
              <w:jc w:val="center"/>
              <w:rPr>
                <w:rFonts w:eastAsia="Times New Roman" w:cs="Arial"/>
                <w:sz w:val="16"/>
                <w:szCs w:val="16"/>
              </w:rPr>
            </w:pPr>
            <w:r w:rsidRPr="00257916">
              <w:rPr>
                <w:rFonts w:eastAsia="Times New Roman" w:cs="Arial"/>
                <w:sz w:val="16"/>
                <w:szCs w:val="16"/>
              </w:rPr>
              <w:t>2003</w:t>
            </w:r>
          </w:p>
        </w:tc>
        <w:tc>
          <w:tcPr>
            <w:tcW w:w="494" w:type="pct"/>
            <w:tcBorders>
              <w:top w:val="nil"/>
              <w:left w:val="nil"/>
              <w:bottom w:val="single" w:sz="4" w:space="0" w:color="auto"/>
              <w:right w:val="single" w:sz="4" w:space="0" w:color="auto"/>
            </w:tcBorders>
            <w:shd w:val="clear" w:color="FFFFFF" w:fill="FFFFFF"/>
            <w:noWrap/>
            <w:vAlign w:val="center"/>
            <w:hideMark/>
          </w:tcPr>
          <w:p w14:paraId="278DAE38" w14:textId="77777777" w:rsidR="00C46503" w:rsidRPr="00257916" w:rsidRDefault="00C46503" w:rsidP="009B65B6">
            <w:pPr>
              <w:spacing w:after="0" w:line="240" w:lineRule="auto"/>
              <w:jc w:val="center"/>
              <w:rPr>
                <w:rFonts w:eastAsia="Times New Roman" w:cs="Arial"/>
                <w:sz w:val="16"/>
                <w:szCs w:val="16"/>
              </w:rPr>
            </w:pPr>
            <w:r w:rsidRPr="00257916">
              <w:rPr>
                <w:rFonts w:eastAsia="Times New Roman" w:cs="Arial"/>
                <w:sz w:val="16"/>
                <w:szCs w:val="16"/>
              </w:rPr>
              <w:t>60.000,00</w:t>
            </w:r>
          </w:p>
        </w:tc>
        <w:tc>
          <w:tcPr>
            <w:tcW w:w="635" w:type="pct"/>
            <w:tcBorders>
              <w:top w:val="nil"/>
              <w:left w:val="nil"/>
              <w:bottom w:val="single" w:sz="4" w:space="0" w:color="auto"/>
              <w:right w:val="single" w:sz="4" w:space="0" w:color="auto"/>
            </w:tcBorders>
            <w:shd w:val="clear" w:color="FFFFFF" w:fill="FFFFFF"/>
            <w:noWrap/>
            <w:vAlign w:val="center"/>
            <w:hideMark/>
          </w:tcPr>
          <w:p w14:paraId="01616AD2" w14:textId="77777777" w:rsidR="00C46503" w:rsidRPr="00257916" w:rsidRDefault="00C46503" w:rsidP="009B65B6">
            <w:pPr>
              <w:spacing w:after="0" w:line="240" w:lineRule="auto"/>
              <w:jc w:val="center"/>
              <w:rPr>
                <w:rFonts w:eastAsia="Times New Roman" w:cs="Arial"/>
                <w:sz w:val="16"/>
                <w:szCs w:val="16"/>
              </w:rPr>
            </w:pPr>
            <w:r w:rsidRPr="00257916">
              <w:rPr>
                <w:rFonts w:eastAsia="Times New Roman" w:cs="Arial"/>
                <w:sz w:val="16"/>
                <w:szCs w:val="16"/>
              </w:rPr>
              <w:t>60.000,00</w:t>
            </w:r>
          </w:p>
        </w:tc>
        <w:tc>
          <w:tcPr>
            <w:tcW w:w="586" w:type="pct"/>
            <w:tcBorders>
              <w:top w:val="nil"/>
              <w:left w:val="nil"/>
              <w:bottom w:val="single" w:sz="4" w:space="0" w:color="auto"/>
              <w:right w:val="single" w:sz="4" w:space="0" w:color="auto"/>
            </w:tcBorders>
            <w:shd w:val="clear" w:color="FFFFFF" w:fill="FFFFFF"/>
            <w:noWrap/>
            <w:vAlign w:val="center"/>
            <w:hideMark/>
          </w:tcPr>
          <w:p w14:paraId="114BB0EA" w14:textId="77777777" w:rsidR="00C46503" w:rsidRPr="00257916" w:rsidRDefault="00C46503" w:rsidP="009B65B6">
            <w:pPr>
              <w:spacing w:after="0" w:line="240" w:lineRule="auto"/>
              <w:jc w:val="center"/>
              <w:rPr>
                <w:rFonts w:eastAsia="Times New Roman" w:cs="Arial"/>
                <w:sz w:val="16"/>
                <w:szCs w:val="16"/>
              </w:rPr>
            </w:pPr>
          </w:p>
        </w:tc>
        <w:tc>
          <w:tcPr>
            <w:tcW w:w="660" w:type="pct"/>
            <w:tcBorders>
              <w:top w:val="nil"/>
              <w:left w:val="nil"/>
              <w:bottom w:val="single" w:sz="4" w:space="0" w:color="auto"/>
              <w:right w:val="single" w:sz="4" w:space="0" w:color="auto"/>
            </w:tcBorders>
            <w:shd w:val="clear" w:color="FFFFFF" w:fill="FFFFFF"/>
            <w:noWrap/>
            <w:vAlign w:val="center"/>
            <w:hideMark/>
          </w:tcPr>
          <w:p w14:paraId="1FCEC472" w14:textId="77777777" w:rsidR="00C46503" w:rsidRPr="00257916" w:rsidRDefault="00C46503" w:rsidP="009B65B6">
            <w:pPr>
              <w:spacing w:after="0" w:line="240" w:lineRule="auto"/>
              <w:jc w:val="center"/>
              <w:rPr>
                <w:rFonts w:eastAsia="Times New Roman" w:cs="Arial"/>
                <w:sz w:val="16"/>
                <w:szCs w:val="16"/>
              </w:rPr>
            </w:pPr>
            <w:r w:rsidRPr="00257916">
              <w:rPr>
                <w:rFonts w:eastAsia="Times New Roman" w:cs="Arial"/>
                <w:sz w:val="16"/>
                <w:szCs w:val="16"/>
              </w:rPr>
              <w:t>60.000,00</w:t>
            </w:r>
          </w:p>
        </w:tc>
      </w:tr>
      <w:tr w:rsidR="00257916" w:rsidRPr="00257916" w14:paraId="2425B166" w14:textId="77777777" w:rsidTr="00211BAE">
        <w:trPr>
          <w:trHeight w:val="705"/>
          <w:jc w:val="center"/>
        </w:trPr>
        <w:tc>
          <w:tcPr>
            <w:tcW w:w="560" w:type="pct"/>
            <w:tcBorders>
              <w:top w:val="nil"/>
              <w:left w:val="single" w:sz="4" w:space="0" w:color="auto"/>
              <w:bottom w:val="single" w:sz="4" w:space="0" w:color="auto"/>
              <w:right w:val="single" w:sz="4" w:space="0" w:color="auto"/>
            </w:tcBorders>
            <w:shd w:val="clear" w:color="FFFFFF" w:fill="FFFFFF"/>
            <w:vAlign w:val="center"/>
            <w:hideMark/>
          </w:tcPr>
          <w:p w14:paraId="41332518" w14:textId="77777777" w:rsidR="00C46503" w:rsidRPr="00257916" w:rsidRDefault="00C46503" w:rsidP="009B65B6">
            <w:pPr>
              <w:spacing w:after="0" w:line="240" w:lineRule="auto"/>
              <w:jc w:val="center"/>
              <w:rPr>
                <w:rFonts w:eastAsia="Times New Roman" w:cs="Arial"/>
                <w:sz w:val="16"/>
                <w:szCs w:val="16"/>
              </w:rPr>
            </w:pPr>
            <w:r w:rsidRPr="00257916">
              <w:rPr>
                <w:rFonts w:eastAsia="Times New Roman" w:cs="Arial"/>
                <w:sz w:val="16"/>
                <w:szCs w:val="16"/>
              </w:rPr>
              <w:t>SILLA CHIARETTA</w:t>
            </w:r>
          </w:p>
        </w:tc>
        <w:tc>
          <w:tcPr>
            <w:tcW w:w="359" w:type="pct"/>
            <w:tcBorders>
              <w:top w:val="nil"/>
              <w:left w:val="nil"/>
              <w:bottom w:val="single" w:sz="4" w:space="0" w:color="auto"/>
              <w:right w:val="single" w:sz="4" w:space="0" w:color="auto"/>
            </w:tcBorders>
            <w:shd w:val="clear" w:color="FFFFFF" w:fill="FFFFFF"/>
            <w:noWrap/>
            <w:vAlign w:val="center"/>
            <w:hideMark/>
          </w:tcPr>
          <w:p w14:paraId="6222DB64" w14:textId="77777777" w:rsidR="00C46503" w:rsidRPr="00257916" w:rsidRDefault="00C46503" w:rsidP="009B65B6">
            <w:pPr>
              <w:spacing w:after="0" w:line="240" w:lineRule="auto"/>
              <w:jc w:val="center"/>
              <w:rPr>
                <w:rFonts w:eastAsia="Times New Roman" w:cs="Arial"/>
                <w:sz w:val="16"/>
                <w:szCs w:val="16"/>
              </w:rPr>
            </w:pPr>
            <w:r w:rsidRPr="00257916">
              <w:rPr>
                <w:rFonts w:eastAsia="Times New Roman" w:cs="Arial"/>
                <w:sz w:val="16"/>
                <w:szCs w:val="16"/>
              </w:rPr>
              <w:t>20037</w:t>
            </w:r>
          </w:p>
        </w:tc>
        <w:tc>
          <w:tcPr>
            <w:tcW w:w="1219" w:type="pct"/>
            <w:tcBorders>
              <w:top w:val="nil"/>
              <w:left w:val="nil"/>
              <w:bottom w:val="single" w:sz="4" w:space="0" w:color="auto"/>
              <w:right w:val="single" w:sz="4" w:space="0" w:color="auto"/>
            </w:tcBorders>
            <w:shd w:val="clear" w:color="FFFFFF" w:fill="FFFFFF"/>
            <w:vAlign w:val="center"/>
            <w:hideMark/>
          </w:tcPr>
          <w:p w14:paraId="6E4764B7" w14:textId="77777777" w:rsidR="00C46503" w:rsidRPr="00257916" w:rsidRDefault="00C46503" w:rsidP="009B65B6">
            <w:pPr>
              <w:spacing w:after="0" w:line="240" w:lineRule="auto"/>
              <w:jc w:val="center"/>
              <w:rPr>
                <w:rFonts w:eastAsia="Times New Roman" w:cs="Arial"/>
                <w:sz w:val="16"/>
                <w:szCs w:val="16"/>
              </w:rPr>
            </w:pPr>
            <w:r w:rsidRPr="00257916">
              <w:rPr>
                <w:rFonts w:eastAsia="Times New Roman" w:cs="Arial"/>
                <w:sz w:val="16"/>
                <w:szCs w:val="16"/>
              </w:rPr>
              <w:t>SPESE PER L'ACQUISTO DI MOBILI E ARREDI PER ALLESTIMENTO SPAZI ESPOSITIVI DI PROPRIETA REGIONE TOSCANA</w:t>
            </w:r>
          </w:p>
        </w:tc>
        <w:tc>
          <w:tcPr>
            <w:tcW w:w="242" w:type="pct"/>
            <w:tcBorders>
              <w:top w:val="nil"/>
              <w:left w:val="nil"/>
              <w:bottom w:val="single" w:sz="4" w:space="0" w:color="auto"/>
              <w:right w:val="single" w:sz="4" w:space="0" w:color="auto"/>
            </w:tcBorders>
            <w:shd w:val="clear" w:color="FFFFFF" w:fill="FFFFFF"/>
            <w:vAlign w:val="center"/>
            <w:hideMark/>
          </w:tcPr>
          <w:p w14:paraId="43EFB512" w14:textId="77777777" w:rsidR="00C46503" w:rsidRPr="00257916" w:rsidRDefault="00C46503" w:rsidP="009B65B6">
            <w:pPr>
              <w:spacing w:after="0" w:line="240" w:lineRule="auto"/>
              <w:jc w:val="center"/>
              <w:rPr>
                <w:rFonts w:eastAsia="Times New Roman" w:cs="Arial"/>
                <w:sz w:val="16"/>
                <w:szCs w:val="16"/>
              </w:rPr>
            </w:pPr>
            <w:r w:rsidRPr="00257916">
              <w:rPr>
                <w:rFonts w:eastAsia="Times New Roman" w:cs="Arial"/>
                <w:sz w:val="16"/>
                <w:szCs w:val="16"/>
              </w:rPr>
              <w:t>100</w:t>
            </w:r>
          </w:p>
        </w:tc>
        <w:tc>
          <w:tcPr>
            <w:tcW w:w="246" w:type="pct"/>
            <w:tcBorders>
              <w:top w:val="nil"/>
              <w:left w:val="nil"/>
              <w:bottom w:val="single" w:sz="4" w:space="0" w:color="auto"/>
              <w:right w:val="single" w:sz="4" w:space="0" w:color="auto"/>
            </w:tcBorders>
            <w:shd w:val="clear" w:color="FFFFFF" w:fill="FFFFFF"/>
            <w:vAlign w:val="center"/>
            <w:hideMark/>
          </w:tcPr>
          <w:p w14:paraId="5E023F4A" w14:textId="77777777" w:rsidR="00C46503" w:rsidRPr="00257916" w:rsidRDefault="00C46503" w:rsidP="009B65B6">
            <w:pPr>
              <w:spacing w:after="0" w:line="240" w:lineRule="auto"/>
              <w:jc w:val="center"/>
              <w:rPr>
                <w:rFonts w:eastAsia="Times New Roman" w:cs="Arial"/>
                <w:sz w:val="16"/>
                <w:szCs w:val="16"/>
              </w:rPr>
            </w:pPr>
            <w:r w:rsidRPr="00257916">
              <w:rPr>
                <w:rFonts w:eastAsia="Times New Roman" w:cs="Arial"/>
                <w:sz w:val="16"/>
                <w:szCs w:val="16"/>
              </w:rPr>
              <w:t>111</w:t>
            </w:r>
          </w:p>
        </w:tc>
        <w:tc>
          <w:tcPr>
            <w:tcW w:w="494" w:type="pct"/>
            <w:tcBorders>
              <w:top w:val="nil"/>
              <w:left w:val="nil"/>
              <w:bottom w:val="single" w:sz="4" w:space="0" w:color="auto"/>
              <w:right w:val="single" w:sz="4" w:space="0" w:color="auto"/>
            </w:tcBorders>
            <w:shd w:val="clear" w:color="FFFFFF" w:fill="FFFFFF"/>
            <w:noWrap/>
            <w:vAlign w:val="center"/>
            <w:hideMark/>
          </w:tcPr>
          <w:p w14:paraId="1742EC3A" w14:textId="77777777" w:rsidR="00C46503" w:rsidRPr="00257916" w:rsidRDefault="00C46503" w:rsidP="009B65B6">
            <w:pPr>
              <w:spacing w:after="0" w:line="240" w:lineRule="auto"/>
              <w:jc w:val="center"/>
              <w:rPr>
                <w:rFonts w:eastAsia="Times New Roman" w:cs="Arial"/>
                <w:sz w:val="16"/>
                <w:szCs w:val="16"/>
              </w:rPr>
            </w:pPr>
            <w:r w:rsidRPr="00257916">
              <w:rPr>
                <w:rFonts w:eastAsia="Times New Roman" w:cs="Arial"/>
                <w:sz w:val="16"/>
                <w:szCs w:val="16"/>
              </w:rPr>
              <w:t>2.000,00</w:t>
            </w:r>
          </w:p>
        </w:tc>
        <w:tc>
          <w:tcPr>
            <w:tcW w:w="635" w:type="pct"/>
            <w:tcBorders>
              <w:top w:val="nil"/>
              <w:left w:val="nil"/>
              <w:bottom w:val="single" w:sz="4" w:space="0" w:color="auto"/>
              <w:right w:val="single" w:sz="4" w:space="0" w:color="auto"/>
            </w:tcBorders>
            <w:shd w:val="clear" w:color="FFFFFF" w:fill="FFFFFF"/>
            <w:noWrap/>
            <w:vAlign w:val="center"/>
            <w:hideMark/>
          </w:tcPr>
          <w:p w14:paraId="7D6D2796" w14:textId="77777777" w:rsidR="00C46503" w:rsidRPr="00257916" w:rsidRDefault="00C46503" w:rsidP="009B65B6">
            <w:pPr>
              <w:spacing w:after="0" w:line="240" w:lineRule="auto"/>
              <w:jc w:val="center"/>
              <w:rPr>
                <w:rFonts w:eastAsia="Times New Roman" w:cs="Arial"/>
                <w:sz w:val="16"/>
                <w:szCs w:val="16"/>
              </w:rPr>
            </w:pPr>
            <w:r w:rsidRPr="00257916">
              <w:rPr>
                <w:rFonts w:eastAsia="Times New Roman" w:cs="Arial"/>
                <w:sz w:val="16"/>
                <w:szCs w:val="16"/>
              </w:rPr>
              <w:t>3.306,42</w:t>
            </w:r>
          </w:p>
        </w:tc>
        <w:tc>
          <w:tcPr>
            <w:tcW w:w="586" w:type="pct"/>
            <w:tcBorders>
              <w:top w:val="nil"/>
              <w:left w:val="nil"/>
              <w:bottom w:val="single" w:sz="4" w:space="0" w:color="auto"/>
              <w:right w:val="single" w:sz="4" w:space="0" w:color="auto"/>
            </w:tcBorders>
            <w:shd w:val="clear" w:color="FFFFFF" w:fill="FFFFFF"/>
            <w:noWrap/>
            <w:vAlign w:val="center"/>
            <w:hideMark/>
          </w:tcPr>
          <w:p w14:paraId="5F94A05F" w14:textId="77777777" w:rsidR="00C46503" w:rsidRPr="00257916" w:rsidRDefault="00C46503" w:rsidP="009B65B6">
            <w:pPr>
              <w:spacing w:after="0" w:line="240" w:lineRule="auto"/>
              <w:jc w:val="center"/>
              <w:rPr>
                <w:rFonts w:eastAsia="Times New Roman" w:cs="Arial"/>
                <w:sz w:val="16"/>
                <w:szCs w:val="16"/>
              </w:rPr>
            </w:pPr>
            <w:r w:rsidRPr="00257916">
              <w:rPr>
                <w:rFonts w:eastAsia="Times New Roman" w:cs="Arial"/>
                <w:sz w:val="16"/>
                <w:szCs w:val="16"/>
              </w:rPr>
              <w:t>2.623,00</w:t>
            </w:r>
          </w:p>
        </w:tc>
        <w:tc>
          <w:tcPr>
            <w:tcW w:w="660" w:type="pct"/>
            <w:tcBorders>
              <w:top w:val="nil"/>
              <w:left w:val="nil"/>
              <w:bottom w:val="single" w:sz="4" w:space="0" w:color="auto"/>
              <w:right w:val="single" w:sz="4" w:space="0" w:color="auto"/>
            </w:tcBorders>
            <w:shd w:val="clear" w:color="FFFFFF" w:fill="FFFFFF"/>
            <w:noWrap/>
            <w:vAlign w:val="center"/>
            <w:hideMark/>
          </w:tcPr>
          <w:p w14:paraId="63D95884" w14:textId="77777777" w:rsidR="00C46503" w:rsidRPr="00257916" w:rsidRDefault="00C46503" w:rsidP="009B65B6">
            <w:pPr>
              <w:spacing w:after="0" w:line="240" w:lineRule="auto"/>
              <w:jc w:val="center"/>
              <w:rPr>
                <w:rFonts w:eastAsia="Times New Roman" w:cs="Arial"/>
                <w:sz w:val="16"/>
                <w:szCs w:val="16"/>
              </w:rPr>
            </w:pPr>
            <w:r w:rsidRPr="00257916">
              <w:rPr>
                <w:rFonts w:eastAsia="Times New Roman" w:cs="Arial"/>
                <w:sz w:val="16"/>
                <w:szCs w:val="16"/>
              </w:rPr>
              <w:t>683,42</w:t>
            </w:r>
          </w:p>
        </w:tc>
      </w:tr>
      <w:tr w:rsidR="00257916" w:rsidRPr="00257916" w14:paraId="0AC19509" w14:textId="77777777" w:rsidTr="00211BAE">
        <w:trPr>
          <w:trHeight w:val="334"/>
          <w:jc w:val="center"/>
        </w:trPr>
        <w:tc>
          <w:tcPr>
            <w:tcW w:w="560" w:type="pct"/>
            <w:tcBorders>
              <w:top w:val="nil"/>
              <w:left w:val="single" w:sz="4" w:space="0" w:color="auto"/>
              <w:bottom w:val="single" w:sz="4" w:space="0" w:color="auto"/>
              <w:right w:val="single" w:sz="4" w:space="0" w:color="auto"/>
            </w:tcBorders>
            <w:shd w:val="clear" w:color="FFFFFF" w:fill="FFFFFF"/>
            <w:vAlign w:val="center"/>
            <w:hideMark/>
          </w:tcPr>
          <w:p w14:paraId="551349AE" w14:textId="77777777" w:rsidR="00C46503" w:rsidRPr="00257916" w:rsidRDefault="00C46503" w:rsidP="009B65B6">
            <w:pPr>
              <w:spacing w:after="0" w:line="240" w:lineRule="auto"/>
              <w:jc w:val="center"/>
              <w:rPr>
                <w:rFonts w:eastAsia="Times New Roman" w:cs="Arial"/>
                <w:sz w:val="16"/>
                <w:szCs w:val="16"/>
              </w:rPr>
            </w:pPr>
            <w:r w:rsidRPr="00257916">
              <w:rPr>
                <w:rFonts w:eastAsia="Times New Roman" w:cs="Arial"/>
                <w:sz w:val="16"/>
                <w:szCs w:val="16"/>
              </w:rPr>
              <w:t>GALEOTTI UGO</w:t>
            </w:r>
          </w:p>
        </w:tc>
        <w:tc>
          <w:tcPr>
            <w:tcW w:w="359" w:type="pct"/>
            <w:tcBorders>
              <w:top w:val="nil"/>
              <w:left w:val="nil"/>
              <w:bottom w:val="single" w:sz="4" w:space="0" w:color="auto"/>
              <w:right w:val="single" w:sz="4" w:space="0" w:color="auto"/>
            </w:tcBorders>
            <w:shd w:val="clear" w:color="FFFFFF" w:fill="FFFFFF"/>
            <w:noWrap/>
            <w:vAlign w:val="center"/>
            <w:hideMark/>
          </w:tcPr>
          <w:p w14:paraId="5FFE77D1" w14:textId="77777777" w:rsidR="00C46503" w:rsidRPr="00257916" w:rsidRDefault="00C46503" w:rsidP="009B65B6">
            <w:pPr>
              <w:spacing w:after="0" w:line="240" w:lineRule="auto"/>
              <w:jc w:val="center"/>
              <w:rPr>
                <w:rFonts w:eastAsia="Times New Roman" w:cs="Arial"/>
                <w:sz w:val="16"/>
                <w:szCs w:val="16"/>
              </w:rPr>
            </w:pPr>
            <w:r w:rsidRPr="00257916">
              <w:rPr>
                <w:rFonts w:eastAsia="Times New Roman" w:cs="Arial"/>
                <w:sz w:val="16"/>
                <w:szCs w:val="16"/>
              </w:rPr>
              <w:t>20038</w:t>
            </w:r>
          </w:p>
        </w:tc>
        <w:tc>
          <w:tcPr>
            <w:tcW w:w="1219" w:type="pct"/>
            <w:tcBorders>
              <w:top w:val="nil"/>
              <w:left w:val="nil"/>
              <w:bottom w:val="single" w:sz="4" w:space="0" w:color="auto"/>
              <w:right w:val="single" w:sz="4" w:space="0" w:color="auto"/>
            </w:tcBorders>
            <w:shd w:val="clear" w:color="FFFFFF" w:fill="FFFFFF"/>
            <w:vAlign w:val="center"/>
            <w:hideMark/>
          </w:tcPr>
          <w:p w14:paraId="40478470" w14:textId="77777777" w:rsidR="00C46503" w:rsidRPr="00257916" w:rsidRDefault="00C46503" w:rsidP="009B65B6">
            <w:pPr>
              <w:spacing w:after="0" w:line="240" w:lineRule="auto"/>
              <w:jc w:val="center"/>
              <w:rPr>
                <w:rFonts w:eastAsia="Times New Roman" w:cs="Arial"/>
                <w:sz w:val="16"/>
                <w:szCs w:val="16"/>
              </w:rPr>
            </w:pPr>
            <w:r w:rsidRPr="00257916">
              <w:rPr>
                <w:rFonts w:eastAsia="Times New Roman" w:cs="Arial"/>
                <w:sz w:val="16"/>
                <w:szCs w:val="16"/>
              </w:rPr>
              <w:t>APPARATI MULTIMEDIALI PER OLI</w:t>
            </w:r>
          </w:p>
        </w:tc>
        <w:tc>
          <w:tcPr>
            <w:tcW w:w="242" w:type="pct"/>
            <w:tcBorders>
              <w:top w:val="nil"/>
              <w:left w:val="nil"/>
              <w:bottom w:val="single" w:sz="4" w:space="0" w:color="auto"/>
              <w:right w:val="single" w:sz="4" w:space="0" w:color="auto"/>
            </w:tcBorders>
            <w:shd w:val="clear" w:color="FFFFFF" w:fill="FFFFFF"/>
            <w:vAlign w:val="center"/>
            <w:hideMark/>
          </w:tcPr>
          <w:p w14:paraId="12B08BAA" w14:textId="77777777" w:rsidR="00C46503" w:rsidRPr="00257916" w:rsidRDefault="00C46503" w:rsidP="009B65B6">
            <w:pPr>
              <w:spacing w:after="0" w:line="240" w:lineRule="auto"/>
              <w:jc w:val="center"/>
              <w:rPr>
                <w:rFonts w:eastAsia="Times New Roman" w:cs="Arial"/>
                <w:sz w:val="16"/>
                <w:szCs w:val="16"/>
              </w:rPr>
            </w:pPr>
            <w:r w:rsidRPr="00257916">
              <w:rPr>
                <w:rFonts w:eastAsia="Times New Roman" w:cs="Arial"/>
                <w:sz w:val="16"/>
                <w:szCs w:val="16"/>
              </w:rPr>
              <w:t>100</w:t>
            </w:r>
          </w:p>
        </w:tc>
        <w:tc>
          <w:tcPr>
            <w:tcW w:w="246" w:type="pct"/>
            <w:tcBorders>
              <w:top w:val="nil"/>
              <w:left w:val="nil"/>
              <w:bottom w:val="single" w:sz="4" w:space="0" w:color="auto"/>
              <w:right w:val="single" w:sz="4" w:space="0" w:color="auto"/>
            </w:tcBorders>
            <w:shd w:val="clear" w:color="FFFFFF" w:fill="FFFFFF"/>
            <w:vAlign w:val="center"/>
            <w:hideMark/>
          </w:tcPr>
          <w:p w14:paraId="19EABD78" w14:textId="77777777" w:rsidR="00C46503" w:rsidRPr="00257916" w:rsidRDefault="00C46503" w:rsidP="009B65B6">
            <w:pPr>
              <w:spacing w:after="0" w:line="240" w:lineRule="auto"/>
              <w:jc w:val="center"/>
              <w:rPr>
                <w:rFonts w:eastAsia="Times New Roman" w:cs="Arial"/>
                <w:sz w:val="16"/>
                <w:szCs w:val="16"/>
              </w:rPr>
            </w:pPr>
            <w:r w:rsidRPr="00257916">
              <w:rPr>
                <w:rFonts w:eastAsia="Times New Roman" w:cs="Arial"/>
                <w:sz w:val="16"/>
                <w:szCs w:val="16"/>
              </w:rPr>
              <w:t>108</w:t>
            </w:r>
          </w:p>
        </w:tc>
        <w:tc>
          <w:tcPr>
            <w:tcW w:w="494" w:type="pct"/>
            <w:tcBorders>
              <w:top w:val="nil"/>
              <w:left w:val="nil"/>
              <w:bottom w:val="single" w:sz="4" w:space="0" w:color="auto"/>
              <w:right w:val="single" w:sz="4" w:space="0" w:color="auto"/>
            </w:tcBorders>
            <w:shd w:val="clear" w:color="FFFFFF" w:fill="FFFFFF"/>
            <w:noWrap/>
            <w:vAlign w:val="center"/>
            <w:hideMark/>
          </w:tcPr>
          <w:p w14:paraId="5D736DB9" w14:textId="77777777" w:rsidR="00C46503" w:rsidRPr="00257916" w:rsidRDefault="00C46503" w:rsidP="009B65B6">
            <w:pPr>
              <w:spacing w:after="0" w:line="240" w:lineRule="auto"/>
              <w:jc w:val="center"/>
              <w:rPr>
                <w:rFonts w:eastAsia="Times New Roman" w:cs="Arial"/>
                <w:sz w:val="16"/>
                <w:szCs w:val="16"/>
              </w:rPr>
            </w:pPr>
            <w:r w:rsidRPr="00257916">
              <w:rPr>
                <w:rFonts w:eastAsia="Times New Roman" w:cs="Arial"/>
                <w:sz w:val="16"/>
                <w:szCs w:val="16"/>
              </w:rPr>
              <w:t>1.500,00</w:t>
            </w:r>
          </w:p>
        </w:tc>
        <w:tc>
          <w:tcPr>
            <w:tcW w:w="635" w:type="pct"/>
            <w:tcBorders>
              <w:top w:val="nil"/>
              <w:left w:val="nil"/>
              <w:bottom w:val="single" w:sz="4" w:space="0" w:color="auto"/>
              <w:right w:val="single" w:sz="4" w:space="0" w:color="auto"/>
            </w:tcBorders>
            <w:shd w:val="clear" w:color="FFFFFF" w:fill="FFFFFF"/>
            <w:noWrap/>
            <w:vAlign w:val="center"/>
            <w:hideMark/>
          </w:tcPr>
          <w:p w14:paraId="304536D6" w14:textId="77777777" w:rsidR="00C46503" w:rsidRPr="00257916" w:rsidRDefault="00C46503" w:rsidP="009B65B6">
            <w:pPr>
              <w:spacing w:after="0" w:line="240" w:lineRule="auto"/>
              <w:jc w:val="center"/>
              <w:rPr>
                <w:rFonts w:eastAsia="Times New Roman" w:cs="Arial"/>
                <w:sz w:val="16"/>
                <w:szCs w:val="16"/>
              </w:rPr>
            </w:pPr>
            <w:r w:rsidRPr="00257916">
              <w:rPr>
                <w:rFonts w:eastAsia="Times New Roman" w:cs="Arial"/>
                <w:sz w:val="16"/>
                <w:szCs w:val="16"/>
              </w:rPr>
              <w:t>1.500,00</w:t>
            </w:r>
          </w:p>
        </w:tc>
        <w:tc>
          <w:tcPr>
            <w:tcW w:w="586" w:type="pct"/>
            <w:tcBorders>
              <w:top w:val="nil"/>
              <w:left w:val="nil"/>
              <w:bottom w:val="single" w:sz="4" w:space="0" w:color="auto"/>
              <w:right w:val="single" w:sz="4" w:space="0" w:color="auto"/>
            </w:tcBorders>
            <w:shd w:val="clear" w:color="FFFFFF" w:fill="FFFFFF"/>
            <w:noWrap/>
            <w:vAlign w:val="center"/>
            <w:hideMark/>
          </w:tcPr>
          <w:p w14:paraId="6A558768" w14:textId="77777777" w:rsidR="00C46503" w:rsidRPr="00257916" w:rsidRDefault="00C46503" w:rsidP="009B65B6">
            <w:pPr>
              <w:spacing w:after="0" w:line="240" w:lineRule="auto"/>
              <w:jc w:val="center"/>
              <w:rPr>
                <w:rFonts w:eastAsia="Times New Roman" w:cs="Arial"/>
                <w:sz w:val="16"/>
                <w:szCs w:val="16"/>
              </w:rPr>
            </w:pPr>
            <w:r w:rsidRPr="00257916">
              <w:rPr>
                <w:rFonts w:eastAsia="Times New Roman" w:cs="Arial"/>
                <w:sz w:val="16"/>
                <w:szCs w:val="16"/>
              </w:rPr>
              <w:t>297,85</w:t>
            </w:r>
          </w:p>
        </w:tc>
        <w:tc>
          <w:tcPr>
            <w:tcW w:w="660" w:type="pct"/>
            <w:tcBorders>
              <w:top w:val="nil"/>
              <w:left w:val="nil"/>
              <w:bottom w:val="single" w:sz="4" w:space="0" w:color="auto"/>
              <w:right w:val="single" w:sz="4" w:space="0" w:color="auto"/>
            </w:tcBorders>
            <w:shd w:val="clear" w:color="FFFFFF" w:fill="FFFFFF"/>
            <w:noWrap/>
            <w:vAlign w:val="center"/>
            <w:hideMark/>
          </w:tcPr>
          <w:p w14:paraId="6E388E8C" w14:textId="77777777" w:rsidR="00C46503" w:rsidRPr="00257916" w:rsidRDefault="00C46503" w:rsidP="009B65B6">
            <w:pPr>
              <w:spacing w:after="0" w:line="240" w:lineRule="auto"/>
              <w:jc w:val="center"/>
              <w:rPr>
                <w:rFonts w:eastAsia="Times New Roman" w:cs="Arial"/>
                <w:sz w:val="16"/>
                <w:szCs w:val="16"/>
              </w:rPr>
            </w:pPr>
            <w:r w:rsidRPr="00257916">
              <w:rPr>
                <w:rFonts w:eastAsia="Times New Roman" w:cs="Arial"/>
                <w:sz w:val="16"/>
                <w:szCs w:val="16"/>
              </w:rPr>
              <w:t>1.202,15</w:t>
            </w:r>
          </w:p>
        </w:tc>
      </w:tr>
      <w:tr w:rsidR="00257916" w:rsidRPr="00257916" w14:paraId="31DB67CD" w14:textId="77777777" w:rsidTr="00211BAE">
        <w:trPr>
          <w:trHeight w:val="423"/>
          <w:jc w:val="center"/>
        </w:trPr>
        <w:tc>
          <w:tcPr>
            <w:tcW w:w="560" w:type="pct"/>
            <w:tcBorders>
              <w:top w:val="nil"/>
              <w:left w:val="single" w:sz="4" w:space="0" w:color="auto"/>
              <w:bottom w:val="single" w:sz="4" w:space="0" w:color="auto"/>
              <w:right w:val="single" w:sz="4" w:space="0" w:color="auto"/>
            </w:tcBorders>
            <w:shd w:val="clear" w:color="FFFFFF" w:fill="FFFFFF"/>
            <w:vAlign w:val="center"/>
            <w:hideMark/>
          </w:tcPr>
          <w:p w14:paraId="3F7F3DA1" w14:textId="77777777" w:rsidR="00C46503" w:rsidRPr="00257916" w:rsidRDefault="00C46503" w:rsidP="009B65B6">
            <w:pPr>
              <w:spacing w:after="0" w:line="240" w:lineRule="auto"/>
              <w:jc w:val="center"/>
              <w:rPr>
                <w:rFonts w:eastAsia="Times New Roman" w:cs="Arial"/>
                <w:sz w:val="16"/>
                <w:szCs w:val="16"/>
              </w:rPr>
            </w:pPr>
            <w:r w:rsidRPr="00257916">
              <w:rPr>
                <w:rFonts w:eastAsia="Times New Roman" w:cs="Arial"/>
                <w:sz w:val="16"/>
                <w:szCs w:val="16"/>
              </w:rPr>
              <w:t>GALEOTTI UGO</w:t>
            </w:r>
          </w:p>
        </w:tc>
        <w:tc>
          <w:tcPr>
            <w:tcW w:w="359" w:type="pct"/>
            <w:tcBorders>
              <w:top w:val="nil"/>
              <w:left w:val="nil"/>
              <w:bottom w:val="single" w:sz="4" w:space="0" w:color="auto"/>
              <w:right w:val="single" w:sz="4" w:space="0" w:color="auto"/>
            </w:tcBorders>
            <w:shd w:val="clear" w:color="FFFFFF" w:fill="FFFFFF"/>
            <w:noWrap/>
            <w:vAlign w:val="center"/>
            <w:hideMark/>
          </w:tcPr>
          <w:p w14:paraId="0F6C2EA5" w14:textId="77777777" w:rsidR="00C46503" w:rsidRPr="00257916" w:rsidRDefault="00C46503" w:rsidP="009B65B6">
            <w:pPr>
              <w:spacing w:after="0" w:line="240" w:lineRule="auto"/>
              <w:jc w:val="center"/>
              <w:rPr>
                <w:rFonts w:eastAsia="Times New Roman" w:cs="Arial"/>
                <w:sz w:val="16"/>
                <w:szCs w:val="16"/>
              </w:rPr>
            </w:pPr>
            <w:r w:rsidRPr="00257916">
              <w:rPr>
                <w:rFonts w:eastAsia="Times New Roman" w:cs="Arial"/>
                <w:sz w:val="16"/>
                <w:szCs w:val="16"/>
              </w:rPr>
              <w:t>20039</w:t>
            </w:r>
          </w:p>
        </w:tc>
        <w:tc>
          <w:tcPr>
            <w:tcW w:w="1219" w:type="pct"/>
            <w:tcBorders>
              <w:top w:val="nil"/>
              <w:left w:val="nil"/>
              <w:bottom w:val="single" w:sz="4" w:space="0" w:color="auto"/>
              <w:right w:val="single" w:sz="4" w:space="0" w:color="auto"/>
            </w:tcBorders>
            <w:shd w:val="clear" w:color="FFFFFF" w:fill="FFFFFF"/>
            <w:vAlign w:val="center"/>
            <w:hideMark/>
          </w:tcPr>
          <w:p w14:paraId="44462BA9" w14:textId="77777777" w:rsidR="00C46503" w:rsidRPr="00257916" w:rsidRDefault="00C46503" w:rsidP="009B65B6">
            <w:pPr>
              <w:spacing w:after="0" w:line="240" w:lineRule="auto"/>
              <w:jc w:val="center"/>
              <w:rPr>
                <w:rFonts w:eastAsia="Times New Roman" w:cs="Arial"/>
                <w:sz w:val="16"/>
                <w:szCs w:val="16"/>
              </w:rPr>
            </w:pPr>
            <w:r w:rsidRPr="00257916">
              <w:rPr>
                <w:rFonts w:eastAsia="Times New Roman" w:cs="Arial"/>
                <w:sz w:val="16"/>
                <w:szCs w:val="16"/>
              </w:rPr>
              <w:t>SVILUPPO SOFTWARE E MANUTENZIONE EVOLUTIVA PER OLI</w:t>
            </w:r>
          </w:p>
        </w:tc>
        <w:tc>
          <w:tcPr>
            <w:tcW w:w="242" w:type="pct"/>
            <w:tcBorders>
              <w:top w:val="nil"/>
              <w:left w:val="nil"/>
              <w:bottom w:val="single" w:sz="4" w:space="0" w:color="auto"/>
              <w:right w:val="single" w:sz="4" w:space="0" w:color="auto"/>
            </w:tcBorders>
            <w:shd w:val="clear" w:color="FFFFFF" w:fill="FFFFFF"/>
            <w:vAlign w:val="center"/>
            <w:hideMark/>
          </w:tcPr>
          <w:p w14:paraId="5305C351" w14:textId="77777777" w:rsidR="00C46503" w:rsidRPr="00257916" w:rsidRDefault="00C46503" w:rsidP="009B65B6">
            <w:pPr>
              <w:spacing w:after="0" w:line="240" w:lineRule="auto"/>
              <w:jc w:val="center"/>
              <w:rPr>
                <w:rFonts w:eastAsia="Times New Roman" w:cs="Arial"/>
                <w:sz w:val="16"/>
                <w:szCs w:val="16"/>
              </w:rPr>
            </w:pPr>
            <w:r w:rsidRPr="00257916">
              <w:rPr>
                <w:rFonts w:eastAsia="Times New Roman" w:cs="Arial"/>
                <w:sz w:val="16"/>
                <w:szCs w:val="16"/>
              </w:rPr>
              <w:t>100</w:t>
            </w:r>
          </w:p>
        </w:tc>
        <w:tc>
          <w:tcPr>
            <w:tcW w:w="246" w:type="pct"/>
            <w:tcBorders>
              <w:top w:val="nil"/>
              <w:left w:val="nil"/>
              <w:bottom w:val="single" w:sz="4" w:space="0" w:color="auto"/>
              <w:right w:val="single" w:sz="4" w:space="0" w:color="auto"/>
            </w:tcBorders>
            <w:shd w:val="clear" w:color="FFFFFF" w:fill="FFFFFF"/>
            <w:vAlign w:val="center"/>
            <w:hideMark/>
          </w:tcPr>
          <w:p w14:paraId="1F22DADC" w14:textId="77777777" w:rsidR="00C46503" w:rsidRPr="00257916" w:rsidRDefault="00C46503" w:rsidP="009B65B6">
            <w:pPr>
              <w:spacing w:after="0" w:line="240" w:lineRule="auto"/>
              <w:jc w:val="center"/>
              <w:rPr>
                <w:rFonts w:eastAsia="Times New Roman" w:cs="Arial"/>
                <w:sz w:val="16"/>
                <w:szCs w:val="16"/>
              </w:rPr>
            </w:pPr>
            <w:r w:rsidRPr="00257916">
              <w:rPr>
                <w:rFonts w:eastAsia="Times New Roman" w:cs="Arial"/>
                <w:sz w:val="16"/>
                <w:szCs w:val="16"/>
              </w:rPr>
              <w:t>108</w:t>
            </w:r>
          </w:p>
        </w:tc>
        <w:tc>
          <w:tcPr>
            <w:tcW w:w="494" w:type="pct"/>
            <w:tcBorders>
              <w:top w:val="nil"/>
              <w:left w:val="nil"/>
              <w:bottom w:val="single" w:sz="4" w:space="0" w:color="auto"/>
              <w:right w:val="single" w:sz="4" w:space="0" w:color="auto"/>
            </w:tcBorders>
            <w:shd w:val="clear" w:color="FFFFFF" w:fill="FFFFFF"/>
            <w:noWrap/>
            <w:vAlign w:val="center"/>
            <w:hideMark/>
          </w:tcPr>
          <w:p w14:paraId="1732FAFF" w14:textId="77777777" w:rsidR="00C46503" w:rsidRPr="00257916" w:rsidRDefault="00C46503" w:rsidP="009B65B6">
            <w:pPr>
              <w:spacing w:after="0" w:line="240" w:lineRule="auto"/>
              <w:jc w:val="center"/>
              <w:rPr>
                <w:rFonts w:eastAsia="Times New Roman" w:cs="Arial"/>
                <w:sz w:val="16"/>
                <w:szCs w:val="16"/>
              </w:rPr>
            </w:pPr>
            <w:r w:rsidRPr="00257916">
              <w:rPr>
                <w:rFonts w:eastAsia="Times New Roman" w:cs="Arial"/>
                <w:sz w:val="16"/>
                <w:szCs w:val="16"/>
              </w:rPr>
              <w:t>2.500,00</w:t>
            </w:r>
          </w:p>
        </w:tc>
        <w:tc>
          <w:tcPr>
            <w:tcW w:w="635" w:type="pct"/>
            <w:tcBorders>
              <w:top w:val="nil"/>
              <w:left w:val="nil"/>
              <w:bottom w:val="single" w:sz="4" w:space="0" w:color="auto"/>
              <w:right w:val="single" w:sz="4" w:space="0" w:color="auto"/>
            </w:tcBorders>
            <w:shd w:val="clear" w:color="FFFFFF" w:fill="FFFFFF"/>
            <w:noWrap/>
            <w:vAlign w:val="center"/>
            <w:hideMark/>
          </w:tcPr>
          <w:p w14:paraId="19D3D0A5" w14:textId="77777777" w:rsidR="00C46503" w:rsidRPr="00257916" w:rsidRDefault="00C46503" w:rsidP="009B65B6">
            <w:pPr>
              <w:spacing w:after="0" w:line="240" w:lineRule="auto"/>
              <w:jc w:val="center"/>
              <w:rPr>
                <w:rFonts w:eastAsia="Times New Roman" w:cs="Arial"/>
                <w:sz w:val="16"/>
                <w:szCs w:val="16"/>
              </w:rPr>
            </w:pPr>
            <w:r w:rsidRPr="00257916">
              <w:rPr>
                <w:rFonts w:eastAsia="Times New Roman" w:cs="Arial"/>
                <w:sz w:val="16"/>
                <w:szCs w:val="16"/>
              </w:rPr>
              <w:t>3.000,00</w:t>
            </w:r>
          </w:p>
        </w:tc>
        <w:tc>
          <w:tcPr>
            <w:tcW w:w="586" w:type="pct"/>
            <w:tcBorders>
              <w:top w:val="nil"/>
              <w:left w:val="nil"/>
              <w:bottom w:val="single" w:sz="4" w:space="0" w:color="auto"/>
              <w:right w:val="single" w:sz="4" w:space="0" w:color="auto"/>
            </w:tcBorders>
            <w:shd w:val="clear" w:color="FFFFFF" w:fill="FFFFFF"/>
            <w:noWrap/>
            <w:vAlign w:val="center"/>
            <w:hideMark/>
          </w:tcPr>
          <w:p w14:paraId="6DF812C5" w14:textId="77777777" w:rsidR="00C46503" w:rsidRPr="00257916" w:rsidRDefault="00C46503" w:rsidP="009B65B6">
            <w:pPr>
              <w:spacing w:after="0" w:line="240" w:lineRule="auto"/>
              <w:jc w:val="center"/>
              <w:rPr>
                <w:rFonts w:eastAsia="Times New Roman" w:cs="Arial"/>
                <w:sz w:val="16"/>
                <w:szCs w:val="16"/>
              </w:rPr>
            </w:pPr>
          </w:p>
        </w:tc>
        <w:tc>
          <w:tcPr>
            <w:tcW w:w="660" w:type="pct"/>
            <w:tcBorders>
              <w:top w:val="nil"/>
              <w:left w:val="nil"/>
              <w:bottom w:val="single" w:sz="4" w:space="0" w:color="auto"/>
              <w:right w:val="single" w:sz="4" w:space="0" w:color="auto"/>
            </w:tcBorders>
            <w:shd w:val="clear" w:color="FFFFFF" w:fill="FFFFFF"/>
            <w:noWrap/>
            <w:vAlign w:val="center"/>
            <w:hideMark/>
          </w:tcPr>
          <w:p w14:paraId="60F4FEAF" w14:textId="77777777" w:rsidR="00C46503" w:rsidRPr="00257916" w:rsidRDefault="00C46503" w:rsidP="009B65B6">
            <w:pPr>
              <w:spacing w:after="0" w:line="240" w:lineRule="auto"/>
              <w:jc w:val="center"/>
              <w:rPr>
                <w:rFonts w:eastAsia="Times New Roman" w:cs="Arial"/>
                <w:sz w:val="16"/>
                <w:szCs w:val="16"/>
              </w:rPr>
            </w:pPr>
            <w:r w:rsidRPr="00257916">
              <w:rPr>
                <w:rFonts w:eastAsia="Times New Roman" w:cs="Arial"/>
                <w:sz w:val="16"/>
                <w:szCs w:val="16"/>
              </w:rPr>
              <w:t>3.000,00</w:t>
            </w:r>
          </w:p>
        </w:tc>
      </w:tr>
      <w:tr w:rsidR="00257916" w:rsidRPr="00257916" w14:paraId="48ED567E" w14:textId="77777777" w:rsidTr="00211BAE">
        <w:trPr>
          <w:trHeight w:val="557"/>
          <w:jc w:val="center"/>
        </w:trPr>
        <w:tc>
          <w:tcPr>
            <w:tcW w:w="560" w:type="pct"/>
            <w:tcBorders>
              <w:top w:val="nil"/>
              <w:left w:val="single" w:sz="4" w:space="0" w:color="auto"/>
              <w:bottom w:val="single" w:sz="4" w:space="0" w:color="auto"/>
              <w:right w:val="single" w:sz="4" w:space="0" w:color="auto"/>
            </w:tcBorders>
            <w:shd w:val="clear" w:color="FFFFFF" w:fill="FFFFFF"/>
            <w:vAlign w:val="center"/>
            <w:hideMark/>
          </w:tcPr>
          <w:p w14:paraId="4929F059" w14:textId="77777777" w:rsidR="00C46503" w:rsidRPr="00257916" w:rsidRDefault="00C46503" w:rsidP="009B65B6">
            <w:pPr>
              <w:spacing w:after="0" w:line="240" w:lineRule="auto"/>
              <w:jc w:val="center"/>
              <w:rPr>
                <w:rFonts w:eastAsia="Times New Roman" w:cs="Arial"/>
                <w:sz w:val="16"/>
                <w:szCs w:val="16"/>
              </w:rPr>
            </w:pPr>
            <w:r w:rsidRPr="00257916">
              <w:rPr>
                <w:rFonts w:eastAsia="Times New Roman" w:cs="Arial"/>
                <w:sz w:val="16"/>
                <w:szCs w:val="16"/>
              </w:rPr>
              <w:t>PUGGELLI PIERO FABRIZIO</w:t>
            </w:r>
          </w:p>
        </w:tc>
        <w:tc>
          <w:tcPr>
            <w:tcW w:w="359" w:type="pct"/>
            <w:tcBorders>
              <w:top w:val="nil"/>
              <w:left w:val="nil"/>
              <w:bottom w:val="single" w:sz="4" w:space="0" w:color="auto"/>
              <w:right w:val="single" w:sz="4" w:space="0" w:color="auto"/>
            </w:tcBorders>
            <w:shd w:val="clear" w:color="FFFFFF" w:fill="FFFFFF"/>
            <w:noWrap/>
            <w:vAlign w:val="center"/>
            <w:hideMark/>
          </w:tcPr>
          <w:p w14:paraId="68F66E1B" w14:textId="77777777" w:rsidR="00C46503" w:rsidRPr="00257916" w:rsidRDefault="00C46503" w:rsidP="009B65B6">
            <w:pPr>
              <w:spacing w:after="0" w:line="240" w:lineRule="auto"/>
              <w:jc w:val="center"/>
              <w:rPr>
                <w:rFonts w:eastAsia="Times New Roman" w:cs="Arial"/>
                <w:sz w:val="16"/>
                <w:szCs w:val="16"/>
              </w:rPr>
            </w:pPr>
            <w:r w:rsidRPr="00257916">
              <w:rPr>
                <w:rFonts w:eastAsia="Times New Roman" w:cs="Arial"/>
                <w:sz w:val="16"/>
                <w:szCs w:val="16"/>
              </w:rPr>
              <w:t>20040</w:t>
            </w:r>
          </w:p>
        </w:tc>
        <w:tc>
          <w:tcPr>
            <w:tcW w:w="1219" w:type="pct"/>
            <w:tcBorders>
              <w:top w:val="nil"/>
              <w:left w:val="nil"/>
              <w:bottom w:val="single" w:sz="4" w:space="0" w:color="auto"/>
              <w:right w:val="single" w:sz="4" w:space="0" w:color="auto"/>
            </w:tcBorders>
            <w:shd w:val="clear" w:color="FFFFFF" w:fill="FFFFFF"/>
            <w:vAlign w:val="center"/>
            <w:hideMark/>
          </w:tcPr>
          <w:p w14:paraId="50EAF19A" w14:textId="77777777" w:rsidR="00C46503" w:rsidRPr="00257916" w:rsidRDefault="00C46503" w:rsidP="009B65B6">
            <w:pPr>
              <w:spacing w:after="0" w:line="240" w:lineRule="auto"/>
              <w:jc w:val="center"/>
              <w:rPr>
                <w:rFonts w:eastAsia="Times New Roman" w:cs="Arial"/>
                <w:sz w:val="16"/>
                <w:szCs w:val="16"/>
              </w:rPr>
            </w:pPr>
            <w:r w:rsidRPr="00257916">
              <w:rPr>
                <w:rFonts w:eastAsia="Times New Roman" w:cs="Arial"/>
                <w:sz w:val="16"/>
                <w:szCs w:val="16"/>
              </w:rPr>
              <w:t>SERVIZI TECNICI DI PROGETTAZIONE IMPIANTI</w:t>
            </w:r>
          </w:p>
        </w:tc>
        <w:tc>
          <w:tcPr>
            <w:tcW w:w="242" w:type="pct"/>
            <w:tcBorders>
              <w:top w:val="nil"/>
              <w:left w:val="nil"/>
              <w:bottom w:val="single" w:sz="4" w:space="0" w:color="auto"/>
              <w:right w:val="single" w:sz="4" w:space="0" w:color="auto"/>
            </w:tcBorders>
            <w:shd w:val="clear" w:color="FFFFFF" w:fill="FFFFFF"/>
            <w:vAlign w:val="center"/>
            <w:hideMark/>
          </w:tcPr>
          <w:p w14:paraId="60437B15" w14:textId="77777777" w:rsidR="00C46503" w:rsidRPr="00257916" w:rsidRDefault="00C46503" w:rsidP="009B65B6">
            <w:pPr>
              <w:spacing w:after="0" w:line="240" w:lineRule="auto"/>
              <w:jc w:val="center"/>
              <w:rPr>
                <w:rFonts w:eastAsia="Times New Roman" w:cs="Arial"/>
                <w:sz w:val="16"/>
                <w:szCs w:val="16"/>
              </w:rPr>
            </w:pPr>
            <w:r w:rsidRPr="00257916">
              <w:rPr>
                <w:rFonts w:eastAsia="Times New Roman" w:cs="Arial"/>
                <w:sz w:val="16"/>
                <w:szCs w:val="16"/>
              </w:rPr>
              <w:t>100</w:t>
            </w:r>
          </w:p>
        </w:tc>
        <w:tc>
          <w:tcPr>
            <w:tcW w:w="246" w:type="pct"/>
            <w:tcBorders>
              <w:top w:val="nil"/>
              <w:left w:val="nil"/>
              <w:bottom w:val="single" w:sz="4" w:space="0" w:color="auto"/>
              <w:right w:val="single" w:sz="4" w:space="0" w:color="auto"/>
            </w:tcBorders>
            <w:shd w:val="clear" w:color="FFFFFF" w:fill="FFFFFF"/>
            <w:vAlign w:val="center"/>
            <w:hideMark/>
          </w:tcPr>
          <w:p w14:paraId="17D5C22D" w14:textId="77777777" w:rsidR="00C46503" w:rsidRPr="00257916" w:rsidRDefault="00C46503" w:rsidP="009B65B6">
            <w:pPr>
              <w:spacing w:after="0" w:line="240" w:lineRule="auto"/>
              <w:jc w:val="center"/>
              <w:rPr>
                <w:rFonts w:eastAsia="Times New Roman" w:cs="Arial"/>
                <w:sz w:val="16"/>
                <w:szCs w:val="16"/>
              </w:rPr>
            </w:pPr>
            <w:r w:rsidRPr="00257916">
              <w:rPr>
                <w:rFonts w:eastAsia="Times New Roman" w:cs="Arial"/>
                <w:sz w:val="16"/>
                <w:szCs w:val="16"/>
              </w:rPr>
              <w:t>103</w:t>
            </w:r>
          </w:p>
        </w:tc>
        <w:tc>
          <w:tcPr>
            <w:tcW w:w="494" w:type="pct"/>
            <w:tcBorders>
              <w:top w:val="nil"/>
              <w:left w:val="nil"/>
              <w:bottom w:val="single" w:sz="4" w:space="0" w:color="auto"/>
              <w:right w:val="single" w:sz="4" w:space="0" w:color="auto"/>
            </w:tcBorders>
            <w:shd w:val="clear" w:color="FFFFFF" w:fill="FFFFFF"/>
            <w:noWrap/>
            <w:vAlign w:val="center"/>
            <w:hideMark/>
          </w:tcPr>
          <w:p w14:paraId="7E870140" w14:textId="77777777" w:rsidR="00C46503" w:rsidRPr="00257916" w:rsidRDefault="00C46503" w:rsidP="009B65B6">
            <w:pPr>
              <w:spacing w:after="0" w:line="240" w:lineRule="auto"/>
              <w:jc w:val="center"/>
              <w:rPr>
                <w:rFonts w:eastAsia="Times New Roman" w:cs="Arial"/>
                <w:sz w:val="16"/>
                <w:szCs w:val="16"/>
              </w:rPr>
            </w:pPr>
            <w:r w:rsidRPr="00257916">
              <w:rPr>
                <w:rFonts w:eastAsia="Times New Roman" w:cs="Arial"/>
                <w:sz w:val="16"/>
                <w:szCs w:val="16"/>
              </w:rPr>
              <w:t>15.000,00</w:t>
            </w:r>
          </w:p>
        </w:tc>
        <w:tc>
          <w:tcPr>
            <w:tcW w:w="635" w:type="pct"/>
            <w:tcBorders>
              <w:top w:val="nil"/>
              <w:left w:val="nil"/>
              <w:bottom w:val="single" w:sz="4" w:space="0" w:color="auto"/>
              <w:right w:val="single" w:sz="4" w:space="0" w:color="auto"/>
            </w:tcBorders>
            <w:shd w:val="clear" w:color="FFFFFF" w:fill="FFFFFF"/>
            <w:noWrap/>
            <w:vAlign w:val="center"/>
            <w:hideMark/>
          </w:tcPr>
          <w:p w14:paraId="1C47EA57" w14:textId="77777777" w:rsidR="00C46503" w:rsidRPr="00257916" w:rsidRDefault="00C46503" w:rsidP="009B65B6">
            <w:pPr>
              <w:spacing w:after="0" w:line="240" w:lineRule="auto"/>
              <w:jc w:val="center"/>
              <w:rPr>
                <w:rFonts w:eastAsia="Times New Roman" w:cs="Arial"/>
                <w:sz w:val="16"/>
                <w:szCs w:val="16"/>
              </w:rPr>
            </w:pPr>
            <w:r w:rsidRPr="00257916">
              <w:rPr>
                <w:rFonts w:eastAsia="Times New Roman" w:cs="Arial"/>
                <w:sz w:val="16"/>
                <w:szCs w:val="16"/>
              </w:rPr>
              <w:t>15.350,00</w:t>
            </w:r>
          </w:p>
        </w:tc>
        <w:tc>
          <w:tcPr>
            <w:tcW w:w="586" w:type="pct"/>
            <w:tcBorders>
              <w:top w:val="nil"/>
              <w:left w:val="nil"/>
              <w:bottom w:val="single" w:sz="4" w:space="0" w:color="auto"/>
              <w:right w:val="single" w:sz="4" w:space="0" w:color="auto"/>
            </w:tcBorders>
            <w:shd w:val="clear" w:color="FFFFFF" w:fill="FFFFFF"/>
            <w:noWrap/>
            <w:vAlign w:val="center"/>
            <w:hideMark/>
          </w:tcPr>
          <w:p w14:paraId="0DF5C946" w14:textId="77777777" w:rsidR="00C46503" w:rsidRPr="00257916" w:rsidRDefault="00C46503" w:rsidP="009B65B6">
            <w:pPr>
              <w:spacing w:after="0" w:line="240" w:lineRule="auto"/>
              <w:jc w:val="center"/>
              <w:rPr>
                <w:rFonts w:eastAsia="Times New Roman" w:cs="Arial"/>
                <w:sz w:val="16"/>
                <w:szCs w:val="16"/>
              </w:rPr>
            </w:pPr>
            <w:r w:rsidRPr="00257916">
              <w:rPr>
                <w:rFonts w:eastAsia="Times New Roman" w:cs="Arial"/>
                <w:sz w:val="16"/>
                <w:szCs w:val="16"/>
              </w:rPr>
              <w:t>9.525,08</w:t>
            </w:r>
          </w:p>
        </w:tc>
        <w:tc>
          <w:tcPr>
            <w:tcW w:w="660" w:type="pct"/>
            <w:tcBorders>
              <w:top w:val="nil"/>
              <w:left w:val="nil"/>
              <w:bottom w:val="single" w:sz="4" w:space="0" w:color="auto"/>
              <w:right w:val="single" w:sz="4" w:space="0" w:color="auto"/>
            </w:tcBorders>
            <w:shd w:val="clear" w:color="FFFFFF" w:fill="FFFFFF"/>
            <w:noWrap/>
            <w:vAlign w:val="center"/>
            <w:hideMark/>
          </w:tcPr>
          <w:p w14:paraId="293748B7" w14:textId="77777777" w:rsidR="00C46503" w:rsidRPr="00257916" w:rsidRDefault="00C46503" w:rsidP="009B65B6">
            <w:pPr>
              <w:spacing w:after="0" w:line="240" w:lineRule="auto"/>
              <w:jc w:val="center"/>
              <w:rPr>
                <w:rFonts w:eastAsia="Times New Roman" w:cs="Arial"/>
                <w:sz w:val="16"/>
                <w:szCs w:val="16"/>
              </w:rPr>
            </w:pPr>
            <w:r w:rsidRPr="00257916">
              <w:rPr>
                <w:rFonts w:eastAsia="Times New Roman" w:cs="Arial"/>
                <w:sz w:val="16"/>
                <w:szCs w:val="16"/>
              </w:rPr>
              <w:t>5.824,92</w:t>
            </w:r>
          </w:p>
        </w:tc>
      </w:tr>
      <w:tr w:rsidR="00257916" w:rsidRPr="00257916" w14:paraId="49517D50" w14:textId="77777777" w:rsidTr="00211BAE">
        <w:trPr>
          <w:trHeight w:val="409"/>
          <w:jc w:val="center"/>
        </w:trPr>
        <w:tc>
          <w:tcPr>
            <w:tcW w:w="560" w:type="pct"/>
            <w:tcBorders>
              <w:top w:val="nil"/>
              <w:left w:val="single" w:sz="4" w:space="0" w:color="auto"/>
              <w:bottom w:val="single" w:sz="4" w:space="0" w:color="auto"/>
              <w:right w:val="single" w:sz="4" w:space="0" w:color="auto"/>
            </w:tcBorders>
            <w:shd w:val="clear" w:color="FFFFFF" w:fill="FFFFFF"/>
            <w:vAlign w:val="center"/>
            <w:hideMark/>
          </w:tcPr>
          <w:p w14:paraId="541BFA96" w14:textId="77777777" w:rsidR="00C46503" w:rsidRPr="00257916" w:rsidRDefault="00C46503" w:rsidP="009B65B6">
            <w:pPr>
              <w:spacing w:after="0" w:line="240" w:lineRule="auto"/>
              <w:jc w:val="center"/>
              <w:rPr>
                <w:rFonts w:eastAsia="Times New Roman" w:cs="Arial"/>
                <w:sz w:val="16"/>
                <w:szCs w:val="16"/>
              </w:rPr>
            </w:pPr>
            <w:r w:rsidRPr="00257916">
              <w:rPr>
                <w:rFonts w:eastAsia="Times New Roman" w:cs="Arial"/>
                <w:sz w:val="16"/>
                <w:szCs w:val="16"/>
              </w:rPr>
              <w:t>PUGGELLI PIERO FABRIZIO</w:t>
            </w:r>
          </w:p>
        </w:tc>
        <w:tc>
          <w:tcPr>
            <w:tcW w:w="359" w:type="pct"/>
            <w:tcBorders>
              <w:top w:val="nil"/>
              <w:left w:val="nil"/>
              <w:bottom w:val="single" w:sz="4" w:space="0" w:color="auto"/>
              <w:right w:val="single" w:sz="4" w:space="0" w:color="auto"/>
            </w:tcBorders>
            <w:shd w:val="clear" w:color="FFFFFF" w:fill="FFFFFF"/>
            <w:noWrap/>
            <w:vAlign w:val="center"/>
            <w:hideMark/>
          </w:tcPr>
          <w:p w14:paraId="50692C06" w14:textId="77777777" w:rsidR="00C46503" w:rsidRPr="00257916" w:rsidRDefault="00C46503" w:rsidP="009B65B6">
            <w:pPr>
              <w:spacing w:after="0" w:line="240" w:lineRule="auto"/>
              <w:jc w:val="center"/>
              <w:rPr>
                <w:rFonts w:eastAsia="Times New Roman" w:cs="Arial"/>
                <w:sz w:val="16"/>
                <w:szCs w:val="16"/>
              </w:rPr>
            </w:pPr>
            <w:r w:rsidRPr="00257916">
              <w:rPr>
                <w:rFonts w:eastAsia="Times New Roman" w:cs="Arial"/>
                <w:sz w:val="16"/>
                <w:szCs w:val="16"/>
              </w:rPr>
              <w:t>20041</w:t>
            </w:r>
          </w:p>
        </w:tc>
        <w:tc>
          <w:tcPr>
            <w:tcW w:w="1219" w:type="pct"/>
            <w:tcBorders>
              <w:top w:val="nil"/>
              <w:left w:val="nil"/>
              <w:bottom w:val="single" w:sz="4" w:space="0" w:color="auto"/>
              <w:right w:val="single" w:sz="4" w:space="0" w:color="auto"/>
            </w:tcBorders>
            <w:shd w:val="clear" w:color="FFFFFF" w:fill="FFFFFF"/>
            <w:vAlign w:val="center"/>
            <w:hideMark/>
          </w:tcPr>
          <w:p w14:paraId="6DCAD2B8" w14:textId="77777777" w:rsidR="00C46503" w:rsidRPr="00257916" w:rsidRDefault="00C46503" w:rsidP="009B65B6">
            <w:pPr>
              <w:spacing w:after="0" w:line="240" w:lineRule="auto"/>
              <w:jc w:val="center"/>
              <w:rPr>
                <w:rFonts w:eastAsia="Times New Roman" w:cs="Arial"/>
                <w:sz w:val="16"/>
                <w:szCs w:val="16"/>
              </w:rPr>
            </w:pPr>
            <w:r w:rsidRPr="00257916">
              <w:rPr>
                <w:rFonts w:eastAsia="Times New Roman" w:cs="Arial"/>
                <w:sz w:val="16"/>
                <w:szCs w:val="16"/>
              </w:rPr>
              <w:t>SPESE IN CONTO CAPITALE A TITOLO DI SPONSORIZZAZIONI</w:t>
            </w:r>
          </w:p>
        </w:tc>
        <w:tc>
          <w:tcPr>
            <w:tcW w:w="242" w:type="pct"/>
            <w:tcBorders>
              <w:top w:val="nil"/>
              <w:left w:val="nil"/>
              <w:bottom w:val="single" w:sz="4" w:space="0" w:color="auto"/>
              <w:right w:val="single" w:sz="4" w:space="0" w:color="auto"/>
            </w:tcBorders>
            <w:shd w:val="clear" w:color="FFFFFF" w:fill="FFFFFF"/>
            <w:vAlign w:val="center"/>
            <w:hideMark/>
          </w:tcPr>
          <w:p w14:paraId="1902D64E" w14:textId="77777777" w:rsidR="00C46503" w:rsidRPr="00257916" w:rsidRDefault="00C46503" w:rsidP="009B65B6">
            <w:pPr>
              <w:spacing w:after="0" w:line="240" w:lineRule="auto"/>
              <w:jc w:val="center"/>
              <w:rPr>
                <w:rFonts w:eastAsia="Times New Roman" w:cs="Arial"/>
                <w:sz w:val="16"/>
                <w:szCs w:val="16"/>
              </w:rPr>
            </w:pPr>
            <w:r w:rsidRPr="00257916">
              <w:rPr>
                <w:rFonts w:eastAsia="Times New Roman" w:cs="Arial"/>
                <w:sz w:val="16"/>
                <w:szCs w:val="16"/>
              </w:rPr>
              <w:t>100</w:t>
            </w:r>
          </w:p>
        </w:tc>
        <w:tc>
          <w:tcPr>
            <w:tcW w:w="246" w:type="pct"/>
            <w:tcBorders>
              <w:top w:val="nil"/>
              <w:left w:val="nil"/>
              <w:bottom w:val="single" w:sz="4" w:space="0" w:color="auto"/>
              <w:right w:val="single" w:sz="4" w:space="0" w:color="auto"/>
            </w:tcBorders>
            <w:shd w:val="clear" w:color="FFFFFF" w:fill="FFFFFF"/>
            <w:vAlign w:val="center"/>
            <w:hideMark/>
          </w:tcPr>
          <w:p w14:paraId="1CE432BF" w14:textId="77777777" w:rsidR="00C46503" w:rsidRPr="00257916" w:rsidRDefault="00C46503" w:rsidP="009B65B6">
            <w:pPr>
              <w:spacing w:after="0" w:line="240" w:lineRule="auto"/>
              <w:jc w:val="center"/>
              <w:rPr>
                <w:rFonts w:eastAsia="Times New Roman" w:cs="Arial"/>
                <w:sz w:val="16"/>
                <w:szCs w:val="16"/>
              </w:rPr>
            </w:pPr>
            <w:r w:rsidRPr="00257916">
              <w:rPr>
                <w:rFonts w:eastAsia="Times New Roman" w:cs="Arial"/>
                <w:sz w:val="16"/>
                <w:szCs w:val="16"/>
              </w:rPr>
              <w:t>106</w:t>
            </w:r>
          </w:p>
        </w:tc>
        <w:tc>
          <w:tcPr>
            <w:tcW w:w="494" w:type="pct"/>
            <w:tcBorders>
              <w:top w:val="nil"/>
              <w:left w:val="nil"/>
              <w:bottom w:val="single" w:sz="4" w:space="0" w:color="auto"/>
              <w:right w:val="single" w:sz="4" w:space="0" w:color="auto"/>
            </w:tcBorders>
            <w:shd w:val="clear" w:color="FFFFFF" w:fill="FFFFFF"/>
            <w:noWrap/>
            <w:vAlign w:val="center"/>
            <w:hideMark/>
          </w:tcPr>
          <w:p w14:paraId="797B9D01" w14:textId="77777777" w:rsidR="00C46503" w:rsidRPr="00257916" w:rsidRDefault="00C46503" w:rsidP="009B65B6">
            <w:pPr>
              <w:spacing w:after="0" w:line="240" w:lineRule="auto"/>
              <w:jc w:val="center"/>
              <w:rPr>
                <w:rFonts w:eastAsia="Times New Roman" w:cs="Arial"/>
                <w:sz w:val="16"/>
                <w:szCs w:val="16"/>
              </w:rPr>
            </w:pPr>
            <w:r w:rsidRPr="00257916">
              <w:rPr>
                <w:rFonts w:eastAsia="Times New Roman" w:cs="Arial"/>
                <w:sz w:val="16"/>
                <w:szCs w:val="16"/>
              </w:rPr>
              <w:t>135.000,00</w:t>
            </w:r>
          </w:p>
        </w:tc>
        <w:tc>
          <w:tcPr>
            <w:tcW w:w="635" w:type="pct"/>
            <w:tcBorders>
              <w:top w:val="nil"/>
              <w:left w:val="nil"/>
              <w:bottom w:val="single" w:sz="4" w:space="0" w:color="auto"/>
              <w:right w:val="single" w:sz="4" w:space="0" w:color="auto"/>
            </w:tcBorders>
            <w:shd w:val="clear" w:color="FFFFFF" w:fill="FFFFFF"/>
            <w:noWrap/>
            <w:vAlign w:val="center"/>
            <w:hideMark/>
          </w:tcPr>
          <w:p w14:paraId="1643247B" w14:textId="77777777" w:rsidR="00C46503" w:rsidRPr="00257916" w:rsidRDefault="00C46503" w:rsidP="009B65B6">
            <w:pPr>
              <w:spacing w:after="0" w:line="240" w:lineRule="auto"/>
              <w:jc w:val="center"/>
              <w:rPr>
                <w:rFonts w:eastAsia="Times New Roman" w:cs="Arial"/>
                <w:sz w:val="16"/>
                <w:szCs w:val="16"/>
              </w:rPr>
            </w:pPr>
            <w:r w:rsidRPr="00257916">
              <w:rPr>
                <w:rFonts w:eastAsia="Times New Roman" w:cs="Arial"/>
                <w:sz w:val="16"/>
                <w:szCs w:val="16"/>
              </w:rPr>
              <w:t>135.000,00</w:t>
            </w:r>
          </w:p>
        </w:tc>
        <w:tc>
          <w:tcPr>
            <w:tcW w:w="586" w:type="pct"/>
            <w:tcBorders>
              <w:top w:val="nil"/>
              <w:left w:val="nil"/>
              <w:bottom w:val="single" w:sz="4" w:space="0" w:color="auto"/>
              <w:right w:val="single" w:sz="4" w:space="0" w:color="auto"/>
            </w:tcBorders>
            <w:shd w:val="clear" w:color="FFFFFF" w:fill="FFFFFF"/>
            <w:noWrap/>
            <w:vAlign w:val="center"/>
            <w:hideMark/>
          </w:tcPr>
          <w:p w14:paraId="28DB3291" w14:textId="77777777" w:rsidR="00C46503" w:rsidRPr="00257916" w:rsidRDefault="00C46503" w:rsidP="009B65B6">
            <w:pPr>
              <w:spacing w:after="0" w:line="240" w:lineRule="auto"/>
              <w:jc w:val="center"/>
              <w:rPr>
                <w:rFonts w:eastAsia="Times New Roman" w:cs="Arial"/>
                <w:sz w:val="16"/>
                <w:szCs w:val="16"/>
              </w:rPr>
            </w:pPr>
            <w:r w:rsidRPr="00257916">
              <w:rPr>
                <w:rFonts w:eastAsia="Times New Roman" w:cs="Arial"/>
                <w:sz w:val="16"/>
                <w:szCs w:val="16"/>
              </w:rPr>
              <w:t>135.000,00</w:t>
            </w:r>
          </w:p>
        </w:tc>
        <w:tc>
          <w:tcPr>
            <w:tcW w:w="660" w:type="pct"/>
            <w:tcBorders>
              <w:top w:val="nil"/>
              <w:left w:val="nil"/>
              <w:bottom w:val="single" w:sz="4" w:space="0" w:color="auto"/>
              <w:right w:val="single" w:sz="4" w:space="0" w:color="auto"/>
            </w:tcBorders>
            <w:shd w:val="clear" w:color="FFFFFF" w:fill="FFFFFF"/>
            <w:noWrap/>
            <w:vAlign w:val="center"/>
            <w:hideMark/>
          </w:tcPr>
          <w:p w14:paraId="7C2F9AC5" w14:textId="77777777" w:rsidR="00C46503" w:rsidRPr="00257916" w:rsidRDefault="00C46503" w:rsidP="009B65B6">
            <w:pPr>
              <w:spacing w:after="0" w:line="240" w:lineRule="auto"/>
              <w:jc w:val="center"/>
              <w:rPr>
                <w:rFonts w:eastAsia="Times New Roman" w:cs="Arial"/>
                <w:sz w:val="16"/>
                <w:szCs w:val="16"/>
              </w:rPr>
            </w:pPr>
            <w:r w:rsidRPr="00257916">
              <w:rPr>
                <w:rFonts w:eastAsia="Times New Roman" w:cs="Arial"/>
                <w:sz w:val="16"/>
                <w:szCs w:val="16"/>
              </w:rPr>
              <w:t>0,00</w:t>
            </w:r>
          </w:p>
        </w:tc>
      </w:tr>
      <w:tr w:rsidR="00257916" w:rsidRPr="00257916" w14:paraId="2C68F092" w14:textId="77777777" w:rsidTr="00211BAE">
        <w:trPr>
          <w:trHeight w:val="699"/>
          <w:jc w:val="center"/>
        </w:trPr>
        <w:tc>
          <w:tcPr>
            <w:tcW w:w="560" w:type="pct"/>
            <w:tcBorders>
              <w:top w:val="nil"/>
              <w:left w:val="single" w:sz="4" w:space="0" w:color="auto"/>
              <w:bottom w:val="single" w:sz="4" w:space="0" w:color="auto"/>
              <w:right w:val="single" w:sz="4" w:space="0" w:color="auto"/>
            </w:tcBorders>
            <w:shd w:val="clear" w:color="FFFFFF" w:fill="FFFFFF"/>
            <w:vAlign w:val="center"/>
            <w:hideMark/>
          </w:tcPr>
          <w:p w14:paraId="564148BE" w14:textId="77777777" w:rsidR="00C46503" w:rsidRPr="00257916" w:rsidRDefault="00C46503" w:rsidP="009B65B6">
            <w:pPr>
              <w:spacing w:after="0" w:line="240" w:lineRule="auto"/>
              <w:jc w:val="center"/>
              <w:rPr>
                <w:rFonts w:eastAsia="Times New Roman" w:cs="Arial"/>
                <w:sz w:val="16"/>
                <w:szCs w:val="16"/>
              </w:rPr>
            </w:pPr>
            <w:r w:rsidRPr="00257916">
              <w:rPr>
                <w:rFonts w:eastAsia="Times New Roman" w:cs="Arial"/>
                <w:sz w:val="16"/>
                <w:szCs w:val="16"/>
              </w:rPr>
              <w:t>PUGGELLI PIERO FABRIZIO</w:t>
            </w:r>
          </w:p>
        </w:tc>
        <w:tc>
          <w:tcPr>
            <w:tcW w:w="359" w:type="pct"/>
            <w:tcBorders>
              <w:top w:val="nil"/>
              <w:left w:val="nil"/>
              <w:bottom w:val="single" w:sz="4" w:space="0" w:color="auto"/>
              <w:right w:val="single" w:sz="4" w:space="0" w:color="auto"/>
            </w:tcBorders>
            <w:shd w:val="clear" w:color="FFFFFF" w:fill="FFFFFF"/>
            <w:noWrap/>
            <w:vAlign w:val="center"/>
            <w:hideMark/>
          </w:tcPr>
          <w:p w14:paraId="21908355" w14:textId="77777777" w:rsidR="00C46503" w:rsidRPr="00257916" w:rsidRDefault="00C46503" w:rsidP="009B65B6">
            <w:pPr>
              <w:spacing w:after="0" w:line="240" w:lineRule="auto"/>
              <w:jc w:val="center"/>
              <w:rPr>
                <w:rFonts w:eastAsia="Times New Roman" w:cs="Arial"/>
                <w:sz w:val="16"/>
                <w:szCs w:val="16"/>
              </w:rPr>
            </w:pPr>
            <w:r w:rsidRPr="00257916">
              <w:rPr>
                <w:rFonts w:eastAsia="Times New Roman" w:cs="Arial"/>
                <w:sz w:val="16"/>
                <w:szCs w:val="16"/>
              </w:rPr>
              <w:t>20043</w:t>
            </w:r>
          </w:p>
        </w:tc>
        <w:tc>
          <w:tcPr>
            <w:tcW w:w="1219" w:type="pct"/>
            <w:tcBorders>
              <w:top w:val="nil"/>
              <w:left w:val="nil"/>
              <w:bottom w:val="single" w:sz="4" w:space="0" w:color="auto"/>
              <w:right w:val="single" w:sz="4" w:space="0" w:color="auto"/>
            </w:tcBorders>
            <w:shd w:val="clear" w:color="FFFFFF" w:fill="FFFFFF"/>
            <w:vAlign w:val="center"/>
            <w:hideMark/>
          </w:tcPr>
          <w:p w14:paraId="400B1358" w14:textId="77777777" w:rsidR="00C46503" w:rsidRPr="00257916" w:rsidRDefault="00C46503" w:rsidP="009B65B6">
            <w:pPr>
              <w:spacing w:after="0" w:line="240" w:lineRule="auto"/>
              <w:jc w:val="center"/>
              <w:rPr>
                <w:rFonts w:eastAsia="Times New Roman" w:cs="Arial"/>
                <w:sz w:val="16"/>
                <w:szCs w:val="16"/>
              </w:rPr>
            </w:pPr>
            <w:r w:rsidRPr="00257916">
              <w:rPr>
                <w:rFonts w:eastAsia="Times New Roman" w:cs="Arial"/>
                <w:sz w:val="16"/>
                <w:szCs w:val="16"/>
              </w:rPr>
              <w:t>MANUTENZIONE IMPIANTI SOGGETTO AGGREGATORE GRT - SPESA DI INVESTIMENTO</w:t>
            </w:r>
          </w:p>
        </w:tc>
        <w:tc>
          <w:tcPr>
            <w:tcW w:w="242" w:type="pct"/>
            <w:tcBorders>
              <w:top w:val="nil"/>
              <w:left w:val="nil"/>
              <w:bottom w:val="single" w:sz="4" w:space="0" w:color="auto"/>
              <w:right w:val="single" w:sz="4" w:space="0" w:color="auto"/>
            </w:tcBorders>
            <w:shd w:val="clear" w:color="FFFFFF" w:fill="FFFFFF"/>
            <w:vAlign w:val="center"/>
            <w:hideMark/>
          </w:tcPr>
          <w:p w14:paraId="03F1EB0B" w14:textId="77777777" w:rsidR="00C46503" w:rsidRPr="00257916" w:rsidRDefault="00C46503" w:rsidP="009B65B6">
            <w:pPr>
              <w:spacing w:after="0" w:line="240" w:lineRule="auto"/>
              <w:jc w:val="center"/>
              <w:rPr>
                <w:rFonts w:eastAsia="Times New Roman" w:cs="Arial"/>
                <w:sz w:val="16"/>
                <w:szCs w:val="16"/>
              </w:rPr>
            </w:pPr>
            <w:r w:rsidRPr="00257916">
              <w:rPr>
                <w:rFonts w:eastAsia="Times New Roman" w:cs="Arial"/>
                <w:sz w:val="16"/>
                <w:szCs w:val="16"/>
              </w:rPr>
              <w:t>100</w:t>
            </w:r>
          </w:p>
        </w:tc>
        <w:tc>
          <w:tcPr>
            <w:tcW w:w="246" w:type="pct"/>
            <w:tcBorders>
              <w:top w:val="nil"/>
              <w:left w:val="nil"/>
              <w:bottom w:val="single" w:sz="4" w:space="0" w:color="auto"/>
              <w:right w:val="single" w:sz="4" w:space="0" w:color="auto"/>
            </w:tcBorders>
            <w:shd w:val="clear" w:color="FFFFFF" w:fill="FFFFFF"/>
            <w:vAlign w:val="center"/>
            <w:hideMark/>
          </w:tcPr>
          <w:p w14:paraId="72D2B0D4" w14:textId="77777777" w:rsidR="00C46503" w:rsidRPr="00257916" w:rsidRDefault="00C46503" w:rsidP="009B65B6">
            <w:pPr>
              <w:spacing w:after="0" w:line="240" w:lineRule="auto"/>
              <w:jc w:val="center"/>
              <w:rPr>
                <w:rFonts w:eastAsia="Times New Roman" w:cs="Arial"/>
                <w:sz w:val="16"/>
                <w:szCs w:val="16"/>
              </w:rPr>
            </w:pPr>
            <w:r w:rsidRPr="00257916">
              <w:rPr>
                <w:rFonts w:eastAsia="Times New Roman" w:cs="Arial"/>
                <w:sz w:val="16"/>
                <w:szCs w:val="16"/>
              </w:rPr>
              <w:t>106</w:t>
            </w:r>
          </w:p>
        </w:tc>
        <w:tc>
          <w:tcPr>
            <w:tcW w:w="494" w:type="pct"/>
            <w:tcBorders>
              <w:top w:val="nil"/>
              <w:left w:val="nil"/>
              <w:bottom w:val="single" w:sz="4" w:space="0" w:color="auto"/>
              <w:right w:val="single" w:sz="4" w:space="0" w:color="auto"/>
            </w:tcBorders>
            <w:shd w:val="clear" w:color="FFFFFF" w:fill="FFFFFF"/>
            <w:noWrap/>
            <w:vAlign w:val="center"/>
            <w:hideMark/>
          </w:tcPr>
          <w:p w14:paraId="17D698D3" w14:textId="77777777" w:rsidR="00C46503" w:rsidRPr="00257916" w:rsidRDefault="00C46503" w:rsidP="009B65B6">
            <w:pPr>
              <w:spacing w:after="0" w:line="240" w:lineRule="auto"/>
              <w:jc w:val="center"/>
              <w:rPr>
                <w:rFonts w:eastAsia="Times New Roman" w:cs="Arial"/>
                <w:sz w:val="16"/>
                <w:szCs w:val="16"/>
              </w:rPr>
            </w:pPr>
            <w:r w:rsidRPr="00257916">
              <w:rPr>
                <w:rFonts w:eastAsia="Times New Roman" w:cs="Arial"/>
                <w:sz w:val="16"/>
                <w:szCs w:val="16"/>
              </w:rPr>
              <w:t>22.210,00</w:t>
            </w:r>
          </w:p>
        </w:tc>
        <w:tc>
          <w:tcPr>
            <w:tcW w:w="635" w:type="pct"/>
            <w:tcBorders>
              <w:top w:val="nil"/>
              <w:left w:val="nil"/>
              <w:bottom w:val="single" w:sz="4" w:space="0" w:color="auto"/>
              <w:right w:val="single" w:sz="4" w:space="0" w:color="auto"/>
            </w:tcBorders>
            <w:shd w:val="clear" w:color="FFFFFF" w:fill="FFFFFF"/>
            <w:noWrap/>
            <w:vAlign w:val="center"/>
            <w:hideMark/>
          </w:tcPr>
          <w:p w14:paraId="1EB18808" w14:textId="77777777" w:rsidR="00C46503" w:rsidRPr="00257916" w:rsidRDefault="00C46503" w:rsidP="009B65B6">
            <w:pPr>
              <w:spacing w:after="0" w:line="240" w:lineRule="auto"/>
              <w:jc w:val="center"/>
              <w:rPr>
                <w:rFonts w:eastAsia="Times New Roman" w:cs="Arial"/>
                <w:sz w:val="16"/>
                <w:szCs w:val="16"/>
              </w:rPr>
            </w:pPr>
            <w:r w:rsidRPr="00257916">
              <w:rPr>
                <w:rFonts w:eastAsia="Times New Roman" w:cs="Arial"/>
                <w:sz w:val="16"/>
                <w:szCs w:val="16"/>
              </w:rPr>
              <w:t>211,94</w:t>
            </w:r>
          </w:p>
        </w:tc>
        <w:tc>
          <w:tcPr>
            <w:tcW w:w="586" w:type="pct"/>
            <w:tcBorders>
              <w:top w:val="nil"/>
              <w:left w:val="nil"/>
              <w:bottom w:val="single" w:sz="4" w:space="0" w:color="auto"/>
              <w:right w:val="single" w:sz="4" w:space="0" w:color="auto"/>
            </w:tcBorders>
            <w:shd w:val="clear" w:color="FFFFFF" w:fill="FFFFFF"/>
            <w:noWrap/>
            <w:vAlign w:val="center"/>
            <w:hideMark/>
          </w:tcPr>
          <w:p w14:paraId="1BBC6949" w14:textId="77777777" w:rsidR="00C46503" w:rsidRPr="00257916" w:rsidRDefault="00C46503" w:rsidP="009B65B6">
            <w:pPr>
              <w:spacing w:after="0" w:line="240" w:lineRule="auto"/>
              <w:jc w:val="center"/>
              <w:rPr>
                <w:rFonts w:eastAsia="Times New Roman" w:cs="Arial"/>
                <w:sz w:val="16"/>
                <w:szCs w:val="16"/>
              </w:rPr>
            </w:pPr>
          </w:p>
        </w:tc>
        <w:tc>
          <w:tcPr>
            <w:tcW w:w="660" w:type="pct"/>
            <w:tcBorders>
              <w:top w:val="nil"/>
              <w:left w:val="nil"/>
              <w:bottom w:val="single" w:sz="4" w:space="0" w:color="auto"/>
              <w:right w:val="single" w:sz="4" w:space="0" w:color="auto"/>
            </w:tcBorders>
            <w:shd w:val="clear" w:color="FFFFFF" w:fill="FFFFFF"/>
            <w:noWrap/>
            <w:vAlign w:val="center"/>
            <w:hideMark/>
          </w:tcPr>
          <w:p w14:paraId="261FC8D9" w14:textId="77777777" w:rsidR="00C46503" w:rsidRPr="00257916" w:rsidRDefault="00C46503" w:rsidP="009B65B6">
            <w:pPr>
              <w:spacing w:after="0" w:line="240" w:lineRule="auto"/>
              <w:jc w:val="center"/>
              <w:rPr>
                <w:rFonts w:eastAsia="Times New Roman" w:cs="Arial"/>
                <w:sz w:val="16"/>
                <w:szCs w:val="16"/>
              </w:rPr>
            </w:pPr>
            <w:r w:rsidRPr="00257916">
              <w:rPr>
                <w:rFonts w:eastAsia="Times New Roman" w:cs="Arial"/>
                <w:sz w:val="16"/>
                <w:szCs w:val="16"/>
              </w:rPr>
              <w:t>211,94</w:t>
            </w:r>
          </w:p>
        </w:tc>
      </w:tr>
      <w:tr w:rsidR="00257916" w:rsidRPr="00257916" w14:paraId="09DDB7D6" w14:textId="77777777" w:rsidTr="00211BAE">
        <w:trPr>
          <w:trHeight w:val="426"/>
          <w:jc w:val="center"/>
        </w:trPr>
        <w:tc>
          <w:tcPr>
            <w:tcW w:w="560" w:type="pct"/>
            <w:tcBorders>
              <w:top w:val="nil"/>
              <w:left w:val="single" w:sz="4" w:space="0" w:color="auto"/>
              <w:bottom w:val="single" w:sz="4" w:space="0" w:color="auto"/>
              <w:right w:val="single" w:sz="4" w:space="0" w:color="auto"/>
            </w:tcBorders>
            <w:shd w:val="clear" w:color="FFFFFF" w:fill="FFFFFF"/>
            <w:vAlign w:val="center"/>
            <w:hideMark/>
          </w:tcPr>
          <w:p w14:paraId="50E1CC4E" w14:textId="77777777" w:rsidR="00C46503" w:rsidRPr="00257916" w:rsidRDefault="00C46503" w:rsidP="009B65B6">
            <w:pPr>
              <w:spacing w:after="0" w:line="240" w:lineRule="auto"/>
              <w:jc w:val="center"/>
              <w:rPr>
                <w:rFonts w:eastAsia="Times New Roman" w:cs="Arial"/>
                <w:sz w:val="16"/>
                <w:szCs w:val="16"/>
              </w:rPr>
            </w:pPr>
            <w:r w:rsidRPr="00257916">
              <w:rPr>
                <w:rFonts w:eastAsia="Times New Roman" w:cs="Arial"/>
                <w:sz w:val="16"/>
                <w:szCs w:val="16"/>
              </w:rPr>
              <w:t>PUGGELLI PIERO FABRIZIO</w:t>
            </w:r>
          </w:p>
        </w:tc>
        <w:tc>
          <w:tcPr>
            <w:tcW w:w="359" w:type="pct"/>
            <w:tcBorders>
              <w:top w:val="nil"/>
              <w:left w:val="nil"/>
              <w:bottom w:val="single" w:sz="4" w:space="0" w:color="auto"/>
              <w:right w:val="single" w:sz="4" w:space="0" w:color="auto"/>
            </w:tcBorders>
            <w:shd w:val="clear" w:color="FFFFFF" w:fill="FFFFFF"/>
            <w:noWrap/>
            <w:vAlign w:val="center"/>
            <w:hideMark/>
          </w:tcPr>
          <w:p w14:paraId="0167C02E" w14:textId="77777777" w:rsidR="00C46503" w:rsidRPr="00257916" w:rsidRDefault="00C46503" w:rsidP="009B65B6">
            <w:pPr>
              <w:spacing w:after="0" w:line="240" w:lineRule="auto"/>
              <w:jc w:val="center"/>
              <w:rPr>
                <w:rFonts w:eastAsia="Times New Roman" w:cs="Arial"/>
                <w:sz w:val="16"/>
                <w:szCs w:val="16"/>
              </w:rPr>
            </w:pPr>
            <w:r w:rsidRPr="00257916">
              <w:rPr>
                <w:rFonts w:eastAsia="Times New Roman" w:cs="Arial"/>
                <w:sz w:val="16"/>
                <w:szCs w:val="16"/>
              </w:rPr>
              <w:t>20044</w:t>
            </w:r>
          </w:p>
        </w:tc>
        <w:tc>
          <w:tcPr>
            <w:tcW w:w="1219" w:type="pct"/>
            <w:tcBorders>
              <w:top w:val="nil"/>
              <w:left w:val="nil"/>
              <w:bottom w:val="single" w:sz="4" w:space="0" w:color="auto"/>
              <w:right w:val="single" w:sz="4" w:space="0" w:color="auto"/>
            </w:tcBorders>
            <w:shd w:val="clear" w:color="FFFFFF" w:fill="FFFFFF"/>
            <w:vAlign w:val="center"/>
            <w:hideMark/>
          </w:tcPr>
          <w:p w14:paraId="04445126" w14:textId="77777777" w:rsidR="00C46503" w:rsidRPr="00257916" w:rsidRDefault="00C46503" w:rsidP="009B65B6">
            <w:pPr>
              <w:spacing w:after="0" w:line="240" w:lineRule="auto"/>
              <w:jc w:val="center"/>
              <w:rPr>
                <w:rFonts w:eastAsia="Times New Roman" w:cs="Arial"/>
                <w:sz w:val="16"/>
                <w:szCs w:val="16"/>
              </w:rPr>
            </w:pPr>
            <w:r w:rsidRPr="00257916">
              <w:rPr>
                <w:rFonts w:eastAsia="Times New Roman" w:cs="Arial"/>
                <w:sz w:val="16"/>
                <w:szCs w:val="16"/>
              </w:rPr>
              <w:t>SERVIZI ACCESSORI SOGGETTO AGGREGATORE GRT - SPESA DI INVESTIMENTO</w:t>
            </w:r>
          </w:p>
        </w:tc>
        <w:tc>
          <w:tcPr>
            <w:tcW w:w="242" w:type="pct"/>
            <w:tcBorders>
              <w:top w:val="nil"/>
              <w:left w:val="nil"/>
              <w:bottom w:val="single" w:sz="4" w:space="0" w:color="auto"/>
              <w:right w:val="single" w:sz="4" w:space="0" w:color="auto"/>
            </w:tcBorders>
            <w:shd w:val="clear" w:color="FFFFFF" w:fill="FFFFFF"/>
            <w:vAlign w:val="center"/>
            <w:hideMark/>
          </w:tcPr>
          <w:p w14:paraId="4BE9C744" w14:textId="77777777" w:rsidR="00C46503" w:rsidRPr="00257916" w:rsidRDefault="00C46503" w:rsidP="009B65B6">
            <w:pPr>
              <w:spacing w:after="0" w:line="240" w:lineRule="auto"/>
              <w:jc w:val="center"/>
              <w:rPr>
                <w:rFonts w:eastAsia="Times New Roman" w:cs="Arial"/>
                <w:sz w:val="16"/>
                <w:szCs w:val="16"/>
              </w:rPr>
            </w:pPr>
            <w:r w:rsidRPr="00257916">
              <w:rPr>
                <w:rFonts w:eastAsia="Times New Roman" w:cs="Arial"/>
                <w:sz w:val="16"/>
                <w:szCs w:val="16"/>
              </w:rPr>
              <w:t>100</w:t>
            </w:r>
          </w:p>
        </w:tc>
        <w:tc>
          <w:tcPr>
            <w:tcW w:w="246" w:type="pct"/>
            <w:tcBorders>
              <w:top w:val="nil"/>
              <w:left w:val="nil"/>
              <w:bottom w:val="single" w:sz="4" w:space="0" w:color="auto"/>
              <w:right w:val="single" w:sz="4" w:space="0" w:color="auto"/>
            </w:tcBorders>
            <w:shd w:val="clear" w:color="FFFFFF" w:fill="FFFFFF"/>
            <w:vAlign w:val="center"/>
            <w:hideMark/>
          </w:tcPr>
          <w:p w14:paraId="628E6456" w14:textId="77777777" w:rsidR="00C46503" w:rsidRPr="00257916" w:rsidRDefault="00C46503" w:rsidP="009B65B6">
            <w:pPr>
              <w:spacing w:after="0" w:line="240" w:lineRule="auto"/>
              <w:jc w:val="center"/>
              <w:rPr>
                <w:rFonts w:eastAsia="Times New Roman" w:cs="Arial"/>
                <w:sz w:val="16"/>
                <w:szCs w:val="16"/>
              </w:rPr>
            </w:pPr>
            <w:r w:rsidRPr="00257916">
              <w:rPr>
                <w:rFonts w:eastAsia="Times New Roman" w:cs="Arial"/>
                <w:sz w:val="16"/>
                <w:szCs w:val="16"/>
              </w:rPr>
              <w:t>106</w:t>
            </w:r>
          </w:p>
        </w:tc>
        <w:tc>
          <w:tcPr>
            <w:tcW w:w="494" w:type="pct"/>
            <w:tcBorders>
              <w:top w:val="nil"/>
              <w:left w:val="nil"/>
              <w:bottom w:val="single" w:sz="4" w:space="0" w:color="auto"/>
              <w:right w:val="single" w:sz="4" w:space="0" w:color="auto"/>
            </w:tcBorders>
            <w:shd w:val="clear" w:color="FFFFFF" w:fill="FFFFFF"/>
            <w:noWrap/>
            <w:vAlign w:val="center"/>
            <w:hideMark/>
          </w:tcPr>
          <w:p w14:paraId="0BAC0FA9" w14:textId="77777777" w:rsidR="00C46503" w:rsidRPr="00257916" w:rsidRDefault="00C46503" w:rsidP="009B65B6">
            <w:pPr>
              <w:spacing w:after="0" w:line="240" w:lineRule="auto"/>
              <w:jc w:val="center"/>
              <w:rPr>
                <w:rFonts w:eastAsia="Times New Roman" w:cs="Arial"/>
                <w:sz w:val="16"/>
                <w:szCs w:val="16"/>
              </w:rPr>
            </w:pPr>
            <w:r w:rsidRPr="00257916">
              <w:rPr>
                <w:rFonts w:eastAsia="Times New Roman" w:cs="Arial"/>
                <w:sz w:val="16"/>
                <w:szCs w:val="16"/>
              </w:rPr>
              <w:t>12.691,00</w:t>
            </w:r>
          </w:p>
        </w:tc>
        <w:tc>
          <w:tcPr>
            <w:tcW w:w="635" w:type="pct"/>
            <w:tcBorders>
              <w:top w:val="nil"/>
              <w:left w:val="nil"/>
              <w:bottom w:val="single" w:sz="4" w:space="0" w:color="auto"/>
              <w:right w:val="single" w:sz="4" w:space="0" w:color="auto"/>
            </w:tcBorders>
            <w:shd w:val="clear" w:color="FFFFFF" w:fill="FFFFFF"/>
            <w:noWrap/>
            <w:vAlign w:val="center"/>
            <w:hideMark/>
          </w:tcPr>
          <w:p w14:paraId="62E186C2" w14:textId="77777777" w:rsidR="00C46503" w:rsidRPr="00257916" w:rsidRDefault="00C46503" w:rsidP="009B65B6">
            <w:pPr>
              <w:spacing w:after="0" w:line="240" w:lineRule="auto"/>
              <w:jc w:val="center"/>
              <w:rPr>
                <w:rFonts w:eastAsia="Times New Roman" w:cs="Arial"/>
                <w:sz w:val="16"/>
                <w:szCs w:val="16"/>
              </w:rPr>
            </w:pPr>
            <w:r w:rsidRPr="00257916">
              <w:rPr>
                <w:rFonts w:eastAsia="Times New Roman" w:cs="Arial"/>
                <w:sz w:val="16"/>
                <w:szCs w:val="16"/>
              </w:rPr>
              <w:t>12.691,00</w:t>
            </w:r>
          </w:p>
        </w:tc>
        <w:tc>
          <w:tcPr>
            <w:tcW w:w="586" w:type="pct"/>
            <w:tcBorders>
              <w:top w:val="nil"/>
              <w:left w:val="nil"/>
              <w:bottom w:val="single" w:sz="4" w:space="0" w:color="auto"/>
              <w:right w:val="single" w:sz="4" w:space="0" w:color="auto"/>
            </w:tcBorders>
            <w:shd w:val="clear" w:color="FFFFFF" w:fill="FFFFFF"/>
            <w:noWrap/>
            <w:vAlign w:val="center"/>
            <w:hideMark/>
          </w:tcPr>
          <w:p w14:paraId="00FB9B72" w14:textId="77777777" w:rsidR="00C46503" w:rsidRPr="00257916" w:rsidRDefault="00C46503" w:rsidP="009B65B6">
            <w:pPr>
              <w:spacing w:after="0" w:line="240" w:lineRule="auto"/>
              <w:jc w:val="center"/>
              <w:rPr>
                <w:rFonts w:eastAsia="Times New Roman" w:cs="Arial"/>
                <w:sz w:val="16"/>
                <w:szCs w:val="16"/>
              </w:rPr>
            </w:pPr>
          </w:p>
        </w:tc>
        <w:tc>
          <w:tcPr>
            <w:tcW w:w="660" w:type="pct"/>
            <w:tcBorders>
              <w:top w:val="nil"/>
              <w:left w:val="nil"/>
              <w:bottom w:val="single" w:sz="4" w:space="0" w:color="auto"/>
              <w:right w:val="single" w:sz="4" w:space="0" w:color="auto"/>
            </w:tcBorders>
            <w:shd w:val="clear" w:color="FFFFFF" w:fill="FFFFFF"/>
            <w:noWrap/>
            <w:vAlign w:val="center"/>
            <w:hideMark/>
          </w:tcPr>
          <w:p w14:paraId="4F870528" w14:textId="77777777" w:rsidR="00C46503" w:rsidRPr="00257916" w:rsidRDefault="00C46503" w:rsidP="009B65B6">
            <w:pPr>
              <w:spacing w:after="0" w:line="240" w:lineRule="auto"/>
              <w:jc w:val="center"/>
              <w:rPr>
                <w:rFonts w:eastAsia="Times New Roman" w:cs="Arial"/>
                <w:sz w:val="16"/>
                <w:szCs w:val="16"/>
              </w:rPr>
            </w:pPr>
            <w:r w:rsidRPr="00257916">
              <w:rPr>
                <w:rFonts w:eastAsia="Times New Roman" w:cs="Arial"/>
                <w:sz w:val="16"/>
                <w:szCs w:val="16"/>
              </w:rPr>
              <w:t>12.691,00</w:t>
            </w:r>
          </w:p>
        </w:tc>
      </w:tr>
      <w:tr w:rsidR="00257916" w:rsidRPr="00257916" w14:paraId="225B1282" w14:textId="77777777" w:rsidTr="00211BAE">
        <w:trPr>
          <w:trHeight w:val="519"/>
          <w:jc w:val="center"/>
        </w:trPr>
        <w:tc>
          <w:tcPr>
            <w:tcW w:w="560" w:type="pct"/>
            <w:tcBorders>
              <w:top w:val="nil"/>
              <w:left w:val="single" w:sz="4" w:space="0" w:color="auto"/>
              <w:bottom w:val="single" w:sz="4" w:space="0" w:color="auto"/>
              <w:right w:val="single" w:sz="4" w:space="0" w:color="auto"/>
            </w:tcBorders>
            <w:shd w:val="clear" w:color="FFFFFF" w:fill="FFFFFF"/>
            <w:vAlign w:val="center"/>
            <w:hideMark/>
          </w:tcPr>
          <w:p w14:paraId="19E245B1" w14:textId="77777777" w:rsidR="00C46503" w:rsidRPr="00257916" w:rsidRDefault="00C46503" w:rsidP="009B65B6">
            <w:pPr>
              <w:spacing w:after="0" w:line="240" w:lineRule="auto"/>
              <w:jc w:val="center"/>
              <w:rPr>
                <w:rFonts w:eastAsia="Times New Roman" w:cs="Arial"/>
                <w:sz w:val="16"/>
                <w:szCs w:val="16"/>
              </w:rPr>
            </w:pPr>
            <w:r w:rsidRPr="00257916">
              <w:rPr>
                <w:rFonts w:eastAsia="Times New Roman" w:cs="Arial"/>
                <w:sz w:val="16"/>
                <w:szCs w:val="16"/>
              </w:rPr>
              <w:t>PIANEA ELENA</w:t>
            </w:r>
          </w:p>
        </w:tc>
        <w:tc>
          <w:tcPr>
            <w:tcW w:w="359" w:type="pct"/>
            <w:tcBorders>
              <w:top w:val="nil"/>
              <w:left w:val="nil"/>
              <w:bottom w:val="single" w:sz="4" w:space="0" w:color="auto"/>
              <w:right w:val="single" w:sz="4" w:space="0" w:color="auto"/>
            </w:tcBorders>
            <w:shd w:val="clear" w:color="FFFFFF" w:fill="FFFFFF"/>
            <w:noWrap/>
            <w:vAlign w:val="center"/>
            <w:hideMark/>
          </w:tcPr>
          <w:p w14:paraId="18984C94" w14:textId="77777777" w:rsidR="00C46503" w:rsidRPr="00257916" w:rsidRDefault="00C46503" w:rsidP="009B65B6">
            <w:pPr>
              <w:spacing w:after="0" w:line="240" w:lineRule="auto"/>
              <w:jc w:val="center"/>
              <w:rPr>
                <w:rFonts w:eastAsia="Times New Roman" w:cs="Arial"/>
                <w:sz w:val="16"/>
                <w:szCs w:val="16"/>
              </w:rPr>
            </w:pPr>
            <w:r w:rsidRPr="00257916">
              <w:rPr>
                <w:rFonts w:eastAsia="Times New Roman" w:cs="Arial"/>
                <w:sz w:val="16"/>
                <w:szCs w:val="16"/>
              </w:rPr>
              <w:t>20046</w:t>
            </w:r>
          </w:p>
        </w:tc>
        <w:tc>
          <w:tcPr>
            <w:tcW w:w="1219" w:type="pct"/>
            <w:tcBorders>
              <w:top w:val="nil"/>
              <w:left w:val="nil"/>
              <w:bottom w:val="single" w:sz="4" w:space="0" w:color="auto"/>
              <w:right w:val="single" w:sz="4" w:space="0" w:color="auto"/>
            </w:tcBorders>
            <w:shd w:val="clear" w:color="FFFFFF" w:fill="FFFFFF"/>
            <w:vAlign w:val="center"/>
            <w:hideMark/>
          </w:tcPr>
          <w:p w14:paraId="25BE82DD" w14:textId="77777777" w:rsidR="00C46503" w:rsidRPr="00257916" w:rsidRDefault="00C46503" w:rsidP="009B65B6">
            <w:pPr>
              <w:spacing w:after="0" w:line="240" w:lineRule="auto"/>
              <w:jc w:val="center"/>
              <w:rPr>
                <w:rFonts w:eastAsia="Times New Roman" w:cs="Arial"/>
                <w:sz w:val="16"/>
                <w:szCs w:val="16"/>
              </w:rPr>
            </w:pPr>
            <w:r w:rsidRPr="00257916">
              <w:rPr>
                <w:rFonts w:eastAsia="Times New Roman" w:cs="Arial"/>
                <w:sz w:val="16"/>
                <w:szCs w:val="16"/>
              </w:rPr>
              <w:t>GRANDI TOSCANI L.R. 10/2019 INCREMENTO DEL PATRIMONIO DEL CONSIGLIO REGIONALE</w:t>
            </w:r>
          </w:p>
        </w:tc>
        <w:tc>
          <w:tcPr>
            <w:tcW w:w="242" w:type="pct"/>
            <w:tcBorders>
              <w:top w:val="nil"/>
              <w:left w:val="nil"/>
              <w:bottom w:val="single" w:sz="4" w:space="0" w:color="auto"/>
              <w:right w:val="single" w:sz="4" w:space="0" w:color="auto"/>
            </w:tcBorders>
            <w:shd w:val="clear" w:color="FFFFFF" w:fill="FFFFFF"/>
            <w:vAlign w:val="center"/>
            <w:hideMark/>
          </w:tcPr>
          <w:p w14:paraId="18AF1B80" w14:textId="77777777" w:rsidR="00C46503" w:rsidRPr="00257916" w:rsidRDefault="00C46503" w:rsidP="009B65B6">
            <w:pPr>
              <w:spacing w:after="0" w:line="240" w:lineRule="auto"/>
              <w:jc w:val="center"/>
              <w:rPr>
                <w:rFonts w:eastAsia="Times New Roman" w:cs="Arial"/>
                <w:sz w:val="16"/>
                <w:szCs w:val="16"/>
              </w:rPr>
            </w:pPr>
            <w:r w:rsidRPr="00257916">
              <w:rPr>
                <w:rFonts w:eastAsia="Times New Roman" w:cs="Arial"/>
                <w:sz w:val="16"/>
                <w:szCs w:val="16"/>
              </w:rPr>
              <w:t>500</w:t>
            </w:r>
          </w:p>
        </w:tc>
        <w:tc>
          <w:tcPr>
            <w:tcW w:w="246" w:type="pct"/>
            <w:tcBorders>
              <w:top w:val="nil"/>
              <w:left w:val="nil"/>
              <w:bottom w:val="single" w:sz="4" w:space="0" w:color="auto"/>
              <w:right w:val="single" w:sz="4" w:space="0" w:color="auto"/>
            </w:tcBorders>
            <w:shd w:val="clear" w:color="FFFFFF" w:fill="FFFFFF"/>
            <w:vAlign w:val="center"/>
            <w:hideMark/>
          </w:tcPr>
          <w:p w14:paraId="10BEAE5B" w14:textId="77777777" w:rsidR="00C46503" w:rsidRPr="00257916" w:rsidRDefault="00C46503" w:rsidP="009B65B6">
            <w:pPr>
              <w:spacing w:after="0" w:line="240" w:lineRule="auto"/>
              <w:jc w:val="center"/>
              <w:rPr>
                <w:rFonts w:eastAsia="Times New Roman" w:cs="Arial"/>
                <w:sz w:val="16"/>
                <w:szCs w:val="16"/>
              </w:rPr>
            </w:pPr>
            <w:r w:rsidRPr="00257916">
              <w:rPr>
                <w:rFonts w:eastAsia="Times New Roman" w:cs="Arial"/>
                <w:sz w:val="16"/>
                <w:szCs w:val="16"/>
              </w:rPr>
              <w:t>501</w:t>
            </w:r>
          </w:p>
        </w:tc>
        <w:tc>
          <w:tcPr>
            <w:tcW w:w="494" w:type="pct"/>
            <w:tcBorders>
              <w:top w:val="nil"/>
              <w:left w:val="nil"/>
              <w:bottom w:val="single" w:sz="4" w:space="0" w:color="auto"/>
              <w:right w:val="single" w:sz="4" w:space="0" w:color="auto"/>
            </w:tcBorders>
            <w:shd w:val="clear" w:color="FFFFFF" w:fill="FFFFFF"/>
            <w:noWrap/>
            <w:vAlign w:val="center"/>
            <w:hideMark/>
          </w:tcPr>
          <w:p w14:paraId="7E339D04" w14:textId="77777777" w:rsidR="00C46503" w:rsidRPr="00257916" w:rsidRDefault="00C46503" w:rsidP="009B65B6">
            <w:pPr>
              <w:spacing w:after="0" w:line="240" w:lineRule="auto"/>
              <w:jc w:val="center"/>
              <w:rPr>
                <w:rFonts w:eastAsia="Times New Roman" w:cs="Arial"/>
                <w:sz w:val="16"/>
                <w:szCs w:val="16"/>
              </w:rPr>
            </w:pPr>
            <w:r w:rsidRPr="00257916">
              <w:rPr>
                <w:rFonts w:eastAsia="Times New Roman" w:cs="Arial"/>
                <w:sz w:val="16"/>
                <w:szCs w:val="16"/>
              </w:rPr>
              <w:t>0,00</w:t>
            </w:r>
          </w:p>
        </w:tc>
        <w:tc>
          <w:tcPr>
            <w:tcW w:w="635" w:type="pct"/>
            <w:tcBorders>
              <w:top w:val="nil"/>
              <w:left w:val="nil"/>
              <w:bottom w:val="single" w:sz="4" w:space="0" w:color="auto"/>
              <w:right w:val="single" w:sz="4" w:space="0" w:color="auto"/>
            </w:tcBorders>
            <w:shd w:val="clear" w:color="FFFFFF" w:fill="FFFFFF"/>
            <w:noWrap/>
            <w:vAlign w:val="center"/>
            <w:hideMark/>
          </w:tcPr>
          <w:p w14:paraId="1D1B98FE" w14:textId="77777777" w:rsidR="00C46503" w:rsidRPr="00257916" w:rsidRDefault="00C46503" w:rsidP="009B65B6">
            <w:pPr>
              <w:spacing w:after="0" w:line="240" w:lineRule="auto"/>
              <w:jc w:val="center"/>
              <w:rPr>
                <w:rFonts w:eastAsia="Times New Roman" w:cs="Arial"/>
                <w:sz w:val="16"/>
                <w:szCs w:val="16"/>
              </w:rPr>
            </w:pPr>
            <w:r w:rsidRPr="00257916">
              <w:rPr>
                <w:rFonts w:eastAsia="Times New Roman" w:cs="Arial"/>
                <w:sz w:val="16"/>
                <w:szCs w:val="16"/>
              </w:rPr>
              <w:t>30.000,00</w:t>
            </w:r>
          </w:p>
        </w:tc>
        <w:tc>
          <w:tcPr>
            <w:tcW w:w="586" w:type="pct"/>
            <w:tcBorders>
              <w:top w:val="nil"/>
              <w:left w:val="nil"/>
              <w:bottom w:val="single" w:sz="4" w:space="0" w:color="auto"/>
              <w:right w:val="single" w:sz="4" w:space="0" w:color="auto"/>
            </w:tcBorders>
            <w:shd w:val="clear" w:color="FFFFFF" w:fill="FFFFFF"/>
            <w:noWrap/>
            <w:vAlign w:val="center"/>
            <w:hideMark/>
          </w:tcPr>
          <w:p w14:paraId="46C90989" w14:textId="77777777" w:rsidR="00C46503" w:rsidRPr="00257916" w:rsidRDefault="00C46503" w:rsidP="009B65B6">
            <w:pPr>
              <w:spacing w:after="0" w:line="240" w:lineRule="auto"/>
              <w:jc w:val="center"/>
              <w:rPr>
                <w:rFonts w:eastAsia="Times New Roman" w:cs="Arial"/>
                <w:sz w:val="16"/>
                <w:szCs w:val="16"/>
              </w:rPr>
            </w:pPr>
            <w:r w:rsidRPr="00257916">
              <w:rPr>
                <w:rFonts w:eastAsia="Times New Roman" w:cs="Arial"/>
                <w:sz w:val="16"/>
                <w:szCs w:val="16"/>
              </w:rPr>
              <w:t>30.000,00</w:t>
            </w:r>
          </w:p>
        </w:tc>
        <w:tc>
          <w:tcPr>
            <w:tcW w:w="660" w:type="pct"/>
            <w:tcBorders>
              <w:top w:val="nil"/>
              <w:left w:val="nil"/>
              <w:bottom w:val="single" w:sz="4" w:space="0" w:color="auto"/>
              <w:right w:val="single" w:sz="4" w:space="0" w:color="auto"/>
            </w:tcBorders>
            <w:shd w:val="clear" w:color="FFFFFF" w:fill="FFFFFF"/>
            <w:noWrap/>
            <w:vAlign w:val="center"/>
            <w:hideMark/>
          </w:tcPr>
          <w:p w14:paraId="297FAEA1" w14:textId="77777777" w:rsidR="00C46503" w:rsidRPr="00257916" w:rsidRDefault="00C46503" w:rsidP="009B65B6">
            <w:pPr>
              <w:spacing w:after="0" w:line="240" w:lineRule="auto"/>
              <w:jc w:val="center"/>
              <w:rPr>
                <w:rFonts w:eastAsia="Times New Roman" w:cs="Arial"/>
                <w:sz w:val="16"/>
                <w:szCs w:val="16"/>
              </w:rPr>
            </w:pPr>
            <w:r w:rsidRPr="00257916">
              <w:rPr>
                <w:rFonts w:eastAsia="Times New Roman" w:cs="Arial"/>
                <w:sz w:val="16"/>
                <w:szCs w:val="16"/>
              </w:rPr>
              <w:t>0,00</w:t>
            </w:r>
          </w:p>
        </w:tc>
      </w:tr>
      <w:tr w:rsidR="00257916" w:rsidRPr="00257916" w14:paraId="4EF578D8" w14:textId="77777777" w:rsidTr="00211BAE">
        <w:trPr>
          <w:trHeight w:val="1140"/>
          <w:jc w:val="center"/>
        </w:trPr>
        <w:tc>
          <w:tcPr>
            <w:tcW w:w="560" w:type="pct"/>
            <w:tcBorders>
              <w:top w:val="nil"/>
              <w:left w:val="single" w:sz="4" w:space="0" w:color="auto"/>
              <w:bottom w:val="single" w:sz="4" w:space="0" w:color="auto"/>
              <w:right w:val="single" w:sz="4" w:space="0" w:color="auto"/>
            </w:tcBorders>
            <w:shd w:val="clear" w:color="FFFFFF" w:fill="FFFFFF"/>
            <w:vAlign w:val="center"/>
            <w:hideMark/>
          </w:tcPr>
          <w:p w14:paraId="1AE1CBA9" w14:textId="77777777" w:rsidR="00C46503" w:rsidRPr="00257916" w:rsidRDefault="00C46503" w:rsidP="009B65B6">
            <w:pPr>
              <w:spacing w:after="0" w:line="240" w:lineRule="auto"/>
              <w:jc w:val="center"/>
              <w:rPr>
                <w:rFonts w:eastAsia="Times New Roman" w:cs="Arial"/>
                <w:sz w:val="16"/>
                <w:szCs w:val="16"/>
              </w:rPr>
            </w:pPr>
            <w:r w:rsidRPr="00257916">
              <w:rPr>
                <w:rFonts w:eastAsia="Times New Roman" w:cs="Arial"/>
                <w:sz w:val="16"/>
                <w:szCs w:val="16"/>
              </w:rPr>
              <w:t>DOLCI CINZIA</w:t>
            </w:r>
          </w:p>
        </w:tc>
        <w:tc>
          <w:tcPr>
            <w:tcW w:w="359" w:type="pct"/>
            <w:tcBorders>
              <w:top w:val="nil"/>
              <w:left w:val="nil"/>
              <w:bottom w:val="single" w:sz="4" w:space="0" w:color="auto"/>
              <w:right w:val="single" w:sz="4" w:space="0" w:color="auto"/>
            </w:tcBorders>
            <w:shd w:val="clear" w:color="FFFFFF" w:fill="FFFFFF"/>
            <w:noWrap/>
            <w:vAlign w:val="center"/>
            <w:hideMark/>
          </w:tcPr>
          <w:p w14:paraId="634EE257" w14:textId="77777777" w:rsidR="00C46503" w:rsidRPr="00257916" w:rsidRDefault="00C46503" w:rsidP="009B65B6">
            <w:pPr>
              <w:spacing w:after="0" w:line="240" w:lineRule="auto"/>
              <w:jc w:val="center"/>
              <w:rPr>
                <w:rFonts w:eastAsia="Times New Roman" w:cs="Arial"/>
                <w:sz w:val="16"/>
                <w:szCs w:val="16"/>
              </w:rPr>
            </w:pPr>
            <w:r w:rsidRPr="00257916">
              <w:rPr>
                <w:rFonts w:eastAsia="Times New Roman" w:cs="Arial"/>
                <w:sz w:val="16"/>
                <w:szCs w:val="16"/>
              </w:rPr>
              <w:t>20047</w:t>
            </w:r>
          </w:p>
        </w:tc>
        <w:tc>
          <w:tcPr>
            <w:tcW w:w="1219" w:type="pct"/>
            <w:tcBorders>
              <w:top w:val="nil"/>
              <w:left w:val="nil"/>
              <w:bottom w:val="single" w:sz="4" w:space="0" w:color="auto"/>
              <w:right w:val="single" w:sz="4" w:space="0" w:color="auto"/>
            </w:tcBorders>
            <w:shd w:val="clear" w:color="FFFFFF" w:fill="FFFFFF"/>
            <w:vAlign w:val="center"/>
            <w:hideMark/>
          </w:tcPr>
          <w:p w14:paraId="644E1C8A" w14:textId="77777777" w:rsidR="00C46503" w:rsidRPr="00257916" w:rsidRDefault="00C46503" w:rsidP="009B65B6">
            <w:pPr>
              <w:spacing w:after="0" w:line="240" w:lineRule="auto"/>
              <w:jc w:val="center"/>
              <w:rPr>
                <w:rFonts w:eastAsia="Times New Roman" w:cs="Arial"/>
                <w:sz w:val="16"/>
                <w:szCs w:val="16"/>
              </w:rPr>
            </w:pPr>
            <w:r w:rsidRPr="00257916">
              <w:rPr>
                <w:rFonts w:eastAsia="Times New Roman" w:cs="Arial"/>
                <w:sz w:val="16"/>
                <w:szCs w:val="16"/>
              </w:rPr>
              <w:t>SPESA PER LA COLLOCAZIONE DI LAPIDI COMMEMORATIVE E LA REALIZZAZIONE DI MONUMENTI CHE VALORIZZINO L'IDENTITA' TOSCANA E LA MEMORIA STORICA DELLA TOSCANA L.R. 56/2012 (ANNO 2019)</w:t>
            </w:r>
          </w:p>
        </w:tc>
        <w:tc>
          <w:tcPr>
            <w:tcW w:w="242" w:type="pct"/>
            <w:tcBorders>
              <w:top w:val="nil"/>
              <w:left w:val="nil"/>
              <w:bottom w:val="single" w:sz="4" w:space="0" w:color="auto"/>
              <w:right w:val="single" w:sz="4" w:space="0" w:color="auto"/>
            </w:tcBorders>
            <w:shd w:val="clear" w:color="FFFFFF" w:fill="FFFFFF"/>
            <w:vAlign w:val="center"/>
            <w:hideMark/>
          </w:tcPr>
          <w:p w14:paraId="23A9BA6B" w14:textId="77777777" w:rsidR="00C46503" w:rsidRPr="00257916" w:rsidRDefault="00C46503" w:rsidP="009B65B6">
            <w:pPr>
              <w:spacing w:after="0" w:line="240" w:lineRule="auto"/>
              <w:jc w:val="center"/>
              <w:rPr>
                <w:rFonts w:eastAsia="Times New Roman" w:cs="Arial"/>
                <w:sz w:val="16"/>
                <w:szCs w:val="16"/>
              </w:rPr>
            </w:pPr>
            <w:r w:rsidRPr="00257916">
              <w:rPr>
                <w:rFonts w:eastAsia="Times New Roman" w:cs="Arial"/>
                <w:sz w:val="16"/>
                <w:szCs w:val="16"/>
              </w:rPr>
              <w:t>500</w:t>
            </w:r>
          </w:p>
        </w:tc>
        <w:tc>
          <w:tcPr>
            <w:tcW w:w="246" w:type="pct"/>
            <w:tcBorders>
              <w:top w:val="nil"/>
              <w:left w:val="nil"/>
              <w:bottom w:val="single" w:sz="4" w:space="0" w:color="auto"/>
              <w:right w:val="single" w:sz="4" w:space="0" w:color="auto"/>
            </w:tcBorders>
            <w:shd w:val="clear" w:color="FFFFFF" w:fill="FFFFFF"/>
            <w:vAlign w:val="center"/>
            <w:hideMark/>
          </w:tcPr>
          <w:p w14:paraId="41615E02" w14:textId="77777777" w:rsidR="00C46503" w:rsidRPr="00257916" w:rsidRDefault="00C46503" w:rsidP="009B65B6">
            <w:pPr>
              <w:spacing w:after="0" w:line="240" w:lineRule="auto"/>
              <w:jc w:val="center"/>
              <w:rPr>
                <w:rFonts w:eastAsia="Times New Roman" w:cs="Arial"/>
                <w:sz w:val="16"/>
                <w:szCs w:val="16"/>
              </w:rPr>
            </w:pPr>
            <w:r w:rsidRPr="00257916">
              <w:rPr>
                <w:rFonts w:eastAsia="Times New Roman" w:cs="Arial"/>
                <w:sz w:val="16"/>
                <w:szCs w:val="16"/>
              </w:rPr>
              <w:t>501</w:t>
            </w:r>
          </w:p>
        </w:tc>
        <w:tc>
          <w:tcPr>
            <w:tcW w:w="494" w:type="pct"/>
            <w:tcBorders>
              <w:top w:val="nil"/>
              <w:left w:val="nil"/>
              <w:bottom w:val="single" w:sz="4" w:space="0" w:color="auto"/>
              <w:right w:val="single" w:sz="4" w:space="0" w:color="auto"/>
            </w:tcBorders>
            <w:shd w:val="clear" w:color="FFFFFF" w:fill="FFFFFF"/>
            <w:noWrap/>
            <w:vAlign w:val="center"/>
            <w:hideMark/>
          </w:tcPr>
          <w:p w14:paraId="4F6042F9" w14:textId="77777777" w:rsidR="00C46503" w:rsidRPr="00257916" w:rsidRDefault="00C46503" w:rsidP="009B65B6">
            <w:pPr>
              <w:spacing w:after="0" w:line="240" w:lineRule="auto"/>
              <w:jc w:val="center"/>
              <w:rPr>
                <w:rFonts w:eastAsia="Times New Roman" w:cs="Arial"/>
                <w:sz w:val="16"/>
                <w:szCs w:val="16"/>
              </w:rPr>
            </w:pPr>
            <w:r w:rsidRPr="00257916">
              <w:rPr>
                <w:rFonts w:eastAsia="Times New Roman" w:cs="Arial"/>
                <w:sz w:val="16"/>
                <w:szCs w:val="16"/>
              </w:rPr>
              <w:t>0,00</w:t>
            </w:r>
          </w:p>
        </w:tc>
        <w:tc>
          <w:tcPr>
            <w:tcW w:w="635" w:type="pct"/>
            <w:tcBorders>
              <w:top w:val="nil"/>
              <w:left w:val="nil"/>
              <w:bottom w:val="single" w:sz="4" w:space="0" w:color="auto"/>
              <w:right w:val="single" w:sz="4" w:space="0" w:color="auto"/>
            </w:tcBorders>
            <w:shd w:val="clear" w:color="FFFFFF" w:fill="FFFFFF"/>
            <w:noWrap/>
            <w:vAlign w:val="center"/>
            <w:hideMark/>
          </w:tcPr>
          <w:p w14:paraId="3AF638E7" w14:textId="77777777" w:rsidR="00C46503" w:rsidRPr="00257916" w:rsidRDefault="00C46503" w:rsidP="009B65B6">
            <w:pPr>
              <w:spacing w:after="0" w:line="240" w:lineRule="auto"/>
              <w:jc w:val="center"/>
              <w:rPr>
                <w:rFonts w:eastAsia="Times New Roman" w:cs="Arial"/>
                <w:sz w:val="16"/>
                <w:szCs w:val="16"/>
              </w:rPr>
            </w:pPr>
            <w:r w:rsidRPr="00257916">
              <w:rPr>
                <w:rFonts w:eastAsia="Times New Roman" w:cs="Arial"/>
                <w:sz w:val="16"/>
                <w:szCs w:val="16"/>
              </w:rPr>
              <w:t>10.000,00</w:t>
            </w:r>
          </w:p>
        </w:tc>
        <w:tc>
          <w:tcPr>
            <w:tcW w:w="586" w:type="pct"/>
            <w:tcBorders>
              <w:top w:val="nil"/>
              <w:left w:val="nil"/>
              <w:bottom w:val="single" w:sz="4" w:space="0" w:color="auto"/>
              <w:right w:val="single" w:sz="4" w:space="0" w:color="auto"/>
            </w:tcBorders>
            <w:shd w:val="clear" w:color="FFFFFF" w:fill="FFFFFF"/>
            <w:noWrap/>
            <w:vAlign w:val="center"/>
            <w:hideMark/>
          </w:tcPr>
          <w:p w14:paraId="12F1C5B8" w14:textId="77777777" w:rsidR="00C46503" w:rsidRPr="00257916" w:rsidRDefault="00C46503" w:rsidP="009B65B6">
            <w:pPr>
              <w:spacing w:after="0" w:line="240" w:lineRule="auto"/>
              <w:jc w:val="center"/>
              <w:rPr>
                <w:rFonts w:eastAsia="Times New Roman" w:cs="Arial"/>
                <w:sz w:val="16"/>
                <w:szCs w:val="16"/>
              </w:rPr>
            </w:pPr>
            <w:r w:rsidRPr="00257916">
              <w:rPr>
                <w:rFonts w:eastAsia="Times New Roman" w:cs="Arial"/>
                <w:sz w:val="16"/>
                <w:szCs w:val="16"/>
              </w:rPr>
              <w:t>2.735,24</w:t>
            </w:r>
          </w:p>
        </w:tc>
        <w:tc>
          <w:tcPr>
            <w:tcW w:w="660" w:type="pct"/>
            <w:tcBorders>
              <w:top w:val="nil"/>
              <w:left w:val="nil"/>
              <w:bottom w:val="single" w:sz="4" w:space="0" w:color="auto"/>
              <w:right w:val="single" w:sz="4" w:space="0" w:color="auto"/>
            </w:tcBorders>
            <w:shd w:val="clear" w:color="FFFFFF" w:fill="FFFFFF"/>
            <w:noWrap/>
            <w:vAlign w:val="center"/>
            <w:hideMark/>
          </w:tcPr>
          <w:p w14:paraId="603AE87A" w14:textId="77777777" w:rsidR="00C46503" w:rsidRPr="00257916" w:rsidRDefault="00C46503" w:rsidP="009B65B6">
            <w:pPr>
              <w:spacing w:after="0" w:line="240" w:lineRule="auto"/>
              <w:jc w:val="center"/>
              <w:rPr>
                <w:rFonts w:eastAsia="Times New Roman" w:cs="Arial"/>
                <w:sz w:val="16"/>
                <w:szCs w:val="16"/>
              </w:rPr>
            </w:pPr>
            <w:r w:rsidRPr="00257916">
              <w:rPr>
                <w:rFonts w:eastAsia="Times New Roman" w:cs="Arial"/>
                <w:sz w:val="16"/>
                <w:szCs w:val="16"/>
              </w:rPr>
              <w:t>7.264,76</w:t>
            </w:r>
          </w:p>
        </w:tc>
      </w:tr>
      <w:tr w:rsidR="00257916" w:rsidRPr="00257916" w14:paraId="0DB8E5DC" w14:textId="77777777" w:rsidTr="00211BAE">
        <w:trPr>
          <w:trHeight w:val="1140"/>
          <w:jc w:val="center"/>
        </w:trPr>
        <w:tc>
          <w:tcPr>
            <w:tcW w:w="560" w:type="pct"/>
            <w:tcBorders>
              <w:top w:val="nil"/>
              <w:left w:val="single" w:sz="4" w:space="0" w:color="auto"/>
              <w:bottom w:val="single" w:sz="4" w:space="0" w:color="auto"/>
              <w:right w:val="single" w:sz="4" w:space="0" w:color="auto"/>
            </w:tcBorders>
            <w:shd w:val="clear" w:color="FFFFFF" w:fill="FFFFFF"/>
            <w:vAlign w:val="center"/>
            <w:hideMark/>
          </w:tcPr>
          <w:p w14:paraId="3A29DF38" w14:textId="77777777" w:rsidR="00C46503" w:rsidRPr="00257916" w:rsidRDefault="00C46503" w:rsidP="009B65B6">
            <w:pPr>
              <w:spacing w:after="0" w:line="240" w:lineRule="auto"/>
              <w:jc w:val="center"/>
              <w:rPr>
                <w:rFonts w:eastAsia="Times New Roman" w:cs="Arial"/>
                <w:sz w:val="16"/>
                <w:szCs w:val="16"/>
              </w:rPr>
            </w:pPr>
            <w:r w:rsidRPr="00257916">
              <w:rPr>
                <w:rFonts w:eastAsia="Times New Roman" w:cs="Arial"/>
                <w:sz w:val="16"/>
                <w:szCs w:val="16"/>
              </w:rPr>
              <w:t>MASCAGNI FABRIZIO</w:t>
            </w:r>
          </w:p>
        </w:tc>
        <w:tc>
          <w:tcPr>
            <w:tcW w:w="359" w:type="pct"/>
            <w:tcBorders>
              <w:top w:val="nil"/>
              <w:left w:val="nil"/>
              <w:bottom w:val="single" w:sz="4" w:space="0" w:color="auto"/>
              <w:right w:val="single" w:sz="4" w:space="0" w:color="auto"/>
            </w:tcBorders>
            <w:shd w:val="clear" w:color="FFFFFF" w:fill="FFFFFF"/>
            <w:noWrap/>
            <w:vAlign w:val="center"/>
            <w:hideMark/>
          </w:tcPr>
          <w:p w14:paraId="73653EA2" w14:textId="77777777" w:rsidR="00C46503" w:rsidRPr="00257916" w:rsidRDefault="00C46503" w:rsidP="009B65B6">
            <w:pPr>
              <w:spacing w:after="0" w:line="240" w:lineRule="auto"/>
              <w:jc w:val="center"/>
              <w:rPr>
                <w:rFonts w:eastAsia="Times New Roman" w:cs="Arial"/>
                <w:sz w:val="16"/>
                <w:szCs w:val="16"/>
              </w:rPr>
            </w:pPr>
            <w:r w:rsidRPr="00257916">
              <w:rPr>
                <w:rFonts w:eastAsia="Times New Roman" w:cs="Arial"/>
                <w:sz w:val="16"/>
                <w:szCs w:val="16"/>
              </w:rPr>
              <w:t>91062</w:t>
            </w:r>
          </w:p>
        </w:tc>
        <w:tc>
          <w:tcPr>
            <w:tcW w:w="1219" w:type="pct"/>
            <w:tcBorders>
              <w:top w:val="nil"/>
              <w:left w:val="nil"/>
              <w:bottom w:val="single" w:sz="4" w:space="0" w:color="auto"/>
              <w:right w:val="single" w:sz="4" w:space="0" w:color="auto"/>
            </w:tcBorders>
            <w:shd w:val="clear" w:color="FFFFFF" w:fill="FFFFFF"/>
            <w:vAlign w:val="center"/>
            <w:hideMark/>
          </w:tcPr>
          <w:p w14:paraId="0E20BE26" w14:textId="77777777" w:rsidR="00C46503" w:rsidRPr="00257916" w:rsidRDefault="00C46503" w:rsidP="009B65B6">
            <w:pPr>
              <w:spacing w:after="0" w:line="240" w:lineRule="auto"/>
              <w:jc w:val="center"/>
              <w:rPr>
                <w:rFonts w:eastAsia="Times New Roman" w:cs="Arial"/>
                <w:sz w:val="16"/>
                <w:szCs w:val="16"/>
              </w:rPr>
            </w:pPr>
            <w:r w:rsidRPr="00257916">
              <w:rPr>
                <w:rFonts w:eastAsia="Times New Roman" w:cs="Arial"/>
                <w:sz w:val="16"/>
                <w:szCs w:val="16"/>
              </w:rPr>
              <w:t>FONDO PLURIENNALE VINCOLATO SPESA - PER COPERTURA SPESA ESERCIZI SUCCESSIVI MISS 01 PROG 106 TIT 2 LAVORI RISTRUTTURAZIONE ARCHIVIO STORICO (EX BIT)</w:t>
            </w:r>
          </w:p>
        </w:tc>
        <w:tc>
          <w:tcPr>
            <w:tcW w:w="242" w:type="pct"/>
            <w:tcBorders>
              <w:top w:val="nil"/>
              <w:left w:val="nil"/>
              <w:bottom w:val="single" w:sz="4" w:space="0" w:color="auto"/>
              <w:right w:val="single" w:sz="4" w:space="0" w:color="auto"/>
            </w:tcBorders>
            <w:shd w:val="clear" w:color="FFFFFF" w:fill="FFFFFF"/>
            <w:vAlign w:val="center"/>
            <w:hideMark/>
          </w:tcPr>
          <w:p w14:paraId="192B5D7F" w14:textId="77777777" w:rsidR="00C46503" w:rsidRPr="00257916" w:rsidRDefault="00C46503" w:rsidP="009B65B6">
            <w:pPr>
              <w:spacing w:after="0" w:line="240" w:lineRule="auto"/>
              <w:jc w:val="center"/>
              <w:rPr>
                <w:rFonts w:eastAsia="Times New Roman" w:cs="Arial"/>
                <w:sz w:val="16"/>
                <w:szCs w:val="16"/>
              </w:rPr>
            </w:pPr>
            <w:r w:rsidRPr="00257916">
              <w:rPr>
                <w:rFonts w:eastAsia="Times New Roman" w:cs="Arial"/>
                <w:sz w:val="16"/>
                <w:szCs w:val="16"/>
              </w:rPr>
              <w:t>100</w:t>
            </w:r>
          </w:p>
        </w:tc>
        <w:tc>
          <w:tcPr>
            <w:tcW w:w="246" w:type="pct"/>
            <w:tcBorders>
              <w:top w:val="nil"/>
              <w:left w:val="nil"/>
              <w:bottom w:val="single" w:sz="4" w:space="0" w:color="auto"/>
              <w:right w:val="single" w:sz="4" w:space="0" w:color="auto"/>
            </w:tcBorders>
            <w:shd w:val="clear" w:color="FFFFFF" w:fill="FFFFFF"/>
            <w:vAlign w:val="center"/>
            <w:hideMark/>
          </w:tcPr>
          <w:p w14:paraId="2FAE92A0" w14:textId="77777777" w:rsidR="00C46503" w:rsidRPr="00257916" w:rsidRDefault="00C46503" w:rsidP="009B65B6">
            <w:pPr>
              <w:spacing w:after="0" w:line="240" w:lineRule="auto"/>
              <w:jc w:val="center"/>
              <w:rPr>
                <w:rFonts w:eastAsia="Times New Roman" w:cs="Arial"/>
                <w:sz w:val="16"/>
                <w:szCs w:val="16"/>
              </w:rPr>
            </w:pPr>
            <w:r w:rsidRPr="00257916">
              <w:rPr>
                <w:rFonts w:eastAsia="Times New Roman" w:cs="Arial"/>
                <w:sz w:val="16"/>
                <w:szCs w:val="16"/>
              </w:rPr>
              <w:t>106</w:t>
            </w:r>
          </w:p>
        </w:tc>
        <w:tc>
          <w:tcPr>
            <w:tcW w:w="494" w:type="pct"/>
            <w:tcBorders>
              <w:top w:val="nil"/>
              <w:left w:val="nil"/>
              <w:bottom w:val="single" w:sz="4" w:space="0" w:color="auto"/>
              <w:right w:val="single" w:sz="4" w:space="0" w:color="auto"/>
            </w:tcBorders>
            <w:shd w:val="clear" w:color="FFFFFF" w:fill="FFFFFF"/>
            <w:noWrap/>
            <w:vAlign w:val="center"/>
            <w:hideMark/>
          </w:tcPr>
          <w:p w14:paraId="573BD486" w14:textId="77777777" w:rsidR="00C46503" w:rsidRPr="00257916" w:rsidRDefault="00C46503" w:rsidP="009B65B6">
            <w:pPr>
              <w:spacing w:after="0" w:line="240" w:lineRule="auto"/>
              <w:jc w:val="center"/>
              <w:rPr>
                <w:rFonts w:eastAsia="Times New Roman" w:cs="Arial"/>
                <w:sz w:val="16"/>
                <w:szCs w:val="16"/>
              </w:rPr>
            </w:pPr>
            <w:r w:rsidRPr="00257916">
              <w:rPr>
                <w:rFonts w:eastAsia="Times New Roman" w:cs="Arial"/>
                <w:sz w:val="16"/>
                <w:szCs w:val="16"/>
              </w:rPr>
              <w:t>0,00</w:t>
            </w:r>
          </w:p>
        </w:tc>
        <w:tc>
          <w:tcPr>
            <w:tcW w:w="635" w:type="pct"/>
            <w:tcBorders>
              <w:top w:val="nil"/>
              <w:left w:val="nil"/>
              <w:bottom w:val="single" w:sz="4" w:space="0" w:color="auto"/>
              <w:right w:val="single" w:sz="4" w:space="0" w:color="auto"/>
            </w:tcBorders>
            <w:shd w:val="clear" w:color="FFFFFF" w:fill="FFFFFF"/>
            <w:noWrap/>
            <w:vAlign w:val="center"/>
            <w:hideMark/>
          </w:tcPr>
          <w:p w14:paraId="2D54EEB3" w14:textId="77777777" w:rsidR="00C46503" w:rsidRPr="00257916" w:rsidRDefault="00C46503" w:rsidP="009B65B6">
            <w:pPr>
              <w:spacing w:after="0" w:line="240" w:lineRule="auto"/>
              <w:jc w:val="center"/>
              <w:rPr>
                <w:rFonts w:eastAsia="Times New Roman" w:cs="Arial"/>
                <w:sz w:val="16"/>
                <w:szCs w:val="16"/>
              </w:rPr>
            </w:pPr>
            <w:r w:rsidRPr="00257916">
              <w:rPr>
                <w:rFonts w:eastAsia="Times New Roman" w:cs="Arial"/>
                <w:sz w:val="16"/>
                <w:szCs w:val="16"/>
              </w:rPr>
              <w:t>186.300,00</w:t>
            </w:r>
          </w:p>
        </w:tc>
        <w:tc>
          <w:tcPr>
            <w:tcW w:w="586" w:type="pct"/>
            <w:tcBorders>
              <w:top w:val="nil"/>
              <w:left w:val="nil"/>
              <w:bottom w:val="single" w:sz="4" w:space="0" w:color="auto"/>
              <w:right w:val="single" w:sz="4" w:space="0" w:color="auto"/>
            </w:tcBorders>
            <w:shd w:val="clear" w:color="FFFFFF" w:fill="FFFFFF"/>
            <w:noWrap/>
            <w:vAlign w:val="center"/>
            <w:hideMark/>
          </w:tcPr>
          <w:p w14:paraId="2E561096" w14:textId="77777777" w:rsidR="00C46503" w:rsidRPr="00257916" w:rsidRDefault="00C46503" w:rsidP="009B65B6">
            <w:pPr>
              <w:spacing w:after="0" w:line="240" w:lineRule="auto"/>
              <w:jc w:val="center"/>
              <w:rPr>
                <w:rFonts w:eastAsia="Times New Roman" w:cs="Arial"/>
                <w:sz w:val="16"/>
                <w:szCs w:val="16"/>
              </w:rPr>
            </w:pPr>
          </w:p>
        </w:tc>
        <w:tc>
          <w:tcPr>
            <w:tcW w:w="660" w:type="pct"/>
            <w:tcBorders>
              <w:top w:val="nil"/>
              <w:left w:val="nil"/>
              <w:bottom w:val="single" w:sz="4" w:space="0" w:color="auto"/>
              <w:right w:val="single" w:sz="4" w:space="0" w:color="auto"/>
            </w:tcBorders>
            <w:shd w:val="clear" w:color="FFFFFF" w:fill="FFFFFF"/>
            <w:noWrap/>
            <w:vAlign w:val="center"/>
            <w:hideMark/>
          </w:tcPr>
          <w:p w14:paraId="36C70FE0" w14:textId="77777777" w:rsidR="00C46503" w:rsidRPr="00257916" w:rsidRDefault="00C46503" w:rsidP="009B65B6">
            <w:pPr>
              <w:spacing w:after="0" w:line="240" w:lineRule="auto"/>
              <w:jc w:val="center"/>
              <w:rPr>
                <w:rFonts w:eastAsia="Times New Roman" w:cs="Arial"/>
                <w:sz w:val="16"/>
                <w:szCs w:val="16"/>
              </w:rPr>
            </w:pPr>
            <w:r w:rsidRPr="00257916">
              <w:rPr>
                <w:rFonts w:eastAsia="Times New Roman" w:cs="Arial"/>
                <w:sz w:val="16"/>
                <w:szCs w:val="16"/>
              </w:rPr>
              <w:t>186.300,00</w:t>
            </w:r>
          </w:p>
        </w:tc>
      </w:tr>
      <w:tr w:rsidR="00257916" w:rsidRPr="00257916" w14:paraId="58821B05" w14:textId="77777777" w:rsidTr="00211BAE">
        <w:trPr>
          <w:trHeight w:val="607"/>
          <w:jc w:val="center"/>
        </w:trPr>
        <w:tc>
          <w:tcPr>
            <w:tcW w:w="560" w:type="pct"/>
            <w:tcBorders>
              <w:top w:val="nil"/>
              <w:left w:val="single" w:sz="4" w:space="0" w:color="auto"/>
              <w:bottom w:val="single" w:sz="4" w:space="0" w:color="auto"/>
              <w:right w:val="single" w:sz="4" w:space="0" w:color="auto"/>
            </w:tcBorders>
            <w:shd w:val="clear" w:color="FFFFFF" w:fill="FFFFFF"/>
            <w:vAlign w:val="center"/>
            <w:hideMark/>
          </w:tcPr>
          <w:p w14:paraId="0956E877" w14:textId="77777777" w:rsidR="00C46503" w:rsidRPr="00257916" w:rsidRDefault="00C46503" w:rsidP="009B65B6">
            <w:pPr>
              <w:spacing w:after="0" w:line="240" w:lineRule="auto"/>
              <w:jc w:val="center"/>
              <w:rPr>
                <w:rFonts w:eastAsia="Times New Roman" w:cs="Arial"/>
                <w:sz w:val="16"/>
                <w:szCs w:val="16"/>
              </w:rPr>
            </w:pPr>
            <w:r w:rsidRPr="00257916">
              <w:rPr>
                <w:rFonts w:eastAsia="Times New Roman" w:cs="Arial"/>
                <w:sz w:val="16"/>
                <w:szCs w:val="16"/>
              </w:rPr>
              <w:t>MASCAGNI FABRIZIO</w:t>
            </w:r>
          </w:p>
        </w:tc>
        <w:tc>
          <w:tcPr>
            <w:tcW w:w="359" w:type="pct"/>
            <w:tcBorders>
              <w:top w:val="nil"/>
              <w:left w:val="nil"/>
              <w:bottom w:val="single" w:sz="4" w:space="0" w:color="auto"/>
              <w:right w:val="single" w:sz="4" w:space="0" w:color="auto"/>
            </w:tcBorders>
            <w:shd w:val="clear" w:color="FFFFFF" w:fill="FFFFFF"/>
            <w:noWrap/>
            <w:vAlign w:val="center"/>
            <w:hideMark/>
          </w:tcPr>
          <w:p w14:paraId="6620D1E7" w14:textId="77777777" w:rsidR="00C46503" w:rsidRPr="00257916" w:rsidRDefault="00C46503" w:rsidP="009B65B6">
            <w:pPr>
              <w:spacing w:after="0" w:line="240" w:lineRule="auto"/>
              <w:jc w:val="center"/>
              <w:rPr>
                <w:rFonts w:eastAsia="Times New Roman" w:cs="Arial"/>
                <w:sz w:val="16"/>
                <w:szCs w:val="16"/>
              </w:rPr>
            </w:pPr>
            <w:r w:rsidRPr="00257916">
              <w:rPr>
                <w:rFonts w:eastAsia="Times New Roman" w:cs="Arial"/>
                <w:sz w:val="16"/>
                <w:szCs w:val="16"/>
              </w:rPr>
              <w:t>91084</w:t>
            </w:r>
          </w:p>
        </w:tc>
        <w:tc>
          <w:tcPr>
            <w:tcW w:w="1219" w:type="pct"/>
            <w:tcBorders>
              <w:top w:val="nil"/>
              <w:left w:val="nil"/>
              <w:bottom w:val="single" w:sz="4" w:space="0" w:color="auto"/>
              <w:right w:val="single" w:sz="4" w:space="0" w:color="auto"/>
            </w:tcBorders>
            <w:shd w:val="clear" w:color="FFFFFF" w:fill="FFFFFF"/>
            <w:vAlign w:val="center"/>
            <w:hideMark/>
          </w:tcPr>
          <w:p w14:paraId="14217F5C" w14:textId="77777777" w:rsidR="00C46503" w:rsidRPr="00257916" w:rsidRDefault="00C46503" w:rsidP="009B65B6">
            <w:pPr>
              <w:spacing w:after="0" w:line="240" w:lineRule="auto"/>
              <w:jc w:val="center"/>
              <w:rPr>
                <w:rFonts w:eastAsia="Times New Roman" w:cs="Arial"/>
                <w:sz w:val="16"/>
                <w:szCs w:val="16"/>
              </w:rPr>
            </w:pPr>
            <w:r w:rsidRPr="00257916">
              <w:rPr>
                <w:rFonts w:eastAsia="Times New Roman" w:cs="Arial"/>
                <w:sz w:val="16"/>
                <w:szCs w:val="16"/>
              </w:rPr>
              <w:t>FPV SPESE C/CAPITALE MISS 01 PROG 108 TIT 2</w:t>
            </w:r>
          </w:p>
        </w:tc>
        <w:tc>
          <w:tcPr>
            <w:tcW w:w="242" w:type="pct"/>
            <w:tcBorders>
              <w:top w:val="nil"/>
              <w:left w:val="nil"/>
              <w:bottom w:val="single" w:sz="4" w:space="0" w:color="auto"/>
              <w:right w:val="single" w:sz="4" w:space="0" w:color="auto"/>
            </w:tcBorders>
            <w:shd w:val="clear" w:color="FFFFFF" w:fill="FFFFFF"/>
            <w:vAlign w:val="center"/>
            <w:hideMark/>
          </w:tcPr>
          <w:p w14:paraId="641FAA3C" w14:textId="77777777" w:rsidR="00C46503" w:rsidRPr="00257916" w:rsidRDefault="00C46503" w:rsidP="009B65B6">
            <w:pPr>
              <w:spacing w:after="0" w:line="240" w:lineRule="auto"/>
              <w:jc w:val="center"/>
              <w:rPr>
                <w:rFonts w:eastAsia="Times New Roman" w:cs="Arial"/>
                <w:sz w:val="16"/>
                <w:szCs w:val="16"/>
              </w:rPr>
            </w:pPr>
            <w:r w:rsidRPr="00257916">
              <w:rPr>
                <w:rFonts w:eastAsia="Times New Roman" w:cs="Arial"/>
                <w:sz w:val="16"/>
                <w:szCs w:val="16"/>
              </w:rPr>
              <w:t>100</w:t>
            </w:r>
          </w:p>
        </w:tc>
        <w:tc>
          <w:tcPr>
            <w:tcW w:w="246" w:type="pct"/>
            <w:tcBorders>
              <w:top w:val="nil"/>
              <w:left w:val="nil"/>
              <w:bottom w:val="single" w:sz="4" w:space="0" w:color="auto"/>
              <w:right w:val="single" w:sz="4" w:space="0" w:color="auto"/>
            </w:tcBorders>
            <w:shd w:val="clear" w:color="FFFFFF" w:fill="FFFFFF"/>
            <w:vAlign w:val="center"/>
            <w:hideMark/>
          </w:tcPr>
          <w:p w14:paraId="2DD2BA62" w14:textId="77777777" w:rsidR="00C46503" w:rsidRPr="00257916" w:rsidRDefault="00C46503" w:rsidP="009B65B6">
            <w:pPr>
              <w:spacing w:after="0" w:line="240" w:lineRule="auto"/>
              <w:jc w:val="center"/>
              <w:rPr>
                <w:rFonts w:eastAsia="Times New Roman" w:cs="Arial"/>
                <w:sz w:val="16"/>
                <w:szCs w:val="16"/>
              </w:rPr>
            </w:pPr>
            <w:r w:rsidRPr="00257916">
              <w:rPr>
                <w:rFonts w:eastAsia="Times New Roman" w:cs="Arial"/>
                <w:sz w:val="16"/>
                <w:szCs w:val="16"/>
              </w:rPr>
              <w:t>108</w:t>
            </w:r>
          </w:p>
        </w:tc>
        <w:tc>
          <w:tcPr>
            <w:tcW w:w="494" w:type="pct"/>
            <w:tcBorders>
              <w:top w:val="nil"/>
              <w:left w:val="nil"/>
              <w:bottom w:val="single" w:sz="4" w:space="0" w:color="auto"/>
              <w:right w:val="single" w:sz="4" w:space="0" w:color="auto"/>
            </w:tcBorders>
            <w:shd w:val="clear" w:color="FFFFFF" w:fill="FFFFFF"/>
            <w:noWrap/>
            <w:vAlign w:val="center"/>
            <w:hideMark/>
          </w:tcPr>
          <w:p w14:paraId="0844FB60" w14:textId="77777777" w:rsidR="00C46503" w:rsidRPr="00257916" w:rsidRDefault="00C46503" w:rsidP="009B65B6">
            <w:pPr>
              <w:spacing w:after="0" w:line="240" w:lineRule="auto"/>
              <w:jc w:val="center"/>
              <w:rPr>
                <w:rFonts w:eastAsia="Times New Roman" w:cs="Arial"/>
                <w:sz w:val="16"/>
                <w:szCs w:val="16"/>
              </w:rPr>
            </w:pPr>
            <w:r w:rsidRPr="00257916">
              <w:rPr>
                <w:rFonts w:eastAsia="Times New Roman" w:cs="Arial"/>
                <w:sz w:val="16"/>
                <w:szCs w:val="16"/>
              </w:rPr>
              <w:t>0,00</w:t>
            </w:r>
          </w:p>
        </w:tc>
        <w:tc>
          <w:tcPr>
            <w:tcW w:w="635" w:type="pct"/>
            <w:tcBorders>
              <w:top w:val="nil"/>
              <w:left w:val="nil"/>
              <w:bottom w:val="single" w:sz="4" w:space="0" w:color="auto"/>
              <w:right w:val="single" w:sz="4" w:space="0" w:color="auto"/>
            </w:tcBorders>
            <w:shd w:val="clear" w:color="FFFFFF" w:fill="FFFFFF"/>
            <w:noWrap/>
            <w:vAlign w:val="center"/>
            <w:hideMark/>
          </w:tcPr>
          <w:p w14:paraId="596C4713" w14:textId="77777777" w:rsidR="00C46503" w:rsidRPr="00257916" w:rsidRDefault="00C46503" w:rsidP="009B65B6">
            <w:pPr>
              <w:spacing w:after="0" w:line="240" w:lineRule="auto"/>
              <w:jc w:val="center"/>
              <w:rPr>
                <w:rFonts w:eastAsia="Times New Roman" w:cs="Arial"/>
                <w:sz w:val="16"/>
                <w:szCs w:val="16"/>
              </w:rPr>
            </w:pPr>
            <w:r w:rsidRPr="00257916">
              <w:rPr>
                <w:rFonts w:eastAsia="Times New Roman" w:cs="Arial"/>
                <w:sz w:val="16"/>
                <w:szCs w:val="16"/>
              </w:rPr>
              <w:t>2.464,40</w:t>
            </w:r>
          </w:p>
        </w:tc>
        <w:tc>
          <w:tcPr>
            <w:tcW w:w="586" w:type="pct"/>
            <w:tcBorders>
              <w:top w:val="nil"/>
              <w:left w:val="nil"/>
              <w:bottom w:val="single" w:sz="4" w:space="0" w:color="auto"/>
              <w:right w:val="single" w:sz="4" w:space="0" w:color="auto"/>
            </w:tcBorders>
            <w:shd w:val="clear" w:color="FFFFFF" w:fill="FFFFFF"/>
            <w:noWrap/>
            <w:vAlign w:val="center"/>
            <w:hideMark/>
          </w:tcPr>
          <w:p w14:paraId="29EF7C65" w14:textId="77777777" w:rsidR="00C46503" w:rsidRPr="00257916" w:rsidRDefault="00C46503" w:rsidP="009B65B6">
            <w:pPr>
              <w:spacing w:after="0" w:line="240" w:lineRule="auto"/>
              <w:jc w:val="center"/>
              <w:rPr>
                <w:rFonts w:eastAsia="Times New Roman" w:cs="Arial"/>
                <w:sz w:val="16"/>
                <w:szCs w:val="16"/>
              </w:rPr>
            </w:pPr>
          </w:p>
        </w:tc>
        <w:tc>
          <w:tcPr>
            <w:tcW w:w="660" w:type="pct"/>
            <w:tcBorders>
              <w:top w:val="nil"/>
              <w:left w:val="nil"/>
              <w:bottom w:val="single" w:sz="4" w:space="0" w:color="auto"/>
              <w:right w:val="single" w:sz="4" w:space="0" w:color="auto"/>
            </w:tcBorders>
            <w:shd w:val="clear" w:color="FFFFFF" w:fill="FFFFFF"/>
            <w:noWrap/>
            <w:vAlign w:val="center"/>
            <w:hideMark/>
          </w:tcPr>
          <w:p w14:paraId="6383F605" w14:textId="77777777" w:rsidR="00C46503" w:rsidRPr="00257916" w:rsidRDefault="00C46503" w:rsidP="009B65B6">
            <w:pPr>
              <w:spacing w:after="0" w:line="240" w:lineRule="auto"/>
              <w:jc w:val="center"/>
              <w:rPr>
                <w:rFonts w:eastAsia="Times New Roman" w:cs="Arial"/>
                <w:sz w:val="16"/>
                <w:szCs w:val="16"/>
              </w:rPr>
            </w:pPr>
            <w:r w:rsidRPr="00257916">
              <w:rPr>
                <w:rFonts w:eastAsia="Times New Roman" w:cs="Arial"/>
                <w:sz w:val="16"/>
                <w:szCs w:val="16"/>
              </w:rPr>
              <w:t>2.464,40</w:t>
            </w:r>
          </w:p>
        </w:tc>
      </w:tr>
      <w:tr w:rsidR="00257916" w:rsidRPr="00257916" w14:paraId="624700B4" w14:textId="77777777" w:rsidTr="00211BAE">
        <w:trPr>
          <w:trHeight w:val="255"/>
          <w:jc w:val="center"/>
        </w:trPr>
        <w:tc>
          <w:tcPr>
            <w:tcW w:w="2625" w:type="pct"/>
            <w:gridSpan w:val="5"/>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12537CAA" w14:textId="77777777" w:rsidR="00C46503" w:rsidRPr="00257916" w:rsidRDefault="00C46503" w:rsidP="009B65B6">
            <w:pPr>
              <w:spacing w:after="0" w:line="240" w:lineRule="auto"/>
              <w:jc w:val="center"/>
              <w:rPr>
                <w:rFonts w:eastAsia="Times New Roman" w:cs="Arial"/>
                <w:b/>
                <w:sz w:val="16"/>
                <w:szCs w:val="16"/>
              </w:rPr>
            </w:pPr>
            <w:r w:rsidRPr="00257916">
              <w:rPr>
                <w:rFonts w:eastAsia="Times New Roman" w:cs="Arial"/>
                <w:b/>
                <w:sz w:val="16"/>
                <w:szCs w:val="16"/>
              </w:rPr>
              <w:t>Totale complessivo</w:t>
            </w:r>
          </w:p>
        </w:tc>
        <w:tc>
          <w:tcPr>
            <w:tcW w:w="494" w:type="pct"/>
            <w:tcBorders>
              <w:top w:val="nil"/>
              <w:left w:val="nil"/>
              <w:bottom w:val="single" w:sz="4" w:space="0" w:color="auto"/>
              <w:right w:val="single" w:sz="4" w:space="0" w:color="auto"/>
            </w:tcBorders>
            <w:shd w:val="clear" w:color="000000" w:fill="FFFFFF"/>
            <w:noWrap/>
            <w:vAlign w:val="center"/>
            <w:hideMark/>
          </w:tcPr>
          <w:p w14:paraId="27E2442D" w14:textId="77777777" w:rsidR="00C46503" w:rsidRPr="00257916" w:rsidRDefault="00C46503" w:rsidP="009B65B6">
            <w:pPr>
              <w:spacing w:after="0" w:line="240" w:lineRule="auto"/>
              <w:jc w:val="center"/>
              <w:rPr>
                <w:rFonts w:eastAsia="Times New Roman" w:cs="Arial"/>
                <w:b/>
                <w:sz w:val="16"/>
                <w:szCs w:val="16"/>
              </w:rPr>
            </w:pPr>
            <w:r w:rsidRPr="00257916">
              <w:rPr>
                <w:rFonts w:eastAsia="Times New Roman" w:cs="Arial"/>
                <w:b/>
                <w:sz w:val="16"/>
                <w:szCs w:val="16"/>
              </w:rPr>
              <w:t>832.683,00</w:t>
            </w:r>
          </w:p>
        </w:tc>
        <w:tc>
          <w:tcPr>
            <w:tcW w:w="635" w:type="pct"/>
            <w:tcBorders>
              <w:top w:val="nil"/>
              <w:left w:val="nil"/>
              <w:bottom w:val="single" w:sz="4" w:space="0" w:color="auto"/>
              <w:right w:val="single" w:sz="4" w:space="0" w:color="auto"/>
            </w:tcBorders>
            <w:shd w:val="clear" w:color="000000" w:fill="FFFFFF"/>
            <w:noWrap/>
            <w:vAlign w:val="center"/>
            <w:hideMark/>
          </w:tcPr>
          <w:p w14:paraId="2E5E3197" w14:textId="77777777" w:rsidR="00C46503" w:rsidRPr="00257916" w:rsidRDefault="00C46503" w:rsidP="009B65B6">
            <w:pPr>
              <w:spacing w:after="0" w:line="240" w:lineRule="auto"/>
              <w:jc w:val="center"/>
              <w:rPr>
                <w:rFonts w:eastAsia="Times New Roman" w:cs="Arial"/>
                <w:b/>
                <w:sz w:val="16"/>
                <w:szCs w:val="16"/>
              </w:rPr>
            </w:pPr>
            <w:r w:rsidRPr="00257916">
              <w:rPr>
                <w:rFonts w:eastAsia="Times New Roman" w:cs="Arial"/>
                <w:b/>
                <w:sz w:val="16"/>
                <w:szCs w:val="16"/>
              </w:rPr>
              <w:t>2.691.965,01</w:t>
            </w:r>
          </w:p>
        </w:tc>
        <w:tc>
          <w:tcPr>
            <w:tcW w:w="586" w:type="pct"/>
            <w:tcBorders>
              <w:top w:val="nil"/>
              <w:left w:val="nil"/>
              <w:bottom w:val="single" w:sz="4" w:space="0" w:color="auto"/>
              <w:right w:val="single" w:sz="4" w:space="0" w:color="auto"/>
            </w:tcBorders>
            <w:shd w:val="clear" w:color="000000" w:fill="FFFFFF"/>
            <w:noWrap/>
            <w:vAlign w:val="center"/>
            <w:hideMark/>
          </w:tcPr>
          <w:p w14:paraId="6EA12D04" w14:textId="77777777" w:rsidR="00C46503" w:rsidRPr="00257916" w:rsidRDefault="00C46503" w:rsidP="009B65B6">
            <w:pPr>
              <w:spacing w:after="0" w:line="240" w:lineRule="auto"/>
              <w:jc w:val="center"/>
              <w:rPr>
                <w:rFonts w:eastAsia="Times New Roman" w:cs="Arial"/>
                <w:b/>
                <w:sz w:val="16"/>
                <w:szCs w:val="16"/>
              </w:rPr>
            </w:pPr>
            <w:r w:rsidRPr="00257916">
              <w:rPr>
                <w:rFonts w:eastAsia="Times New Roman" w:cs="Arial"/>
                <w:b/>
                <w:sz w:val="16"/>
                <w:szCs w:val="16"/>
              </w:rPr>
              <w:t>2.214.907,58</w:t>
            </w:r>
          </w:p>
        </w:tc>
        <w:tc>
          <w:tcPr>
            <w:tcW w:w="660" w:type="pct"/>
            <w:tcBorders>
              <w:top w:val="nil"/>
              <w:left w:val="nil"/>
              <w:bottom w:val="single" w:sz="4" w:space="0" w:color="auto"/>
              <w:right w:val="single" w:sz="4" w:space="0" w:color="auto"/>
            </w:tcBorders>
            <w:shd w:val="clear" w:color="000000" w:fill="FFFFFF"/>
            <w:noWrap/>
            <w:vAlign w:val="center"/>
            <w:hideMark/>
          </w:tcPr>
          <w:p w14:paraId="3848F760" w14:textId="77777777" w:rsidR="00C46503" w:rsidRPr="00257916" w:rsidRDefault="00C46503" w:rsidP="009B65B6">
            <w:pPr>
              <w:spacing w:after="0" w:line="240" w:lineRule="auto"/>
              <w:jc w:val="center"/>
              <w:rPr>
                <w:rFonts w:eastAsia="Times New Roman" w:cs="Arial"/>
                <w:b/>
                <w:sz w:val="16"/>
                <w:szCs w:val="16"/>
              </w:rPr>
            </w:pPr>
            <w:r w:rsidRPr="00257916">
              <w:rPr>
                <w:rFonts w:eastAsia="Times New Roman" w:cs="Arial"/>
                <w:b/>
                <w:sz w:val="16"/>
                <w:szCs w:val="16"/>
              </w:rPr>
              <w:t>477.057,43</w:t>
            </w:r>
          </w:p>
        </w:tc>
      </w:tr>
    </w:tbl>
    <w:p w14:paraId="58F2E9A2" w14:textId="77777777" w:rsidR="001F0EE8" w:rsidRPr="00257916" w:rsidRDefault="001F0EE8" w:rsidP="00460D57">
      <w:pPr>
        <w:tabs>
          <w:tab w:val="left" w:pos="4253"/>
          <w:tab w:val="left" w:pos="5103"/>
          <w:tab w:val="right" w:pos="5387"/>
          <w:tab w:val="left" w:pos="5500"/>
          <w:tab w:val="left" w:pos="6804"/>
          <w:tab w:val="right" w:pos="7201"/>
          <w:tab w:val="right" w:pos="8392"/>
        </w:tabs>
        <w:spacing w:line="360" w:lineRule="auto"/>
        <w:jc w:val="both"/>
        <w:rPr>
          <w:szCs w:val="24"/>
        </w:rPr>
      </w:pPr>
    </w:p>
    <w:p w14:paraId="79F9C96F" w14:textId="77777777" w:rsidR="00EB66C1" w:rsidRPr="00257916" w:rsidRDefault="002B654E" w:rsidP="00460D57">
      <w:pPr>
        <w:tabs>
          <w:tab w:val="left" w:pos="4253"/>
          <w:tab w:val="left" w:pos="5103"/>
          <w:tab w:val="right" w:pos="5387"/>
          <w:tab w:val="left" w:pos="5500"/>
          <w:tab w:val="left" w:pos="6804"/>
          <w:tab w:val="right" w:pos="7201"/>
          <w:tab w:val="right" w:pos="8392"/>
        </w:tabs>
        <w:spacing w:line="360" w:lineRule="auto"/>
        <w:jc w:val="both"/>
        <w:rPr>
          <w:szCs w:val="24"/>
        </w:rPr>
      </w:pPr>
      <w:r w:rsidRPr="00257916">
        <w:rPr>
          <w:szCs w:val="24"/>
        </w:rPr>
        <w:t>La previsione definitiva al 31 dicembre 201</w:t>
      </w:r>
      <w:r w:rsidR="001F0EE8" w:rsidRPr="00257916">
        <w:rPr>
          <w:szCs w:val="24"/>
        </w:rPr>
        <w:t>9</w:t>
      </w:r>
      <w:r w:rsidRPr="00257916">
        <w:rPr>
          <w:szCs w:val="24"/>
        </w:rPr>
        <w:t xml:space="preserve">, pari ad euro </w:t>
      </w:r>
      <w:r w:rsidR="001F0EE8" w:rsidRPr="00257916">
        <w:rPr>
          <w:szCs w:val="24"/>
        </w:rPr>
        <w:t>2.691.965,01</w:t>
      </w:r>
      <w:r w:rsidRPr="00257916">
        <w:rPr>
          <w:szCs w:val="24"/>
        </w:rPr>
        <w:t xml:space="preserve">, è comprensiva della quota di euro </w:t>
      </w:r>
      <w:r w:rsidR="001F0EE8" w:rsidRPr="00257916">
        <w:rPr>
          <w:szCs w:val="24"/>
        </w:rPr>
        <w:t>188.764,40</w:t>
      </w:r>
      <w:r w:rsidRPr="00257916">
        <w:rPr>
          <w:szCs w:val="24"/>
        </w:rPr>
        <w:t xml:space="preserve"> che rappresenta la quota di fondo pluriennale vincolato in conto capitale destinato alla copertura degli impegni di spesa esigibili negli esercizi successivi al 201</w:t>
      </w:r>
      <w:r w:rsidR="001F0EE8" w:rsidRPr="00257916">
        <w:rPr>
          <w:szCs w:val="24"/>
        </w:rPr>
        <w:t>9</w:t>
      </w:r>
      <w:r w:rsidRPr="00257916">
        <w:rPr>
          <w:szCs w:val="24"/>
        </w:rPr>
        <w:t xml:space="preserve">, a seguito del riaccertamento ordinario approvato con deliberazione Ufficio di Presidenza </w:t>
      </w:r>
      <w:r w:rsidR="001F0EE8" w:rsidRPr="00257916">
        <w:rPr>
          <w:szCs w:val="24"/>
        </w:rPr>
        <w:t>19 febbraio 2020, n. 16</w:t>
      </w:r>
      <w:r w:rsidRPr="00257916">
        <w:rPr>
          <w:szCs w:val="24"/>
        </w:rPr>
        <w:t>.</w:t>
      </w:r>
      <w:r w:rsidR="009418FC" w:rsidRPr="00257916">
        <w:rPr>
          <w:szCs w:val="24"/>
        </w:rPr>
        <w:t xml:space="preserve"> </w:t>
      </w:r>
    </w:p>
    <w:p w14:paraId="7EB1A281" w14:textId="77777777" w:rsidR="002B7BDC" w:rsidRPr="00257916" w:rsidRDefault="002B7BDC" w:rsidP="00460D57">
      <w:pPr>
        <w:tabs>
          <w:tab w:val="left" w:pos="4253"/>
          <w:tab w:val="left" w:pos="5103"/>
          <w:tab w:val="right" w:pos="5387"/>
          <w:tab w:val="left" w:pos="5500"/>
          <w:tab w:val="left" w:pos="6804"/>
          <w:tab w:val="right" w:pos="7201"/>
          <w:tab w:val="right" w:pos="8392"/>
        </w:tabs>
        <w:spacing w:line="360" w:lineRule="auto"/>
        <w:jc w:val="center"/>
        <w:rPr>
          <w:b/>
          <w:shd w:val="clear" w:color="auto" w:fill="FFFFFF"/>
        </w:rPr>
      </w:pPr>
    </w:p>
    <w:p w14:paraId="7FB42060" w14:textId="77777777" w:rsidR="002B7BDC" w:rsidRPr="00257916" w:rsidRDefault="002B7BDC" w:rsidP="00460D57">
      <w:pPr>
        <w:tabs>
          <w:tab w:val="left" w:pos="4253"/>
          <w:tab w:val="left" w:pos="5103"/>
          <w:tab w:val="right" w:pos="5387"/>
          <w:tab w:val="left" w:pos="5500"/>
          <w:tab w:val="left" w:pos="6804"/>
          <w:tab w:val="right" w:pos="7201"/>
          <w:tab w:val="right" w:pos="8392"/>
        </w:tabs>
        <w:spacing w:line="360" w:lineRule="auto"/>
        <w:jc w:val="center"/>
        <w:rPr>
          <w:b/>
          <w:shd w:val="clear" w:color="auto" w:fill="FFFFFF"/>
        </w:rPr>
      </w:pPr>
    </w:p>
    <w:p w14:paraId="240A9A46" w14:textId="77777777" w:rsidR="00B064D3" w:rsidRDefault="00B064D3" w:rsidP="00460D57">
      <w:pPr>
        <w:tabs>
          <w:tab w:val="left" w:pos="4253"/>
          <w:tab w:val="left" w:pos="5103"/>
          <w:tab w:val="right" w:pos="5387"/>
          <w:tab w:val="left" w:pos="5500"/>
          <w:tab w:val="left" w:pos="6804"/>
          <w:tab w:val="right" w:pos="7201"/>
          <w:tab w:val="right" w:pos="8392"/>
        </w:tabs>
        <w:spacing w:line="360" w:lineRule="auto"/>
        <w:jc w:val="center"/>
        <w:rPr>
          <w:b/>
          <w:shd w:val="clear" w:color="auto" w:fill="FFFFFF"/>
        </w:rPr>
      </w:pPr>
    </w:p>
    <w:p w14:paraId="309720FF" w14:textId="0BF729C8" w:rsidR="0014599A" w:rsidRPr="00257916" w:rsidRDefault="00506582" w:rsidP="00460D57">
      <w:pPr>
        <w:tabs>
          <w:tab w:val="left" w:pos="4253"/>
          <w:tab w:val="left" w:pos="5103"/>
          <w:tab w:val="right" w:pos="5387"/>
          <w:tab w:val="left" w:pos="5500"/>
          <w:tab w:val="left" w:pos="6804"/>
          <w:tab w:val="right" w:pos="7201"/>
          <w:tab w:val="right" w:pos="8392"/>
        </w:tabs>
        <w:spacing w:line="360" w:lineRule="auto"/>
        <w:jc w:val="center"/>
        <w:rPr>
          <w:b/>
          <w:shd w:val="clear" w:color="auto" w:fill="FFFFFF"/>
        </w:rPr>
      </w:pPr>
      <w:r w:rsidRPr="00257916">
        <w:rPr>
          <w:b/>
          <w:shd w:val="clear" w:color="auto" w:fill="FFFFFF"/>
        </w:rPr>
        <w:lastRenderedPageBreak/>
        <w:t>S</w:t>
      </w:r>
      <w:r w:rsidR="0014599A" w:rsidRPr="00257916">
        <w:rPr>
          <w:b/>
          <w:shd w:val="clear" w:color="auto" w:fill="FFFFFF"/>
        </w:rPr>
        <w:t>EZIONE 5</w:t>
      </w:r>
      <w:r w:rsidR="001C0F37" w:rsidRPr="00257916">
        <w:rPr>
          <w:b/>
          <w:shd w:val="clear" w:color="auto" w:fill="FFFFFF"/>
        </w:rPr>
        <w:t xml:space="preserve"> </w:t>
      </w:r>
      <w:r w:rsidR="00B23A31" w:rsidRPr="00257916">
        <w:rPr>
          <w:rFonts w:cs="Times New Roman"/>
          <w:b/>
          <w:shd w:val="clear" w:color="auto" w:fill="FFFFFF"/>
        </w:rPr>
        <w:t xml:space="preserve">- </w:t>
      </w:r>
      <w:r w:rsidR="0014599A" w:rsidRPr="00257916">
        <w:rPr>
          <w:b/>
          <w:shd w:val="clear" w:color="auto" w:fill="FFFFFF"/>
        </w:rPr>
        <w:t>ECONOMIE DI S</w:t>
      </w:r>
      <w:r w:rsidR="001C0F37" w:rsidRPr="00257916">
        <w:rPr>
          <w:b/>
          <w:shd w:val="clear" w:color="auto" w:fill="FFFFFF"/>
        </w:rPr>
        <w:t xml:space="preserve">PESA </w:t>
      </w:r>
    </w:p>
    <w:p w14:paraId="30D9A8E9" w14:textId="77777777" w:rsidR="00C449B8" w:rsidRPr="00257916" w:rsidRDefault="002928E5" w:rsidP="009418FC">
      <w:pPr>
        <w:tabs>
          <w:tab w:val="left" w:pos="4253"/>
          <w:tab w:val="left" w:pos="5103"/>
          <w:tab w:val="right" w:pos="5387"/>
          <w:tab w:val="left" w:pos="5500"/>
          <w:tab w:val="left" w:pos="6804"/>
          <w:tab w:val="right" w:pos="7201"/>
          <w:tab w:val="right" w:pos="8392"/>
        </w:tabs>
        <w:spacing w:line="360" w:lineRule="auto"/>
        <w:jc w:val="both"/>
      </w:pPr>
      <w:r w:rsidRPr="00257916">
        <w:t>Le quote degli</w:t>
      </w:r>
      <w:r w:rsidR="004B5F3A" w:rsidRPr="00257916">
        <w:t xml:space="preserve"> stanziamenti di spesa</w:t>
      </w:r>
      <w:r w:rsidR="00460D57" w:rsidRPr="00257916">
        <w:t>,</w:t>
      </w:r>
      <w:r w:rsidR="004B5F3A" w:rsidRPr="00257916">
        <w:t xml:space="preserve"> per </w:t>
      </w:r>
      <w:r w:rsidRPr="00257916">
        <w:t>le quali</w:t>
      </w:r>
      <w:r w:rsidR="004B5F3A" w:rsidRPr="00257916">
        <w:t xml:space="preserve"> non è stato assunto un impegno entro il termine dell’esercizio 201</w:t>
      </w:r>
      <w:r w:rsidR="00B52CB0" w:rsidRPr="00257916">
        <w:t>9</w:t>
      </w:r>
      <w:r w:rsidR="004B5F3A" w:rsidRPr="00257916">
        <w:t>, costituiscono economie di stanziamento e a tale titolo concorrono a determinare i risultati finali della gestione. Con riferimento all’esercizio 201</w:t>
      </w:r>
      <w:r w:rsidR="00B52CB0" w:rsidRPr="00257916">
        <w:t>9</w:t>
      </w:r>
      <w:r w:rsidR="004B5F3A" w:rsidRPr="00257916">
        <w:t xml:space="preserve"> ed in particolare ai titoli 1 (spesa corrente</w:t>
      </w:r>
      <w:r w:rsidR="00DE15CE" w:rsidRPr="00257916">
        <w:t xml:space="preserve"> euro </w:t>
      </w:r>
      <w:r w:rsidR="00B52CB0" w:rsidRPr="00257916">
        <w:t>5.554.257,09</w:t>
      </w:r>
      <w:r w:rsidR="004B5F3A" w:rsidRPr="00257916">
        <w:t>) e titolo 2 (spesa in conto capitale</w:t>
      </w:r>
      <w:r w:rsidR="00DE15CE" w:rsidRPr="00257916">
        <w:t xml:space="preserve"> euro </w:t>
      </w:r>
      <w:r w:rsidR="00B52CB0" w:rsidRPr="00257916">
        <w:t>288.293,03</w:t>
      </w:r>
      <w:r w:rsidR="00DE15CE" w:rsidRPr="00257916">
        <w:t>)</w:t>
      </w:r>
      <w:r w:rsidR="00460D57" w:rsidRPr="00257916">
        <w:t>,</w:t>
      </w:r>
      <w:r w:rsidR="004B5F3A" w:rsidRPr="00257916">
        <w:t xml:space="preserve"> si sono registrate e</w:t>
      </w:r>
      <w:r w:rsidR="00C449B8" w:rsidRPr="00257916">
        <w:t xml:space="preserve">conomie di stanziamento di euro </w:t>
      </w:r>
      <w:r w:rsidR="00B52CB0" w:rsidRPr="00257916">
        <w:t>5.842.550,12</w:t>
      </w:r>
      <w:r w:rsidR="00C449B8" w:rsidRPr="00257916">
        <w:t xml:space="preserve"> </w:t>
      </w:r>
      <w:r w:rsidR="004B5F3A" w:rsidRPr="00257916">
        <w:t xml:space="preserve">(al netto del fondo pluriennale vincolato in spesa), a cui occorre aggiungere le economie relative alle poste neutre sulle partite di giro e operazioni per conto terzi pari ad euro </w:t>
      </w:r>
      <w:r w:rsidR="00B52CB0" w:rsidRPr="00257916">
        <w:t xml:space="preserve">194.145,53 </w:t>
      </w:r>
      <w:r w:rsidR="00DE15CE" w:rsidRPr="00257916">
        <w:t>sia in entrata che in uscita</w:t>
      </w:r>
      <w:r w:rsidR="004B5F3A" w:rsidRPr="00257916">
        <w:t xml:space="preserve">. </w:t>
      </w:r>
      <w:r w:rsidR="00965C27" w:rsidRPr="00257916">
        <w:t>Il totale delle economie, come da rendiconto spesa 201</w:t>
      </w:r>
      <w:r w:rsidR="00B52CB0" w:rsidRPr="00257916">
        <w:t>9</w:t>
      </w:r>
      <w:r w:rsidR="00965C27" w:rsidRPr="00257916">
        <w:t xml:space="preserve">, è pertanto pari ad euro </w:t>
      </w:r>
      <w:r w:rsidR="0056566A" w:rsidRPr="00257916">
        <w:t>6.036.695,65</w:t>
      </w:r>
      <w:r w:rsidR="00B52CB0" w:rsidRPr="00257916">
        <w:t xml:space="preserve">, tale valore è al netto </w:t>
      </w:r>
      <w:r w:rsidR="00A47C74" w:rsidRPr="00257916">
        <w:t>del fondo pluriennale vincolato</w:t>
      </w:r>
      <w:r w:rsidR="00B52CB0" w:rsidRPr="00257916">
        <w:t xml:space="preserve"> di spesa </w:t>
      </w:r>
      <w:r w:rsidR="0056566A" w:rsidRPr="00257916">
        <w:t xml:space="preserve">determinato </w:t>
      </w:r>
      <w:r w:rsidR="00B52CB0" w:rsidRPr="00257916">
        <w:t xml:space="preserve">in </w:t>
      </w:r>
      <w:r w:rsidR="0056566A" w:rsidRPr="00257916">
        <w:t>euro</w:t>
      </w:r>
      <w:r w:rsidR="00B52CB0" w:rsidRPr="00257916">
        <w:t xml:space="preserve"> 313.711,83</w:t>
      </w:r>
      <w:r w:rsidR="00A47C74" w:rsidRPr="00257916">
        <w:t xml:space="preserve"> </w:t>
      </w:r>
      <w:r w:rsidR="00530115" w:rsidRPr="00257916">
        <w:t>secon</w:t>
      </w:r>
      <w:r w:rsidR="00460D57" w:rsidRPr="00257916">
        <w:t>do la seguente rappresentazione</w:t>
      </w:r>
      <w:r w:rsidR="009418FC" w:rsidRPr="00257916">
        <w:t>:</w:t>
      </w:r>
      <w:r w:rsidR="009418FC" w:rsidRPr="00257916">
        <w:rPr>
          <w:rFonts w:ascii="Calibri" w:eastAsia="Times New Roman" w:hAnsi="Calibri" w:cs="Times New Roman"/>
        </w:rPr>
        <w:t xml:space="preserve">                   </w:t>
      </w:r>
    </w:p>
    <w:tbl>
      <w:tblPr>
        <w:tblW w:w="4924" w:type="pct"/>
        <w:jc w:val="center"/>
        <w:tblCellMar>
          <w:left w:w="0" w:type="dxa"/>
          <w:right w:w="0" w:type="dxa"/>
        </w:tblCellMar>
        <w:tblLook w:val="04A0" w:firstRow="1" w:lastRow="0" w:firstColumn="1" w:lastColumn="0" w:noHBand="0" w:noVBand="1"/>
      </w:tblPr>
      <w:tblGrid>
        <w:gridCol w:w="7247"/>
        <w:gridCol w:w="2382"/>
      </w:tblGrid>
      <w:tr w:rsidR="00257916" w:rsidRPr="00257916" w14:paraId="3BBF5981" w14:textId="77777777" w:rsidTr="009418FC">
        <w:trPr>
          <w:trHeight w:val="451"/>
          <w:jc w:val="center"/>
        </w:trPr>
        <w:tc>
          <w:tcPr>
            <w:tcW w:w="3763" w:type="pct"/>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bottom"/>
            <w:hideMark/>
          </w:tcPr>
          <w:p w14:paraId="2931B70E" w14:textId="77777777" w:rsidR="000C61F7" w:rsidRPr="00257916" w:rsidRDefault="000C61F7">
            <w:pPr>
              <w:rPr>
                <w:rFonts w:ascii="Calibri" w:eastAsiaTheme="minorHAnsi" w:hAnsi="Calibri"/>
                <w:b/>
                <w:bCs/>
                <w:lang w:eastAsia="en-US"/>
              </w:rPr>
            </w:pPr>
            <w:r w:rsidRPr="00257916">
              <w:rPr>
                <w:b/>
                <w:bCs/>
              </w:rPr>
              <w:t xml:space="preserve">Economie di stanziamento al netto Fpv </w:t>
            </w:r>
          </w:p>
        </w:tc>
        <w:tc>
          <w:tcPr>
            <w:tcW w:w="1237" w:type="pct"/>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bottom"/>
            <w:hideMark/>
          </w:tcPr>
          <w:p w14:paraId="734867B4" w14:textId="77777777" w:rsidR="000C61F7" w:rsidRPr="00257916" w:rsidRDefault="003E1B0B">
            <w:pPr>
              <w:jc w:val="center"/>
              <w:rPr>
                <w:rFonts w:ascii="Calibri" w:eastAsiaTheme="minorHAnsi" w:hAnsi="Calibri"/>
                <w:b/>
                <w:bCs/>
                <w:lang w:eastAsia="en-US"/>
              </w:rPr>
            </w:pPr>
            <w:r w:rsidRPr="00257916">
              <w:rPr>
                <w:b/>
              </w:rPr>
              <w:t>6.036.695,65</w:t>
            </w:r>
            <w:r w:rsidRPr="00257916">
              <w:rPr>
                <w:b/>
                <w:bCs/>
              </w:rPr>
              <w:t xml:space="preserve"> </w:t>
            </w:r>
          </w:p>
        </w:tc>
      </w:tr>
      <w:tr w:rsidR="00257916" w:rsidRPr="00257916" w14:paraId="16F0FE74" w14:textId="77777777" w:rsidTr="009418FC">
        <w:trPr>
          <w:trHeight w:val="312"/>
          <w:jc w:val="center"/>
        </w:trPr>
        <w:tc>
          <w:tcPr>
            <w:tcW w:w="3763" w:type="pct"/>
            <w:tcBorders>
              <w:top w:val="single" w:sz="4" w:space="0" w:color="auto"/>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36D9801B" w14:textId="77777777" w:rsidR="000C61F7" w:rsidRPr="00257916" w:rsidRDefault="000C61F7">
            <w:pPr>
              <w:rPr>
                <w:rFonts w:ascii="Calibri" w:eastAsiaTheme="minorHAnsi" w:hAnsi="Calibri"/>
                <w:lang w:eastAsia="en-US"/>
              </w:rPr>
            </w:pPr>
            <w:r w:rsidRPr="00257916">
              <w:t xml:space="preserve">- Quota accantonata </w:t>
            </w:r>
          </w:p>
        </w:tc>
        <w:tc>
          <w:tcPr>
            <w:tcW w:w="1237" w:type="pct"/>
            <w:tcBorders>
              <w:top w:val="single" w:sz="4" w:space="0" w:color="auto"/>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51146845" w14:textId="77777777" w:rsidR="000C61F7" w:rsidRPr="00257916" w:rsidRDefault="0056566A">
            <w:pPr>
              <w:jc w:val="center"/>
              <w:rPr>
                <w:rFonts w:ascii="Calibri" w:eastAsiaTheme="minorHAnsi" w:hAnsi="Calibri"/>
                <w:lang w:eastAsia="en-US"/>
              </w:rPr>
            </w:pPr>
            <w:r w:rsidRPr="00257916">
              <w:t>3.197.932,41</w:t>
            </w:r>
          </w:p>
        </w:tc>
      </w:tr>
      <w:tr w:rsidR="00257916" w:rsidRPr="00257916" w14:paraId="069E8724" w14:textId="77777777" w:rsidTr="009418FC">
        <w:trPr>
          <w:trHeight w:val="334"/>
          <w:jc w:val="center"/>
        </w:trPr>
        <w:tc>
          <w:tcPr>
            <w:tcW w:w="376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365E6462" w14:textId="77777777" w:rsidR="000C61F7" w:rsidRPr="00257916" w:rsidRDefault="000C61F7">
            <w:pPr>
              <w:rPr>
                <w:rFonts w:ascii="Calibri" w:eastAsiaTheme="minorHAnsi" w:hAnsi="Calibri"/>
                <w:lang w:eastAsia="en-US"/>
              </w:rPr>
            </w:pPr>
            <w:r w:rsidRPr="00257916">
              <w:t>- Quota vincolata</w:t>
            </w:r>
          </w:p>
        </w:tc>
        <w:tc>
          <w:tcPr>
            <w:tcW w:w="123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5E3DDEF0" w14:textId="77777777" w:rsidR="000C61F7" w:rsidRPr="00257916" w:rsidRDefault="0056566A">
            <w:pPr>
              <w:jc w:val="center"/>
              <w:rPr>
                <w:rFonts w:ascii="Calibri" w:eastAsiaTheme="minorHAnsi" w:hAnsi="Calibri"/>
                <w:lang w:eastAsia="en-US"/>
              </w:rPr>
            </w:pPr>
            <w:r w:rsidRPr="00257916">
              <w:t>352.987,89</w:t>
            </w:r>
          </w:p>
        </w:tc>
      </w:tr>
      <w:tr w:rsidR="00257916" w:rsidRPr="00257916" w14:paraId="781F6254" w14:textId="77777777" w:rsidTr="009418FC">
        <w:trPr>
          <w:trHeight w:val="44"/>
          <w:jc w:val="center"/>
        </w:trPr>
        <w:tc>
          <w:tcPr>
            <w:tcW w:w="376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0AB31D6A" w14:textId="77777777" w:rsidR="000C61F7" w:rsidRPr="00257916" w:rsidRDefault="000C61F7">
            <w:pPr>
              <w:rPr>
                <w:rFonts w:ascii="Calibri" w:eastAsiaTheme="minorHAnsi" w:hAnsi="Calibri"/>
                <w:lang w:eastAsia="en-US"/>
              </w:rPr>
            </w:pPr>
            <w:r w:rsidRPr="00257916">
              <w:t xml:space="preserve">- Quota parte investimenti </w:t>
            </w:r>
          </w:p>
        </w:tc>
        <w:tc>
          <w:tcPr>
            <w:tcW w:w="123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147C1ADE" w14:textId="3765360D" w:rsidR="000C61F7" w:rsidRPr="00257916" w:rsidRDefault="0056566A">
            <w:pPr>
              <w:jc w:val="center"/>
              <w:rPr>
                <w:rFonts w:ascii="Calibri" w:eastAsiaTheme="minorHAnsi" w:hAnsi="Calibri"/>
                <w:lang w:eastAsia="en-US"/>
              </w:rPr>
            </w:pPr>
            <w:r w:rsidRPr="00257916">
              <w:t>223.</w:t>
            </w:r>
            <w:r w:rsidR="00664DDA">
              <w:t>233</w:t>
            </w:r>
            <w:r w:rsidRPr="00257916">
              <w:t>,</w:t>
            </w:r>
            <w:r w:rsidR="00664DDA">
              <w:t>73</w:t>
            </w:r>
          </w:p>
        </w:tc>
      </w:tr>
      <w:tr w:rsidR="00257916" w:rsidRPr="00257916" w14:paraId="5B1878E1" w14:textId="77777777" w:rsidTr="00E93F72">
        <w:trPr>
          <w:trHeight w:val="44"/>
          <w:jc w:val="center"/>
        </w:trPr>
        <w:tc>
          <w:tcPr>
            <w:tcW w:w="3763" w:type="pct"/>
            <w:tcBorders>
              <w:top w:val="nil"/>
              <w:left w:val="single" w:sz="8" w:space="0" w:color="auto"/>
              <w:bottom w:val="single" w:sz="4" w:space="0" w:color="auto"/>
              <w:right w:val="single" w:sz="8" w:space="0" w:color="auto"/>
            </w:tcBorders>
            <w:shd w:val="clear" w:color="auto" w:fill="FFFFFF"/>
            <w:noWrap/>
            <w:tcMar>
              <w:top w:w="0" w:type="dxa"/>
              <w:left w:w="70" w:type="dxa"/>
              <w:bottom w:w="0" w:type="dxa"/>
              <w:right w:w="70" w:type="dxa"/>
            </w:tcMar>
            <w:vAlign w:val="bottom"/>
            <w:hideMark/>
          </w:tcPr>
          <w:p w14:paraId="670C2CBF" w14:textId="77777777" w:rsidR="000C61F7" w:rsidRPr="00257916" w:rsidRDefault="000C61F7">
            <w:pPr>
              <w:rPr>
                <w:rFonts w:ascii="Calibri" w:eastAsiaTheme="minorHAnsi" w:hAnsi="Calibri"/>
                <w:lang w:eastAsia="en-US"/>
              </w:rPr>
            </w:pPr>
            <w:r w:rsidRPr="00257916">
              <w:t>- Fondo di riserva spesa corrente</w:t>
            </w:r>
            <w:r w:rsidR="00FE4460" w:rsidRPr="00257916">
              <w:t xml:space="preserve"> (obbligatori e ed impreviste)</w:t>
            </w:r>
            <w:r w:rsidR="003E1B0B" w:rsidRPr="00257916">
              <w:t xml:space="preserve"> </w:t>
            </w:r>
          </w:p>
        </w:tc>
        <w:tc>
          <w:tcPr>
            <w:tcW w:w="1237" w:type="pct"/>
            <w:tcBorders>
              <w:top w:val="nil"/>
              <w:left w:val="nil"/>
              <w:bottom w:val="single" w:sz="4" w:space="0" w:color="auto"/>
              <w:right w:val="single" w:sz="8" w:space="0" w:color="auto"/>
            </w:tcBorders>
            <w:shd w:val="clear" w:color="auto" w:fill="FFFFFF"/>
            <w:noWrap/>
            <w:tcMar>
              <w:top w:w="0" w:type="dxa"/>
              <w:left w:w="70" w:type="dxa"/>
              <w:bottom w:w="0" w:type="dxa"/>
              <w:right w:w="70" w:type="dxa"/>
            </w:tcMar>
            <w:vAlign w:val="bottom"/>
            <w:hideMark/>
          </w:tcPr>
          <w:p w14:paraId="591D7B85" w14:textId="77777777" w:rsidR="000C61F7" w:rsidRPr="00257916" w:rsidRDefault="003E1B0B">
            <w:pPr>
              <w:jc w:val="center"/>
              <w:rPr>
                <w:rFonts w:ascii="Calibri" w:eastAsiaTheme="minorHAnsi" w:hAnsi="Calibri"/>
                <w:lang w:eastAsia="en-US"/>
              </w:rPr>
            </w:pPr>
            <w:r w:rsidRPr="00257916">
              <w:t>79.474,82</w:t>
            </w:r>
          </w:p>
        </w:tc>
      </w:tr>
      <w:tr w:rsidR="00257916" w:rsidRPr="00257916" w14:paraId="1C92040C" w14:textId="77777777" w:rsidTr="00325A38">
        <w:trPr>
          <w:trHeight w:val="398"/>
          <w:jc w:val="center"/>
        </w:trPr>
        <w:tc>
          <w:tcPr>
            <w:tcW w:w="3763"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bottom"/>
          </w:tcPr>
          <w:p w14:paraId="54E2283A" w14:textId="46631DFC" w:rsidR="003E1B0B" w:rsidRPr="00257916" w:rsidRDefault="003E1B0B" w:rsidP="003E1B0B">
            <w:pPr>
              <w:rPr>
                <w:rFonts w:ascii="Calibri" w:hAnsi="Calibri" w:cs="Calibri"/>
              </w:rPr>
            </w:pPr>
            <w:r w:rsidRPr="00257916">
              <w:rPr>
                <w:rFonts w:ascii="Calibri" w:hAnsi="Calibri" w:cs="Calibri"/>
              </w:rPr>
              <w:t>Cancellazione residui e vincoli parte investimenti (allegato risultato di amministrazione parte investime</w:t>
            </w:r>
            <w:r w:rsidR="009104D1" w:rsidRPr="00257916">
              <w:rPr>
                <w:rFonts w:ascii="Calibri" w:hAnsi="Calibri" w:cs="Calibri"/>
              </w:rPr>
              <w:t>nti</w:t>
            </w:r>
            <w:r w:rsidRPr="00257916">
              <w:rPr>
                <w:rFonts w:ascii="Calibri" w:hAnsi="Calibri" w:cs="Calibri"/>
              </w:rPr>
              <w:t xml:space="preserve"> A</w:t>
            </w:r>
            <w:r w:rsidR="006A12D1">
              <w:rPr>
                <w:rFonts w:ascii="Calibri" w:hAnsi="Calibri" w:cs="Calibri"/>
              </w:rPr>
              <w:t>7</w:t>
            </w:r>
            <w:r w:rsidRPr="00257916">
              <w:rPr>
                <w:rFonts w:ascii="Calibri" w:hAnsi="Calibri" w:cs="Calibri"/>
              </w:rPr>
              <w:t xml:space="preserve">)  </w:t>
            </w:r>
          </w:p>
        </w:tc>
        <w:tc>
          <w:tcPr>
            <w:tcW w:w="1237" w:type="pct"/>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bottom"/>
          </w:tcPr>
          <w:p w14:paraId="032E26C5" w14:textId="2239F07F" w:rsidR="003E1B0B" w:rsidRPr="00257916" w:rsidRDefault="003E1B0B">
            <w:pPr>
              <w:jc w:val="center"/>
            </w:pPr>
            <w:r w:rsidRPr="00257916">
              <w:t>54.66</w:t>
            </w:r>
            <w:r w:rsidR="00664DDA">
              <w:t>7</w:t>
            </w:r>
            <w:r w:rsidRPr="00257916">
              <w:t>,</w:t>
            </w:r>
            <w:r w:rsidR="00664DDA">
              <w:t>02</w:t>
            </w:r>
          </w:p>
        </w:tc>
      </w:tr>
      <w:tr w:rsidR="00257916" w:rsidRPr="00257916" w14:paraId="4C1EE700" w14:textId="77777777" w:rsidTr="00325A38">
        <w:trPr>
          <w:trHeight w:val="398"/>
          <w:jc w:val="center"/>
        </w:trPr>
        <w:tc>
          <w:tcPr>
            <w:tcW w:w="3763"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bottom"/>
          </w:tcPr>
          <w:p w14:paraId="28B207D8" w14:textId="77777777" w:rsidR="003E1B0B" w:rsidRPr="00257916" w:rsidRDefault="003E1B0B" w:rsidP="003E1B0B">
            <w:pPr>
              <w:rPr>
                <w:rFonts w:ascii="Calibri" w:hAnsi="Calibri" w:cs="Calibri"/>
              </w:rPr>
            </w:pPr>
            <w:r w:rsidRPr="00257916">
              <w:rPr>
                <w:rFonts w:ascii="Calibri" w:hAnsi="Calibri" w:cs="Calibri"/>
              </w:rPr>
              <w:t xml:space="preserve">Quota avanzo libero applicato sul Bilancio 2019 (cap 20046 – parte capitale) relativo al capitolo 20026 “Contributo agli investimenti ai comuni- L.R. 46/2016  non impegnata al 31 dicembre 2019  che ricostituisce avanzo libero   </w:t>
            </w:r>
          </w:p>
        </w:tc>
        <w:tc>
          <w:tcPr>
            <w:tcW w:w="1237" w:type="pct"/>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bottom"/>
          </w:tcPr>
          <w:p w14:paraId="50E3BEE3" w14:textId="77777777" w:rsidR="003E1B0B" w:rsidRPr="00257916" w:rsidRDefault="003E1B0B">
            <w:pPr>
              <w:jc w:val="center"/>
            </w:pPr>
            <w:r w:rsidRPr="00257916">
              <w:t>3,22</w:t>
            </w:r>
          </w:p>
        </w:tc>
      </w:tr>
      <w:tr w:rsidR="00257916" w:rsidRPr="00257916" w14:paraId="4029E86C" w14:textId="77777777" w:rsidTr="00E93F72">
        <w:trPr>
          <w:trHeight w:val="398"/>
          <w:jc w:val="center"/>
        </w:trPr>
        <w:tc>
          <w:tcPr>
            <w:tcW w:w="3763"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hideMark/>
          </w:tcPr>
          <w:p w14:paraId="5890D15A" w14:textId="40F45E31" w:rsidR="000C61F7" w:rsidRPr="00257916" w:rsidRDefault="000C61F7">
            <w:pPr>
              <w:rPr>
                <w:rFonts w:ascii="Calibri" w:eastAsiaTheme="minorHAnsi" w:hAnsi="Calibri"/>
                <w:lang w:eastAsia="en-US"/>
              </w:rPr>
            </w:pPr>
            <w:r w:rsidRPr="00257916">
              <w:t>- Economie spesa sulle partite di giro (Gestione competenza) (allegato A2</w:t>
            </w:r>
            <w:r w:rsidR="00502885">
              <w:t xml:space="preserve"> al rendiconto</w:t>
            </w:r>
            <w:r w:rsidRPr="00257916">
              <w:t>)</w:t>
            </w:r>
          </w:p>
        </w:tc>
        <w:tc>
          <w:tcPr>
            <w:tcW w:w="1237" w:type="pct"/>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bottom"/>
            <w:hideMark/>
          </w:tcPr>
          <w:p w14:paraId="46BC482E" w14:textId="77777777" w:rsidR="000C61F7" w:rsidRPr="00257916" w:rsidRDefault="0056566A">
            <w:pPr>
              <w:jc w:val="center"/>
              <w:rPr>
                <w:rFonts w:ascii="Calibri" w:eastAsiaTheme="minorHAnsi" w:hAnsi="Calibri"/>
                <w:lang w:eastAsia="en-US"/>
              </w:rPr>
            </w:pPr>
            <w:r w:rsidRPr="00257916">
              <w:t>194.145,53</w:t>
            </w:r>
          </w:p>
        </w:tc>
      </w:tr>
      <w:tr w:rsidR="00257916" w:rsidRPr="00257916" w14:paraId="47C7B96C" w14:textId="77777777" w:rsidTr="00E93F72">
        <w:trPr>
          <w:trHeight w:val="592"/>
          <w:jc w:val="center"/>
        </w:trPr>
        <w:tc>
          <w:tcPr>
            <w:tcW w:w="3763" w:type="pct"/>
            <w:tcBorders>
              <w:top w:val="single" w:sz="4" w:space="0" w:color="auto"/>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22C65DAA" w14:textId="4F01C29F" w:rsidR="000C61F7" w:rsidRPr="00257916" w:rsidRDefault="000C61F7">
            <w:pPr>
              <w:rPr>
                <w:rFonts w:ascii="Calibri" w:eastAsiaTheme="minorHAnsi" w:hAnsi="Calibri"/>
                <w:lang w:eastAsia="en-US"/>
              </w:rPr>
            </w:pPr>
            <w:r w:rsidRPr="00257916">
              <w:t>- Economie di spesa gestione</w:t>
            </w:r>
            <w:r w:rsidR="003E1B0B" w:rsidRPr="00257916">
              <w:t xml:space="preserve"> corrente</w:t>
            </w:r>
            <w:r w:rsidR="00033DEF" w:rsidRPr="00257916">
              <w:t xml:space="preserve"> (allegato A</w:t>
            </w:r>
            <w:r w:rsidRPr="00257916">
              <w:t>2</w:t>
            </w:r>
            <w:r w:rsidR="006A12D1">
              <w:t>3</w:t>
            </w:r>
            <w:r w:rsidR="00502885">
              <w:t xml:space="preserve"> al rendiconto</w:t>
            </w:r>
            <w:r w:rsidRPr="00257916">
              <w:t>)</w:t>
            </w:r>
          </w:p>
        </w:tc>
        <w:tc>
          <w:tcPr>
            <w:tcW w:w="1237" w:type="pct"/>
            <w:tcBorders>
              <w:top w:val="single" w:sz="4" w:space="0" w:color="auto"/>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2F0401D9" w14:textId="77777777" w:rsidR="000C61F7" w:rsidRPr="00257916" w:rsidRDefault="0056566A" w:rsidP="0079180B">
            <w:pPr>
              <w:jc w:val="center"/>
              <w:rPr>
                <w:rFonts w:ascii="Calibri" w:eastAsiaTheme="minorHAnsi" w:hAnsi="Calibri"/>
                <w:lang w:eastAsia="en-US"/>
              </w:rPr>
            </w:pPr>
            <w:r w:rsidRPr="00257916">
              <w:rPr>
                <w:rFonts w:ascii="Calibri" w:eastAsia="Times New Roman" w:hAnsi="Calibri" w:cs="Times New Roman"/>
              </w:rPr>
              <w:t>1.9</w:t>
            </w:r>
            <w:r w:rsidR="003E1B0B" w:rsidRPr="00257916">
              <w:rPr>
                <w:rFonts w:ascii="Calibri" w:eastAsia="Times New Roman" w:hAnsi="Calibri" w:cs="Times New Roman"/>
              </w:rPr>
              <w:t>34.251,03</w:t>
            </w:r>
          </w:p>
        </w:tc>
      </w:tr>
    </w:tbl>
    <w:p w14:paraId="54214B09" w14:textId="77777777" w:rsidR="00F56D6C" w:rsidRPr="00257916" w:rsidRDefault="009418FC" w:rsidP="00C449B8">
      <w:pPr>
        <w:spacing w:after="0" w:line="240" w:lineRule="auto"/>
        <w:jc w:val="both"/>
        <w:rPr>
          <w:rFonts w:ascii="Calibri" w:eastAsia="Times New Roman" w:hAnsi="Calibri" w:cs="Times New Roman"/>
        </w:rPr>
      </w:pPr>
      <w:r w:rsidRPr="00257916">
        <w:rPr>
          <w:rFonts w:ascii="Calibri" w:eastAsia="Times New Roman" w:hAnsi="Calibri" w:cs="Times New Roman"/>
        </w:rPr>
        <w:t xml:space="preserve">   </w:t>
      </w:r>
    </w:p>
    <w:p w14:paraId="1C487A34" w14:textId="1EF5E4DC" w:rsidR="00DE15CE" w:rsidRPr="00257916" w:rsidRDefault="004B5F3A" w:rsidP="00460D57">
      <w:pPr>
        <w:tabs>
          <w:tab w:val="left" w:pos="4253"/>
          <w:tab w:val="left" w:pos="5103"/>
          <w:tab w:val="right" w:pos="5387"/>
          <w:tab w:val="left" w:pos="5500"/>
          <w:tab w:val="left" w:pos="6804"/>
          <w:tab w:val="right" w:pos="7201"/>
          <w:tab w:val="right" w:pos="8392"/>
        </w:tabs>
        <w:spacing w:line="360" w:lineRule="auto"/>
        <w:jc w:val="both"/>
      </w:pPr>
      <w:r w:rsidRPr="00257916">
        <w:t>Per il dettaglio delle economie di stanziamento si rinvia all’allegato</w:t>
      </w:r>
      <w:r w:rsidR="00C449B8" w:rsidRPr="00257916">
        <w:t xml:space="preserve"> </w:t>
      </w:r>
      <w:r w:rsidR="00033DEF" w:rsidRPr="00257916">
        <w:t>A</w:t>
      </w:r>
      <w:r w:rsidR="008C4D15" w:rsidRPr="00257916">
        <w:t>2</w:t>
      </w:r>
      <w:r w:rsidR="004D5CD1">
        <w:t>2</w:t>
      </w:r>
      <w:r w:rsidRPr="00257916">
        <w:t xml:space="preserve"> al rendiconto, </w:t>
      </w:r>
      <w:r w:rsidR="00BA7847" w:rsidRPr="00257916">
        <w:t>dove</w:t>
      </w:r>
      <w:r w:rsidR="008C4D15" w:rsidRPr="00257916">
        <w:t xml:space="preserve"> sono motivate per ogni capitolo</w:t>
      </w:r>
      <w:r w:rsidR="00BA7847" w:rsidRPr="00257916">
        <w:t xml:space="preserve"> di spesa</w:t>
      </w:r>
      <w:r w:rsidR="0024517A" w:rsidRPr="00257916">
        <w:t xml:space="preserve"> e di entrata</w:t>
      </w:r>
      <w:r w:rsidR="00BA7847" w:rsidRPr="00257916">
        <w:t xml:space="preserve"> </w:t>
      </w:r>
      <w:r w:rsidR="0024517A" w:rsidRPr="00257916">
        <w:t xml:space="preserve">le </w:t>
      </w:r>
      <w:r w:rsidR="00BA7847" w:rsidRPr="00257916">
        <w:t>sole economie di importo superiore alla sogl</w:t>
      </w:r>
      <w:r w:rsidR="00D61A07" w:rsidRPr="00257916">
        <w:t xml:space="preserve">ia fisiologica di 5.000,00 euro </w:t>
      </w:r>
      <w:r w:rsidR="008C4D15" w:rsidRPr="00257916">
        <w:t>.</w:t>
      </w:r>
    </w:p>
    <w:p w14:paraId="2384DFE1" w14:textId="77777777" w:rsidR="003E1B0B" w:rsidRPr="00257916" w:rsidRDefault="003E1B0B" w:rsidP="00460D57">
      <w:pPr>
        <w:tabs>
          <w:tab w:val="left" w:pos="4253"/>
          <w:tab w:val="left" w:pos="5103"/>
          <w:tab w:val="right" w:pos="5387"/>
          <w:tab w:val="left" w:pos="5500"/>
          <w:tab w:val="left" w:pos="6804"/>
          <w:tab w:val="right" w:pos="7201"/>
          <w:tab w:val="right" w:pos="8392"/>
        </w:tabs>
        <w:spacing w:line="360" w:lineRule="auto"/>
        <w:jc w:val="both"/>
      </w:pPr>
    </w:p>
    <w:p w14:paraId="3B8D7D0D" w14:textId="77777777" w:rsidR="003E1B0B" w:rsidRPr="00257916" w:rsidRDefault="003E1B0B" w:rsidP="00460D57">
      <w:pPr>
        <w:tabs>
          <w:tab w:val="left" w:pos="4253"/>
          <w:tab w:val="left" w:pos="5103"/>
          <w:tab w:val="right" w:pos="5387"/>
          <w:tab w:val="left" w:pos="5500"/>
          <w:tab w:val="left" w:pos="6804"/>
          <w:tab w:val="right" w:pos="7201"/>
          <w:tab w:val="right" w:pos="8392"/>
        </w:tabs>
        <w:spacing w:line="360" w:lineRule="auto"/>
        <w:jc w:val="both"/>
      </w:pPr>
    </w:p>
    <w:p w14:paraId="3E032C0C" w14:textId="77777777" w:rsidR="003E1B0B" w:rsidRPr="00257916" w:rsidRDefault="003E1B0B" w:rsidP="00460D57">
      <w:pPr>
        <w:tabs>
          <w:tab w:val="left" w:pos="4253"/>
          <w:tab w:val="left" w:pos="5103"/>
          <w:tab w:val="right" w:pos="5387"/>
          <w:tab w:val="left" w:pos="5500"/>
          <w:tab w:val="left" w:pos="6804"/>
          <w:tab w:val="right" w:pos="7201"/>
          <w:tab w:val="right" w:pos="8392"/>
        </w:tabs>
        <w:spacing w:line="360" w:lineRule="auto"/>
        <w:jc w:val="both"/>
      </w:pPr>
    </w:p>
    <w:p w14:paraId="766662D2" w14:textId="77777777" w:rsidR="00A07AAC" w:rsidRPr="00257916" w:rsidRDefault="0014599A" w:rsidP="001C0F37">
      <w:pPr>
        <w:tabs>
          <w:tab w:val="left" w:pos="4253"/>
          <w:tab w:val="left" w:pos="5103"/>
          <w:tab w:val="right" w:pos="5387"/>
          <w:tab w:val="left" w:pos="5500"/>
          <w:tab w:val="left" w:pos="6804"/>
          <w:tab w:val="right" w:pos="7201"/>
          <w:tab w:val="right" w:pos="8392"/>
        </w:tabs>
        <w:spacing w:line="360" w:lineRule="auto"/>
        <w:jc w:val="center"/>
        <w:rPr>
          <w:b/>
          <w:shd w:val="clear" w:color="auto" w:fill="FFFFFF"/>
        </w:rPr>
      </w:pPr>
      <w:r w:rsidRPr="00257916">
        <w:rPr>
          <w:b/>
          <w:shd w:val="clear" w:color="auto" w:fill="FFFFFF"/>
        </w:rPr>
        <w:lastRenderedPageBreak/>
        <w:t xml:space="preserve">SEZIONE 6 </w:t>
      </w:r>
      <w:r w:rsidR="00B23A31" w:rsidRPr="00257916">
        <w:rPr>
          <w:rFonts w:cs="Times New Roman"/>
          <w:b/>
          <w:shd w:val="clear" w:color="auto" w:fill="FFFFFF"/>
        </w:rPr>
        <w:t xml:space="preserve">- </w:t>
      </w:r>
      <w:r w:rsidRPr="00257916">
        <w:rPr>
          <w:b/>
          <w:shd w:val="clear" w:color="auto" w:fill="FFFFFF"/>
        </w:rPr>
        <w:t>RESIDUI ATTIVI E PASSIVI</w:t>
      </w:r>
    </w:p>
    <w:p w14:paraId="50E9FDA9" w14:textId="77777777" w:rsidR="009637FC" w:rsidRPr="00257916" w:rsidRDefault="009637FC" w:rsidP="009637FC">
      <w:pPr>
        <w:tabs>
          <w:tab w:val="left" w:pos="4253"/>
          <w:tab w:val="left" w:pos="5103"/>
          <w:tab w:val="right" w:pos="5387"/>
          <w:tab w:val="left" w:pos="5500"/>
          <w:tab w:val="left" w:pos="6804"/>
          <w:tab w:val="right" w:pos="7201"/>
          <w:tab w:val="right" w:pos="8392"/>
        </w:tabs>
        <w:spacing w:line="360" w:lineRule="auto"/>
        <w:jc w:val="both"/>
        <w:rPr>
          <w:b/>
          <w:shd w:val="clear" w:color="auto" w:fill="FFFFFF"/>
        </w:rPr>
      </w:pPr>
      <w:r w:rsidRPr="00257916">
        <w:rPr>
          <w:b/>
          <w:shd w:val="clear" w:color="auto" w:fill="FFFFFF"/>
        </w:rPr>
        <w:t>Residui attivi</w:t>
      </w:r>
    </w:p>
    <w:p w14:paraId="3BB52179" w14:textId="77777777" w:rsidR="009637FC" w:rsidRPr="00257916" w:rsidRDefault="009637FC" w:rsidP="009637FC">
      <w:pPr>
        <w:pStyle w:val="Corpodeltesto3"/>
        <w:tabs>
          <w:tab w:val="clear" w:pos="4253"/>
          <w:tab w:val="clear" w:pos="5103"/>
          <w:tab w:val="clear" w:pos="5387"/>
          <w:tab w:val="clear" w:pos="5500"/>
          <w:tab w:val="clear" w:pos="6804"/>
          <w:tab w:val="clear" w:pos="7201"/>
          <w:tab w:val="clear" w:pos="8392"/>
        </w:tabs>
        <w:spacing w:before="0" w:line="360" w:lineRule="auto"/>
        <w:rPr>
          <w:rFonts w:asciiTheme="minorHAnsi" w:hAnsiTheme="minorHAnsi"/>
          <w:sz w:val="22"/>
          <w:szCs w:val="22"/>
        </w:rPr>
      </w:pPr>
      <w:r w:rsidRPr="00257916">
        <w:rPr>
          <w:rFonts w:asciiTheme="minorHAnsi" w:hAnsiTheme="minorHAnsi"/>
          <w:sz w:val="22"/>
          <w:szCs w:val="22"/>
        </w:rPr>
        <w:t>I residui attivi comprensivi delle contabilità speciali, cioè le somme accertate ma non riscosse durante l’esercizio, alla data del 1^ gennaio 201</w:t>
      </w:r>
      <w:r w:rsidR="00E55172" w:rsidRPr="00257916">
        <w:rPr>
          <w:rFonts w:asciiTheme="minorHAnsi" w:hAnsiTheme="minorHAnsi"/>
          <w:sz w:val="22"/>
          <w:szCs w:val="22"/>
        </w:rPr>
        <w:t>9</w:t>
      </w:r>
      <w:r w:rsidRPr="00257916">
        <w:rPr>
          <w:rFonts w:asciiTheme="minorHAnsi" w:hAnsiTheme="minorHAnsi"/>
          <w:sz w:val="22"/>
          <w:szCs w:val="22"/>
        </w:rPr>
        <w:t xml:space="preserve"> ammontavano ad euro </w:t>
      </w:r>
      <w:r w:rsidR="00E55172" w:rsidRPr="00257916">
        <w:rPr>
          <w:rFonts w:asciiTheme="minorHAnsi" w:hAnsiTheme="minorHAnsi"/>
          <w:sz w:val="22"/>
          <w:szCs w:val="22"/>
        </w:rPr>
        <w:t>163.635,07</w:t>
      </w:r>
      <w:r w:rsidRPr="00257916">
        <w:rPr>
          <w:rFonts w:asciiTheme="minorHAnsi" w:hAnsiTheme="minorHAnsi"/>
          <w:sz w:val="22"/>
          <w:szCs w:val="22"/>
        </w:rPr>
        <w:t xml:space="preserve">. Nel corso dell’anno di gestione la riscossione di detti residui attivi ammonta ad euro </w:t>
      </w:r>
      <w:r w:rsidR="00E55172" w:rsidRPr="00257916">
        <w:rPr>
          <w:rFonts w:asciiTheme="minorHAnsi" w:hAnsiTheme="minorHAnsi"/>
          <w:sz w:val="22"/>
          <w:szCs w:val="22"/>
        </w:rPr>
        <w:t>108.042,30</w:t>
      </w:r>
      <w:r w:rsidR="00525602">
        <w:rPr>
          <w:rFonts w:asciiTheme="minorHAnsi" w:hAnsiTheme="minorHAnsi"/>
          <w:sz w:val="22"/>
          <w:szCs w:val="22"/>
        </w:rPr>
        <w:t xml:space="preserve"> </w:t>
      </w:r>
      <w:r w:rsidRPr="00257916">
        <w:rPr>
          <w:rFonts w:asciiTheme="minorHAnsi" w:hAnsiTheme="minorHAnsi"/>
          <w:sz w:val="22"/>
          <w:szCs w:val="22"/>
        </w:rPr>
        <w:t>e sono state dichiarate minori entrate</w:t>
      </w:r>
      <w:r w:rsidR="004D5321" w:rsidRPr="00257916">
        <w:rPr>
          <w:rFonts w:asciiTheme="minorHAnsi" w:hAnsiTheme="minorHAnsi"/>
          <w:sz w:val="22"/>
          <w:szCs w:val="22"/>
        </w:rPr>
        <w:t xml:space="preserve"> </w:t>
      </w:r>
      <w:r w:rsidRPr="00257916">
        <w:rPr>
          <w:rFonts w:asciiTheme="minorHAnsi" w:hAnsiTheme="minorHAnsi"/>
          <w:sz w:val="22"/>
          <w:szCs w:val="22"/>
        </w:rPr>
        <w:t xml:space="preserve">per euro </w:t>
      </w:r>
      <w:r w:rsidR="00E55172" w:rsidRPr="00257916">
        <w:rPr>
          <w:rFonts w:asciiTheme="minorHAnsi" w:hAnsiTheme="minorHAnsi"/>
          <w:sz w:val="22"/>
          <w:szCs w:val="22"/>
        </w:rPr>
        <w:t>50.091,83</w:t>
      </w:r>
      <w:r w:rsidRPr="00257916">
        <w:rPr>
          <w:rFonts w:asciiTheme="minorHAnsi" w:hAnsiTheme="minorHAnsi"/>
          <w:sz w:val="22"/>
          <w:szCs w:val="22"/>
        </w:rPr>
        <w:t>.</w:t>
      </w:r>
    </w:p>
    <w:p w14:paraId="2ED1FA12" w14:textId="77777777" w:rsidR="009637FC" w:rsidRPr="00257916" w:rsidRDefault="009637FC" w:rsidP="009637FC">
      <w:pPr>
        <w:pStyle w:val="Corpodeltesto3"/>
        <w:tabs>
          <w:tab w:val="clear" w:pos="4253"/>
          <w:tab w:val="clear" w:pos="5103"/>
          <w:tab w:val="clear" w:pos="5387"/>
          <w:tab w:val="clear" w:pos="5500"/>
          <w:tab w:val="clear" w:pos="6804"/>
          <w:tab w:val="clear" w:pos="7201"/>
          <w:tab w:val="clear" w:pos="8392"/>
        </w:tabs>
        <w:spacing w:before="0" w:line="360" w:lineRule="auto"/>
        <w:rPr>
          <w:rFonts w:asciiTheme="minorHAnsi" w:hAnsiTheme="minorHAnsi"/>
          <w:sz w:val="22"/>
          <w:szCs w:val="22"/>
        </w:rPr>
      </w:pPr>
    </w:p>
    <w:p w14:paraId="48735995" w14:textId="77777777" w:rsidR="009637FC" w:rsidRPr="00257916" w:rsidRDefault="009637FC" w:rsidP="009637FC">
      <w:pPr>
        <w:pStyle w:val="Corpodeltesto3"/>
        <w:tabs>
          <w:tab w:val="clear" w:pos="4253"/>
          <w:tab w:val="clear" w:pos="5103"/>
          <w:tab w:val="clear" w:pos="5387"/>
          <w:tab w:val="clear" w:pos="5500"/>
          <w:tab w:val="clear" w:pos="6804"/>
          <w:tab w:val="clear" w:pos="7201"/>
          <w:tab w:val="clear" w:pos="8392"/>
        </w:tabs>
        <w:spacing w:before="0" w:line="360" w:lineRule="auto"/>
        <w:rPr>
          <w:rFonts w:asciiTheme="minorHAnsi" w:hAnsiTheme="minorHAnsi"/>
          <w:bCs/>
          <w:sz w:val="22"/>
          <w:szCs w:val="22"/>
        </w:rPr>
      </w:pPr>
      <w:r w:rsidRPr="00257916">
        <w:rPr>
          <w:rFonts w:asciiTheme="minorHAnsi" w:hAnsiTheme="minorHAnsi"/>
          <w:sz w:val="22"/>
          <w:szCs w:val="22"/>
        </w:rPr>
        <w:t>L’ammontare dei residui attivi da esercizi precedenti al 201</w:t>
      </w:r>
      <w:r w:rsidR="00E55172" w:rsidRPr="00257916">
        <w:rPr>
          <w:rFonts w:asciiTheme="minorHAnsi" w:hAnsiTheme="minorHAnsi"/>
          <w:sz w:val="22"/>
          <w:szCs w:val="22"/>
        </w:rPr>
        <w:t>9</w:t>
      </w:r>
      <w:r w:rsidRPr="00257916">
        <w:rPr>
          <w:rFonts w:asciiTheme="minorHAnsi" w:hAnsiTheme="minorHAnsi"/>
          <w:sz w:val="22"/>
          <w:szCs w:val="22"/>
        </w:rPr>
        <w:t xml:space="preserve"> è quindi pari ad euro </w:t>
      </w:r>
      <w:r w:rsidR="00E55172" w:rsidRPr="00257916">
        <w:rPr>
          <w:rFonts w:asciiTheme="minorHAnsi" w:hAnsiTheme="minorHAnsi"/>
          <w:sz w:val="22"/>
          <w:szCs w:val="22"/>
        </w:rPr>
        <w:t>5.500,94</w:t>
      </w:r>
      <w:r w:rsidRPr="00257916">
        <w:rPr>
          <w:rFonts w:asciiTheme="minorHAnsi" w:hAnsiTheme="minorHAnsi"/>
          <w:sz w:val="22"/>
          <w:szCs w:val="22"/>
        </w:rPr>
        <w:t xml:space="preserve"> </w:t>
      </w:r>
      <w:r w:rsidRPr="00257916">
        <w:rPr>
          <w:rFonts w:asciiTheme="minorHAnsi" w:hAnsiTheme="minorHAnsi"/>
          <w:bCs/>
          <w:sz w:val="22"/>
          <w:szCs w:val="22"/>
        </w:rPr>
        <w:t>da riportare nell’esercizio 20</w:t>
      </w:r>
      <w:r w:rsidR="00E55172" w:rsidRPr="00257916">
        <w:rPr>
          <w:rFonts w:asciiTheme="minorHAnsi" w:hAnsiTheme="minorHAnsi"/>
          <w:bCs/>
          <w:sz w:val="22"/>
          <w:szCs w:val="22"/>
        </w:rPr>
        <w:t>20</w:t>
      </w:r>
      <w:r w:rsidRPr="00257916">
        <w:rPr>
          <w:rFonts w:asciiTheme="minorHAnsi" w:hAnsiTheme="minorHAnsi"/>
          <w:bCs/>
          <w:sz w:val="22"/>
          <w:szCs w:val="22"/>
        </w:rPr>
        <w:t>, così come di seguito dettagliato:</w:t>
      </w:r>
    </w:p>
    <w:p w14:paraId="0C408931" w14:textId="77777777" w:rsidR="009637FC" w:rsidRPr="00257916" w:rsidRDefault="009637FC" w:rsidP="009B52AE">
      <w:pPr>
        <w:pStyle w:val="Corpodeltesto3"/>
        <w:numPr>
          <w:ilvl w:val="0"/>
          <w:numId w:val="26"/>
        </w:numPr>
        <w:tabs>
          <w:tab w:val="clear" w:pos="4253"/>
          <w:tab w:val="clear" w:pos="5103"/>
          <w:tab w:val="clear" w:pos="5387"/>
          <w:tab w:val="clear" w:pos="5500"/>
          <w:tab w:val="clear" w:pos="6804"/>
          <w:tab w:val="clear" w:pos="7201"/>
          <w:tab w:val="clear" w:pos="8392"/>
        </w:tabs>
        <w:spacing w:before="0" w:line="360" w:lineRule="auto"/>
        <w:rPr>
          <w:rFonts w:asciiTheme="minorHAnsi" w:hAnsiTheme="minorHAnsi"/>
          <w:bCs/>
          <w:sz w:val="22"/>
          <w:szCs w:val="22"/>
        </w:rPr>
      </w:pPr>
      <w:r w:rsidRPr="00257916">
        <w:rPr>
          <w:rFonts w:asciiTheme="minorHAnsi" w:hAnsiTheme="minorHAnsi"/>
          <w:bCs/>
          <w:sz w:val="22"/>
          <w:szCs w:val="22"/>
        </w:rPr>
        <w:t>euro 83,33 relativi al Titolo 3 (Entrate extratributarie) in riferimento a nota di credito per conguaglio 2014 dei consumi elettrici di bassa tensione (contratto cessato) in attesa di bonifico da parte del fornitore che risulta in concordato preventivo (acc. 464/2015);</w:t>
      </w:r>
    </w:p>
    <w:p w14:paraId="22DBCB09" w14:textId="77777777" w:rsidR="009637FC" w:rsidRPr="00257916" w:rsidRDefault="009637FC" w:rsidP="009B52AE">
      <w:pPr>
        <w:pStyle w:val="Corpodeltesto3"/>
        <w:numPr>
          <w:ilvl w:val="0"/>
          <w:numId w:val="26"/>
        </w:numPr>
        <w:tabs>
          <w:tab w:val="clear" w:pos="4253"/>
          <w:tab w:val="clear" w:pos="5103"/>
          <w:tab w:val="clear" w:pos="5387"/>
          <w:tab w:val="clear" w:pos="5500"/>
          <w:tab w:val="clear" w:pos="6804"/>
          <w:tab w:val="clear" w:pos="7201"/>
          <w:tab w:val="clear" w:pos="8392"/>
        </w:tabs>
        <w:spacing w:before="0" w:line="360" w:lineRule="auto"/>
        <w:rPr>
          <w:rFonts w:asciiTheme="minorHAnsi" w:hAnsiTheme="minorHAnsi"/>
          <w:bCs/>
          <w:sz w:val="22"/>
          <w:szCs w:val="22"/>
        </w:rPr>
      </w:pPr>
      <w:r w:rsidRPr="00257916">
        <w:rPr>
          <w:rFonts w:asciiTheme="minorHAnsi" w:hAnsiTheme="minorHAnsi"/>
          <w:bCs/>
          <w:sz w:val="22"/>
          <w:szCs w:val="22"/>
        </w:rPr>
        <w:t>euro 4.746,22 relativi al Titolo 9 (Servizi per conto terzi e partite di giro) per restituzione dei depositi cauzionali relativi all’utenza idrica di Palazzo e palazzina Bastogi sito in Via Cavour 18 - Firenze (acc. 41-42-43-44/2012);</w:t>
      </w:r>
    </w:p>
    <w:p w14:paraId="6508CE84" w14:textId="77777777" w:rsidR="009637FC" w:rsidRPr="00257916" w:rsidRDefault="009637FC" w:rsidP="009B52AE">
      <w:pPr>
        <w:pStyle w:val="Corpodeltesto3"/>
        <w:numPr>
          <w:ilvl w:val="0"/>
          <w:numId w:val="26"/>
        </w:numPr>
        <w:tabs>
          <w:tab w:val="clear" w:pos="4253"/>
          <w:tab w:val="clear" w:pos="5103"/>
          <w:tab w:val="clear" w:pos="5387"/>
          <w:tab w:val="clear" w:pos="5500"/>
          <w:tab w:val="clear" w:pos="6804"/>
          <w:tab w:val="clear" w:pos="7201"/>
          <w:tab w:val="clear" w:pos="8392"/>
        </w:tabs>
        <w:spacing w:before="0" w:line="360" w:lineRule="auto"/>
        <w:rPr>
          <w:rFonts w:asciiTheme="minorHAnsi" w:hAnsiTheme="minorHAnsi"/>
          <w:bCs/>
          <w:sz w:val="22"/>
          <w:szCs w:val="22"/>
        </w:rPr>
      </w:pPr>
      <w:r w:rsidRPr="00257916">
        <w:rPr>
          <w:rFonts w:asciiTheme="minorHAnsi" w:hAnsiTheme="minorHAnsi"/>
          <w:bCs/>
          <w:sz w:val="22"/>
          <w:szCs w:val="22"/>
        </w:rPr>
        <w:t>euro 671,39 relativi al Titolo 9 (Servizi per conto terzi e partite di giro) per restituzione del deposito cauzionale da parte del Ministero della Giustizia in riferimento alla concessione di utenza in abbonamento del servizio Italgiureweb.</w:t>
      </w:r>
    </w:p>
    <w:p w14:paraId="1DE78B47" w14:textId="77777777" w:rsidR="009637FC" w:rsidRPr="00257916" w:rsidRDefault="009637FC" w:rsidP="009637FC">
      <w:pPr>
        <w:pStyle w:val="Corpodeltesto3"/>
        <w:tabs>
          <w:tab w:val="clear" w:pos="4253"/>
          <w:tab w:val="clear" w:pos="5103"/>
          <w:tab w:val="clear" w:pos="5387"/>
          <w:tab w:val="clear" w:pos="5500"/>
          <w:tab w:val="clear" w:pos="6804"/>
          <w:tab w:val="clear" w:pos="7201"/>
          <w:tab w:val="clear" w:pos="8392"/>
        </w:tabs>
        <w:spacing w:before="0" w:line="360" w:lineRule="auto"/>
        <w:rPr>
          <w:rFonts w:asciiTheme="minorHAnsi" w:hAnsiTheme="minorHAnsi"/>
          <w:bCs/>
          <w:sz w:val="22"/>
          <w:szCs w:val="22"/>
        </w:rPr>
      </w:pPr>
    </w:p>
    <w:p w14:paraId="56D6D6CB" w14:textId="77777777" w:rsidR="009637FC" w:rsidRPr="00257916" w:rsidRDefault="009637FC" w:rsidP="009637FC">
      <w:pPr>
        <w:spacing w:line="360" w:lineRule="auto"/>
        <w:jc w:val="both"/>
        <w:rPr>
          <w:rFonts w:eastAsia="Times New Roman" w:cs="Times New Roman"/>
          <w:bCs/>
        </w:rPr>
      </w:pPr>
      <w:r w:rsidRPr="00257916">
        <w:rPr>
          <w:rFonts w:eastAsia="Times New Roman" w:cs="Times New Roman"/>
          <w:bCs/>
        </w:rPr>
        <w:t>Tabella - residui attivi da esercizi precedenti al 201</w:t>
      </w:r>
      <w:r w:rsidR="00AF3947" w:rsidRPr="00257916">
        <w:rPr>
          <w:rFonts w:eastAsia="Times New Roman" w:cs="Times New Roman"/>
          <w:bCs/>
        </w:rPr>
        <w:t>9</w:t>
      </w:r>
      <w:r w:rsidRPr="00257916">
        <w:rPr>
          <w:rFonts w:eastAsia="Times New Roman" w:cs="Times New Roman"/>
          <w:bCs/>
        </w:rPr>
        <w:t xml:space="preserve"> da riportare nell’esercizio 20</w:t>
      </w:r>
      <w:r w:rsidR="00AF3947" w:rsidRPr="00257916">
        <w:rPr>
          <w:rFonts w:eastAsia="Times New Roman" w:cs="Times New Roman"/>
          <w:bCs/>
        </w:rPr>
        <w:t>20</w:t>
      </w:r>
    </w:p>
    <w:tbl>
      <w:tblPr>
        <w:tblW w:w="49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741"/>
        <w:gridCol w:w="3511"/>
        <w:gridCol w:w="1481"/>
        <w:gridCol w:w="1283"/>
        <w:gridCol w:w="1398"/>
        <w:gridCol w:w="1217"/>
      </w:tblGrid>
      <w:tr w:rsidR="00257916" w:rsidRPr="00257916" w14:paraId="029CC688" w14:textId="77777777" w:rsidTr="00C42FB4">
        <w:trPr>
          <w:trHeight w:val="435"/>
          <w:tblHeader/>
          <w:jc w:val="center"/>
        </w:trPr>
        <w:tc>
          <w:tcPr>
            <w:tcW w:w="384" w:type="pct"/>
            <w:vAlign w:val="center"/>
          </w:tcPr>
          <w:p w14:paraId="0AFB05D6" w14:textId="77777777" w:rsidR="009637FC" w:rsidRPr="00257916" w:rsidRDefault="009637FC" w:rsidP="00C42FB4">
            <w:pPr>
              <w:jc w:val="center"/>
              <w:rPr>
                <w:rFonts w:cs="Calibri"/>
                <w:bCs/>
              </w:rPr>
            </w:pPr>
            <w:r w:rsidRPr="00257916">
              <w:rPr>
                <w:rFonts w:cs="Calibri"/>
                <w:bCs/>
              </w:rPr>
              <w:t>Titolo</w:t>
            </w:r>
          </w:p>
        </w:tc>
        <w:tc>
          <w:tcPr>
            <w:tcW w:w="1823" w:type="pct"/>
            <w:noWrap/>
            <w:vAlign w:val="center"/>
          </w:tcPr>
          <w:p w14:paraId="5B1B9F48" w14:textId="77777777" w:rsidR="009637FC" w:rsidRPr="00257916" w:rsidRDefault="009637FC" w:rsidP="00C42FB4">
            <w:pPr>
              <w:jc w:val="center"/>
              <w:rPr>
                <w:rFonts w:cs="Calibri"/>
                <w:bCs/>
              </w:rPr>
            </w:pPr>
            <w:r w:rsidRPr="00257916">
              <w:rPr>
                <w:rFonts w:cs="Calibri"/>
                <w:bCs/>
              </w:rPr>
              <w:t>Descrizione</w:t>
            </w:r>
          </w:p>
        </w:tc>
        <w:tc>
          <w:tcPr>
            <w:tcW w:w="769" w:type="pct"/>
            <w:noWrap/>
            <w:vAlign w:val="center"/>
          </w:tcPr>
          <w:p w14:paraId="4DBA845E" w14:textId="77777777" w:rsidR="009637FC" w:rsidRPr="00257916" w:rsidRDefault="009637FC" w:rsidP="00C42FB4">
            <w:pPr>
              <w:jc w:val="center"/>
            </w:pPr>
            <w:r w:rsidRPr="00257916">
              <w:t>Residui iniziali</w:t>
            </w:r>
          </w:p>
        </w:tc>
        <w:tc>
          <w:tcPr>
            <w:tcW w:w="666" w:type="pct"/>
            <w:vAlign w:val="center"/>
          </w:tcPr>
          <w:p w14:paraId="0774E39E" w14:textId="77777777" w:rsidR="009637FC" w:rsidRPr="00257916" w:rsidRDefault="009637FC" w:rsidP="00C42FB4">
            <w:pPr>
              <w:jc w:val="center"/>
            </w:pPr>
            <w:r w:rsidRPr="00257916">
              <w:t>Riscossione in c/residui</w:t>
            </w:r>
          </w:p>
        </w:tc>
        <w:tc>
          <w:tcPr>
            <w:tcW w:w="726" w:type="pct"/>
            <w:vAlign w:val="center"/>
          </w:tcPr>
          <w:p w14:paraId="2A4CD33B" w14:textId="77777777" w:rsidR="009637FC" w:rsidRPr="00257916" w:rsidRDefault="009637FC" w:rsidP="00C42FB4">
            <w:pPr>
              <w:jc w:val="center"/>
            </w:pPr>
            <w:r w:rsidRPr="00257916">
              <w:t>Eliminazione residui attivi</w:t>
            </w:r>
          </w:p>
        </w:tc>
        <w:tc>
          <w:tcPr>
            <w:tcW w:w="632" w:type="pct"/>
            <w:vAlign w:val="center"/>
          </w:tcPr>
          <w:p w14:paraId="60504610" w14:textId="77777777" w:rsidR="009637FC" w:rsidRPr="00257916" w:rsidRDefault="009637FC" w:rsidP="00C42FB4">
            <w:pPr>
              <w:jc w:val="center"/>
            </w:pPr>
            <w:r w:rsidRPr="00257916">
              <w:t>Residui es. precedenti da riportare</w:t>
            </w:r>
          </w:p>
        </w:tc>
      </w:tr>
      <w:tr w:rsidR="00257916" w:rsidRPr="00257916" w14:paraId="48177DDB" w14:textId="77777777" w:rsidTr="00C42FB4">
        <w:trPr>
          <w:trHeight w:val="247"/>
          <w:jc w:val="center"/>
        </w:trPr>
        <w:tc>
          <w:tcPr>
            <w:tcW w:w="384" w:type="pct"/>
            <w:vAlign w:val="center"/>
          </w:tcPr>
          <w:p w14:paraId="53790667" w14:textId="77777777" w:rsidR="009637FC" w:rsidRPr="00257916" w:rsidRDefault="009637FC" w:rsidP="00C42FB4">
            <w:pPr>
              <w:jc w:val="center"/>
              <w:rPr>
                <w:rFonts w:cs="Calibri"/>
                <w:bCs/>
              </w:rPr>
            </w:pPr>
            <w:r w:rsidRPr="00257916">
              <w:rPr>
                <w:rFonts w:cs="Calibri"/>
                <w:bCs/>
              </w:rPr>
              <w:t>2</w:t>
            </w:r>
          </w:p>
        </w:tc>
        <w:tc>
          <w:tcPr>
            <w:tcW w:w="1823" w:type="pct"/>
            <w:noWrap/>
            <w:vAlign w:val="center"/>
          </w:tcPr>
          <w:p w14:paraId="64F783B2" w14:textId="77777777" w:rsidR="009637FC" w:rsidRPr="00257916" w:rsidRDefault="009637FC" w:rsidP="00C42FB4">
            <w:pPr>
              <w:jc w:val="center"/>
              <w:rPr>
                <w:rFonts w:cs="Calibri"/>
                <w:bCs/>
              </w:rPr>
            </w:pPr>
            <w:r w:rsidRPr="00257916">
              <w:rPr>
                <w:rFonts w:cs="Calibri"/>
                <w:bCs/>
              </w:rPr>
              <w:t>Trasferimenti correnti</w:t>
            </w:r>
          </w:p>
        </w:tc>
        <w:tc>
          <w:tcPr>
            <w:tcW w:w="769" w:type="pct"/>
            <w:noWrap/>
            <w:vAlign w:val="center"/>
          </w:tcPr>
          <w:p w14:paraId="06843230" w14:textId="77777777" w:rsidR="009637FC" w:rsidRPr="00257916" w:rsidRDefault="004E4D60" w:rsidP="00C42FB4">
            <w:pPr>
              <w:jc w:val="center"/>
              <w:rPr>
                <w:rFonts w:cs="Arial"/>
              </w:rPr>
            </w:pPr>
            <w:r w:rsidRPr="00257916">
              <w:rPr>
                <w:rFonts w:cs="Arial"/>
              </w:rPr>
              <w:t>8.780,43</w:t>
            </w:r>
          </w:p>
        </w:tc>
        <w:tc>
          <w:tcPr>
            <w:tcW w:w="666" w:type="pct"/>
            <w:vAlign w:val="center"/>
          </w:tcPr>
          <w:p w14:paraId="18860BD8" w14:textId="77777777" w:rsidR="009637FC" w:rsidRPr="00257916" w:rsidRDefault="004E4D60" w:rsidP="00C42FB4">
            <w:pPr>
              <w:jc w:val="center"/>
              <w:rPr>
                <w:rFonts w:cs="Arial"/>
              </w:rPr>
            </w:pPr>
            <w:r w:rsidRPr="00257916">
              <w:rPr>
                <w:rFonts w:cs="Arial"/>
              </w:rPr>
              <w:t>8.780,43</w:t>
            </w:r>
          </w:p>
        </w:tc>
        <w:tc>
          <w:tcPr>
            <w:tcW w:w="726" w:type="pct"/>
            <w:vAlign w:val="center"/>
          </w:tcPr>
          <w:p w14:paraId="69811DFB" w14:textId="77777777" w:rsidR="009637FC" w:rsidRPr="00257916" w:rsidRDefault="009637FC" w:rsidP="00C42FB4">
            <w:pPr>
              <w:jc w:val="center"/>
            </w:pPr>
            <w:r w:rsidRPr="00257916">
              <w:rPr>
                <w:rFonts w:cs="Calibri"/>
              </w:rPr>
              <w:t>0,00</w:t>
            </w:r>
          </w:p>
        </w:tc>
        <w:tc>
          <w:tcPr>
            <w:tcW w:w="632" w:type="pct"/>
            <w:vAlign w:val="center"/>
          </w:tcPr>
          <w:p w14:paraId="19680F16" w14:textId="77777777" w:rsidR="009637FC" w:rsidRPr="00257916" w:rsidRDefault="009637FC" w:rsidP="00C42FB4">
            <w:pPr>
              <w:jc w:val="center"/>
            </w:pPr>
            <w:r w:rsidRPr="00257916">
              <w:rPr>
                <w:rFonts w:cs="Calibri"/>
              </w:rPr>
              <w:t>0,00</w:t>
            </w:r>
          </w:p>
        </w:tc>
      </w:tr>
      <w:tr w:rsidR="00257916" w:rsidRPr="00257916" w14:paraId="73C4AF73" w14:textId="77777777" w:rsidTr="00C42FB4">
        <w:trPr>
          <w:trHeight w:val="379"/>
          <w:jc w:val="center"/>
        </w:trPr>
        <w:tc>
          <w:tcPr>
            <w:tcW w:w="384" w:type="pct"/>
            <w:vAlign w:val="center"/>
          </w:tcPr>
          <w:p w14:paraId="4844239C" w14:textId="77777777" w:rsidR="009637FC" w:rsidRPr="00257916" w:rsidRDefault="009637FC" w:rsidP="00C42FB4">
            <w:pPr>
              <w:jc w:val="center"/>
              <w:rPr>
                <w:rFonts w:cs="Calibri"/>
                <w:bCs/>
              </w:rPr>
            </w:pPr>
            <w:r w:rsidRPr="00257916">
              <w:rPr>
                <w:rFonts w:cs="Calibri"/>
                <w:bCs/>
              </w:rPr>
              <w:t>3</w:t>
            </w:r>
          </w:p>
        </w:tc>
        <w:tc>
          <w:tcPr>
            <w:tcW w:w="1823" w:type="pct"/>
            <w:noWrap/>
            <w:vAlign w:val="center"/>
          </w:tcPr>
          <w:p w14:paraId="7916E478" w14:textId="77777777" w:rsidR="009637FC" w:rsidRPr="00257916" w:rsidRDefault="009637FC" w:rsidP="00C42FB4">
            <w:pPr>
              <w:jc w:val="center"/>
              <w:rPr>
                <w:rFonts w:cs="Calibri"/>
                <w:bCs/>
              </w:rPr>
            </w:pPr>
            <w:r w:rsidRPr="00257916">
              <w:rPr>
                <w:rFonts w:cs="Calibri"/>
                <w:bCs/>
              </w:rPr>
              <w:t>Entrate extratributarie</w:t>
            </w:r>
          </w:p>
        </w:tc>
        <w:tc>
          <w:tcPr>
            <w:tcW w:w="769" w:type="pct"/>
            <w:noWrap/>
            <w:vAlign w:val="center"/>
          </w:tcPr>
          <w:p w14:paraId="7E47D6C3" w14:textId="77777777" w:rsidR="009637FC" w:rsidRPr="00257916" w:rsidRDefault="004E4D60" w:rsidP="00C42FB4">
            <w:pPr>
              <w:jc w:val="center"/>
              <w:rPr>
                <w:rFonts w:cs="Arial"/>
              </w:rPr>
            </w:pPr>
            <w:r w:rsidRPr="00257916">
              <w:rPr>
                <w:rFonts w:cs="Arial"/>
              </w:rPr>
              <w:t>135.554,35</w:t>
            </w:r>
          </w:p>
        </w:tc>
        <w:tc>
          <w:tcPr>
            <w:tcW w:w="666" w:type="pct"/>
            <w:vAlign w:val="center"/>
          </w:tcPr>
          <w:p w14:paraId="2506EAC2" w14:textId="77777777" w:rsidR="009637FC" w:rsidRPr="00257916" w:rsidRDefault="004E4D60" w:rsidP="00C42FB4">
            <w:pPr>
              <w:jc w:val="center"/>
              <w:rPr>
                <w:rFonts w:cs="Arial"/>
              </w:rPr>
            </w:pPr>
            <w:r w:rsidRPr="00257916">
              <w:rPr>
                <w:rFonts w:cs="Arial"/>
              </w:rPr>
              <w:t>85.379,19</w:t>
            </w:r>
          </w:p>
        </w:tc>
        <w:tc>
          <w:tcPr>
            <w:tcW w:w="726" w:type="pct"/>
            <w:vAlign w:val="center"/>
          </w:tcPr>
          <w:p w14:paraId="1568C7F5" w14:textId="77777777" w:rsidR="009637FC" w:rsidRPr="00257916" w:rsidRDefault="004E4D60" w:rsidP="00C42FB4">
            <w:pPr>
              <w:jc w:val="center"/>
            </w:pPr>
            <w:r w:rsidRPr="00257916">
              <w:rPr>
                <w:rFonts w:cs="Calibri"/>
              </w:rPr>
              <w:t>50.091,83</w:t>
            </w:r>
          </w:p>
        </w:tc>
        <w:tc>
          <w:tcPr>
            <w:tcW w:w="632" w:type="pct"/>
            <w:vAlign w:val="center"/>
          </w:tcPr>
          <w:p w14:paraId="6FCBAD4F" w14:textId="77777777" w:rsidR="009637FC" w:rsidRPr="00257916" w:rsidRDefault="004E4D60" w:rsidP="00C42FB4">
            <w:pPr>
              <w:jc w:val="center"/>
            </w:pPr>
            <w:r w:rsidRPr="00257916">
              <w:rPr>
                <w:rFonts w:cs="Calibri"/>
              </w:rPr>
              <w:t>83,33</w:t>
            </w:r>
          </w:p>
        </w:tc>
      </w:tr>
      <w:tr w:rsidR="00257916" w:rsidRPr="00257916" w14:paraId="6D3E43C4" w14:textId="77777777" w:rsidTr="00C42FB4">
        <w:trPr>
          <w:trHeight w:val="58"/>
          <w:jc w:val="center"/>
        </w:trPr>
        <w:tc>
          <w:tcPr>
            <w:tcW w:w="384" w:type="pct"/>
            <w:vAlign w:val="center"/>
          </w:tcPr>
          <w:p w14:paraId="5B8BC370" w14:textId="77777777" w:rsidR="009637FC" w:rsidRPr="00257916" w:rsidRDefault="009637FC" w:rsidP="00C42FB4">
            <w:pPr>
              <w:jc w:val="center"/>
              <w:rPr>
                <w:rFonts w:cs="Calibri"/>
                <w:bCs/>
              </w:rPr>
            </w:pPr>
            <w:r w:rsidRPr="00257916">
              <w:rPr>
                <w:rFonts w:cs="Calibri"/>
                <w:bCs/>
              </w:rPr>
              <w:t>4</w:t>
            </w:r>
          </w:p>
        </w:tc>
        <w:tc>
          <w:tcPr>
            <w:tcW w:w="1823" w:type="pct"/>
            <w:noWrap/>
            <w:vAlign w:val="center"/>
          </w:tcPr>
          <w:p w14:paraId="1BD598D9" w14:textId="77777777" w:rsidR="009637FC" w:rsidRPr="00257916" w:rsidRDefault="009637FC" w:rsidP="00C42FB4">
            <w:pPr>
              <w:jc w:val="center"/>
              <w:rPr>
                <w:rFonts w:cs="Calibri"/>
                <w:bCs/>
              </w:rPr>
            </w:pPr>
            <w:r w:rsidRPr="00257916">
              <w:rPr>
                <w:rFonts w:cs="Calibri"/>
                <w:bCs/>
              </w:rPr>
              <w:t>Entrate in conto capitale</w:t>
            </w:r>
          </w:p>
        </w:tc>
        <w:tc>
          <w:tcPr>
            <w:tcW w:w="769" w:type="pct"/>
            <w:noWrap/>
            <w:vAlign w:val="center"/>
          </w:tcPr>
          <w:p w14:paraId="6C558BA7" w14:textId="77777777" w:rsidR="009637FC" w:rsidRPr="00257916" w:rsidRDefault="004E4D60" w:rsidP="00C42FB4">
            <w:pPr>
              <w:jc w:val="center"/>
              <w:rPr>
                <w:rFonts w:cs="Arial"/>
              </w:rPr>
            </w:pPr>
            <w:r w:rsidRPr="00257916">
              <w:rPr>
                <w:rFonts w:cs="Arial"/>
              </w:rPr>
              <w:t>2,50</w:t>
            </w:r>
          </w:p>
        </w:tc>
        <w:tc>
          <w:tcPr>
            <w:tcW w:w="666" w:type="pct"/>
            <w:vAlign w:val="center"/>
          </w:tcPr>
          <w:p w14:paraId="28DB892B" w14:textId="77777777" w:rsidR="009637FC" w:rsidRPr="00257916" w:rsidRDefault="004E4D60" w:rsidP="00C42FB4">
            <w:pPr>
              <w:jc w:val="center"/>
              <w:rPr>
                <w:rFonts w:cs="Arial"/>
              </w:rPr>
            </w:pPr>
            <w:r w:rsidRPr="00257916">
              <w:rPr>
                <w:rFonts w:cs="Arial"/>
              </w:rPr>
              <w:t>2,50</w:t>
            </w:r>
          </w:p>
        </w:tc>
        <w:tc>
          <w:tcPr>
            <w:tcW w:w="726" w:type="pct"/>
            <w:vAlign w:val="center"/>
          </w:tcPr>
          <w:p w14:paraId="092A0812" w14:textId="77777777" w:rsidR="009637FC" w:rsidRPr="00257916" w:rsidRDefault="009637FC" w:rsidP="00C42FB4">
            <w:pPr>
              <w:jc w:val="center"/>
            </w:pPr>
            <w:r w:rsidRPr="00257916">
              <w:rPr>
                <w:rFonts w:cs="Calibri"/>
              </w:rPr>
              <w:t>0,00</w:t>
            </w:r>
          </w:p>
        </w:tc>
        <w:tc>
          <w:tcPr>
            <w:tcW w:w="632" w:type="pct"/>
            <w:vAlign w:val="center"/>
          </w:tcPr>
          <w:p w14:paraId="2C845F06" w14:textId="77777777" w:rsidR="009637FC" w:rsidRPr="00257916" w:rsidRDefault="009637FC" w:rsidP="00C42FB4">
            <w:pPr>
              <w:jc w:val="center"/>
            </w:pPr>
            <w:r w:rsidRPr="00257916">
              <w:rPr>
                <w:rFonts w:cs="Calibri"/>
              </w:rPr>
              <w:t>0,00</w:t>
            </w:r>
          </w:p>
        </w:tc>
      </w:tr>
      <w:tr w:rsidR="00257916" w:rsidRPr="00257916" w14:paraId="4B755932" w14:textId="77777777" w:rsidTr="00C42FB4">
        <w:trPr>
          <w:trHeight w:val="574"/>
          <w:jc w:val="center"/>
        </w:trPr>
        <w:tc>
          <w:tcPr>
            <w:tcW w:w="384" w:type="pct"/>
            <w:vAlign w:val="center"/>
          </w:tcPr>
          <w:p w14:paraId="08BAA733" w14:textId="77777777" w:rsidR="009637FC" w:rsidRPr="00257916" w:rsidRDefault="009637FC" w:rsidP="00C42FB4">
            <w:pPr>
              <w:jc w:val="center"/>
              <w:rPr>
                <w:rFonts w:cs="Calibri"/>
                <w:bCs/>
              </w:rPr>
            </w:pPr>
            <w:r w:rsidRPr="00257916">
              <w:rPr>
                <w:rFonts w:cs="Calibri"/>
                <w:bCs/>
              </w:rPr>
              <w:t>9</w:t>
            </w:r>
          </w:p>
        </w:tc>
        <w:tc>
          <w:tcPr>
            <w:tcW w:w="1823" w:type="pct"/>
            <w:noWrap/>
            <w:vAlign w:val="center"/>
          </w:tcPr>
          <w:p w14:paraId="7BACFFB4" w14:textId="77777777" w:rsidR="009637FC" w:rsidRPr="00257916" w:rsidRDefault="009637FC" w:rsidP="00C42FB4">
            <w:pPr>
              <w:jc w:val="center"/>
              <w:rPr>
                <w:rFonts w:cs="Calibri"/>
                <w:bCs/>
              </w:rPr>
            </w:pPr>
            <w:r w:rsidRPr="00257916">
              <w:rPr>
                <w:rFonts w:cs="Calibri"/>
                <w:bCs/>
              </w:rPr>
              <w:t>Servizi per conto terzi e Partite di giro</w:t>
            </w:r>
          </w:p>
        </w:tc>
        <w:tc>
          <w:tcPr>
            <w:tcW w:w="769" w:type="pct"/>
            <w:noWrap/>
            <w:vAlign w:val="center"/>
          </w:tcPr>
          <w:p w14:paraId="36DA94BA" w14:textId="77777777" w:rsidR="009637FC" w:rsidRPr="00257916" w:rsidRDefault="004E4D60" w:rsidP="00C42FB4">
            <w:pPr>
              <w:jc w:val="center"/>
              <w:rPr>
                <w:rFonts w:cs="Arial"/>
              </w:rPr>
            </w:pPr>
            <w:r w:rsidRPr="00257916">
              <w:rPr>
                <w:rFonts w:cs="Arial"/>
              </w:rPr>
              <w:t>19.297,79</w:t>
            </w:r>
          </w:p>
        </w:tc>
        <w:tc>
          <w:tcPr>
            <w:tcW w:w="666" w:type="pct"/>
            <w:vAlign w:val="center"/>
          </w:tcPr>
          <w:p w14:paraId="7A88729E" w14:textId="77777777" w:rsidR="009637FC" w:rsidRPr="00257916" w:rsidRDefault="004E4D60" w:rsidP="00C42FB4">
            <w:pPr>
              <w:jc w:val="center"/>
              <w:rPr>
                <w:rFonts w:cs="Arial"/>
              </w:rPr>
            </w:pPr>
            <w:r w:rsidRPr="00257916">
              <w:rPr>
                <w:rFonts w:cs="Arial"/>
              </w:rPr>
              <w:t>13.880,18</w:t>
            </w:r>
          </w:p>
        </w:tc>
        <w:tc>
          <w:tcPr>
            <w:tcW w:w="726" w:type="pct"/>
            <w:vAlign w:val="center"/>
          </w:tcPr>
          <w:p w14:paraId="5FA20970" w14:textId="77777777" w:rsidR="009637FC" w:rsidRPr="00257916" w:rsidRDefault="009637FC" w:rsidP="00C42FB4">
            <w:pPr>
              <w:jc w:val="center"/>
            </w:pPr>
            <w:r w:rsidRPr="00257916">
              <w:rPr>
                <w:rFonts w:cs="Calibri"/>
              </w:rPr>
              <w:t>0,00</w:t>
            </w:r>
          </w:p>
        </w:tc>
        <w:tc>
          <w:tcPr>
            <w:tcW w:w="632" w:type="pct"/>
            <w:vAlign w:val="center"/>
          </w:tcPr>
          <w:p w14:paraId="6650F935" w14:textId="77777777" w:rsidR="009637FC" w:rsidRPr="00257916" w:rsidRDefault="009637FC" w:rsidP="00C42FB4">
            <w:pPr>
              <w:jc w:val="center"/>
            </w:pPr>
            <w:r w:rsidRPr="00257916">
              <w:rPr>
                <w:rFonts w:cs="Calibri"/>
              </w:rPr>
              <w:t>5.417,61</w:t>
            </w:r>
          </w:p>
        </w:tc>
      </w:tr>
      <w:tr w:rsidR="00257916" w:rsidRPr="00257916" w14:paraId="56D9209D" w14:textId="77777777" w:rsidTr="00C42FB4">
        <w:trPr>
          <w:trHeight w:val="399"/>
          <w:jc w:val="center"/>
        </w:trPr>
        <w:tc>
          <w:tcPr>
            <w:tcW w:w="384" w:type="pct"/>
            <w:vAlign w:val="center"/>
          </w:tcPr>
          <w:p w14:paraId="6FEB9F10" w14:textId="77777777" w:rsidR="009637FC" w:rsidRPr="00257916" w:rsidRDefault="009637FC" w:rsidP="00C42FB4">
            <w:pPr>
              <w:jc w:val="center"/>
              <w:rPr>
                <w:rFonts w:cs="Calibri"/>
                <w:bCs/>
              </w:rPr>
            </w:pPr>
          </w:p>
        </w:tc>
        <w:tc>
          <w:tcPr>
            <w:tcW w:w="1823" w:type="pct"/>
            <w:noWrap/>
            <w:vAlign w:val="center"/>
          </w:tcPr>
          <w:p w14:paraId="3D422917" w14:textId="77777777" w:rsidR="009637FC" w:rsidRPr="00257916" w:rsidRDefault="009637FC" w:rsidP="00C42FB4">
            <w:pPr>
              <w:jc w:val="center"/>
              <w:rPr>
                <w:rFonts w:cs="Calibri"/>
                <w:bCs/>
                <w:i/>
              </w:rPr>
            </w:pPr>
            <w:r w:rsidRPr="00257916">
              <w:rPr>
                <w:rFonts w:cs="Calibri"/>
                <w:bCs/>
                <w:i/>
              </w:rPr>
              <w:t>Totale titoli</w:t>
            </w:r>
          </w:p>
        </w:tc>
        <w:tc>
          <w:tcPr>
            <w:tcW w:w="769" w:type="pct"/>
            <w:noWrap/>
            <w:vAlign w:val="center"/>
          </w:tcPr>
          <w:p w14:paraId="2E2F2FFF" w14:textId="77777777" w:rsidR="009637FC" w:rsidRPr="00257916" w:rsidRDefault="004E4D60" w:rsidP="00C42FB4">
            <w:pPr>
              <w:jc w:val="center"/>
              <w:rPr>
                <w:rFonts w:cs="Arial"/>
                <w:i/>
              </w:rPr>
            </w:pPr>
            <w:r w:rsidRPr="00257916">
              <w:rPr>
                <w:rFonts w:cs="Arial"/>
                <w:i/>
              </w:rPr>
              <w:t>163.635,07</w:t>
            </w:r>
          </w:p>
        </w:tc>
        <w:tc>
          <w:tcPr>
            <w:tcW w:w="666" w:type="pct"/>
            <w:vAlign w:val="center"/>
          </w:tcPr>
          <w:p w14:paraId="63511EE7" w14:textId="77777777" w:rsidR="009637FC" w:rsidRPr="00257916" w:rsidRDefault="004E4D60" w:rsidP="00C42FB4">
            <w:pPr>
              <w:jc w:val="center"/>
              <w:rPr>
                <w:rFonts w:cs="Arial"/>
                <w:i/>
              </w:rPr>
            </w:pPr>
            <w:r w:rsidRPr="00257916">
              <w:rPr>
                <w:rFonts w:cs="Arial"/>
                <w:i/>
              </w:rPr>
              <w:t>108.042,30</w:t>
            </w:r>
          </w:p>
        </w:tc>
        <w:tc>
          <w:tcPr>
            <w:tcW w:w="726" w:type="pct"/>
            <w:vAlign w:val="center"/>
          </w:tcPr>
          <w:p w14:paraId="3A1B78E2" w14:textId="77777777" w:rsidR="009637FC" w:rsidRPr="00257916" w:rsidRDefault="004E4D60" w:rsidP="00C42FB4">
            <w:pPr>
              <w:jc w:val="center"/>
              <w:rPr>
                <w:i/>
              </w:rPr>
            </w:pPr>
            <w:r w:rsidRPr="00257916">
              <w:rPr>
                <w:rFonts w:cs="Calibri"/>
                <w:i/>
              </w:rPr>
              <w:t>50.091,83</w:t>
            </w:r>
          </w:p>
        </w:tc>
        <w:tc>
          <w:tcPr>
            <w:tcW w:w="632" w:type="pct"/>
            <w:vAlign w:val="center"/>
          </w:tcPr>
          <w:p w14:paraId="4AF93E55" w14:textId="77777777" w:rsidR="009637FC" w:rsidRPr="00257916" w:rsidRDefault="004E4D60" w:rsidP="00C42FB4">
            <w:pPr>
              <w:jc w:val="center"/>
              <w:rPr>
                <w:i/>
              </w:rPr>
            </w:pPr>
            <w:r w:rsidRPr="00257916">
              <w:rPr>
                <w:rFonts w:cs="Calibri"/>
                <w:i/>
                <w:noProof/>
              </w:rPr>
              <w:t>5.500,94</w:t>
            </w:r>
          </w:p>
        </w:tc>
      </w:tr>
    </w:tbl>
    <w:p w14:paraId="62C509CA" w14:textId="77777777" w:rsidR="009637FC" w:rsidRPr="00257916" w:rsidRDefault="009637FC" w:rsidP="009637FC">
      <w:pPr>
        <w:pStyle w:val="Corpodeltesto3"/>
        <w:tabs>
          <w:tab w:val="clear" w:pos="4253"/>
          <w:tab w:val="clear" w:pos="5103"/>
          <w:tab w:val="clear" w:pos="5387"/>
          <w:tab w:val="clear" w:pos="5500"/>
          <w:tab w:val="clear" w:pos="6804"/>
          <w:tab w:val="clear" w:pos="7201"/>
          <w:tab w:val="clear" w:pos="8392"/>
        </w:tabs>
        <w:spacing w:before="0" w:line="360" w:lineRule="auto"/>
        <w:rPr>
          <w:rFonts w:asciiTheme="minorHAnsi" w:hAnsiTheme="minorHAnsi"/>
          <w:bCs/>
          <w:sz w:val="24"/>
          <w:szCs w:val="24"/>
        </w:rPr>
      </w:pPr>
    </w:p>
    <w:p w14:paraId="3C1573A8" w14:textId="77777777" w:rsidR="009637FC" w:rsidRPr="00257916" w:rsidRDefault="009637FC" w:rsidP="009637FC">
      <w:pPr>
        <w:pStyle w:val="Corpodeltesto3"/>
        <w:tabs>
          <w:tab w:val="clear" w:pos="4253"/>
          <w:tab w:val="clear" w:pos="5103"/>
          <w:tab w:val="clear" w:pos="5387"/>
          <w:tab w:val="clear" w:pos="5500"/>
          <w:tab w:val="clear" w:pos="6804"/>
          <w:tab w:val="clear" w:pos="7201"/>
          <w:tab w:val="clear" w:pos="8392"/>
        </w:tabs>
        <w:spacing w:before="0" w:line="360" w:lineRule="auto"/>
        <w:rPr>
          <w:rFonts w:asciiTheme="minorHAnsi" w:hAnsiTheme="minorHAnsi"/>
          <w:sz w:val="22"/>
          <w:szCs w:val="22"/>
        </w:rPr>
      </w:pPr>
      <w:r w:rsidRPr="00257916">
        <w:rPr>
          <w:rFonts w:asciiTheme="minorHAnsi" w:hAnsiTheme="minorHAnsi"/>
          <w:bCs/>
          <w:sz w:val="22"/>
          <w:szCs w:val="22"/>
        </w:rPr>
        <w:t>Ai suddetti residui bisogna aggiungere quelli formatisi nel corso del 201</w:t>
      </w:r>
      <w:r w:rsidR="004E4D60" w:rsidRPr="00257916">
        <w:rPr>
          <w:rFonts w:asciiTheme="minorHAnsi" w:hAnsiTheme="minorHAnsi"/>
          <w:bCs/>
          <w:sz w:val="22"/>
          <w:szCs w:val="22"/>
        </w:rPr>
        <w:t>9</w:t>
      </w:r>
      <w:r w:rsidRPr="00257916">
        <w:rPr>
          <w:rFonts w:asciiTheme="minorHAnsi" w:hAnsiTheme="minorHAnsi"/>
          <w:bCs/>
          <w:sz w:val="22"/>
          <w:szCs w:val="22"/>
        </w:rPr>
        <w:t xml:space="preserve">, che ammontano a euro </w:t>
      </w:r>
      <w:r w:rsidR="004E4D60" w:rsidRPr="00257916">
        <w:rPr>
          <w:rFonts w:asciiTheme="minorHAnsi" w:hAnsiTheme="minorHAnsi"/>
          <w:sz w:val="22"/>
          <w:szCs w:val="22"/>
        </w:rPr>
        <w:t>295.568,19,</w:t>
      </w:r>
      <w:r w:rsidRPr="00257916">
        <w:rPr>
          <w:rFonts w:asciiTheme="minorHAnsi" w:hAnsiTheme="minorHAnsi"/>
          <w:sz w:val="22"/>
          <w:szCs w:val="22"/>
        </w:rPr>
        <w:t xml:space="preserve"> pertanto, l’ammontare complessivo dei residui attivi da riportare nell’esercizio 20</w:t>
      </w:r>
      <w:r w:rsidR="004E4D60" w:rsidRPr="00257916">
        <w:rPr>
          <w:rFonts w:asciiTheme="minorHAnsi" w:hAnsiTheme="minorHAnsi"/>
          <w:sz w:val="22"/>
          <w:szCs w:val="22"/>
        </w:rPr>
        <w:t>20</w:t>
      </w:r>
      <w:r w:rsidRPr="00257916">
        <w:rPr>
          <w:rFonts w:asciiTheme="minorHAnsi" w:hAnsiTheme="minorHAnsi"/>
          <w:sz w:val="22"/>
          <w:szCs w:val="22"/>
        </w:rPr>
        <w:t xml:space="preserve"> è pari ad euro </w:t>
      </w:r>
      <w:r w:rsidR="004E4D60" w:rsidRPr="00257916">
        <w:rPr>
          <w:rFonts w:asciiTheme="minorHAnsi" w:hAnsiTheme="minorHAnsi"/>
          <w:sz w:val="22"/>
          <w:szCs w:val="22"/>
        </w:rPr>
        <w:t>301.069,13</w:t>
      </w:r>
      <w:r w:rsidRPr="00257916">
        <w:rPr>
          <w:rFonts w:asciiTheme="minorHAnsi" w:hAnsiTheme="minorHAnsi"/>
          <w:sz w:val="22"/>
          <w:szCs w:val="22"/>
        </w:rPr>
        <w:t xml:space="preserve">. </w:t>
      </w:r>
    </w:p>
    <w:p w14:paraId="1E02D5BD" w14:textId="7C35F7FA" w:rsidR="009637FC" w:rsidRPr="00257916" w:rsidRDefault="00AD7E0E" w:rsidP="009637FC">
      <w:pPr>
        <w:tabs>
          <w:tab w:val="left" w:pos="4253"/>
          <w:tab w:val="left" w:pos="5103"/>
          <w:tab w:val="right" w:pos="5387"/>
          <w:tab w:val="left" w:pos="5500"/>
          <w:tab w:val="left" w:pos="6804"/>
          <w:tab w:val="right" w:pos="7201"/>
          <w:tab w:val="right" w:pos="8392"/>
        </w:tabs>
        <w:spacing w:line="360" w:lineRule="auto"/>
        <w:jc w:val="both"/>
        <w:rPr>
          <w:shd w:val="clear" w:color="auto" w:fill="FFFFFF"/>
        </w:rPr>
      </w:pPr>
      <w:r w:rsidRPr="00257916">
        <w:rPr>
          <w:shd w:val="clear" w:color="auto" w:fill="FFFFFF"/>
        </w:rPr>
        <w:lastRenderedPageBreak/>
        <w:t>Si rinvia all’allegato A</w:t>
      </w:r>
      <w:r w:rsidR="009637FC" w:rsidRPr="00257916">
        <w:rPr>
          <w:shd w:val="clear" w:color="auto" w:fill="FFFFFF"/>
        </w:rPr>
        <w:t>20 al rendiconto per il dettaglio dei residui attivi da riportare nel 20</w:t>
      </w:r>
      <w:r w:rsidR="004E4D60" w:rsidRPr="00257916">
        <w:rPr>
          <w:shd w:val="clear" w:color="auto" w:fill="FFFFFF"/>
        </w:rPr>
        <w:t>20</w:t>
      </w:r>
      <w:r w:rsidR="009637FC" w:rsidRPr="00257916">
        <w:rPr>
          <w:shd w:val="clear" w:color="auto" w:fill="FFFFFF"/>
        </w:rPr>
        <w:t xml:space="preserve"> con relative motivazioni espresse dai dirigenti responsabili delle articolazioni organizzative.</w:t>
      </w:r>
    </w:p>
    <w:p w14:paraId="6DCE881A" w14:textId="77777777" w:rsidR="00AF1BD1" w:rsidRPr="00257916" w:rsidRDefault="00AF1BD1" w:rsidP="00460D57">
      <w:pPr>
        <w:pStyle w:val="Corpodeltesto3"/>
        <w:tabs>
          <w:tab w:val="clear" w:pos="4253"/>
          <w:tab w:val="clear" w:pos="5103"/>
          <w:tab w:val="clear" w:pos="5387"/>
          <w:tab w:val="clear" w:pos="5500"/>
          <w:tab w:val="clear" w:pos="6804"/>
          <w:tab w:val="clear" w:pos="7201"/>
          <w:tab w:val="clear" w:pos="8392"/>
        </w:tabs>
        <w:spacing w:before="0" w:after="200" w:line="360" w:lineRule="auto"/>
        <w:rPr>
          <w:rFonts w:asciiTheme="minorHAnsi" w:eastAsia="Arial Unicode MS" w:hAnsiTheme="minorHAnsi"/>
          <w:b/>
          <w:bCs/>
          <w:sz w:val="22"/>
          <w:szCs w:val="22"/>
          <w:shd w:val="clear" w:color="auto" w:fill="FFFFFF"/>
        </w:rPr>
      </w:pPr>
    </w:p>
    <w:p w14:paraId="2748427C" w14:textId="77777777" w:rsidR="00723AD8" w:rsidRPr="00257916" w:rsidRDefault="00723AD8" w:rsidP="00460D57">
      <w:pPr>
        <w:pStyle w:val="Corpodeltesto3"/>
        <w:tabs>
          <w:tab w:val="clear" w:pos="4253"/>
          <w:tab w:val="clear" w:pos="5103"/>
          <w:tab w:val="clear" w:pos="5387"/>
          <w:tab w:val="clear" w:pos="5500"/>
          <w:tab w:val="clear" w:pos="6804"/>
          <w:tab w:val="clear" w:pos="7201"/>
          <w:tab w:val="clear" w:pos="8392"/>
        </w:tabs>
        <w:spacing w:before="0" w:after="200" w:line="360" w:lineRule="auto"/>
        <w:rPr>
          <w:rFonts w:asciiTheme="minorHAnsi" w:eastAsia="Arial Unicode MS" w:hAnsiTheme="minorHAnsi"/>
          <w:b/>
          <w:bCs/>
          <w:sz w:val="22"/>
          <w:szCs w:val="22"/>
          <w:shd w:val="clear" w:color="auto" w:fill="FFFFFF"/>
        </w:rPr>
      </w:pPr>
      <w:r w:rsidRPr="00257916">
        <w:rPr>
          <w:rFonts w:asciiTheme="minorHAnsi" w:eastAsia="Arial Unicode MS" w:hAnsiTheme="minorHAnsi"/>
          <w:b/>
          <w:bCs/>
          <w:sz w:val="22"/>
          <w:szCs w:val="22"/>
          <w:shd w:val="clear" w:color="auto" w:fill="FFFFFF"/>
        </w:rPr>
        <w:t>Residui passivi</w:t>
      </w:r>
    </w:p>
    <w:p w14:paraId="1A2B5E66" w14:textId="77777777" w:rsidR="00723AD8" w:rsidRPr="00257916" w:rsidRDefault="00723AD8" w:rsidP="00AF1BD1">
      <w:pPr>
        <w:pStyle w:val="Corpodeltesto3"/>
        <w:tabs>
          <w:tab w:val="clear" w:pos="4253"/>
          <w:tab w:val="clear" w:pos="5103"/>
          <w:tab w:val="clear" w:pos="5387"/>
          <w:tab w:val="clear" w:pos="5500"/>
          <w:tab w:val="clear" w:pos="6804"/>
          <w:tab w:val="clear" w:pos="7201"/>
          <w:tab w:val="clear" w:pos="8392"/>
        </w:tabs>
        <w:spacing w:before="0" w:line="360" w:lineRule="auto"/>
        <w:rPr>
          <w:rFonts w:asciiTheme="minorHAnsi" w:eastAsia="Arial Unicode MS" w:hAnsiTheme="minorHAnsi"/>
          <w:bCs/>
          <w:sz w:val="22"/>
          <w:szCs w:val="22"/>
          <w:shd w:val="clear" w:color="auto" w:fill="FFFFFF"/>
        </w:rPr>
      </w:pPr>
      <w:r w:rsidRPr="00257916">
        <w:rPr>
          <w:rFonts w:asciiTheme="minorHAnsi" w:eastAsia="Arial Unicode MS" w:hAnsiTheme="minorHAnsi"/>
          <w:bCs/>
          <w:sz w:val="22"/>
          <w:szCs w:val="22"/>
          <w:shd w:val="clear" w:color="auto" w:fill="FFFFFF"/>
        </w:rPr>
        <w:t xml:space="preserve">La consistenza dei residui iniziali a carico della </w:t>
      </w:r>
      <w:r w:rsidR="00460D57" w:rsidRPr="00257916">
        <w:rPr>
          <w:rFonts w:asciiTheme="minorHAnsi" w:eastAsia="Arial Unicode MS" w:hAnsiTheme="minorHAnsi"/>
          <w:bCs/>
          <w:sz w:val="22"/>
          <w:szCs w:val="22"/>
          <w:shd w:val="clear" w:color="auto" w:fill="FFFFFF"/>
        </w:rPr>
        <w:t>gestione 201</w:t>
      </w:r>
      <w:r w:rsidR="006601CF" w:rsidRPr="00257916">
        <w:rPr>
          <w:rFonts w:asciiTheme="minorHAnsi" w:eastAsia="Arial Unicode MS" w:hAnsiTheme="minorHAnsi"/>
          <w:bCs/>
          <w:sz w:val="22"/>
          <w:szCs w:val="22"/>
          <w:shd w:val="clear" w:color="auto" w:fill="FFFFFF"/>
        </w:rPr>
        <w:t>9</w:t>
      </w:r>
      <w:r w:rsidR="00460D57" w:rsidRPr="00257916">
        <w:rPr>
          <w:rFonts w:asciiTheme="minorHAnsi" w:eastAsia="Arial Unicode MS" w:hAnsiTheme="minorHAnsi"/>
          <w:bCs/>
          <w:sz w:val="22"/>
          <w:szCs w:val="22"/>
          <w:shd w:val="clear" w:color="auto" w:fill="FFFFFF"/>
        </w:rPr>
        <w:t>, provenienti dall’</w:t>
      </w:r>
      <w:r w:rsidRPr="00257916">
        <w:rPr>
          <w:rFonts w:asciiTheme="minorHAnsi" w:eastAsia="Arial Unicode MS" w:hAnsiTheme="minorHAnsi"/>
          <w:bCs/>
          <w:sz w:val="22"/>
          <w:szCs w:val="22"/>
          <w:shd w:val="clear" w:color="auto" w:fill="FFFFFF"/>
        </w:rPr>
        <w:t>esercizio 201</w:t>
      </w:r>
      <w:r w:rsidR="006601CF" w:rsidRPr="00257916">
        <w:rPr>
          <w:rFonts w:asciiTheme="minorHAnsi" w:eastAsia="Arial Unicode MS" w:hAnsiTheme="minorHAnsi"/>
          <w:bCs/>
          <w:sz w:val="22"/>
          <w:szCs w:val="22"/>
          <w:shd w:val="clear" w:color="auto" w:fill="FFFFFF"/>
        </w:rPr>
        <w:t>8</w:t>
      </w:r>
      <w:r w:rsidRPr="00257916">
        <w:rPr>
          <w:rFonts w:asciiTheme="minorHAnsi" w:eastAsia="Arial Unicode MS" w:hAnsiTheme="minorHAnsi"/>
          <w:bCs/>
          <w:sz w:val="22"/>
          <w:szCs w:val="22"/>
          <w:shd w:val="clear" w:color="auto" w:fill="FFFFFF"/>
        </w:rPr>
        <w:t xml:space="preserve"> e precedenti</w:t>
      </w:r>
      <w:r w:rsidR="00460D57" w:rsidRPr="00257916">
        <w:rPr>
          <w:rFonts w:asciiTheme="minorHAnsi" w:eastAsia="Arial Unicode MS" w:hAnsiTheme="minorHAnsi"/>
          <w:bCs/>
          <w:sz w:val="22"/>
          <w:szCs w:val="22"/>
          <w:shd w:val="clear" w:color="auto" w:fill="FFFFFF"/>
        </w:rPr>
        <w:t>,</w:t>
      </w:r>
      <w:r w:rsidR="006601CF" w:rsidRPr="00257916">
        <w:rPr>
          <w:rFonts w:asciiTheme="minorHAnsi" w:eastAsia="Arial Unicode MS" w:hAnsiTheme="minorHAnsi"/>
          <w:bCs/>
          <w:sz w:val="22"/>
          <w:szCs w:val="22"/>
          <w:shd w:val="clear" w:color="auto" w:fill="FFFFFF"/>
        </w:rPr>
        <w:t xml:space="preserve"> è pari ad euro 2.152.764,88</w:t>
      </w:r>
      <w:r w:rsidRPr="00257916">
        <w:rPr>
          <w:rFonts w:asciiTheme="minorHAnsi" w:eastAsia="Arial Unicode MS" w:hAnsiTheme="minorHAnsi"/>
          <w:bCs/>
          <w:sz w:val="22"/>
          <w:szCs w:val="22"/>
          <w:shd w:val="clear" w:color="auto" w:fill="FFFFFF"/>
        </w:rPr>
        <w:t>. Nel corso del 201</w:t>
      </w:r>
      <w:r w:rsidR="006601CF" w:rsidRPr="00257916">
        <w:rPr>
          <w:rFonts w:asciiTheme="minorHAnsi" w:eastAsia="Arial Unicode MS" w:hAnsiTheme="minorHAnsi"/>
          <w:bCs/>
          <w:sz w:val="22"/>
          <w:szCs w:val="22"/>
          <w:shd w:val="clear" w:color="auto" w:fill="FFFFFF"/>
        </w:rPr>
        <w:t>9</w:t>
      </w:r>
      <w:r w:rsidRPr="00257916">
        <w:rPr>
          <w:rFonts w:asciiTheme="minorHAnsi" w:eastAsia="Arial Unicode MS" w:hAnsiTheme="minorHAnsi"/>
          <w:bCs/>
          <w:sz w:val="22"/>
          <w:szCs w:val="22"/>
          <w:shd w:val="clear" w:color="auto" w:fill="FFFFFF"/>
        </w:rPr>
        <w:t xml:space="preserve"> e in sede di riaccertamento dei res</w:t>
      </w:r>
      <w:r w:rsidR="00460D57" w:rsidRPr="00257916">
        <w:rPr>
          <w:rFonts w:asciiTheme="minorHAnsi" w:eastAsia="Arial Unicode MS" w:hAnsiTheme="minorHAnsi"/>
          <w:bCs/>
          <w:sz w:val="22"/>
          <w:szCs w:val="22"/>
          <w:shd w:val="clear" w:color="auto" w:fill="FFFFFF"/>
        </w:rPr>
        <w:t>idui,</w:t>
      </w:r>
      <w:r w:rsidRPr="00257916">
        <w:rPr>
          <w:rFonts w:asciiTheme="minorHAnsi" w:eastAsia="Arial Unicode MS" w:hAnsiTheme="minorHAnsi"/>
          <w:bCs/>
          <w:sz w:val="22"/>
          <w:szCs w:val="22"/>
          <w:shd w:val="clear" w:color="auto" w:fill="FFFFFF"/>
        </w:rPr>
        <w:t xml:space="preserve"> sono stati eliminati com</w:t>
      </w:r>
      <w:r w:rsidR="00460D57" w:rsidRPr="00257916">
        <w:rPr>
          <w:rFonts w:asciiTheme="minorHAnsi" w:eastAsia="Arial Unicode MS" w:hAnsiTheme="minorHAnsi"/>
          <w:bCs/>
          <w:sz w:val="22"/>
          <w:szCs w:val="22"/>
          <w:shd w:val="clear" w:color="auto" w:fill="FFFFFF"/>
        </w:rPr>
        <w:t xml:space="preserve">plessivamente residui passivi </w:t>
      </w:r>
      <w:r w:rsidR="00C709D7" w:rsidRPr="00257916">
        <w:rPr>
          <w:rFonts w:asciiTheme="minorHAnsi" w:eastAsia="Arial Unicode MS" w:hAnsiTheme="minorHAnsi"/>
          <w:bCs/>
          <w:sz w:val="22"/>
          <w:szCs w:val="22"/>
          <w:shd w:val="clear" w:color="auto" w:fill="FFFFFF"/>
        </w:rPr>
        <w:t xml:space="preserve">afferenti </w:t>
      </w:r>
      <w:r w:rsidR="00460D57" w:rsidRPr="00257916">
        <w:rPr>
          <w:rFonts w:asciiTheme="minorHAnsi" w:eastAsia="Arial Unicode MS" w:hAnsiTheme="minorHAnsi"/>
          <w:bCs/>
          <w:sz w:val="22"/>
          <w:szCs w:val="22"/>
          <w:shd w:val="clear" w:color="auto" w:fill="FFFFFF"/>
        </w:rPr>
        <w:t>al</w:t>
      </w:r>
      <w:r w:rsidR="00C709D7" w:rsidRPr="00257916">
        <w:rPr>
          <w:rFonts w:asciiTheme="minorHAnsi" w:eastAsia="Arial Unicode MS" w:hAnsiTheme="minorHAnsi"/>
          <w:bCs/>
          <w:sz w:val="22"/>
          <w:szCs w:val="22"/>
          <w:shd w:val="clear" w:color="auto" w:fill="FFFFFF"/>
        </w:rPr>
        <w:t>l’eserc</w:t>
      </w:r>
      <w:r w:rsidR="001C3F4B" w:rsidRPr="00257916">
        <w:rPr>
          <w:rFonts w:asciiTheme="minorHAnsi" w:eastAsia="Arial Unicode MS" w:hAnsiTheme="minorHAnsi"/>
          <w:bCs/>
          <w:sz w:val="22"/>
          <w:szCs w:val="22"/>
          <w:shd w:val="clear" w:color="auto" w:fill="FFFFFF"/>
        </w:rPr>
        <w:t>i</w:t>
      </w:r>
      <w:r w:rsidR="00C709D7" w:rsidRPr="00257916">
        <w:rPr>
          <w:rFonts w:asciiTheme="minorHAnsi" w:eastAsia="Arial Unicode MS" w:hAnsiTheme="minorHAnsi"/>
          <w:bCs/>
          <w:sz w:val="22"/>
          <w:szCs w:val="22"/>
          <w:shd w:val="clear" w:color="auto" w:fill="FFFFFF"/>
        </w:rPr>
        <w:t>zio</w:t>
      </w:r>
      <w:r w:rsidRPr="00257916">
        <w:rPr>
          <w:rFonts w:asciiTheme="minorHAnsi" w:eastAsia="Arial Unicode MS" w:hAnsiTheme="minorHAnsi"/>
          <w:bCs/>
          <w:sz w:val="22"/>
          <w:szCs w:val="22"/>
          <w:shd w:val="clear" w:color="auto" w:fill="FFFFFF"/>
        </w:rPr>
        <w:t xml:space="preserve"> precedente per </w:t>
      </w:r>
      <w:r w:rsidR="006601CF" w:rsidRPr="00257916">
        <w:rPr>
          <w:rFonts w:asciiTheme="minorHAnsi" w:eastAsia="Arial Unicode MS" w:hAnsiTheme="minorHAnsi"/>
          <w:bCs/>
          <w:sz w:val="22"/>
          <w:szCs w:val="22"/>
          <w:shd w:val="clear" w:color="auto" w:fill="FFFFFF"/>
        </w:rPr>
        <w:t>182.140,77</w:t>
      </w:r>
      <w:r w:rsidRPr="00257916">
        <w:rPr>
          <w:rFonts w:asciiTheme="minorHAnsi" w:eastAsia="Arial Unicode MS" w:hAnsiTheme="minorHAnsi"/>
          <w:bCs/>
          <w:sz w:val="22"/>
          <w:szCs w:val="22"/>
          <w:shd w:val="clear" w:color="auto" w:fill="FFFFFF"/>
        </w:rPr>
        <w:t xml:space="preserve"> euro per insussistenza e sono stati pagati </w:t>
      </w:r>
      <w:r w:rsidR="006601CF" w:rsidRPr="00257916">
        <w:rPr>
          <w:rFonts w:asciiTheme="minorHAnsi" w:eastAsia="Arial Unicode MS" w:hAnsiTheme="minorHAnsi"/>
          <w:bCs/>
          <w:sz w:val="22"/>
          <w:szCs w:val="22"/>
          <w:shd w:val="clear" w:color="auto" w:fill="FFFFFF"/>
        </w:rPr>
        <w:t>1.890.353,43</w:t>
      </w:r>
      <w:r w:rsidRPr="00257916">
        <w:rPr>
          <w:rFonts w:asciiTheme="minorHAnsi" w:eastAsia="Arial Unicode MS" w:hAnsiTheme="minorHAnsi"/>
          <w:bCs/>
          <w:sz w:val="22"/>
          <w:szCs w:val="22"/>
          <w:shd w:val="clear" w:color="auto" w:fill="FFFFFF"/>
        </w:rPr>
        <w:t xml:space="preserve"> euro. Nel corso dell'esercizio 201</w:t>
      </w:r>
      <w:r w:rsidR="006601CF" w:rsidRPr="00257916">
        <w:rPr>
          <w:rFonts w:asciiTheme="minorHAnsi" w:eastAsia="Arial Unicode MS" w:hAnsiTheme="minorHAnsi"/>
          <w:bCs/>
          <w:sz w:val="22"/>
          <w:szCs w:val="22"/>
          <w:shd w:val="clear" w:color="auto" w:fill="FFFFFF"/>
        </w:rPr>
        <w:t>9</w:t>
      </w:r>
      <w:r w:rsidRPr="00257916">
        <w:rPr>
          <w:rFonts w:asciiTheme="minorHAnsi" w:eastAsia="Arial Unicode MS" w:hAnsiTheme="minorHAnsi"/>
          <w:bCs/>
          <w:sz w:val="22"/>
          <w:szCs w:val="22"/>
          <w:shd w:val="clear" w:color="auto" w:fill="FFFFFF"/>
        </w:rPr>
        <w:t xml:space="preserve"> si è avuto, pertanto, uno "smaltimento" dei residui provenienti dalle gestioni precedenti pari al </w:t>
      </w:r>
      <w:r w:rsidR="006601CF" w:rsidRPr="00257916">
        <w:rPr>
          <w:rFonts w:asciiTheme="minorHAnsi" w:eastAsia="Arial Unicode MS" w:hAnsiTheme="minorHAnsi"/>
          <w:bCs/>
          <w:sz w:val="22"/>
          <w:szCs w:val="22"/>
          <w:shd w:val="clear" w:color="auto" w:fill="FFFFFF"/>
        </w:rPr>
        <w:t>96,27</w:t>
      </w:r>
      <w:r w:rsidRPr="00257916">
        <w:rPr>
          <w:rFonts w:asciiTheme="minorHAnsi" w:eastAsia="Arial Unicode MS" w:hAnsiTheme="minorHAnsi"/>
          <w:bCs/>
          <w:sz w:val="22"/>
          <w:szCs w:val="22"/>
          <w:shd w:val="clear" w:color="auto" w:fill="FFFFFF"/>
        </w:rPr>
        <w:t>% dell'importo iniziale complessivo</w:t>
      </w:r>
      <w:r w:rsidR="00AF1BD1" w:rsidRPr="00257916">
        <w:rPr>
          <w:rFonts w:asciiTheme="minorHAnsi" w:eastAsia="Arial Unicode MS" w:hAnsiTheme="minorHAnsi"/>
          <w:bCs/>
          <w:sz w:val="22"/>
          <w:szCs w:val="22"/>
          <w:shd w:val="clear" w:color="auto" w:fill="FFFFFF"/>
        </w:rPr>
        <w:t xml:space="preserve"> e tenuto conto del riaccertamento</w:t>
      </w:r>
      <w:r w:rsidRPr="00257916">
        <w:rPr>
          <w:rFonts w:asciiTheme="minorHAnsi" w:eastAsia="Arial Unicode MS" w:hAnsiTheme="minorHAnsi"/>
          <w:bCs/>
          <w:sz w:val="22"/>
          <w:szCs w:val="22"/>
          <w:shd w:val="clear" w:color="auto" w:fill="FFFFFF"/>
        </w:rPr>
        <w:t xml:space="preserve">. </w:t>
      </w:r>
      <w:r w:rsidR="00AF1BD1" w:rsidRPr="00257916">
        <w:rPr>
          <w:rFonts w:asciiTheme="minorHAnsi" w:eastAsia="Arial Unicode MS" w:hAnsiTheme="minorHAnsi"/>
          <w:bCs/>
          <w:sz w:val="22"/>
          <w:szCs w:val="22"/>
          <w:shd w:val="clear" w:color="auto" w:fill="FFFFFF"/>
        </w:rPr>
        <w:t xml:space="preserve"> </w:t>
      </w:r>
    </w:p>
    <w:p w14:paraId="0CD1303F" w14:textId="77777777" w:rsidR="00AF1BD1" w:rsidRPr="00257916" w:rsidRDefault="00AF1BD1" w:rsidP="00AF1BD1">
      <w:pPr>
        <w:pStyle w:val="Corpodeltesto3"/>
        <w:tabs>
          <w:tab w:val="clear" w:pos="4253"/>
          <w:tab w:val="clear" w:pos="5103"/>
          <w:tab w:val="clear" w:pos="5387"/>
          <w:tab w:val="clear" w:pos="5500"/>
          <w:tab w:val="clear" w:pos="6804"/>
          <w:tab w:val="clear" w:pos="7201"/>
          <w:tab w:val="clear" w:pos="8392"/>
        </w:tabs>
        <w:spacing w:before="0" w:line="360" w:lineRule="auto"/>
        <w:rPr>
          <w:rFonts w:asciiTheme="minorHAnsi" w:eastAsia="Arial Unicode MS" w:hAnsiTheme="minorHAnsi"/>
          <w:bCs/>
          <w:sz w:val="22"/>
          <w:szCs w:val="22"/>
          <w:shd w:val="clear" w:color="auto" w:fill="FFFFFF"/>
        </w:rPr>
      </w:pPr>
    </w:p>
    <w:p w14:paraId="50349569" w14:textId="77777777" w:rsidR="00723AD8" w:rsidRPr="00257916" w:rsidRDefault="00723AD8" w:rsidP="00460D57">
      <w:pPr>
        <w:pStyle w:val="Corpodeltesto3"/>
        <w:tabs>
          <w:tab w:val="clear" w:pos="4253"/>
          <w:tab w:val="clear" w:pos="5103"/>
          <w:tab w:val="clear" w:pos="5387"/>
          <w:tab w:val="clear" w:pos="5500"/>
          <w:tab w:val="clear" w:pos="6804"/>
          <w:tab w:val="clear" w:pos="7201"/>
          <w:tab w:val="clear" w:pos="8392"/>
        </w:tabs>
        <w:spacing w:before="0" w:line="360" w:lineRule="auto"/>
        <w:rPr>
          <w:rFonts w:asciiTheme="minorHAnsi" w:eastAsia="Arial Unicode MS" w:hAnsiTheme="minorHAnsi"/>
          <w:bCs/>
          <w:sz w:val="22"/>
          <w:szCs w:val="22"/>
          <w:shd w:val="clear" w:color="auto" w:fill="FFFFFF"/>
        </w:rPr>
      </w:pPr>
      <w:r w:rsidRPr="00257916">
        <w:rPr>
          <w:rFonts w:asciiTheme="minorHAnsi" w:eastAsia="Arial Unicode MS" w:hAnsiTheme="minorHAnsi"/>
          <w:bCs/>
          <w:sz w:val="22"/>
          <w:szCs w:val="22"/>
          <w:shd w:val="clear" w:color="auto" w:fill="FFFFFF"/>
        </w:rPr>
        <w:t>La consistenza totale dei residui passivi a fine esercizio 201</w:t>
      </w:r>
      <w:r w:rsidR="006601CF" w:rsidRPr="00257916">
        <w:rPr>
          <w:rFonts w:asciiTheme="minorHAnsi" w:eastAsia="Arial Unicode MS" w:hAnsiTheme="minorHAnsi"/>
          <w:bCs/>
          <w:sz w:val="22"/>
          <w:szCs w:val="22"/>
          <w:shd w:val="clear" w:color="auto" w:fill="FFFFFF"/>
        </w:rPr>
        <w:t>9</w:t>
      </w:r>
      <w:r w:rsidRPr="00257916">
        <w:rPr>
          <w:rFonts w:asciiTheme="minorHAnsi" w:eastAsia="Arial Unicode MS" w:hAnsiTheme="minorHAnsi"/>
          <w:bCs/>
          <w:sz w:val="22"/>
          <w:szCs w:val="22"/>
          <w:shd w:val="clear" w:color="auto" w:fill="FFFFFF"/>
        </w:rPr>
        <w:t xml:space="preserve">, pari ad euro </w:t>
      </w:r>
      <w:r w:rsidR="006601CF" w:rsidRPr="00257916">
        <w:rPr>
          <w:rFonts w:asciiTheme="minorHAnsi" w:eastAsia="Arial Unicode MS" w:hAnsiTheme="minorHAnsi"/>
          <w:bCs/>
          <w:sz w:val="22"/>
          <w:szCs w:val="22"/>
          <w:shd w:val="clear" w:color="auto" w:fill="FFFFFF"/>
        </w:rPr>
        <w:t>1.623.636,11</w:t>
      </w:r>
      <w:r w:rsidR="00460D57" w:rsidRPr="00257916">
        <w:rPr>
          <w:rFonts w:asciiTheme="minorHAnsi" w:eastAsia="Arial Unicode MS" w:hAnsiTheme="minorHAnsi"/>
          <w:bCs/>
          <w:sz w:val="22"/>
          <w:szCs w:val="22"/>
          <w:shd w:val="clear" w:color="auto" w:fill="FFFFFF"/>
        </w:rPr>
        <w:t>,</w:t>
      </w:r>
      <w:r w:rsidRPr="00257916">
        <w:rPr>
          <w:rFonts w:asciiTheme="minorHAnsi" w:eastAsia="Arial Unicode MS" w:hAnsiTheme="minorHAnsi"/>
          <w:bCs/>
          <w:sz w:val="22"/>
          <w:szCs w:val="22"/>
          <w:shd w:val="clear" w:color="auto" w:fill="FFFFFF"/>
        </w:rPr>
        <w:t xml:space="preserve"> risulta pertanto costituita:</w:t>
      </w:r>
    </w:p>
    <w:p w14:paraId="0C54C3A6" w14:textId="77777777" w:rsidR="00723AD8" w:rsidRPr="00257916" w:rsidRDefault="00723AD8" w:rsidP="009B52AE">
      <w:pPr>
        <w:pStyle w:val="Corpodeltesto3"/>
        <w:numPr>
          <w:ilvl w:val="0"/>
          <w:numId w:val="8"/>
        </w:numPr>
        <w:tabs>
          <w:tab w:val="clear" w:pos="4253"/>
          <w:tab w:val="clear" w:pos="5103"/>
          <w:tab w:val="clear" w:pos="5387"/>
          <w:tab w:val="clear" w:pos="5500"/>
          <w:tab w:val="clear" w:pos="6804"/>
          <w:tab w:val="clear" w:pos="7201"/>
          <w:tab w:val="clear" w:pos="8392"/>
        </w:tabs>
        <w:spacing w:before="0" w:line="360" w:lineRule="auto"/>
        <w:ind w:left="426"/>
        <w:rPr>
          <w:rFonts w:asciiTheme="minorHAnsi" w:eastAsia="Arial Unicode MS" w:hAnsiTheme="minorHAnsi"/>
          <w:bCs/>
          <w:sz w:val="22"/>
          <w:szCs w:val="22"/>
          <w:shd w:val="clear" w:color="auto" w:fill="FFFFFF"/>
        </w:rPr>
      </w:pPr>
      <w:r w:rsidRPr="00257916">
        <w:rPr>
          <w:rFonts w:asciiTheme="minorHAnsi" w:eastAsia="Arial Unicode MS" w:hAnsiTheme="minorHAnsi"/>
          <w:bCs/>
          <w:sz w:val="22"/>
          <w:szCs w:val="22"/>
          <w:shd w:val="clear" w:color="auto" w:fill="FFFFFF"/>
        </w:rPr>
        <w:t xml:space="preserve">per il </w:t>
      </w:r>
      <w:r w:rsidR="006601CF" w:rsidRPr="00257916">
        <w:rPr>
          <w:rFonts w:asciiTheme="minorHAnsi" w:eastAsia="Arial Unicode MS" w:hAnsiTheme="minorHAnsi"/>
          <w:bCs/>
          <w:sz w:val="22"/>
          <w:szCs w:val="22"/>
          <w:shd w:val="clear" w:color="auto" w:fill="FFFFFF"/>
        </w:rPr>
        <w:t xml:space="preserve">4,94 </w:t>
      </w:r>
      <w:r w:rsidRPr="00257916">
        <w:rPr>
          <w:rFonts w:asciiTheme="minorHAnsi" w:eastAsia="Arial Unicode MS" w:hAnsiTheme="minorHAnsi"/>
          <w:bCs/>
          <w:sz w:val="22"/>
          <w:szCs w:val="22"/>
          <w:shd w:val="clear" w:color="auto" w:fill="FFFFFF"/>
        </w:rPr>
        <w:t xml:space="preserve">% da residui </w:t>
      </w:r>
      <w:r w:rsidR="00C86E75" w:rsidRPr="00257916">
        <w:rPr>
          <w:rFonts w:asciiTheme="minorHAnsi" w:eastAsia="Arial Unicode MS" w:hAnsiTheme="minorHAnsi"/>
          <w:bCs/>
          <w:sz w:val="22"/>
          <w:szCs w:val="22"/>
          <w:shd w:val="clear" w:color="auto" w:fill="FFFFFF"/>
        </w:rPr>
        <w:t>da esercizi precedenti</w:t>
      </w:r>
      <w:r w:rsidRPr="00257916">
        <w:rPr>
          <w:rFonts w:asciiTheme="minorHAnsi" w:eastAsia="Arial Unicode MS" w:hAnsiTheme="minorHAnsi"/>
          <w:bCs/>
          <w:sz w:val="22"/>
          <w:szCs w:val="22"/>
          <w:shd w:val="clear" w:color="auto" w:fill="FFFFFF"/>
        </w:rPr>
        <w:t xml:space="preserve"> pari ad euro </w:t>
      </w:r>
      <w:r w:rsidR="006601CF" w:rsidRPr="00257916">
        <w:rPr>
          <w:rFonts w:asciiTheme="minorHAnsi" w:eastAsia="Arial Unicode MS" w:hAnsiTheme="minorHAnsi"/>
          <w:bCs/>
          <w:sz w:val="22"/>
          <w:szCs w:val="22"/>
          <w:shd w:val="clear" w:color="auto" w:fill="FFFFFF"/>
        </w:rPr>
        <w:t>80.270,68</w:t>
      </w:r>
      <w:r w:rsidRPr="00257916">
        <w:rPr>
          <w:rFonts w:asciiTheme="minorHAnsi" w:eastAsia="Arial Unicode MS" w:hAnsiTheme="minorHAnsi"/>
          <w:bCs/>
          <w:sz w:val="22"/>
          <w:szCs w:val="22"/>
          <w:shd w:val="clear" w:color="auto" w:fill="FFFFFF"/>
        </w:rPr>
        <w:t>;</w:t>
      </w:r>
    </w:p>
    <w:p w14:paraId="2AE27D5D" w14:textId="77777777" w:rsidR="00723AD8" w:rsidRPr="00257916" w:rsidRDefault="00723AD8" w:rsidP="009B52AE">
      <w:pPr>
        <w:pStyle w:val="Corpodeltesto3"/>
        <w:numPr>
          <w:ilvl w:val="0"/>
          <w:numId w:val="8"/>
        </w:numPr>
        <w:tabs>
          <w:tab w:val="clear" w:pos="4253"/>
          <w:tab w:val="clear" w:pos="5103"/>
          <w:tab w:val="clear" w:pos="5387"/>
          <w:tab w:val="clear" w:pos="5500"/>
          <w:tab w:val="clear" w:pos="6804"/>
          <w:tab w:val="clear" w:pos="7201"/>
          <w:tab w:val="clear" w:pos="8392"/>
        </w:tabs>
        <w:spacing w:before="0" w:line="360" w:lineRule="auto"/>
        <w:ind w:left="426"/>
        <w:rPr>
          <w:rFonts w:asciiTheme="minorHAnsi" w:eastAsia="Arial Unicode MS" w:hAnsiTheme="minorHAnsi"/>
          <w:bCs/>
          <w:sz w:val="22"/>
          <w:szCs w:val="22"/>
          <w:shd w:val="clear" w:color="auto" w:fill="FFFFFF"/>
        </w:rPr>
      </w:pPr>
      <w:r w:rsidRPr="00257916">
        <w:rPr>
          <w:rFonts w:asciiTheme="minorHAnsi" w:eastAsia="Arial Unicode MS" w:hAnsiTheme="minorHAnsi"/>
          <w:bCs/>
          <w:sz w:val="22"/>
          <w:szCs w:val="22"/>
          <w:shd w:val="clear" w:color="auto" w:fill="FFFFFF"/>
        </w:rPr>
        <w:t xml:space="preserve">per il restante </w:t>
      </w:r>
      <w:r w:rsidR="006601CF" w:rsidRPr="00257916">
        <w:rPr>
          <w:rFonts w:asciiTheme="minorHAnsi" w:eastAsia="Arial Unicode MS" w:hAnsiTheme="minorHAnsi"/>
          <w:bCs/>
          <w:sz w:val="22"/>
          <w:szCs w:val="22"/>
          <w:shd w:val="clear" w:color="auto" w:fill="FFFFFF"/>
        </w:rPr>
        <w:t>95,06</w:t>
      </w:r>
      <w:r w:rsidRPr="00257916">
        <w:rPr>
          <w:rFonts w:asciiTheme="minorHAnsi" w:eastAsia="Arial Unicode MS" w:hAnsiTheme="minorHAnsi"/>
          <w:bCs/>
          <w:sz w:val="22"/>
          <w:szCs w:val="22"/>
          <w:shd w:val="clear" w:color="auto" w:fill="FFFFFF"/>
        </w:rPr>
        <w:t>% da residui formatisi nell'esercizio 201</w:t>
      </w:r>
      <w:r w:rsidR="006601CF" w:rsidRPr="00257916">
        <w:rPr>
          <w:rFonts w:asciiTheme="minorHAnsi" w:eastAsia="Arial Unicode MS" w:hAnsiTheme="minorHAnsi"/>
          <w:bCs/>
          <w:sz w:val="22"/>
          <w:szCs w:val="22"/>
          <w:shd w:val="clear" w:color="auto" w:fill="FFFFFF"/>
        </w:rPr>
        <w:t>9</w:t>
      </w:r>
      <w:r w:rsidRPr="00257916">
        <w:rPr>
          <w:rFonts w:asciiTheme="minorHAnsi" w:eastAsia="Arial Unicode MS" w:hAnsiTheme="minorHAnsi"/>
          <w:bCs/>
          <w:sz w:val="22"/>
          <w:szCs w:val="22"/>
          <w:shd w:val="clear" w:color="auto" w:fill="FFFFFF"/>
        </w:rPr>
        <w:t xml:space="preserve"> pari ad euro </w:t>
      </w:r>
      <w:bookmarkStart w:id="25" w:name="OLE_LINK179"/>
      <w:r w:rsidR="006601CF" w:rsidRPr="00257916">
        <w:rPr>
          <w:rFonts w:asciiTheme="minorHAnsi" w:eastAsia="Arial Unicode MS" w:hAnsiTheme="minorHAnsi"/>
          <w:bCs/>
          <w:sz w:val="22"/>
          <w:szCs w:val="22"/>
          <w:shd w:val="clear" w:color="auto" w:fill="FFFFFF"/>
        </w:rPr>
        <w:t>1.543.365,43</w:t>
      </w:r>
      <w:r w:rsidRPr="00257916">
        <w:rPr>
          <w:rFonts w:asciiTheme="minorHAnsi" w:eastAsia="Arial Unicode MS" w:hAnsiTheme="minorHAnsi"/>
          <w:bCs/>
          <w:sz w:val="22"/>
          <w:szCs w:val="22"/>
          <w:shd w:val="clear" w:color="auto" w:fill="FFFFFF"/>
        </w:rPr>
        <w:t>.</w:t>
      </w:r>
      <w:bookmarkEnd w:id="25"/>
    </w:p>
    <w:p w14:paraId="4DF02C41" w14:textId="77777777" w:rsidR="00E5384F" w:rsidRPr="00257916" w:rsidRDefault="00E5384F" w:rsidP="00460D57">
      <w:pPr>
        <w:tabs>
          <w:tab w:val="left" w:pos="4253"/>
          <w:tab w:val="left" w:pos="5103"/>
          <w:tab w:val="right" w:pos="5387"/>
          <w:tab w:val="left" w:pos="5500"/>
          <w:tab w:val="left" w:pos="6804"/>
          <w:tab w:val="right" w:pos="7201"/>
          <w:tab w:val="right" w:pos="8392"/>
        </w:tabs>
        <w:spacing w:line="360" w:lineRule="auto"/>
        <w:jc w:val="both"/>
        <w:rPr>
          <w:shd w:val="clear" w:color="auto" w:fill="FFFFFF"/>
        </w:rPr>
      </w:pPr>
    </w:p>
    <w:p w14:paraId="11DEA0CB" w14:textId="77777777" w:rsidR="00723AD8" w:rsidRPr="00257916" w:rsidRDefault="00723AD8" w:rsidP="00460D57">
      <w:pPr>
        <w:tabs>
          <w:tab w:val="left" w:pos="4253"/>
          <w:tab w:val="left" w:pos="5103"/>
          <w:tab w:val="right" w:pos="5387"/>
          <w:tab w:val="left" w:pos="5500"/>
          <w:tab w:val="left" w:pos="6804"/>
          <w:tab w:val="right" w:pos="7201"/>
          <w:tab w:val="right" w:pos="8392"/>
        </w:tabs>
        <w:spacing w:line="360" w:lineRule="auto"/>
        <w:jc w:val="both"/>
        <w:rPr>
          <w:shd w:val="clear" w:color="auto" w:fill="FFFFFF"/>
        </w:rPr>
      </w:pPr>
      <w:r w:rsidRPr="00257916">
        <w:rPr>
          <w:shd w:val="clear" w:color="auto" w:fill="FFFFFF"/>
        </w:rPr>
        <w:t>Sulla consistenza dei residui passivi finali dell'esercizio hanno inciso i residui relativi ai canoni di pulizia, di portierato/reception, di manutenzione impianti e i servizi agenzia di stampa degli ultimi mesi dell’anno 201</w:t>
      </w:r>
      <w:r w:rsidR="002506AF" w:rsidRPr="00257916">
        <w:rPr>
          <w:shd w:val="clear" w:color="auto" w:fill="FFFFFF"/>
        </w:rPr>
        <w:t>9, alla sponsorizzazione tecnica per intervento di restauro su beni culturali esercizio 2019 sala affreschi 2^ piano Palazzo del Pegaso , ai servizi di gestione e manutenzione di sistemi IP e postazioni di lavoro-lotto 4,  all’intervento di manutenzione evolutiva e personalizzazione del software open source xDams ad uso dell’Archivio del Consiglio Regionale</w:t>
      </w:r>
      <w:r w:rsidRPr="00257916">
        <w:rPr>
          <w:shd w:val="clear" w:color="auto" w:fill="FFFFFF"/>
        </w:rPr>
        <w:t>, le cui fatture sono pervenute nei primi due mesi dell’esercizio 20</w:t>
      </w:r>
      <w:r w:rsidR="002506AF" w:rsidRPr="00257916">
        <w:rPr>
          <w:shd w:val="clear" w:color="auto" w:fill="FFFFFF"/>
        </w:rPr>
        <w:t>20</w:t>
      </w:r>
      <w:r w:rsidR="00C90942" w:rsidRPr="00257916">
        <w:rPr>
          <w:shd w:val="clear" w:color="auto" w:fill="FFFFFF"/>
        </w:rPr>
        <w:t>,</w:t>
      </w:r>
      <w:r w:rsidR="00BA44CA" w:rsidRPr="00257916">
        <w:rPr>
          <w:shd w:val="clear" w:color="auto" w:fill="FFFFFF"/>
        </w:rPr>
        <w:t xml:space="preserve"> </w:t>
      </w:r>
      <w:r w:rsidR="002506AF" w:rsidRPr="00257916">
        <w:rPr>
          <w:shd w:val="clear" w:color="auto" w:fill="FFFFFF"/>
        </w:rPr>
        <w:t xml:space="preserve"> </w:t>
      </w:r>
      <w:r w:rsidRPr="00257916">
        <w:rPr>
          <w:shd w:val="clear" w:color="auto" w:fill="FFFFFF"/>
        </w:rPr>
        <w:t xml:space="preserve">ai sensi di quanto previsto dal punto 6.1 dell'allegato 4.2 del d.lgs. 118/2011 principio della competenza finanziaria potenziata. </w:t>
      </w:r>
      <w:r w:rsidR="00174D9F" w:rsidRPr="00257916">
        <w:rPr>
          <w:shd w:val="clear" w:color="auto" w:fill="FFFFFF"/>
        </w:rPr>
        <w:t>A tal rigu</w:t>
      </w:r>
      <w:r w:rsidRPr="00257916">
        <w:rPr>
          <w:shd w:val="clear" w:color="auto" w:fill="FFFFFF"/>
        </w:rPr>
        <w:t>a</w:t>
      </w:r>
      <w:r w:rsidR="00174D9F" w:rsidRPr="00257916">
        <w:rPr>
          <w:shd w:val="clear" w:color="auto" w:fill="FFFFFF"/>
        </w:rPr>
        <w:t>r</w:t>
      </w:r>
      <w:r w:rsidRPr="00257916">
        <w:rPr>
          <w:shd w:val="clear" w:color="auto" w:fill="FFFFFF"/>
        </w:rPr>
        <w:t>do si sottolinea che</w:t>
      </w:r>
      <w:r w:rsidR="00460D57" w:rsidRPr="00257916">
        <w:rPr>
          <w:shd w:val="clear" w:color="auto" w:fill="FFFFFF"/>
        </w:rPr>
        <w:t>,</w:t>
      </w:r>
      <w:r w:rsidRPr="00257916">
        <w:rPr>
          <w:shd w:val="clear" w:color="auto" w:fill="FFFFFF"/>
        </w:rPr>
        <w:t xml:space="preserve"> alla data del </w:t>
      </w:r>
      <w:r w:rsidR="009E265A" w:rsidRPr="00257916">
        <w:rPr>
          <w:shd w:val="clear" w:color="auto" w:fill="FFFFFF"/>
        </w:rPr>
        <w:t>28 febbraio 2020</w:t>
      </w:r>
      <w:r w:rsidR="00460D57" w:rsidRPr="00257916">
        <w:rPr>
          <w:shd w:val="clear" w:color="auto" w:fill="FFFFFF"/>
        </w:rPr>
        <w:t>,</w:t>
      </w:r>
      <w:r w:rsidRPr="00257916">
        <w:rPr>
          <w:shd w:val="clear" w:color="auto" w:fill="FFFFFF"/>
        </w:rPr>
        <w:t xml:space="preserve"> la percentuale di smaltimento dei residui passivi risultanti da rendiconto 201</w:t>
      </w:r>
      <w:r w:rsidR="002506AF" w:rsidRPr="00257916">
        <w:rPr>
          <w:shd w:val="clear" w:color="auto" w:fill="FFFFFF"/>
        </w:rPr>
        <w:t>9</w:t>
      </w:r>
      <w:r w:rsidRPr="00257916">
        <w:rPr>
          <w:shd w:val="clear" w:color="auto" w:fill="FFFFFF"/>
        </w:rPr>
        <w:t xml:space="preserve"> e riportati sul Bilancio </w:t>
      </w:r>
      <w:r w:rsidR="002E4106" w:rsidRPr="00257916">
        <w:rPr>
          <w:shd w:val="clear" w:color="auto" w:fill="FFFFFF"/>
        </w:rPr>
        <w:t xml:space="preserve">di previsione </w:t>
      </w:r>
      <w:r w:rsidRPr="00257916">
        <w:rPr>
          <w:shd w:val="clear" w:color="auto" w:fill="FFFFFF"/>
        </w:rPr>
        <w:t>20</w:t>
      </w:r>
      <w:r w:rsidR="009E265A" w:rsidRPr="00257916">
        <w:rPr>
          <w:shd w:val="clear" w:color="auto" w:fill="FFFFFF"/>
        </w:rPr>
        <w:t>20</w:t>
      </w:r>
      <w:r w:rsidR="002E4106" w:rsidRPr="00257916">
        <w:rPr>
          <w:shd w:val="clear" w:color="auto" w:fill="FFFFFF"/>
        </w:rPr>
        <w:t xml:space="preserve"> è pari al </w:t>
      </w:r>
      <w:r w:rsidR="009E265A" w:rsidRPr="00257916">
        <w:rPr>
          <w:shd w:val="clear" w:color="auto" w:fill="FFFFFF"/>
        </w:rPr>
        <w:t>62,30</w:t>
      </w:r>
      <w:r w:rsidRPr="00257916">
        <w:rPr>
          <w:shd w:val="clear" w:color="auto" w:fill="FFFFFF"/>
        </w:rPr>
        <w:t>%.</w:t>
      </w:r>
    </w:p>
    <w:p w14:paraId="24CB43CB" w14:textId="77777777" w:rsidR="00594F32" w:rsidRPr="00257916" w:rsidRDefault="00A07AAC" w:rsidP="00594F32">
      <w:pPr>
        <w:tabs>
          <w:tab w:val="left" w:pos="4253"/>
          <w:tab w:val="left" w:pos="5103"/>
          <w:tab w:val="right" w:pos="5387"/>
          <w:tab w:val="left" w:pos="5500"/>
          <w:tab w:val="left" w:pos="6804"/>
          <w:tab w:val="right" w:pos="7201"/>
          <w:tab w:val="right" w:pos="8392"/>
        </w:tabs>
        <w:spacing w:line="360" w:lineRule="auto"/>
        <w:jc w:val="both"/>
        <w:rPr>
          <w:shd w:val="clear" w:color="auto" w:fill="FFFFFF"/>
        </w:rPr>
      </w:pPr>
      <w:r w:rsidRPr="00257916">
        <w:rPr>
          <w:shd w:val="clear" w:color="auto" w:fill="FFFFFF"/>
        </w:rPr>
        <w:t xml:space="preserve">Si rinvia all’allegato </w:t>
      </w:r>
      <w:r w:rsidR="00460D57" w:rsidRPr="00257916">
        <w:rPr>
          <w:shd w:val="clear" w:color="auto" w:fill="FFFFFF"/>
        </w:rPr>
        <w:t>A</w:t>
      </w:r>
      <w:r w:rsidR="00391EFF" w:rsidRPr="00257916">
        <w:rPr>
          <w:shd w:val="clear" w:color="auto" w:fill="FFFFFF"/>
        </w:rPr>
        <w:t xml:space="preserve">20 </w:t>
      </w:r>
      <w:r w:rsidRPr="00257916">
        <w:rPr>
          <w:shd w:val="clear" w:color="auto" w:fill="FFFFFF"/>
        </w:rPr>
        <w:t>al rendiconto per il dettaglio dei residui passivi da riportare al 20</w:t>
      </w:r>
      <w:r w:rsidR="009E265A" w:rsidRPr="00257916">
        <w:rPr>
          <w:shd w:val="clear" w:color="auto" w:fill="FFFFFF"/>
        </w:rPr>
        <w:t>20</w:t>
      </w:r>
      <w:r w:rsidRPr="00257916">
        <w:rPr>
          <w:shd w:val="clear" w:color="auto" w:fill="FFFFFF"/>
        </w:rPr>
        <w:t xml:space="preserve"> con le annesse motivazioni espresse dai dirigenti responsabili delle articolazioni organizzative.</w:t>
      </w:r>
    </w:p>
    <w:p w14:paraId="24F4977E" w14:textId="77777777" w:rsidR="00594F32" w:rsidRPr="00257916" w:rsidRDefault="00594F32" w:rsidP="00460D57">
      <w:pPr>
        <w:tabs>
          <w:tab w:val="left" w:pos="4253"/>
          <w:tab w:val="left" w:pos="5103"/>
          <w:tab w:val="right" w:pos="5387"/>
          <w:tab w:val="left" w:pos="5500"/>
          <w:tab w:val="left" w:pos="6804"/>
          <w:tab w:val="right" w:pos="7201"/>
          <w:tab w:val="right" w:pos="8392"/>
        </w:tabs>
        <w:spacing w:line="360" w:lineRule="auto"/>
        <w:jc w:val="both"/>
        <w:rPr>
          <w:shd w:val="clear" w:color="auto" w:fill="FFFFFF"/>
        </w:rPr>
      </w:pPr>
      <w:r w:rsidRPr="00257916">
        <w:rPr>
          <w:shd w:val="clear" w:color="auto" w:fill="FFFFFF"/>
        </w:rPr>
        <w:t xml:space="preserve">Con riferimento al residuo passivo a favore  di IRPET (soggetto facente parte del Gruppo Amministrazione Pubblica (G.A.P.) della regione Toscana e da ricomprendere nell’area del  consolidamento) si fa presente che il dirigente Moretti ha confermato come esigibile al 31 dicembre 2019  l’impegno di spesa n. 428/2019 di euro 5.000,00   (assunto con decreto dirigenziale n. 493 del 2019 ) relativo a realizzazione di due ricerche </w:t>
      </w:r>
      <w:r w:rsidRPr="00257916">
        <w:rPr>
          <w:shd w:val="clear" w:color="auto" w:fill="FFFFFF"/>
        </w:rPr>
        <w:lastRenderedPageBreak/>
        <w:t>che riguardano il sistema degli istituti tecnici superiori in toscana e i movimenti anagrafici della popolazione residente ed i turisti in toscana.  Per tale impegno risulta già emesso, nell’anno 2020, il relativo mandato di pagamento n. 248 del 4 febbraio 2020 (decreto liquidazione n. 55 del 2020).</w:t>
      </w:r>
    </w:p>
    <w:p w14:paraId="566480F5" w14:textId="77777777" w:rsidR="00723AD8" w:rsidRPr="00257916" w:rsidRDefault="00723AD8" w:rsidP="00460D57">
      <w:pPr>
        <w:tabs>
          <w:tab w:val="left" w:pos="4253"/>
          <w:tab w:val="left" w:pos="5103"/>
          <w:tab w:val="right" w:pos="5387"/>
          <w:tab w:val="left" w:pos="5500"/>
          <w:tab w:val="left" w:pos="6804"/>
          <w:tab w:val="right" w:pos="7201"/>
          <w:tab w:val="right" w:pos="8392"/>
        </w:tabs>
        <w:spacing w:line="360" w:lineRule="auto"/>
        <w:jc w:val="both"/>
      </w:pPr>
      <w:r w:rsidRPr="00257916">
        <w:t>Il quadro delle spese dell'esercizio 201</w:t>
      </w:r>
      <w:r w:rsidR="006601CF" w:rsidRPr="00257916">
        <w:t>9</w:t>
      </w:r>
      <w:r w:rsidRPr="00257916">
        <w:t xml:space="preserve"> è altresì analizzato rispetto ad un set di indicatori di performance finanziaria idonei a delineare le dinamiche fondamentali della gestione finanziaria e fornire indicazione, seppur parziale, dell'incisività delle politic</w:t>
      </w:r>
      <w:r w:rsidR="00EE5024" w:rsidRPr="00257916">
        <w:t>h</w:t>
      </w:r>
      <w:r w:rsidRPr="00257916">
        <w:t xml:space="preserve">e di spesa del Consiglio. </w:t>
      </w:r>
    </w:p>
    <w:p w14:paraId="68B41C14" w14:textId="77777777" w:rsidR="00723AD8" w:rsidRPr="00257916" w:rsidRDefault="00723AD8" w:rsidP="00460D57">
      <w:pPr>
        <w:pStyle w:val="Corpodeltesto3"/>
        <w:tabs>
          <w:tab w:val="clear" w:pos="4253"/>
          <w:tab w:val="clear" w:pos="5103"/>
          <w:tab w:val="clear" w:pos="5387"/>
          <w:tab w:val="clear" w:pos="5500"/>
          <w:tab w:val="clear" w:pos="6804"/>
          <w:tab w:val="clear" w:pos="7201"/>
          <w:tab w:val="clear" w:pos="8392"/>
        </w:tabs>
        <w:spacing w:before="0" w:line="360" w:lineRule="auto"/>
        <w:rPr>
          <w:rFonts w:asciiTheme="minorHAnsi" w:hAnsiTheme="minorHAnsi"/>
          <w:sz w:val="22"/>
          <w:szCs w:val="22"/>
        </w:rPr>
      </w:pPr>
      <w:r w:rsidRPr="00257916">
        <w:rPr>
          <w:rFonts w:asciiTheme="minorHAnsi" w:hAnsiTheme="minorHAnsi"/>
          <w:sz w:val="22"/>
          <w:szCs w:val="22"/>
        </w:rPr>
        <w:t>In relazione alle spese sono stati calcolati i seguenti indici:</w:t>
      </w:r>
    </w:p>
    <w:p w14:paraId="60A62CBD" w14:textId="77777777" w:rsidR="00723AD8" w:rsidRPr="00257916" w:rsidRDefault="00723AD8" w:rsidP="00723AD8">
      <w:pPr>
        <w:pStyle w:val="Corpodeltesto3"/>
        <w:tabs>
          <w:tab w:val="clear" w:pos="4253"/>
          <w:tab w:val="clear" w:pos="5103"/>
          <w:tab w:val="clear" w:pos="5387"/>
          <w:tab w:val="clear" w:pos="5500"/>
          <w:tab w:val="clear" w:pos="6804"/>
          <w:tab w:val="clear" w:pos="7201"/>
          <w:tab w:val="clear" w:pos="8392"/>
        </w:tabs>
        <w:spacing w:before="0" w:line="360" w:lineRule="auto"/>
        <w:rPr>
          <w:rFonts w:asciiTheme="minorHAnsi" w:hAnsiTheme="minorHAnsi"/>
          <w:i/>
          <w:sz w:val="22"/>
          <w:szCs w:val="22"/>
          <w:u w:val="single"/>
        </w:rPr>
      </w:pPr>
    </w:p>
    <w:p w14:paraId="620F4A11" w14:textId="77777777" w:rsidR="006601CF" w:rsidRPr="00257916" w:rsidRDefault="006601CF" w:rsidP="006601CF">
      <w:pPr>
        <w:pStyle w:val="Corpodeltesto3"/>
        <w:tabs>
          <w:tab w:val="clear" w:pos="4253"/>
          <w:tab w:val="clear" w:pos="5103"/>
          <w:tab w:val="clear" w:pos="5387"/>
          <w:tab w:val="clear" w:pos="5500"/>
          <w:tab w:val="clear" w:pos="6804"/>
          <w:tab w:val="clear" w:pos="7201"/>
          <w:tab w:val="clear" w:pos="8392"/>
        </w:tabs>
        <w:spacing w:before="0" w:line="360" w:lineRule="auto"/>
        <w:rPr>
          <w:rFonts w:asciiTheme="minorHAnsi" w:hAnsiTheme="minorHAnsi"/>
          <w:sz w:val="22"/>
          <w:szCs w:val="22"/>
        </w:rPr>
      </w:pPr>
      <w:r w:rsidRPr="00257916">
        <w:rPr>
          <w:rFonts w:asciiTheme="minorHAnsi" w:hAnsiTheme="minorHAnsi"/>
          <w:i/>
          <w:sz w:val="22"/>
          <w:szCs w:val="22"/>
          <w:u w:val="single"/>
        </w:rPr>
        <w:t>Velocità di cassa</w:t>
      </w:r>
      <w:r w:rsidRPr="00257916">
        <w:rPr>
          <w:rFonts w:asciiTheme="minorHAnsi" w:hAnsiTheme="minorHAnsi"/>
          <w:sz w:val="22"/>
          <w:szCs w:val="22"/>
        </w:rPr>
        <w:t>: descrive il rapporto tra i pagamenti totali (competenza + residui) e la massa spendibile (residui passivi inziali + impegni) ed indica l’indice di prontezza del Consiglio nel tradurre in pagamenti gli impegni di spesa assunti.</w:t>
      </w:r>
    </w:p>
    <w:p w14:paraId="7F994E3B" w14:textId="77777777" w:rsidR="006601CF" w:rsidRPr="00257916" w:rsidRDefault="006601CF" w:rsidP="006601CF">
      <w:pPr>
        <w:pStyle w:val="Corpodeltesto3"/>
        <w:tabs>
          <w:tab w:val="clear" w:pos="4253"/>
          <w:tab w:val="clear" w:pos="5103"/>
          <w:tab w:val="clear" w:pos="5387"/>
          <w:tab w:val="clear" w:pos="5500"/>
          <w:tab w:val="clear" w:pos="6804"/>
          <w:tab w:val="clear" w:pos="7201"/>
          <w:tab w:val="clear" w:pos="8392"/>
        </w:tabs>
        <w:spacing w:before="0" w:line="360" w:lineRule="auto"/>
        <w:rPr>
          <w:rFonts w:asciiTheme="minorHAnsi" w:hAnsiTheme="minorHAnsi"/>
          <w:sz w:val="22"/>
          <w:szCs w:val="22"/>
        </w:rPr>
      </w:pPr>
    </w:p>
    <w:tbl>
      <w:tblPr>
        <w:tblW w:w="91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20"/>
        <w:gridCol w:w="1205"/>
        <w:gridCol w:w="1060"/>
        <w:gridCol w:w="1195"/>
        <w:gridCol w:w="1420"/>
        <w:gridCol w:w="1195"/>
        <w:gridCol w:w="1225"/>
        <w:gridCol w:w="917"/>
      </w:tblGrid>
      <w:tr w:rsidR="00257916" w:rsidRPr="00257916" w14:paraId="6A367809" w14:textId="77777777" w:rsidTr="006601CF">
        <w:trPr>
          <w:trHeight w:val="523"/>
          <w:tblHeader/>
          <w:jc w:val="center"/>
        </w:trPr>
        <w:tc>
          <w:tcPr>
            <w:tcW w:w="920" w:type="dxa"/>
            <w:shd w:val="clear" w:color="auto" w:fill="auto"/>
            <w:noWrap/>
            <w:vAlign w:val="center"/>
            <w:hideMark/>
          </w:tcPr>
          <w:p w14:paraId="375B2864" w14:textId="77777777" w:rsidR="006601CF" w:rsidRPr="00257916" w:rsidRDefault="006601CF" w:rsidP="00640B37">
            <w:pPr>
              <w:jc w:val="center"/>
              <w:rPr>
                <w:rFonts w:cs="Arial"/>
                <w:b/>
                <w:bCs/>
                <w:sz w:val="18"/>
                <w:szCs w:val="18"/>
              </w:rPr>
            </w:pPr>
            <w:r w:rsidRPr="00257916">
              <w:rPr>
                <w:rFonts w:cs="Arial"/>
                <w:b/>
                <w:bCs/>
                <w:sz w:val="18"/>
                <w:szCs w:val="18"/>
              </w:rPr>
              <w:t>Anno di bilancio</w:t>
            </w:r>
          </w:p>
        </w:tc>
        <w:tc>
          <w:tcPr>
            <w:tcW w:w="1205" w:type="dxa"/>
            <w:shd w:val="clear" w:color="auto" w:fill="auto"/>
            <w:noWrap/>
            <w:vAlign w:val="center"/>
            <w:hideMark/>
          </w:tcPr>
          <w:p w14:paraId="3F296104" w14:textId="77777777" w:rsidR="006601CF" w:rsidRPr="00257916" w:rsidRDefault="006601CF" w:rsidP="00640B37">
            <w:pPr>
              <w:jc w:val="center"/>
              <w:rPr>
                <w:rFonts w:cs="Arial"/>
                <w:b/>
                <w:bCs/>
                <w:sz w:val="18"/>
                <w:szCs w:val="18"/>
              </w:rPr>
            </w:pPr>
            <w:r w:rsidRPr="00257916">
              <w:rPr>
                <w:rFonts w:cs="Arial"/>
                <w:b/>
                <w:bCs/>
                <w:sz w:val="18"/>
                <w:szCs w:val="18"/>
              </w:rPr>
              <w:t>Titolo</w:t>
            </w:r>
          </w:p>
        </w:tc>
        <w:tc>
          <w:tcPr>
            <w:tcW w:w="1060" w:type="dxa"/>
            <w:shd w:val="clear" w:color="auto" w:fill="auto"/>
            <w:vAlign w:val="center"/>
            <w:hideMark/>
          </w:tcPr>
          <w:p w14:paraId="317BA461" w14:textId="77777777" w:rsidR="006601CF" w:rsidRPr="00257916" w:rsidRDefault="006601CF" w:rsidP="00640B37">
            <w:pPr>
              <w:jc w:val="center"/>
              <w:rPr>
                <w:rFonts w:cs="Arial"/>
                <w:b/>
                <w:bCs/>
                <w:sz w:val="18"/>
                <w:szCs w:val="18"/>
              </w:rPr>
            </w:pPr>
            <w:r w:rsidRPr="00257916">
              <w:rPr>
                <w:rFonts w:cs="Arial"/>
                <w:b/>
                <w:bCs/>
                <w:sz w:val="18"/>
                <w:szCs w:val="18"/>
              </w:rPr>
              <w:t>Missione (codice)</w:t>
            </w:r>
          </w:p>
        </w:tc>
        <w:tc>
          <w:tcPr>
            <w:tcW w:w="1195" w:type="dxa"/>
            <w:shd w:val="clear" w:color="auto" w:fill="auto"/>
            <w:vAlign w:val="center"/>
            <w:hideMark/>
          </w:tcPr>
          <w:p w14:paraId="6F5DF37A" w14:textId="77777777" w:rsidR="006601CF" w:rsidRPr="00257916" w:rsidRDefault="006601CF" w:rsidP="00640B37">
            <w:pPr>
              <w:jc w:val="center"/>
              <w:rPr>
                <w:rFonts w:cs="Arial"/>
                <w:b/>
                <w:bCs/>
                <w:sz w:val="18"/>
                <w:szCs w:val="18"/>
              </w:rPr>
            </w:pPr>
            <w:r w:rsidRPr="00257916">
              <w:rPr>
                <w:rFonts w:cs="Arial"/>
                <w:b/>
                <w:bCs/>
                <w:sz w:val="18"/>
                <w:szCs w:val="18"/>
              </w:rPr>
              <w:t>Assestato impegno</w:t>
            </w:r>
          </w:p>
          <w:p w14:paraId="02529226" w14:textId="77777777" w:rsidR="006601CF" w:rsidRPr="00257916" w:rsidRDefault="006601CF" w:rsidP="00640B37">
            <w:pPr>
              <w:jc w:val="center"/>
              <w:rPr>
                <w:rFonts w:cs="Arial"/>
                <w:b/>
                <w:bCs/>
                <w:sz w:val="18"/>
                <w:szCs w:val="18"/>
              </w:rPr>
            </w:pPr>
            <w:r w:rsidRPr="00257916">
              <w:rPr>
                <w:rFonts w:cs="Arial"/>
                <w:b/>
                <w:bCs/>
                <w:sz w:val="18"/>
                <w:szCs w:val="18"/>
              </w:rPr>
              <w:t>(a)</w:t>
            </w:r>
          </w:p>
        </w:tc>
        <w:tc>
          <w:tcPr>
            <w:tcW w:w="1420" w:type="dxa"/>
            <w:shd w:val="clear" w:color="auto" w:fill="auto"/>
            <w:vAlign w:val="center"/>
            <w:hideMark/>
          </w:tcPr>
          <w:p w14:paraId="34BD74FA" w14:textId="77777777" w:rsidR="006601CF" w:rsidRPr="00257916" w:rsidRDefault="006601CF" w:rsidP="00640B37">
            <w:pPr>
              <w:jc w:val="center"/>
              <w:rPr>
                <w:rFonts w:cs="Arial"/>
                <w:b/>
                <w:bCs/>
                <w:sz w:val="18"/>
                <w:szCs w:val="18"/>
              </w:rPr>
            </w:pPr>
            <w:r w:rsidRPr="00257916">
              <w:rPr>
                <w:rFonts w:cs="Arial"/>
                <w:b/>
                <w:bCs/>
                <w:sz w:val="18"/>
                <w:szCs w:val="18"/>
              </w:rPr>
              <w:t>Residui al 1 gennaio 2019</w:t>
            </w:r>
          </w:p>
          <w:p w14:paraId="633D6500" w14:textId="77777777" w:rsidR="006601CF" w:rsidRPr="00257916" w:rsidRDefault="006601CF" w:rsidP="00640B37">
            <w:pPr>
              <w:jc w:val="center"/>
              <w:rPr>
                <w:rFonts w:cs="Arial"/>
                <w:b/>
                <w:bCs/>
                <w:sz w:val="18"/>
                <w:szCs w:val="18"/>
              </w:rPr>
            </w:pPr>
            <w:r w:rsidRPr="00257916">
              <w:rPr>
                <w:rFonts w:cs="Arial"/>
                <w:b/>
                <w:bCs/>
                <w:sz w:val="18"/>
                <w:szCs w:val="18"/>
              </w:rPr>
              <w:t>(b)</w:t>
            </w:r>
          </w:p>
        </w:tc>
        <w:tc>
          <w:tcPr>
            <w:tcW w:w="1195" w:type="dxa"/>
            <w:shd w:val="clear" w:color="auto" w:fill="auto"/>
            <w:vAlign w:val="center"/>
            <w:hideMark/>
          </w:tcPr>
          <w:p w14:paraId="45589B19" w14:textId="77777777" w:rsidR="006601CF" w:rsidRPr="00257916" w:rsidRDefault="006601CF" w:rsidP="00640B37">
            <w:pPr>
              <w:jc w:val="center"/>
              <w:rPr>
                <w:rFonts w:cs="Arial"/>
                <w:b/>
                <w:bCs/>
                <w:sz w:val="18"/>
                <w:szCs w:val="18"/>
              </w:rPr>
            </w:pPr>
            <w:r w:rsidRPr="00257916">
              <w:rPr>
                <w:rFonts w:cs="Arial"/>
                <w:b/>
                <w:bCs/>
                <w:sz w:val="18"/>
                <w:szCs w:val="18"/>
              </w:rPr>
              <w:t>Massa spendibile</w:t>
            </w:r>
          </w:p>
          <w:p w14:paraId="7342EFB6" w14:textId="77777777" w:rsidR="006601CF" w:rsidRPr="00257916" w:rsidRDefault="006601CF" w:rsidP="00640B37">
            <w:pPr>
              <w:jc w:val="center"/>
              <w:rPr>
                <w:rFonts w:cs="Arial"/>
                <w:b/>
                <w:bCs/>
                <w:sz w:val="18"/>
                <w:szCs w:val="18"/>
              </w:rPr>
            </w:pPr>
            <w:r w:rsidRPr="00257916">
              <w:rPr>
                <w:rFonts w:cs="Arial"/>
                <w:b/>
                <w:bCs/>
                <w:sz w:val="18"/>
                <w:szCs w:val="18"/>
              </w:rPr>
              <w:t>C = a+b</w:t>
            </w:r>
          </w:p>
        </w:tc>
        <w:tc>
          <w:tcPr>
            <w:tcW w:w="1225" w:type="dxa"/>
            <w:shd w:val="clear" w:color="auto" w:fill="auto"/>
            <w:vAlign w:val="center"/>
            <w:hideMark/>
          </w:tcPr>
          <w:p w14:paraId="69F30CF4" w14:textId="77777777" w:rsidR="006601CF" w:rsidRPr="00257916" w:rsidRDefault="006601CF" w:rsidP="00640B37">
            <w:pPr>
              <w:jc w:val="center"/>
              <w:rPr>
                <w:rFonts w:cs="Arial"/>
                <w:b/>
                <w:bCs/>
                <w:sz w:val="18"/>
                <w:szCs w:val="18"/>
              </w:rPr>
            </w:pPr>
            <w:r w:rsidRPr="00257916">
              <w:rPr>
                <w:rFonts w:cs="Arial"/>
                <w:b/>
                <w:bCs/>
                <w:sz w:val="18"/>
                <w:szCs w:val="18"/>
              </w:rPr>
              <w:t>Pagamenti totali</w:t>
            </w:r>
          </w:p>
        </w:tc>
        <w:tc>
          <w:tcPr>
            <w:tcW w:w="917" w:type="dxa"/>
            <w:shd w:val="clear" w:color="auto" w:fill="auto"/>
            <w:vAlign w:val="center"/>
            <w:hideMark/>
          </w:tcPr>
          <w:p w14:paraId="2C44E5F3" w14:textId="77777777" w:rsidR="006601CF" w:rsidRPr="00257916" w:rsidRDefault="006601CF" w:rsidP="00640B37">
            <w:pPr>
              <w:jc w:val="center"/>
              <w:rPr>
                <w:rFonts w:cs="Arial"/>
                <w:b/>
                <w:bCs/>
                <w:sz w:val="18"/>
                <w:szCs w:val="18"/>
              </w:rPr>
            </w:pPr>
            <w:r w:rsidRPr="00257916">
              <w:rPr>
                <w:rFonts w:cs="Arial"/>
                <w:b/>
                <w:bCs/>
                <w:sz w:val="18"/>
                <w:szCs w:val="18"/>
              </w:rPr>
              <w:t>Velocità di cassa</w:t>
            </w:r>
          </w:p>
        </w:tc>
      </w:tr>
      <w:tr w:rsidR="00257916" w:rsidRPr="00257916" w14:paraId="63857ADD" w14:textId="77777777" w:rsidTr="006601CF">
        <w:trPr>
          <w:trHeight w:val="394"/>
          <w:jc w:val="center"/>
        </w:trPr>
        <w:tc>
          <w:tcPr>
            <w:tcW w:w="920" w:type="dxa"/>
            <w:vMerge w:val="restart"/>
            <w:shd w:val="clear" w:color="auto" w:fill="auto"/>
            <w:noWrap/>
            <w:vAlign w:val="center"/>
            <w:hideMark/>
          </w:tcPr>
          <w:p w14:paraId="46A7EC87" w14:textId="77777777" w:rsidR="006601CF" w:rsidRPr="00257916" w:rsidRDefault="006601CF" w:rsidP="00640B37">
            <w:pPr>
              <w:jc w:val="center"/>
              <w:rPr>
                <w:rFonts w:cs="Arial"/>
                <w:sz w:val="18"/>
                <w:szCs w:val="18"/>
              </w:rPr>
            </w:pPr>
            <w:r w:rsidRPr="00257916">
              <w:rPr>
                <w:rFonts w:cs="Arial"/>
                <w:sz w:val="18"/>
                <w:szCs w:val="18"/>
              </w:rPr>
              <w:t>2019</w:t>
            </w:r>
          </w:p>
        </w:tc>
        <w:tc>
          <w:tcPr>
            <w:tcW w:w="1205" w:type="dxa"/>
            <w:vMerge w:val="restart"/>
            <w:shd w:val="clear" w:color="auto" w:fill="auto"/>
            <w:vAlign w:val="center"/>
            <w:hideMark/>
          </w:tcPr>
          <w:p w14:paraId="3329C92A" w14:textId="77777777" w:rsidR="006601CF" w:rsidRPr="00257916" w:rsidRDefault="006601CF" w:rsidP="00640B37">
            <w:pPr>
              <w:jc w:val="center"/>
              <w:rPr>
                <w:rFonts w:cs="Arial"/>
                <w:sz w:val="18"/>
                <w:szCs w:val="18"/>
              </w:rPr>
            </w:pPr>
            <w:r w:rsidRPr="00257916">
              <w:rPr>
                <w:rFonts w:cs="Arial"/>
                <w:sz w:val="18"/>
                <w:szCs w:val="18"/>
              </w:rPr>
              <w:t>Spese correnti</w:t>
            </w:r>
          </w:p>
        </w:tc>
        <w:tc>
          <w:tcPr>
            <w:tcW w:w="1060" w:type="dxa"/>
            <w:shd w:val="clear" w:color="auto" w:fill="auto"/>
            <w:noWrap/>
            <w:vAlign w:val="center"/>
            <w:hideMark/>
          </w:tcPr>
          <w:p w14:paraId="65172D18" w14:textId="77777777" w:rsidR="006601CF" w:rsidRPr="00257916" w:rsidRDefault="006601CF" w:rsidP="00640B37">
            <w:pPr>
              <w:jc w:val="center"/>
              <w:rPr>
                <w:rFonts w:cs="Arial"/>
                <w:sz w:val="18"/>
                <w:szCs w:val="18"/>
              </w:rPr>
            </w:pPr>
            <w:r w:rsidRPr="00257916">
              <w:rPr>
                <w:rFonts w:cs="Arial"/>
                <w:sz w:val="18"/>
                <w:szCs w:val="18"/>
              </w:rPr>
              <w:t>1</w:t>
            </w:r>
          </w:p>
        </w:tc>
        <w:tc>
          <w:tcPr>
            <w:tcW w:w="1195" w:type="dxa"/>
            <w:shd w:val="clear" w:color="auto" w:fill="auto"/>
            <w:noWrap/>
            <w:vAlign w:val="center"/>
            <w:hideMark/>
          </w:tcPr>
          <w:p w14:paraId="4529CD95" w14:textId="77777777" w:rsidR="006601CF" w:rsidRPr="00257916" w:rsidRDefault="006601CF" w:rsidP="00640B37">
            <w:pPr>
              <w:jc w:val="right"/>
              <w:rPr>
                <w:rFonts w:cs="Arial"/>
                <w:sz w:val="18"/>
                <w:szCs w:val="18"/>
              </w:rPr>
            </w:pPr>
            <w:r w:rsidRPr="00257916">
              <w:rPr>
                <w:rFonts w:cs="Arial"/>
                <w:sz w:val="18"/>
                <w:szCs w:val="18"/>
              </w:rPr>
              <w:t>19.635.976,51</w:t>
            </w:r>
          </w:p>
        </w:tc>
        <w:tc>
          <w:tcPr>
            <w:tcW w:w="1420" w:type="dxa"/>
            <w:shd w:val="clear" w:color="auto" w:fill="auto"/>
            <w:noWrap/>
            <w:vAlign w:val="center"/>
            <w:hideMark/>
          </w:tcPr>
          <w:p w14:paraId="6FC09B20" w14:textId="77777777" w:rsidR="006601CF" w:rsidRPr="00257916" w:rsidRDefault="006601CF" w:rsidP="00640B37">
            <w:pPr>
              <w:jc w:val="right"/>
              <w:rPr>
                <w:rFonts w:cs="Arial"/>
                <w:sz w:val="18"/>
                <w:szCs w:val="18"/>
              </w:rPr>
            </w:pPr>
            <w:r w:rsidRPr="00257916">
              <w:rPr>
                <w:rFonts w:cs="Arial"/>
                <w:sz w:val="18"/>
                <w:szCs w:val="18"/>
              </w:rPr>
              <w:t>1.470.985,79</w:t>
            </w:r>
          </w:p>
        </w:tc>
        <w:tc>
          <w:tcPr>
            <w:tcW w:w="1195" w:type="dxa"/>
            <w:shd w:val="clear" w:color="auto" w:fill="auto"/>
            <w:noWrap/>
            <w:vAlign w:val="center"/>
            <w:hideMark/>
          </w:tcPr>
          <w:p w14:paraId="4B0C1E33" w14:textId="77777777" w:rsidR="006601CF" w:rsidRPr="00257916" w:rsidRDefault="006601CF" w:rsidP="00640B37">
            <w:pPr>
              <w:jc w:val="right"/>
              <w:rPr>
                <w:rFonts w:cs="Arial"/>
                <w:sz w:val="18"/>
                <w:szCs w:val="18"/>
              </w:rPr>
            </w:pPr>
            <w:r w:rsidRPr="00257916">
              <w:rPr>
                <w:rFonts w:cs="Arial"/>
                <w:sz w:val="18"/>
                <w:szCs w:val="18"/>
              </w:rPr>
              <w:t>21.106.962,30</w:t>
            </w:r>
          </w:p>
        </w:tc>
        <w:tc>
          <w:tcPr>
            <w:tcW w:w="1225" w:type="dxa"/>
            <w:shd w:val="clear" w:color="auto" w:fill="auto"/>
            <w:noWrap/>
            <w:vAlign w:val="center"/>
            <w:hideMark/>
          </w:tcPr>
          <w:p w14:paraId="2AEF62DF" w14:textId="77777777" w:rsidR="006601CF" w:rsidRPr="00257916" w:rsidRDefault="006601CF" w:rsidP="00640B37">
            <w:pPr>
              <w:jc w:val="right"/>
              <w:rPr>
                <w:rFonts w:cs="Arial"/>
                <w:sz w:val="18"/>
                <w:szCs w:val="18"/>
              </w:rPr>
            </w:pPr>
            <w:r w:rsidRPr="00257916">
              <w:rPr>
                <w:rFonts w:cs="Arial"/>
                <w:sz w:val="18"/>
                <w:szCs w:val="18"/>
              </w:rPr>
              <w:t>19.678.941,81</w:t>
            </w:r>
          </w:p>
        </w:tc>
        <w:tc>
          <w:tcPr>
            <w:tcW w:w="917" w:type="dxa"/>
            <w:shd w:val="clear" w:color="auto" w:fill="auto"/>
            <w:noWrap/>
            <w:vAlign w:val="center"/>
            <w:hideMark/>
          </w:tcPr>
          <w:p w14:paraId="3CB0BE68" w14:textId="77777777" w:rsidR="006601CF" w:rsidRPr="00257916" w:rsidRDefault="006601CF" w:rsidP="00640B37">
            <w:pPr>
              <w:jc w:val="center"/>
              <w:rPr>
                <w:rFonts w:cs="Arial"/>
                <w:sz w:val="18"/>
                <w:szCs w:val="18"/>
              </w:rPr>
            </w:pPr>
            <w:r w:rsidRPr="00257916">
              <w:rPr>
                <w:rFonts w:cs="Arial"/>
                <w:sz w:val="18"/>
                <w:szCs w:val="18"/>
              </w:rPr>
              <w:t>93,23%</w:t>
            </w:r>
          </w:p>
        </w:tc>
      </w:tr>
      <w:tr w:rsidR="00257916" w:rsidRPr="00257916" w14:paraId="7E4E14AA" w14:textId="77777777" w:rsidTr="006601CF">
        <w:trPr>
          <w:trHeight w:val="248"/>
          <w:jc w:val="center"/>
        </w:trPr>
        <w:tc>
          <w:tcPr>
            <w:tcW w:w="920" w:type="dxa"/>
            <w:vMerge/>
            <w:shd w:val="clear" w:color="auto" w:fill="auto"/>
            <w:noWrap/>
            <w:vAlign w:val="center"/>
            <w:hideMark/>
          </w:tcPr>
          <w:p w14:paraId="12C75D62" w14:textId="77777777" w:rsidR="006601CF" w:rsidRPr="00257916" w:rsidRDefault="006601CF" w:rsidP="00640B37">
            <w:pPr>
              <w:jc w:val="center"/>
              <w:rPr>
                <w:rFonts w:cs="Arial"/>
                <w:sz w:val="18"/>
                <w:szCs w:val="18"/>
              </w:rPr>
            </w:pPr>
          </w:p>
        </w:tc>
        <w:tc>
          <w:tcPr>
            <w:tcW w:w="1205" w:type="dxa"/>
            <w:vMerge/>
            <w:shd w:val="clear" w:color="auto" w:fill="auto"/>
            <w:vAlign w:val="center"/>
            <w:hideMark/>
          </w:tcPr>
          <w:p w14:paraId="05563E10" w14:textId="77777777" w:rsidR="006601CF" w:rsidRPr="00257916" w:rsidRDefault="006601CF" w:rsidP="00640B37">
            <w:pPr>
              <w:jc w:val="center"/>
              <w:rPr>
                <w:rFonts w:cs="Arial"/>
                <w:sz w:val="18"/>
                <w:szCs w:val="18"/>
              </w:rPr>
            </w:pPr>
          </w:p>
        </w:tc>
        <w:tc>
          <w:tcPr>
            <w:tcW w:w="1060" w:type="dxa"/>
            <w:shd w:val="clear" w:color="auto" w:fill="auto"/>
            <w:noWrap/>
            <w:vAlign w:val="center"/>
            <w:hideMark/>
          </w:tcPr>
          <w:p w14:paraId="5897ADE6" w14:textId="77777777" w:rsidR="006601CF" w:rsidRPr="00257916" w:rsidRDefault="006601CF" w:rsidP="00640B37">
            <w:pPr>
              <w:jc w:val="center"/>
              <w:rPr>
                <w:rFonts w:cs="Arial"/>
                <w:sz w:val="18"/>
                <w:szCs w:val="18"/>
              </w:rPr>
            </w:pPr>
            <w:r w:rsidRPr="00257916">
              <w:rPr>
                <w:rFonts w:cs="Arial"/>
                <w:sz w:val="18"/>
                <w:szCs w:val="18"/>
              </w:rPr>
              <w:t>5</w:t>
            </w:r>
          </w:p>
        </w:tc>
        <w:tc>
          <w:tcPr>
            <w:tcW w:w="1195" w:type="dxa"/>
            <w:shd w:val="clear" w:color="auto" w:fill="auto"/>
            <w:noWrap/>
            <w:vAlign w:val="center"/>
            <w:hideMark/>
          </w:tcPr>
          <w:p w14:paraId="4DF73256" w14:textId="77777777" w:rsidR="006601CF" w:rsidRPr="00257916" w:rsidRDefault="006601CF" w:rsidP="00640B37">
            <w:pPr>
              <w:jc w:val="right"/>
              <w:rPr>
                <w:rFonts w:cs="Arial"/>
                <w:sz w:val="18"/>
                <w:szCs w:val="18"/>
              </w:rPr>
            </w:pPr>
            <w:r w:rsidRPr="00257916">
              <w:rPr>
                <w:rFonts w:cs="Arial"/>
                <w:sz w:val="18"/>
                <w:szCs w:val="18"/>
              </w:rPr>
              <w:t>1.392.152,23</w:t>
            </w:r>
          </w:p>
        </w:tc>
        <w:tc>
          <w:tcPr>
            <w:tcW w:w="1420" w:type="dxa"/>
            <w:shd w:val="clear" w:color="auto" w:fill="auto"/>
            <w:noWrap/>
            <w:vAlign w:val="center"/>
            <w:hideMark/>
          </w:tcPr>
          <w:p w14:paraId="1F52E8A8" w14:textId="77777777" w:rsidR="006601CF" w:rsidRPr="00257916" w:rsidRDefault="006601CF" w:rsidP="00640B37">
            <w:pPr>
              <w:jc w:val="right"/>
              <w:rPr>
                <w:rFonts w:cs="Arial"/>
                <w:sz w:val="18"/>
                <w:szCs w:val="18"/>
              </w:rPr>
            </w:pPr>
            <w:r w:rsidRPr="00257916">
              <w:rPr>
                <w:rFonts w:cs="Arial"/>
                <w:sz w:val="18"/>
                <w:szCs w:val="18"/>
              </w:rPr>
              <w:t>121.893,37</w:t>
            </w:r>
          </w:p>
        </w:tc>
        <w:tc>
          <w:tcPr>
            <w:tcW w:w="1195" w:type="dxa"/>
            <w:shd w:val="clear" w:color="auto" w:fill="auto"/>
            <w:noWrap/>
            <w:vAlign w:val="center"/>
            <w:hideMark/>
          </w:tcPr>
          <w:p w14:paraId="4AB43F96" w14:textId="77777777" w:rsidR="006601CF" w:rsidRPr="00257916" w:rsidRDefault="006601CF" w:rsidP="00640B37">
            <w:pPr>
              <w:jc w:val="right"/>
              <w:rPr>
                <w:rFonts w:cs="Arial"/>
                <w:sz w:val="18"/>
                <w:szCs w:val="18"/>
              </w:rPr>
            </w:pPr>
            <w:r w:rsidRPr="00257916">
              <w:rPr>
                <w:rFonts w:cs="Arial"/>
                <w:sz w:val="18"/>
                <w:szCs w:val="18"/>
              </w:rPr>
              <w:t>1.514.045,60</w:t>
            </w:r>
          </w:p>
        </w:tc>
        <w:tc>
          <w:tcPr>
            <w:tcW w:w="1225" w:type="dxa"/>
            <w:shd w:val="clear" w:color="auto" w:fill="auto"/>
            <w:noWrap/>
            <w:vAlign w:val="center"/>
            <w:hideMark/>
          </w:tcPr>
          <w:p w14:paraId="7FF82D10" w14:textId="77777777" w:rsidR="006601CF" w:rsidRPr="00257916" w:rsidRDefault="006601CF" w:rsidP="00640B37">
            <w:pPr>
              <w:jc w:val="right"/>
              <w:rPr>
                <w:rFonts w:cs="Arial"/>
                <w:sz w:val="18"/>
                <w:szCs w:val="18"/>
              </w:rPr>
            </w:pPr>
            <w:r w:rsidRPr="00257916">
              <w:rPr>
                <w:rFonts w:cs="Arial"/>
                <w:sz w:val="18"/>
                <w:szCs w:val="18"/>
              </w:rPr>
              <w:t>1.419.328,10</w:t>
            </w:r>
          </w:p>
        </w:tc>
        <w:tc>
          <w:tcPr>
            <w:tcW w:w="917" w:type="dxa"/>
            <w:shd w:val="clear" w:color="auto" w:fill="auto"/>
            <w:noWrap/>
            <w:vAlign w:val="center"/>
            <w:hideMark/>
          </w:tcPr>
          <w:p w14:paraId="6EE5BB44" w14:textId="77777777" w:rsidR="006601CF" w:rsidRPr="00257916" w:rsidRDefault="006601CF" w:rsidP="00640B37">
            <w:pPr>
              <w:jc w:val="center"/>
              <w:rPr>
                <w:rFonts w:cs="Arial"/>
                <w:sz w:val="18"/>
                <w:szCs w:val="18"/>
              </w:rPr>
            </w:pPr>
            <w:r w:rsidRPr="00257916">
              <w:rPr>
                <w:rFonts w:cs="Arial"/>
                <w:sz w:val="18"/>
                <w:szCs w:val="18"/>
              </w:rPr>
              <w:t>93,74%</w:t>
            </w:r>
          </w:p>
        </w:tc>
      </w:tr>
      <w:tr w:rsidR="00257916" w:rsidRPr="00257916" w14:paraId="0AA0EAD2" w14:textId="77777777" w:rsidTr="006601CF">
        <w:trPr>
          <w:trHeight w:val="248"/>
          <w:jc w:val="center"/>
        </w:trPr>
        <w:tc>
          <w:tcPr>
            <w:tcW w:w="920" w:type="dxa"/>
            <w:vMerge/>
            <w:shd w:val="clear" w:color="auto" w:fill="auto"/>
            <w:noWrap/>
            <w:vAlign w:val="center"/>
            <w:hideMark/>
          </w:tcPr>
          <w:p w14:paraId="147BAC6E" w14:textId="77777777" w:rsidR="006601CF" w:rsidRPr="00257916" w:rsidRDefault="006601CF" w:rsidP="00640B37">
            <w:pPr>
              <w:jc w:val="center"/>
              <w:rPr>
                <w:rFonts w:cs="Arial"/>
                <w:sz w:val="18"/>
                <w:szCs w:val="18"/>
              </w:rPr>
            </w:pPr>
          </w:p>
        </w:tc>
        <w:tc>
          <w:tcPr>
            <w:tcW w:w="1205" w:type="dxa"/>
            <w:vMerge/>
            <w:shd w:val="clear" w:color="auto" w:fill="auto"/>
            <w:vAlign w:val="center"/>
            <w:hideMark/>
          </w:tcPr>
          <w:p w14:paraId="6792B660" w14:textId="77777777" w:rsidR="006601CF" w:rsidRPr="00257916" w:rsidRDefault="006601CF" w:rsidP="00640B37">
            <w:pPr>
              <w:jc w:val="center"/>
              <w:rPr>
                <w:rFonts w:cs="Arial"/>
                <w:sz w:val="18"/>
                <w:szCs w:val="18"/>
              </w:rPr>
            </w:pPr>
          </w:p>
        </w:tc>
        <w:tc>
          <w:tcPr>
            <w:tcW w:w="1060" w:type="dxa"/>
            <w:shd w:val="clear" w:color="auto" w:fill="auto"/>
            <w:noWrap/>
            <w:vAlign w:val="center"/>
            <w:hideMark/>
          </w:tcPr>
          <w:p w14:paraId="026B667B" w14:textId="77777777" w:rsidR="006601CF" w:rsidRPr="00257916" w:rsidRDefault="006601CF" w:rsidP="00640B37">
            <w:pPr>
              <w:jc w:val="center"/>
              <w:rPr>
                <w:rFonts w:cs="Arial"/>
                <w:sz w:val="18"/>
                <w:szCs w:val="18"/>
              </w:rPr>
            </w:pPr>
            <w:r w:rsidRPr="00257916">
              <w:rPr>
                <w:rFonts w:cs="Arial"/>
                <w:sz w:val="18"/>
                <w:szCs w:val="18"/>
              </w:rPr>
              <w:t>7</w:t>
            </w:r>
          </w:p>
        </w:tc>
        <w:tc>
          <w:tcPr>
            <w:tcW w:w="1195" w:type="dxa"/>
            <w:shd w:val="clear" w:color="auto" w:fill="auto"/>
            <w:noWrap/>
            <w:vAlign w:val="center"/>
            <w:hideMark/>
          </w:tcPr>
          <w:p w14:paraId="6D473BD9" w14:textId="77777777" w:rsidR="006601CF" w:rsidRPr="00257916" w:rsidRDefault="006601CF" w:rsidP="00640B37">
            <w:pPr>
              <w:jc w:val="right"/>
              <w:rPr>
                <w:rFonts w:cs="Arial"/>
                <w:sz w:val="18"/>
                <w:szCs w:val="18"/>
              </w:rPr>
            </w:pPr>
            <w:r w:rsidRPr="00257916">
              <w:rPr>
                <w:rFonts w:cs="Arial"/>
                <w:sz w:val="18"/>
                <w:szCs w:val="18"/>
              </w:rPr>
              <w:t>349.997,23</w:t>
            </w:r>
          </w:p>
        </w:tc>
        <w:tc>
          <w:tcPr>
            <w:tcW w:w="1420" w:type="dxa"/>
            <w:shd w:val="clear" w:color="auto" w:fill="auto"/>
            <w:noWrap/>
            <w:vAlign w:val="center"/>
            <w:hideMark/>
          </w:tcPr>
          <w:p w14:paraId="60CFD264" w14:textId="77777777" w:rsidR="006601CF" w:rsidRPr="00257916" w:rsidRDefault="006601CF" w:rsidP="00640B37">
            <w:pPr>
              <w:jc w:val="right"/>
              <w:rPr>
                <w:rFonts w:cs="Arial"/>
                <w:sz w:val="18"/>
                <w:szCs w:val="18"/>
              </w:rPr>
            </w:pPr>
            <w:r w:rsidRPr="00257916">
              <w:rPr>
                <w:rFonts w:cs="Arial"/>
                <w:sz w:val="18"/>
                <w:szCs w:val="18"/>
              </w:rPr>
              <w:t>2.608,68</w:t>
            </w:r>
          </w:p>
        </w:tc>
        <w:tc>
          <w:tcPr>
            <w:tcW w:w="1195" w:type="dxa"/>
            <w:shd w:val="clear" w:color="auto" w:fill="auto"/>
            <w:noWrap/>
            <w:vAlign w:val="center"/>
            <w:hideMark/>
          </w:tcPr>
          <w:p w14:paraId="1FC74017" w14:textId="77777777" w:rsidR="006601CF" w:rsidRPr="00257916" w:rsidRDefault="006601CF" w:rsidP="00640B37">
            <w:pPr>
              <w:jc w:val="right"/>
              <w:rPr>
                <w:rFonts w:cs="Arial"/>
                <w:sz w:val="18"/>
                <w:szCs w:val="18"/>
              </w:rPr>
            </w:pPr>
            <w:r w:rsidRPr="00257916">
              <w:rPr>
                <w:rFonts w:cs="Arial"/>
                <w:sz w:val="18"/>
                <w:szCs w:val="18"/>
              </w:rPr>
              <w:t>352.605,91</w:t>
            </w:r>
          </w:p>
        </w:tc>
        <w:tc>
          <w:tcPr>
            <w:tcW w:w="1225" w:type="dxa"/>
            <w:shd w:val="clear" w:color="auto" w:fill="auto"/>
            <w:noWrap/>
            <w:vAlign w:val="center"/>
            <w:hideMark/>
          </w:tcPr>
          <w:p w14:paraId="39F26C33" w14:textId="77777777" w:rsidR="006601CF" w:rsidRPr="00257916" w:rsidRDefault="006601CF" w:rsidP="00640B37">
            <w:pPr>
              <w:jc w:val="right"/>
              <w:rPr>
                <w:rFonts w:cs="Arial"/>
                <w:sz w:val="18"/>
                <w:szCs w:val="18"/>
              </w:rPr>
            </w:pPr>
            <w:r w:rsidRPr="00257916">
              <w:rPr>
                <w:rFonts w:cs="Arial"/>
                <w:sz w:val="18"/>
                <w:szCs w:val="18"/>
              </w:rPr>
              <w:t>351.508,74</w:t>
            </w:r>
          </w:p>
        </w:tc>
        <w:tc>
          <w:tcPr>
            <w:tcW w:w="917" w:type="dxa"/>
            <w:shd w:val="clear" w:color="auto" w:fill="auto"/>
            <w:noWrap/>
            <w:vAlign w:val="center"/>
            <w:hideMark/>
          </w:tcPr>
          <w:p w14:paraId="242DC30F" w14:textId="77777777" w:rsidR="006601CF" w:rsidRPr="00257916" w:rsidRDefault="006601CF" w:rsidP="00640B37">
            <w:pPr>
              <w:jc w:val="center"/>
              <w:rPr>
                <w:rFonts w:cs="Arial"/>
                <w:sz w:val="18"/>
                <w:szCs w:val="18"/>
              </w:rPr>
            </w:pPr>
            <w:r w:rsidRPr="00257916">
              <w:rPr>
                <w:rFonts w:cs="Arial"/>
                <w:sz w:val="18"/>
                <w:szCs w:val="18"/>
              </w:rPr>
              <w:t>99,69%</w:t>
            </w:r>
          </w:p>
        </w:tc>
      </w:tr>
      <w:tr w:rsidR="00257916" w:rsidRPr="00257916" w14:paraId="38604A41" w14:textId="77777777" w:rsidTr="006601CF">
        <w:trPr>
          <w:trHeight w:val="268"/>
          <w:jc w:val="center"/>
        </w:trPr>
        <w:tc>
          <w:tcPr>
            <w:tcW w:w="920" w:type="dxa"/>
            <w:vMerge/>
            <w:shd w:val="clear" w:color="auto" w:fill="auto"/>
            <w:noWrap/>
            <w:vAlign w:val="center"/>
            <w:hideMark/>
          </w:tcPr>
          <w:p w14:paraId="5A5D41FF" w14:textId="77777777" w:rsidR="006601CF" w:rsidRPr="00257916" w:rsidRDefault="006601CF" w:rsidP="00640B37">
            <w:pPr>
              <w:jc w:val="center"/>
              <w:rPr>
                <w:rFonts w:cs="Arial"/>
                <w:sz w:val="18"/>
                <w:szCs w:val="18"/>
              </w:rPr>
            </w:pPr>
          </w:p>
        </w:tc>
        <w:tc>
          <w:tcPr>
            <w:tcW w:w="1205" w:type="dxa"/>
            <w:vMerge/>
            <w:shd w:val="clear" w:color="auto" w:fill="auto"/>
            <w:vAlign w:val="center"/>
            <w:hideMark/>
          </w:tcPr>
          <w:p w14:paraId="46B9A6F5" w14:textId="77777777" w:rsidR="006601CF" w:rsidRPr="00257916" w:rsidRDefault="006601CF" w:rsidP="00640B37">
            <w:pPr>
              <w:jc w:val="center"/>
              <w:rPr>
                <w:rFonts w:cs="Arial"/>
                <w:sz w:val="18"/>
                <w:szCs w:val="18"/>
              </w:rPr>
            </w:pPr>
          </w:p>
        </w:tc>
        <w:tc>
          <w:tcPr>
            <w:tcW w:w="1060" w:type="dxa"/>
            <w:shd w:val="clear" w:color="auto" w:fill="auto"/>
            <w:noWrap/>
            <w:vAlign w:val="center"/>
            <w:hideMark/>
          </w:tcPr>
          <w:p w14:paraId="5B46DE3E" w14:textId="77777777" w:rsidR="006601CF" w:rsidRPr="00257916" w:rsidRDefault="006601CF" w:rsidP="00640B37">
            <w:pPr>
              <w:jc w:val="center"/>
              <w:rPr>
                <w:rFonts w:cs="Arial"/>
                <w:sz w:val="18"/>
                <w:szCs w:val="18"/>
              </w:rPr>
            </w:pPr>
            <w:r w:rsidRPr="00257916">
              <w:rPr>
                <w:rFonts w:cs="Arial"/>
                <w:sz w:val="18"/>
                <w:szCs w:val="18"/>
              </w:rPr>
              <w:t>9</w:t>
            </w:r>
          </w:p>
        </w:tc>
        <w:tc>
          <w:tcPr>
            <w:tcW w:w="1195" w:type="dxa"/>
            <w:shd w:val="clear" w:color="auto" w:fill="auto"/>
            <w:noWrap/>
            <w:vAlign w:val="center"/>
            <w:hideMark/>
          </w:tcPr>
          <w:p w14:paraId="48C8D72D" w14:textId="77777777" w:rsidR="006601CF" w:rsidRPr="00257916" w:rsidRDefault="006601CF" w:rsidP="00640B37">
            <w:pPr>
              <w:jc w:val="right"/>
              <w:rPr>
                <w:rFonts w:cs="Arial"/>
                <w:sz w:val="18"/>
                <w:szCs w:val="18"/>
              </w:rPr>
            </w:pPr>
            <w:r w:rsidRPr="00257916">
              <w:rPr>
                <w:rFonts w:cs="Arial"/>
                <w:sz w:val="18"/>
                <w:szCs w:val="18"/>
              </w:rPr>
              <w:t>253.343,47</w:t>
            </w:r>
          </w:p>
        </w:tc>
        <w:tc>
          <w:tcPr>
            <w:tcW w:w="1420" w:type="dxa"/>
            <w:shd w:val="clear" w:color="auto" w:fill="auto"/>
            <w:noWrap/>
            <w:vAlign w:val="center"/>
            <w:hideMark/>
          </w:tcPr>
          <w:p w14:paraId="5BF3AD57" w14:textId="77777777" w:rsidR="006601CF" w:rsidRPr="00257916" w:rsidRDefault="006601CF" w:rsidP="00640B37">
            <w:pPr>
              <w:jc w:val="right"/>
              <w:rPr>
                <w:rFonts w:cs="Arial"/>
                <w:sz w:val="18"/>
                <w:szCs w:val="18"/>
              </w:rPr>
            </w:pPr>
            <w:r w:rsidRPr="00257916">
              <w:rPr>
                <w:rFonts w:cs="Arial"/>
                <w:sz w:val="18"/>
                <w:szCs w:val="18"/>
              </w:rPr>
              <w:t>2.297,37</w:t>
            </w:r>
          </w:p>
        </w:tc>
        <w:tc>
          <w:tcPr>
            <w:tcW w:w="1195" w:type="dxa"/>
            <w:shd w:val="clear" w:color="auto" w:fill="auto"/>
            <w:noWrap/>
            <w:vAlign w:val="center"/>
            <w:hideMark/>
          </w:tcPr>
          <w:p w14:paraId="2E4DD433" w14:textId="77777777" w:rsidR="006601CF" w:rsidRPr="00257916" w:rsidRDefault="006601CF" w:rsidP="00640B37">
            <w:pPr>
              <w:jc w:val="right"/>
              <w:rPr>
                <w:rFonts w:cs="Arial"/>
                <w:sz w:val="18"/>
                <w:szCs w:val="18"/>
              </w:rPr>
            </w:pPr>
            <w:r w:rsidRPr="00257916">
              <w:rPr>
                <w:rFonts w:cs="Arial"/>
                <w:sz w:val="18"/>
                <w:szCs w:val="18"/>
              </w:rPr>
              <w:t>255.640,84</w:t>
            </w:r>
          </w:p>
        </w:tc>
        <w:tc>
          <w:tcPr>
            <w:tcW w:w="1225" w:type="dxa"/>
            <w:shd w:val="clear" w:color="auto" w:fill="auto"/>
            <w:noWrap/>
            <w:vAlign w:val="center"/>
            <w:hideMark/>
          </w:tcPr>
          <w:p w14:paraId="7AD26A16" w14:textId="77777777" w:rsidR="006601CF" w:rsidRPr="00257916" w:rsidRDefault="006601CF" w:rsidP="00640B37">
            <w:pPr>
              <w:jc w:val="right"/>
              <w:rPr>
                <w:rFonts w:cs="Arial"/>
                <w:sz w:val="18"/>
                <w:szCs w:val="18"/>
              </w:rPr>
            </w:pPr>
            <w:r w:rsidRPr="00257916">
              <w:rPr>
                <w:rFonts w:cs="Arial"/>
                <w:sz w:val="18"/>
                <w:szCs w:val="18"/>
              </w:rPr>
              <w:t>254.834,20</w:t>
            </w:r>
          </w:p>
        </w:tc>
        <w:tc>
          <w:tcPr>
            <w:tcW w:w="917" w:type="dxa"/>
            <w:shd w:val="clear" w:color="auto" w:fill="auto"/>
            <w:noWrap/>
            <w:vAlign w:val="center"/>
            <w:hideMark/>
          </w:tcPr>
          <w:p w14:paraId="753CCBB8" w14:textId="77777777" w:rsidR="006601CF" w:rsidRPr="00257916" w:rsidRDefault="006601CF" w:rsidP="00640B37">
            <w:pPr>
              <w:jc w:val="center"/>
              <w:rPr>
                <w:rFonts w:cs="Arial"/>
                <w:sz w:val="18"/>
                <w:szCs w:val="18"/>
              </w:rPr>
            </w:pPr>
            <w:r w:rsidRPr="00257916">
              <w:rPr>
                <w:rFonts w:cs="Arial"/>
                <w:sz w:val="18"/>
                <w:szCs w:val="18"/>
              </w:rPr>
              <w:t>99,68%</w:t>
            </w:r>
          </w:p>
        </w:tc>
      </w:tr>
      <w:tr w:rsidR="00257916" w:rsidRPr="00257916" w14:paraId="287358E4" w14:textId="77777777" w:rsidTr="006601CF">
        <w:trPr>
          <w:trHeight w:val="268"/>
          <w:jc w:val="center"/>
        </w:trPr>
        <w:tc>
          <w:tcPr>
            <w:tcW w:w="920" w:type="dxa"/>
            <w:vMerge/>
            <w:shd w:val="clear" w:color="auto" w:fill="auto"/>
            <w:noWrap/>
            <w:vAlign w:val="center"/>
            <w:hideMark/>
          </w:tcPr>
          <w:p w14:paraId="610D758E" w14:textId="77777777" w:rsidR="006601CF" w:rsidRPr="00257916" w:rsidRDefault="006601CF" w:rsidP="00640B37">
            <w:pPr>
              <w:jc w:val="center"/>
              <w:rPr>
                <w:rFonts w:cs="Arial"/>
                <w:sz w:val="18"/>
                <w:szCs w:val="18"/>
              </w:rPr>
            </w:pPr>
          </w:p>
        </w:tc>
        <w:tc>
          <w:tcPr>
            <w:tcW w:w="1205" w:type="dxa"/>
            <w:vMerge/>
            <w:shd w:val="clear" w:color="auto" w:fill="auto"/>
            <w:vAlign w:val="center"/>
            <w:hideMark/>
          </w:tcPr>
          <w:p w14:paraId="5C63AF89" w14:textId="77777777" w:rsidR="006601CF" w:rsidRPr="00257916" w:rsidRDefault="006601CF" w:rsidP="00640B37">
            <w:pPr>
              <w:jc w:val="center"/>
              <w:rPr>
                <w:rFonts w:cs="Arial"/>
                <w:sz w:val="18"/>
                <w:szCs w:val="18"/>
              </w:rPr>
            </w:pPr>
          </w:p>
        </w:tc>
        <w:tc>
          <w:tcPr>
            <w:tcW w:w="1060" w:type="dxa"/>
            <w:shd w:val="clear" w:color="auto" w:fill="auto"/>
            <w:noWrap/>
            <w:vAlign w:val="center"/>
            <w:hideMark/>
          </w:tcPr>
          <w:p w14:paraId="77520AA2" w14:textId="77777777" w:rsidR="006601CF" w:rsidRPr="00257916" w:rsidRDefault="006601CF" w:rsidP="00640B37">
            <w:pPr>
              <w:jc w:val="center"/>
              <w:rPr>
                <w:rFonts w:cs="Arial"/>
                <w:sz w:val="18"/>
                <w:szCs w:val="18"/>
              </w:rPr>
            </w:pPr>
            <w:r w:rsidRPr="00257916">
              <w:rPr>
                <w:rFonts w:cs="Arial"/>
                <w:sz w:val="18"/>
                <w:szCs w:val="18"/>
              </w:rPr>
              <w:t>11</w:t>
            </w:r>
          </w:p>
        </w:tc>
        <w:tc>
          <w:tcPr>
            <w:tcW w:w="1195" w:type="dxa"/>
            <w:shd w:val="clear" w:color="auto" w:fill="auto"/>
            <w:noWrap/>
            <w:vAlign w:val="center"/>
            <w:hideMark/>
          </w:tcPr>
          <w:p w14:paraId="216EF053" w14:textId="77777777" w:rsidR="006601CF" w:rsidRPr="00257916" w:rsidRDefault="006601CF" w:rsidP="00640B37">
            <w:pPr>
              <w:jc w:val="right"/>
              <w:rPr>
                <w:rFonts w:cs="Arial"/>
                <w:sz w:val="18"/>
                <w:szCs w:val="18"/>
              </w:rPr>
            </w:pPr>
            <w:r w:rsidRPr="00257916">
              <w:rPr>
                <w:rFonts w:cs="Arial"/>
                <w:sz w:val="18"/>
                <w:szCs w:val="18"/>
              </w:rPr>
              <w:t>104.035,86</w:t>
            </w:r>
          </w:p>
        </w:tc>
        <w:tc>
          <w:tcPr>
            <w:tcW w:w="1420" w:type="dxa"/>
            <w:shd w:val="clear" w:color="auto" w:fill="auto"/>
            <w:noWrap/>
            <w:vAlign w:val="center"/>
            <w:hideMark/>
          </w:tcPr>
          <w:p w14:paraId="38066337" w14:textId="77777777" w:rsidR="006601CF" w:rsidRPr="00257916" w:rsidRDefault="006601CF" w:rsidP="00640B37">
            <w:pPr>
              <w:jc w:val="right"/>
              <w:rPr>
                <w:rFonts w:cs="Arial"/>
                <w:sz w:val="18"/>
                <w:szCs w:val="18"/>
              </w:rPr>
            </w:pPr>
            <w:r w:rsidRPr="00257916">
              <w:rPr>
                <w:rFonts w:cs="Arial"/>
                <w:sz w:val="18"/>
                <w:szCs w:val="18"/>
              </w:rPr>
              <w:t>105.298,72</w:t>
            </w:r>
          </w:p>
        </w:tc>
        <w:tc>
          <w:tcPr>
            <w:tcW w:w="1195" w:type="dxa"/>
            <w:shd w:val="clear" w:color="auto" w:fill="auto"/>
            <w:noWrap/>
            <w:vAlign w:val="center"/>
            <w:hideMark/>
          </w:tcPr>
          <w:p w14:paraId="6818FE42" w14:textId="77777777" w:rsidR="006601CF" w:rsidRPr="00257916" w:rsidRDefault="006601CF" w:rsidP="00640B37">
            <w:pPr>
              <w:jc w:val="right"/>
              <w:rPr>
                <w:rFonts w:cs="Arial"/>
                <w:sz w:val="18"/>
                <w:szCs w:val="18"/>
              </w:rPr>
            </w:pPr>
            <w:r w:rsidRPr="00257916">
              <w:rPr>
                <w:rFonts w:cs="Arial"/>
                <w:sz w:val="18"/>
                <w:szCs w:val="18"/>
              </w:rPr>
              <w:t>209.334,58</w:t>
            </w:r>
          </w:p>
        </w:tc>
        <w:tc>
          <w:tcPr>
            <w:tcW w:w="1225" w:type="dxa"/>
            <w:shd w:val="clear" w:color="auto" w:fill="auto"/>
            <w:noWrap/>
            <w:vAlign w:val="center"/>
            <w:hideMark/>
          </w:tcPr>
          <w:p w14:paraId="21DF1C8B" w14:textId="77777777" w:rsidR="006601CF" w:rsidRPr="00257916" w:rsidRDefault="006601CF" w:rsidP="00640B37">
            <w:pPr>
              <w:jc w:val="right"/>
              <w:rPr>
                <w:rFonts w:cs="Arial"/>
                <w:sz w:val="18"/>
                <w:szCs w:val="18"/>
              </w:rPr>
            </w:pPr>
            <w:r w:rsidRPr="00257916">
              <w:rPr>
                <w:rFonts w:cs="Arial"/>
                <w:sz w:val="18"/>
                <w:szCs w:val="18"/>
              </w:rPr>
              <w:t>200.186,58</w:t>
            </w:r>
          </w:p>
        </w:tc>
        <w:tc>
          <w:tcPr>
            <w:tcW w:w="917" w:type="dxa"/>
            <w:shd w:val="clear" w:color="auto" w:fill="auto"/>
            <w:noWrap/>
            <w:vAlign w:val="center"/>
            <w:hideMark/>
          </w:tcPr>
          <w:p w14:paraId="0756CFED" w14:textId="77777777" w:rsidR="006601CF" w:rsidRPr="00257916" w:rsidRDefault="006601CF" w:rsidP="00640B37">
            <w:pPr>
              <w:jc w:val="center"/>
              <w:rPr>
                <w:rFonts w:cs="Arial"/>
                <w:sz w:val="18"/>
                <w:szCs w:val="18"/>
              </w:rPr>
            </w:pPr>
            <w:r w:rsidRPr="00257916">
              <w:rPr>
                <w:rFonts w:cs="Arial"/>
                <w:sz w:val="18"/>
                <w:szCs w:val="18"/>
              </w:rPr>
              <w:t>95,63%</w:t>
            </w:r>
          </w:p>
        </w:tc>
      </w:tr>
      <w:tr w:rsidR="00257916" w:rsidRPr="00257916" w14:paraId="1FC8C65C" w14:textId="77777777" w:rsidTr="006601CF">
        <w:trPr>
          <w:trHeight w:val="240"/>
          <w:jc w:val="center"/>
        </w:trPr>
        <w:tc>
          <w:tcPr>
            <w:tcW w:w="920" w:type="dxa"/>
            <w:vMerge/>
            <w:shd w:val="clear" w:color="auto" w:fill="auto"/>
            <w:noWrap/>
            <w:vAlign w:val="center"/>
            <w:hideMark/>
          </w:tcPr>
          <w:p w14:paraId="6C25F998" w14:textId="77777777" w:rsidR="006601CF" w:rsidRPr="00257916" w:rsidRDefault="006601CF" w:rsidP="00640B37">
            <w:pPr>
              <w:jc w:val="center"/>
              <w:rPr>
                <w:rFonts w:cs="Arial"/>
                <w:sz w:val="18"/>
                <w:szCs w:val="18"/>
              </w:rPr>
            </w:pPr>
          </w:p>
        </w:tc>
        <w:tc>
          <w:tcPr>
            <w:tcW w:w="1205" w:type="dxa"/>
            <w:vMerge/>
            <w:shd w:val="clear" w:color="auto" w:fill="auto"/>
            <w:vAlign w:val="center"/>
            <w:hideMark/>
          </w:tcPr>
          <w:p w14:paraId="07E52319" w14:textId="77777777" w:rsidR="006601CF" w:rsidRPr="00257916" w:rsidRDefault="006601CF" w:rsidP="00640B37">
            <w:pPr>
              <w:jc w:val="center"/>
              <w:rPr>
                <w:rFonts w:cs="Arial"/>
                <w:sz w:val="18"/>
                <w:szCs w:val="18"/>
              </w:rPr>
            </w:pPr>
          </w:p>
        </w:tc>
        <w:tc>
          <w:tcPr>
            <w:tcW w:w="1060" w:type="dxa"/>
            <w:shd w:val="clear" w:color="auto" w:fill="auto"/>
            <w:noWrap/>
            <w:vAlign w:val="center"/>
            <w:hideMark/>
          </w:tcPr>
          <w:p w14:paraId="7C8038B1" w14:textId="77777777" w:rsidR="006601CF" w:rsidRPr="00257916" w:rsidRDefault="006601CF" w:rsidP="00640B37">
            <w:pPr>
              <w:jc w:val="center"/>
              <w:rPr>
                <w:rFonts w:cs="Arial"/>
                <w:sz w:val="18"/>
                <w:szCs w:val="18"/>
              </w:rPr>
            </w:pPr>
            <w:r w:rsidRPr="00257916">
              <w:rPr>
                <w:rFonts w:cs="Arial"/>
                <w:sz w:val="18"/>
                <w:szCs w:val="18"/>
              </w:rPr>
              <w:t>12</w:t>
            </w:r>
          </w:p>
        </w:tc>
        <w:tc>
          <w:tcPr>
            <w:tcW w:w="1195" w:type="dxa"/>
            <w:shd w:val="clear" w:color="auto" w:fill="auto"/>
            <w:noWrap/>
            <w:vAlign w:val="center"/>
            <w:hideMark/>
          </w:tcPr>
          <w:p w14:paraId="5E0BCA7F" w14:textId="77777777" w:rsidR="006601CF" w:rsidRPr="00257916" w:rsidRDefault="006601CF" w:rsidP="00640B37">
            <w:pPr>
              <w:jc w:val="right"/>
              <w:rPr>
                <w:rFonts w:cs="Arial"/>
                <w:sz w:val="18"/>
                <w:szCs w:val="18"/>
              </w:rPr>
            </w:pPr>
            <w:r w:rsidRPr="00257916">
              <w:rPr>
                <w:rFonts w:cs="Arial"/>
                <w:sz w:val="18"/>
                <w:szCs w:val="18"/>
              </w:rPr>
              <w:t>10.228,00</w:t>
            </w:r>
          </w:p>
        </w:tc>
        <w:tc>
          <w:tcPr>
            <w:tcW w:w="1420" w:type="dxa"/>
            <w:shd w:val="clear" w:color="auto" w:fill="auto"/>
            <w:noWrap/>
            <w:vAlign w:val="center"/>
            <w:hideMark/>
          </w:tcPr>
          <w:p w14:paraId="05644F12" w14:textId="77777777" w:rsidR="006601CF" w:rsidRPr="00257916" w:rsidRDefault="006601CF" w:rsidP="00640B37">
            <w:pPr>
              <w:jc w:val="right"/>
              <w:rPr>
                <w:rFonts w:cs="Arial"/>
                <w:sz w:val="18"/>
                <w:szCs w:val="18"/>
              </w:rPr>
            </w:pPr>
            <w:r w:rsidRPr="00257916">
              <w:rPr>
                <w:rFonts w:cs="Arial"/>
                <w:sz w:val="18"/>
                <w:szCs w:val="18"/>
              </w:rPr>
              <w:t>200.000,00</w:t>
            </w:r>
          </w:p>
        </w:tc>
        <w:tc>
          <w:tcPr>
            <w:tcW w:w="1195" w:type="dxa"/>
            <w:shd w:val="clear" w:color="auto" w:fill="auto"/>
            <w:noWrap/>
            <w:vAlign w:val="center"/>
            <w:hideMark/>
          </w:tcPr>
          <w:p w14:paraId="743A0C59" w14:textId="77777777" w:rsidR="006601CF" w:rsidRPr="00257916" w:rsidRDefault="006601CF" w:rsidP="00640B37">
            <w:pPr>
              <w:jc w:val="right"/>
              <w:rPr>
                <w:rFonts w:cs="Arial"/>
                <w:sz w:val="18"/>
                <w:szCs w:val="18"/>
              </w:rPr>
            </w:pPr>
            <w:r w:rsidRPr="00257916">
              <w:rPr>
                <w:rFonts w:cs="Arial"/>
                <w:sz w:val="18"/>
                <w:szCs w:val="18"/>
              </w:rPr>
              <w:t>210.228,00</w:t>
            </w:r>
          </w:p>
        </w:tc>
        <w:tc>
          <w:tcPr>
            <w:tcW w:w="1225" w:type="dxa"/>
            <w:shd w:val="clear" w:color="auto" w:fill="auto"/>
            <w:noWrap/>
            <w:vAlign w:val="center"/>
            <w:hideMark/>
          </w:tcPr>
          <w:p w14:paraId="71F8B5FA" w14:textId="77777777" w:rsidR="006601CF" w:rsidRPr="00257916" w:rsidRDefault="006601CF" w:rsidP="00640B37">
            <w:pPr>
              <w:jc w:val="right"/>
              <w:rPr>
                <w:rFonts w:cs="Arial"/>
                <w:sz w:val="18"/>
                <w:szCs w:val="18"/>
              </w:rPr>
            </w:pPr>
            <w:r w:rsidRPr="00257916">
              <w:rPr>
                <w:rFonts w:cs="Arial"/>
                <w:sz w:val="18"/>
                <w:szCs w:val="18"/>
              </w:rPr>
              <w:t>210.228,00</w:t>
            </w:r>
          </w:p>
        </w:tc>
        <w:tc>
          <w:tcPr>
            <w:tcW w:w="917" w:type="dxa"/>
            <w:shd w:val="clear" w:color="auto" w:fill="auto"/>
            <w:noWrap/>
            <w:vAlign w:val="center"/>
            <w:hideMark/>
          </w:tcPr>
          <w:p w14:paraId="6D6A3D91" w14:textId="77777777" w:rsidR="006601CF" w:rsidRPr="00257916" w:rsidRDefault="006601CF" w:rsidP="00640B37">
            <w:pPr>
              <w:jc w:val="center"/>
              <w:rPr>
                <w:rFonts w:cs="Arial"/>
                <w:sz w:val="18"/>
                <w:szCs w:val="18"/>
              </w:rPr>
            </w:pPr>
            <w:r w:rsidRPr="00257916">
              <w:rPr>
                <w:rFonts w:cs="Arial"/>
                <w:sz w:val="18"/>
                <w:szCs w:val="18"/>
              </w:rPr>
              <w:t>100,00%</w:t>
            </w:r>
          </w:p>
        </w:tc>
      </w:tr>
      <w:tr w:rsidR="00257916" w:rsidRPr="00257916" w14:paraId="2F026407" w14:textId="77777777" w:rsidTr="006601CF">
        <w:trPr>
          <w:trHeight w:val="314"/>
          <w:jc w:val="center"/>
        </w:trPr>
        <w:tc>
          <w:tcPr>
            <w:tcW w:w="920" w:type="dxa"/>
            <w:vMerge/>
            <w:shd w:val="clear" w:color="auto" w:fill="auto"/>
            <w:noWrap/>
            <w:vAlign w:val="center"/>
            <w:hideMark/>
          </w:tcPr>
          <w:p w14:paraId="746E7370" w14:textId="77777777" w:rsidR="006601CF" w:rsidRPr="00257916" w:rsidRDefault="006601CF" w:rsidP="00640B37">
            <w:pPr>
              <w:jc w:val="center"/>
              <w:rPr>
                <w:rFonts w:cs="Arial"/>
                <w:sz w:val="18"/>
                <w:szCs w:val="18"/>
              </w:rPr>
            </w:pPr>
          </w:p>
        </w:tc>
        <w:tc>
          <w:tcPr>
            <w:tcW w:w="1205" w:type="dxa"/>
            <w:vMerge/>
            <w:shd w:val="clear" w:color="auto" w:fill="auto"/>
            <w:vAlign w:val="center"/>
            <w:hideMark/>
          </w:tcPr>
          <w:p w14:paraId="4C4F7C7C" w14:textId="77777777" w:rsidR="006601CF" w:rsidRPr="00257916" w:rsidRDefault="006601CF" w:rsidP="00640B37">
            <w:pPr>
              <w:jc w:val="center"/>
              <w:rPr>
                <w:rFonts w:cs="Arial"/>
                <w:sz w:val="18"/>
                <w:szCs w:val="18"/>
              </w:rPr>
            </w:pPr>
          </w:p>
        </w:tc>
        <w:tc>
          <w:tcPr>
            <w:tcW w:w="1060" w:type="dxa"/>
            <w:shd w:val="clear" w:color="auto" w:fill="auto"/>
            <w:noWrap/>
            <w:vAlign w:val="center"/>
            <w:hideMark/>
          </w:tcPr>
          <w:p w14:paraId="206770FF" w14:textId="77777777" w:rsidR="006601CF" w:rsidRPr="00257916" w:rsidRDefault="006601CF" w:rsidP="00640B37">
            <w:pPr>
              <w:jc w:val="center"/>
              <w:rPr>
                <w:rFonts w:cs="Arial"/>
                <w:sz w:val="18"/>
                <w:szCs w:val="18"/>
              </w:rPr>
            </w:pPr>
            <w:r w:rsidRPr="00257916">
              <w:rPr>
                <w:rFonts w:cs="Arial"/>
                <w:sz w:val="18"/>
                <w:szCs w:val="18"/>
              </w:rPr>
              <w:t>14</w:t>
            </w:r>
          </w:p>
        </w:tc>
        <w:tc>
          <w:tcPr>
            <w:tcW w:w="1195" w:type="dxa"/>
            <w:shd w:val="clear" w:color="auto" w:fill="auto"/>
            <w:noWrap/>
            <w:vAlign w:val="center"/>
            <w:hideMark/>
          </w:tcPr>
          <w:p w14:paraId="3B66B935" w14:textId="77777777" w:rsidR="006601CF" w:rsidRPr="00257916" w:rsidRDefault="006601CF" w:rsidP="00640B37">
            <w:pPr>
              <w:jc w:val="right"/>
              <w:rPr>
                <w:rFonts w:cs="Arial"/>
                <w:sz w:val="18"/>
                <w:szCs w:val="18"/>
              </w:rPr>
            </w:pPr>
            <w:r w:rsidRPr="00257916">
              <w:rPr>
                <w:rFonts w:cs="Arial"/>
                <w:sz w:val="18"/>
                <w:szCs w:val="18"/>
              </w:rPr>
              <w:t>100.000,00</w:t>
            </w:r>
          </w:p>
        </w:tc>
        <w:tc>
          <w:tcPr>
            <w:tcW w:w="1420" w:type="dxa"/>
            <w:shd w:val="clear" w:color="auto" w:fill="auto"/>
            <w:noWrap/>
            <w:vAlign w:val="center"/>
            <w:hideMark/>
          </w:tcPr>
          <w:p w14:paraId="6EDC0689" w14:textId="77777777" w:rsidR="006601CF" w:rsidRPr="00257916" w:rsidRDefault="006601CF" w:rsidP="00640B37">
            <w:pPr>
              <w:jc w:val="right"/>
              <w:rPr>
                <w:rFonts w:cs="Arial"/>
                <w:sz w:val="18"/>
                <w:szCs w:val="18"/>
              </w:rPr>
            </w:pPr>
            <w:r w:rsidRPr="00257916">
              <w:rPr>
                <w:rFonts w:cs="Arial"/>
                <w:sz w:val="18"/>
                <w:szCs w:val="18"/>
              </w:rPr>
              <w:t>0,00</w:t>
            </w:r>
          </w:p>
        </w:tc>
        <w:tc>
          <w:tcPr>
            <w:tcW w:w="1195" w:type="dxa"/>
            <w:shd w:val="clear" w:color="auto" w:fill="auto"/>
            <w:noWrap/>
            <w:vAlign w:val="center"/>
            <w:hideMark/>
          </w:tcPr>
          <w:p w14:paraId="09F39F46" w14:textId="77777777" w:rsidR="006601CF" w:rsidRPr="00257916" w:rsidRDefault="006601CF" w:rsidP="00640B37">
            <w:pPr>
              <w:jc w:val="right"/>
              <w:rPr>
                <w:rFonts w:cs="Arial"/>
                <w:sz w:val="18"/>
                <w:szCs w:val="18"/>
              </w:rPr>
            </w:pPr>
            <w:r w:rsidRPr="00257916">
              <w:rPr>
                <w:rFonts w:cs="Arial"/>
                <w:sz w:val="18"/>
                <w:szCs w:val="18"/>
              </w:rPr>
              <w:t>100.000,00</w:t>
            </w:r>
          </w:p>
        </w:tc>
        <w:tc>
          <w:tcPr>
            <w:tcW w:w="1225" w:type="dxa"/>
            <w:shd w:val="clear" w:color="auto" w:fill="auto"/>
            <w:noWrap/>
            <w:vAlign w:val="center"/>
            <w:hideMark/>
          </w:tcPr>
          <w:p w14:paraId="6231EA50" w14:textId="77777777" w:rsidR="006601CF" w:rsidRPr="00257916" w:rsidRDefault="006601CF" w:rsidP="00640B37">
            <w:pPr>
              <w:jc w:val="right"/>
              <w:rPr>
                <w:rFonts w:cs="Arial"/>
                <w:sz w:val="18"/>
                <w:szCs w:val="18"/>
              </w:rPr>
            </w:pPr>
            <w:r w:rsidRPr="00257916">
              <w:rPr>
                <w:rFonts w:cs="Arial"/>
                <w:sz w:val="18"/>
                <w:szCs w:val="18"/>
              </w:rPr>
              <w:t>100.000,00</w:t>
            </w:r>
          </w:p>
        </w:tc>
        <w:tc>
          <w:tcPr>
            <w:tcW w:w="917" w:type="dxa"/>
            <w:shd w:val="clear" w:color="auto" w:fill="auto"/>
            <w:noWrap/>
            <w:vAlign w:val="center"/>
            <w:hideMark/>
          </w:tcPr>
          <w:p w14:paraId="2FF6ED82" w14:textId="77777777" w:rsidR="006601CF" w:rsidRPr="00257916" w:rsidRDefault="006601CF" w:rsidP="00640B37">
            <w:pPr>
              <w:jc w:val="center"/>
              <w:rPr>
                <w:rFonts w:cs="Arial"/>
                <w:sz w:val="18"/>
                <w:szCs w:val="18"/>
              </w:rPr>
            </w:pPr>
            <w:r w:rsidRPr="00257916">
              <w:rPr>
                <w:rFonts w:cs="Arial"/>
                <w:sz w:val="18"/>
                <w:szCs w:val="18"/>
              </w:rPr>
              <w:t>100,00%</w:t>
            </w:r>
          </w:p>
        </w:tc>
      </w:tr>
      <w:tr w:rsidR="00257916" w:rsidRPr="00257916" w14:paraId="65B6FAA3" w14:textId="77777777" w:rsidTr="006601CF">
        <w:trPr>
          <w:trHeight w:val="374"/>
          <w:jc w:val="center"/>
        </w:trPr>
        <w:tc>
          <w:tcPr>
            <w:tcW w:w="920" w:type="dxa"/>
            <w:vMerge/>
            <w:shd w:val="clear" w:color="auto" w:fill="auto"/>
            <w:noWrap/>
            <w:vAlign w:val="center"/>
            <w:hideMark/>
          </w:tcPr>
          <w:p w14:paraId="09C4252E" w14:textId="77777777" w:rsidR="006601CF" w:rsidRPr="00257916" w:rsidRDefault="006601CF" w:rsidP="00640B37">
            <w:pPr>
              <w:jc w:val="center"/>
              <w:rPr>
                <w:rFonts w:cs="Arial"/>
                <w:sz w:val="18"/>
                <w:szCs w:val="18"/>
              </w:rPr>
            </w:pPr>
          </w:p>
        </w:tc>
        <w:tc>
          <w:tcPr>
            <w:tcW w:w="1205" w:type="dxa"/>
            <w:vMerge/>
            <w:shd w:val="clear" w:color="auto" w:fill="auto"/>
            <w:vAlign w:val="center"/>
            <w:hideMark/>
          </w:tcPr>
          <w:p w14:paraId="44D317DF" w14:textId="77777777" w:rsidR="006601CF" w:rsidRPr="00257916" w:rsidRDefault="006601CF" w:rsidP="00640B37">
            <w:pPr>
              <w:jc w:val="center"/>
              <w:rPr>
                <w:rFonts w:cs="Arial"/>
                <w:sz w:val="18"/>
                <w:szCs w:val="18"/>
              </w:rPr>
            </w:pPr>
          </w:p>
        </w:tc>
        <w:tc>
          <w:tcPr>
            <w:tcW w:w="1060" w:type="dxa"/>
            <w:shd w:val="clear" w:color="auto" w:fill="auto"/>
            <w:noWrap/>
            <w:vAlign w:val="center"/>
            <w:hideMark/>
          </w:tcPr>
          <w:p w14:paraId="7147AEC2" w14:textId="77777777" w:rsidR="006601CF" w:rsidRPr="00257916" w:rsidRDefault="006601CF" w:rsidP="00640B37">
            <w:pPr>
              <w:jc w:val="center"/>
              <w:rPr>
                <w:rFonts w:cs="Arial"/>
                <w:sz w:val="18"/>
                <w:szCs w:val="18"/>
              </w:rPr>
            </w:pPr>
            <w:r w:rsidRPr="00257916">
              <w:rPr>
                <w:rFonts w:cs="Arial"/>
                <w:sz w:val="18"/>
                <w:szCs w:val="18"/>
              </w:rPr>
              <w:t>18</w:t>
            </w:r>
          </w:p>
        </w:tc>
        <w:tc>
          <w:tcPr>
            <w:tcW w:w="1195" w:type="dxa"/>
            <w:shd w:val="clear" w:color="auto" w:fill="auto"/>
            <w:noWrap/>
            <w:vAlign w:val="center"/>
            <w:hideMark/>
          </w:tcPr>
          <w:p w14:paraId="66084621" w14:textId="77777777" w:rsidR="006601CF" w:rsidRPr="00257916" w:rsidRDefault="006601CF" w:rsidP="00640B37">
            <w:pPr>
              <w:jc w:val="right"/>
              <w:rPr>
                <w:rFonts w:cs="Arial"/>
                <w:sz w:val="18"/>
                <w:szCs w:val="18"/>
              </w:rPr>
            </w:pPr>
            <w:r w:rsidRPr="00257916">
              <w:rPr>
                <w:rFonts w:cs="Arial"/>
                <w:sz w:val="18"/>
                <w:szCs w:val="18"/>
              </w:rPr>
              <w:t>62.000,00</w:t>
            </w:r>
          </w:p>
        </w:tc>
        <w:tc>
          <w:tcPr>
            <w:tcW w:w="1420" w:type="dxa"/>
            <w:shd w:val="clear" w:color="auto" w:fill="auto"/>
            <w:noWrap/>
            <w:vAlign w:val="center"/>
            <w:hideMark/>
          </w:tcPr>
          <w:p w14:paraId="6677515A" w14:textId="77777777" w:rsidR="006601CF" w:rsidRPr="00257916" w:rsidRDefault="006601CF" w:rsidP="00640B37">
            <w:pPr>
              <w:jc w:val="right"/>
              <w:rPr>
                <w:rFonts w:cs="Arial"/>
                <w:sz w:val="18"/>
                <w:szCs w:val="18"/>
              </w:rPr>
            </w:pPr>
            <w:r w:rsidRPr="00257916">
              <w:rPr>
                <w:rFonts w:cs="Arial"/>
                <w:sz w:val="18"/>
                <w:szCs w:val="18"/>
              </w:rPr>
              <w:t>0,00</w:t>
            </w:r>
          </w:p>
        </w:tc>
        <w:tc>
          <w:tcPr>
            <w:tcW w:w="1195" w:type="dxa"/>
            <w:shd w:val="clear" w:color="auto" w:fill="auto"/>
            <w:noWrap/>
            <w:vAlign w:val="center"/>
            <w:hideMark/>
          </w:tcPr>
          <w:p w14:paraId="0A78E315" w14:textId="77777777" w:rsidR="006601CF" w:rsidRPr="00257916" w:rsidRDefault="006601CF" w:rsidP="00640B37">
            <w:pPr>
              <w:jc w:val="right"/>
              <w:rPr>
                <w:rFonts w:cs="Arial"/>
                <w:sz w:val="18"/>
                <w:szCs w:val="18"/>
              </w:rPr>
            </w:pPr>
            <w:r w:rsidRPr="00257916">
              <w:rPr>
                <w:rFonts w:cs="Arial"/>
                <w:sz w:val="18"/>
                <w:szCs w:val="18"/>
              </w:rPr>
              <w:t>62.000,00</w:t>
            </w:r>
          </w:p>
        </w:tc>
        <w:tc>
          <w:tcPr>
            <w:tcW w:w="1225" w:type="dxa"/>
            <w:shd w:val="clear" w:color="auto" w:fill="auto"/>
            <w:noWrap/>
            <w:vAlign w:val="center"/>
            <w:hideMark/>
          </w:tcPr>
          <w:p w14:paraId="5AAC59FE" w14:textId="77777777" w:rsidR="006601CF" w:rsidRPr="00257916" w:rsidRDefault="006601CF" w:rsidP="00640B37">
            <w:pPr>
              <w:jc w:val="right"/>
              <w:rPr>
                <w:rFonts w:cs="Arial"/>
                <w:sz w:val="18"/>
                <w:szCs w:val="18"/>
              </w:rPr>
            </w:pPr>
            <w:r w:rsidRPr="00257916">
              <w:rPr>
                <w:rFonts w:cs="Arial"/>
                <w:sz w:val="18"/>
                <w:szCs w:val="18"/>
              </w:rPr>
              <w:t>62.000,00</w:t>
            </w:r>
          </w:p>
        </w:tc>
        <w:tc>
          <w:tcPr>
            <w:tcW w:w="917" w:type="dxa"/>
            <w:shd w:val="clear" w:color="auto" w:fill="auto"/>
            <w:noWrap/>
            <w:vAlign w:val="center"/>
            <w:hideMark/>
          </w:tcPr>
          <w:p w14:paraId="21055C69" w14:textId="77777777" w:rsidR="006601CF" w:rsidRPr="00257916" w:rsidRDefault="006601CF" w:rsidP="00640B37">
            <w:pPr>
              <w:jc w:val="center"/>
              <w:rPr>
                <w:rFonts w:cs="Arial"/>
                <w:sz w:val="18"/>
                <w:szCs w:val="18"/>
              </w:rPr>
            </w:pPr>
            <w:r w:rsidRPr="00257916">
              <w:rPr>
                <w:rFonts w:cs="Arial"/>
                <w:sz w:val="18"/>
                <w:szCs w:val="18"/>
              </w:rPr>
              <w:t>100,00%</w:t>
            </w:r>
          </w:p>
        </w:tc>
      </w:tr>
      <w:tr w:rsidR="00257916" w:rsidRPr="00257916" w14:paraId="0DC50351" w14:textId="77777777" w:rsidTr="006601CF">
        <w:trPr>
          <w:trHeight w:val="394"/>
          <w:jc w:val="center"/>
        </w:trPr>
        <w:tc>
          <w:tcPr>
            <w:tcW w:w="920" w:type="dxa"/>
            <w:shd w:val="clear" w:color="auto" w:fill="auto"/>
            <w:noWrap/>
            <w:vAlign w:val="center"/>
            <w:hideMark/>
          </w:tcPr>
          <w:p w14:paraId="37BA3EE5" w14:textId="77777777" w:rsidR="006601CF" w:rsidRPr="00257916" w:rsidRDefault="006601CF" w:rsidP="00640B37">
            <w:pPr>
              <w:jc w:val="center"/>
              <w:rPr>
                <w:rFonts w:cs="Arial"/>
                <w:b/>
                <w:bCs/>
                <w:sz w:val="18"/>
                <w:szCs w:val="18"/>
              </w:rPr>
            </w:pPr>
          </w:p>
        </w:tc>
        <w:tc>
          <w:tcPr>
            <w:tcW w:w="1205" w:type="dxa"/>
            <w:shd w:val="clear" w:color="auto" w:fill="auto"/>
            <w:noWrap/>
            <w:vAlign w:val="center"/>
            <w:hideMark/>
          </w:tcPr>
          <w:p w14:paraId="7F0B9E72" w14:textId="77777777" w:rsidR="006601CF" w:rsidRPr="00257916" w:rsidRDefault="006601CF" w:rsidP="00640B37">
            <w:pPr>
              <w:jc w:val="center"/>
              <w:rPr>
                <w:rFonts w:cs="Arial"/>
                <w:b/>
                <w:bCs/>
                <w:sz w:val="18"/>
                <w:szCs w:val="18"/>
              </w:rPr>
            </w:pPr>
            <w:r w:rsidRPr="00257916">
              <w:rPr>
                <w:rFonts w:cs="Arial"/>
                <w:b/>
                <w:bCs/>
                <w:sz w:val="18"/>
                <w:szCs w:val="18"/>
              </w:rPr>
              <w:t>Totale</w:t>
            </w:r>
          </w:p>
        </w:tc>
        <w:tc>
          <w:tcPr>
            <w:tcW w:w="1060" w:type="dxa"/>
            <w:shd w:val="clear" w:color="auto" w:fill="auto"/>
            <w:noWrap/>
            <w:vAlign w:val="center"/>
            <w:hideMark/>
          </w:tcPr>
          <w:p w14:paraId="7BCA71A6" w14:textId="77777777" w:rsidR="006601CF" w:rsidRPr="00257916" w:rsidRDefault="006601CF" w:rsidP="00640B37">
            <w:pPr>
              <w:jc w:val="center"/>
              <w:rPr>
                <w:rFonts w:cs="Arial"/>
                <w:b/>
                <w:bCs/>
                <w:sz w:val="18"/>
                <w:szCs w:val="18"/>
              </w:rPr>
            </w:pPr>
          </w:p>
        </w:tc>
        <w:tc>
          <w:tcPr>
            <w:tcW w:w="1195" w:type="dxa"/>
            <w:shd w:val="clear" w:color="auto" w:fill="auto"/>
            <w:noWrap/>
            <w:vAlign w:val="center"/>
            <w:hideMark/>
          </w:tcPr>
          <w:p w14:paraId="2076DF6C" w14:textId="77777777" w:rsidR="006601CF" w:rsidRPr="00257916" w:rsidRDefault="00B756DE" w:rsidP="00640B37">
            <w:pPr>
              <w:jc w:val="right"/>
              <w:rPr>
                <w:rFonts w:cs="Arial"/>
                <w:b/>
                <w:bCs/>
                <w:sz w:val="18"/>
                <w:szCs w:val="18"/>
              </w:rPr>
            </w:pPr>
            <w:r w:rsidRPr="00257916">
              <w:rPr>
                <w:rFonts w:cs="Arial"/>
                <w:b/>
                <w:bCs/>
                <w:sz w:val="18"/>
                <w:szCs w:val="18"/>
              </w:rPr>
              <w:fldChar w:fldCharType="begin"/>
            </w:r>
            <w:r w:rsidR="006601CF" w:rsidRPr="00257916">
              <w:rPr>
                <w:rFonts w:cs="Arial"/>
                <w:b/>
                <w:bCs/>
                <w:sz w:val="18"/>
                <w:szCs w:val="18"/>
              </w:rPr>
              <w:instrText xml:space="preserve"> =SUM(ABOVE) </w:instrText>
            </w:r>
            <w:r w:rsidRPr="00257916">
              <w:rPr>
                <w:rFonts w:cs="Arial"/>
                <w:b/>
                <w:bCs/>
                <w:sz w:val="18"/>
                <w:szCs w:val="18"/>
              </w:rPr>
              <w:fldChar w:fldCharType="separate"/>
            </w:r>
            <w:r w:rsidR="006601CF" w:rsidRPr="00257916">
              <w:rPr>
                <w:rFonts w:cs="Arial"/>
                <w:b/>
                <w:bCs/>
                <w:noProof/>
                <w:sz w:val="18"/>
                <w:szCs w:val="18"/>
              </w:rPr>
              <w:t>21.907.733,3</w:t>
            </w:r>
            <w:r w:rsidRPr="00257916">
              <w:rPr>
                <w:rFonts w:cs="Arial"/>
                <w:b/>
                <w:bCs/>
                <w:sz w:val="18"/>
                <w:szCs w:val="18"/>
              </w:rPr>
              <w:fldChar w:fldCharType="end"/>
            </w:r>
            <w:r w:rsidR="006601CF" w:rsidRPr="00257916">
              <w:rPr>
                <w:rFonts w:cs="Arial"/>
                <w:b/>
                <w:bCs/>
                <w:sz w:val="18"/>
                <w:szCs w:val="18"/>
              </w:rPr>
              <w:t>0</w:t>
            </w:r>
          </w:p>
        </w:tc>
        <w:tc>
          <w:tcPr>
            <w:tcW w:w="1420" w:type="dxa"/>
            <w:shd w:val="clear" w:color="auto" w:fill="auto"/>
            <w:noWrap/>
            <w:vAlign w:val="center"/>
            <w:hideMark/>
          </w:tcPr>
          <w:p w14:paraId="0B65FE4A" w14:textId="77777777" w:rsidR="006601CF" w:rsidRPr="00257916" w:rsidRDefault="00B756DE" w:rsidP="00640B37">
            <w:pPr>
              <w:jc w:val="right"/>
              <w:rPr>
                <w:rFonts w:cs="Arial"/>
                <w:b/>
                <w:bCs/>
                <w:sz w:val="18"/>
                <w:szCs w:val="18"/>
              </w:rPr>
            </w:pPr>
            <w:r w:rsidRPr="00257916">
              <w:rPr>
                <w:rFonts w:cs="Arial"/>
                <w:b/>
                <w:bCs/>
                <w:sz w:val="18"/>
                <w:szCs w:val="18"/>
              </w:rPr>
              <w:fldChar w:fldCharType="begin"/>
            </w:r>
            <w:r w:rsidR="006601CF" w:rsidRPr="00257916">
              <w:rPr>
                <w:rFonts w:cs="Arial"/>
                <w:b/>
                <w:bCs/>
                <w:sz w:val="18"/>
                <w:szCs w:val="18"/>
              </w:rPr>
              <w:instrText xml:space="preserve"> =SUM(ABOVE) </w:instrText>
            </w:r>
            <w:r w:rsidRPr="00257916">
              <w:rPr>
                <w:rFonts w:cs="Arial"/>
                <w:b/>
                <w:bCs/>
                <w:sz w:val="18"/>
                <w:szCs w:val="18"/>
              </w:rPr>
              <w:fldChar w:fldCharType="separate"/>
            </w:r>
            <w:r w:rsidR="006601CF" w:rsidRPr="00257916">
              <w:rPr>
                <w:rFonts w:cs="Arial"/>
                <w:b/>
                <w:bCs/>
                <w:noProof/>
                <w:sz w:val="18"/>
                <w:szCs w:val="18"/>
              </w:rPr>
              <w:t>1.903.083,93</w:t>
            </w:r>
            <w:r w:rsidRPr="00257916">
              <w:rPr>
                <w:rFonts w:cs="Arial"/>
                <w:b/>
                <w:bCs/>
                <w:sz w:val="18"/>
                <w:szCs w:val="18"/>
              </w:rPr>
              <w:fldChar w:fldCharType="end"/>
            </w:r>
          </w:p>
        </w:tc>
        <w:tc>
          <w:tcPr>
            <w:tcW w:w="1195" w:type="dxa"/>
            <w:shd w:val="clear" w:color="auto" w:fill="auto"/>
            <w:noWrap/>
            <w:vAlign w:val="center"/>
            <w:hideMark/>
          </w:tcPr>
          <w:p w14:paraId="62D91E5E" w14:textId="77777777" w:rsidR="006601CF" w:rsidRPr="00257916" w:rsidRDefault="00B756DE" w:rsidP="00640B37">
            <w:pPr>
              <w:jc w:val="right"/>
              <w:rPr>
                <w:rFonts w:cs="Arial"/>
                <w:b/>
                <w:bCs/>
                <w:sz w:val="18"/>
                <w:szCs w:val="18"/>
              </w:rPr>
            </w:pPr>
            <w:r w:rsidRPr="00257916">
              <w:rPr>
                <w:rFonts w:cs="Arial"/>
                <w:b/>
                <w:bCs/>
                <w:sz w:val="18"/>
                <w:szCs w:val="18"/>
              </w:rPr>
              <w:fldChar w:fldCharType="begin"/>
            </w:r>
            <w:r w:rsidR="006601CF" w:rsidRPr="00257916">
              <w:rPr>
                <w:rFonts w:cs="Arial"/>
                <w:b/>
                <w:bCs/>
                <w:sz w:val="18"/>
                <w:szCs w:val="18"/>
              </w:rPr>
              <w:instrText xml:space="preserve"> =SUM(ABOVE) </w:instrText>
            </w:r>
            <w:r w:rsidRPr="00257916">
              <w:rPr>
                <w:rFonts w:cs="Arial"/>
                <w:b/>
                <w:bCs/>
                <w:sz w:val="18"/>
                <w:szCs w:val="18"/>
              </w:rPr>
              <w:fldChar w:fldCharType="separate"/>
            </w:r>
            <w:r w:rsidR="006601CF" w:rsidRPr="00257916">
              <w:rPr>
                <w:rFonts w:cs="Arial"/>
                <w:b/>
                <w:bCs/>
                <w:noProof/>
                <w:sz w:val="18"/>
                <w:szCs w:val="18"/>
              </w:rPr>
              <w:t>23.810.817,23</w:t>
            </w:r>
            <w:r w:rsidRPr="00257916">
              <w:rPr>
                <w:rFonts w:cs="Arial"/>
                <w:b/>
                <w:bCs/>
                <w:sz w:val="18"/>
                <w:szCs w:val="18"/>
              </w:rPr>
              <w:fldChar w:fldCharType="end"/>
            </w:r>
          </w:p>
        </w:tc>
        <w:tc>
          <w:tcPr>
            <w:tcW w:w="1225" w:type="dxa"/>
            <w:shd w:val="clear" w:color="auto" w:fill="auto"/>
            <w:noWrap/>
            <w:vAlign w:val="center"/>
            <w:hideMark/>
          </w:tcPr>
          <w:p w14:paraId="3E6EF2E9" w14:textId="77777777" w:rsidR="006601CF" w:rsidRPr="00257916" w:rsidRDefault="00B756DE" w:rsidP="00640B37">
            <w:pPr>
              <w:jc w:val="right"/>
              <w:rPr>
                <w:rFonts w:cs="Arial"/>
                <w:b/>
                <w:bCs/>
                <w:sz w:val="18"/>
                <w:szCs w:val="18"/>
              </w:rPr>
            </w:pPr>
            <w:r w:rsidRPr="00257916">
              <w:rPr>
                <w:rFonts w:cs="Arial"/>
                <w:b/>
                <w:bCs/>
                <w:sz w:val="18"/>
                <w:szCs w:val="18"/>
              </w:rPr>
              <w:fldChar w:fldCharType="begin"/>
            </w:r>
            <w:r w:rsidR="006601CF" w:rsidRPr="00257916">
              <w:rPr>
                <w:rFonts w:cs="Arial"/>
                <w:b/>
                <w:bCs/>
                <w:sz w:val="18"/>
                <w:szCs w:val="18"/>
              </w:rPr>
              <w:instrText xml:space="preserve"> =SUM(ABOVE) </w:instrText>
            </w:r>
            <w:r w:rsidRPr="00257916">
              <w:rPr>
                <w:rFonts w:cs="Arial"/>
                <w:b/>
                <w:bCs/>
                <w:sz w:val="18"/>
                <w:szCs w:val="18"/>
              </w:rPr>
              <w:fldChar w:fldCharType="separate"/>
            </w:r>
            <w:r w:rsidR="006601CF" w:rsidRPr="00257916">
              <w:rPr>
                <w:rFonts w:cs="Arial"/>
                <w:b/>
                <w:bCs/>
                <w:noProof/>
                <w:sz w:val="18"/>
                <w:szCs w:val="18"/>
              </w:rPr>
              <w:t>22.277.027,43</w:t>
            </w:r>
            <w:r w:rsidRPr="00257916">
              <w:rPr>
                <w:rFonts w:cs="Arial"/>
                <w:b/>
                <w:bCs/>
                <w:sz w:val="18"/>
                <w:szCs w:val="18"/>
              </w:rPr>
              <w:fldChar w:fldCharType="end"/>
            </w:r>
          </w:p>
        </w:tc>
        <w:tc>
          <w:tcPr>
            <w:tcW w:w="917" w:type="dxa"/>
            <w:shd w:val="clear" w:color="auto" w:fill="auto"/>
            <w:noWrap/>
            <w:vAlign w:val="center"/>
            <w:hideMark/>
          </w:tcPr>
          <w:p w14:paraId="4169AAAA" w14:textId="77777777" w:rsidR="006601CF" w:rsidRPr="00257916" w:rsidRDefault="006601CF" w:rsidP="00640B37">
            <w:pPr>
              <w:jc w:val="center"/>
              <w:rPr>
                <w:rFonts w:cs="Arial"/>
                <w:b/>
                <w:bCs/>
                <w:sz w:val="18"/>
                <w:szCs w:val="18"/>
              </w:rPr>
            </w:pPr>
            <w:r w:rsidRPr="00257916">
              <w:rPr>
                <w:rFonts w:cs="Arial"/>
                <w:b/>
                <w:bCs/>
                <w:sz w:val="18"/>
                <w:szCs w:val="18"/>
              </w:rPr>
              <w:t>93,56%</w:t>
            </w:r>
          </w:p>
        </w:tc>
      </w:tr>
      <w:tr w:rsidR="00257916" w:rsidRPr="00257916" w14:paraId="6AE08C17" w14:textId="77777777" w:rsidTr="006601CF">
        <w:trPr>
          <w:trHeight w:val="608"/>
          <w:jc w:val="center"/>
        </w:trPr>
        <w:tc>
          <w:tcPr>
            <w:tcW w:w="920" w:type="dxa"/>
            <w:vMerge w:val="restart"/>
            <w:shd w:val="clear" w:color="auto" w:fill="auto"/>
            <w:noWrap/>
            <w:vAlign w:val="center"/>
            <w:hideMark/>
          </w:tcPr>
          <w:p w14:paraId="5A1CFFCF" w14:textId="77777777" w:rsidR="006601CF" w:rsidRPr="00257916" w:rsidRDefault="006601CF" w:rsidP="00640B37">
            <w:pPr>
              <w:jc w:val="center"/>
              <w:rPr>
                <w:rFonts w:cs="Arial"/>
                <w:sz w:val="18"/>
                <w:szCs w:val="18"/>
              </w:rPr>
            </w:pPr>
            <w:r w:rsidRPr="00257916">
              <w:rPr>
                <w:rFonts w:cs="Arial"/>
                <w:sz w:val="18"/>
                <w:szCs w:val="18"/>
              </w:rPr>
              <w:t>2019</w:t>
            </w:r>
          </w:p>
          <w:p w14:paraId="258E89AF" w14:textId="77777777" w:rsidR="006601CF" w:rsidRPr="00257916" w:rsidRDefault="006601CF" w:rsidP="00640B37">
            <w:pPr>
              <w:jc w:val="center"/>
              <w:rPr>
                <w:rFonts w:cs="Arial"/>
                <w:sz w:val="18"/>
                <w:szCs w:val="18"/>
              </w:rPr>
            </w:pPr>
            <w:r w:rsidRPr="00257916">
              <w:rPr>
                <w:rFonts w:cs="Arial"/>
                <w:sz w:val="18"/>
                <w:szCs w:val="18"/>
              </w:rPr>
              <w:t xml:space="preserve"> </w:t>
            </w:r>
          </w:p>
        </w:tc>
        <w:tc>
          <w:tcPr>
            <w:tcW w:w="1205" w:type="dxa"/>
            <w:vMerge w:val="restart"/>
            <w:shd w:val="clear" w:color="auto" w:fill="auto"/>
            <w:vAlign w:val="center"/>
            <w:hideMark/>
          </w:tcPr>
          <w:p w14:paraId="6844BE1C" w14:textId="77777777" w:rsidR="006601CF" w:rsidRPr="00257916" w:rsidRDefault="006601CF" w:rsidP="00640B37">
            <w:pPr>
              <w:jc w:val="center"/>
              <w:rPr>
                <w:rFonts w:cs="Arial"/>
                <w:sz w:val="18"/>
                <w:szCs w:val="18"/>
              </w:rPr>
            </w:pPr>
            <w:r w:rsidRPr="00257916">
              <w:rPr>
                <w:rFonts w:cs="Arial"/>
                <w:sz w:val="18"/>
                <w:szCs w:val="18"/>
              </w:rPr>
              <w:t>Spese in conto capitale</w:t>
            </w:r>
          </w:p>
        </w:tc>
        <w:tc>
          <w:tcPr>
            <w:tcW w:w="1060" w:type="dxa"/>
            <w:shd w:val="clear" w:color="auto" w:fill="auto"/>
            <w:noWrap/>
            <w:vAlign w:val="center"/>
            <w:hideMark/>
          </w:tcPr>
          <w:p w14:paraId="303E3993" w14:textId="77777777" w:rsidR="006601CF" w:rsidRPr="00257916" w:rsidRDefault="006601CF" w:rsidP="00640B37">
            <w:pPr>
              <w:jc w:val="center"/>
              <w:rPr>
                <w:rFonts w:cs="Arial"/>
                <w:sz w:val="18"/>
                <w:szCs w:val="18"/>
              </w:rPr>
            </w:pPr>
            <w:r w:rsidRPr="00257916">
              <w:rPr>
                <w:rFonts w:cs="Arial"/>
                <w:sz w:val="18"/>
                <w:szCs w:val="18"/>
              </w:rPr>
              <w:t>1</w:t>
            </w:r>
          </w:p>
        </w:tc>
        <w:tc>
          <w:tcPr>
            <w:tcW w:w="1195" w:type="dxa"/>
            <w:shd w:val="clear" w:color="auto" w:fill="auto"/>
            <w:noWrap/>
            <w:vAlign w:val="center"/>
            <w:hideMark/>
          </w:tcPr>
          <w:p w14:paraId="5E338A7A" w14:textId="77777777" w:rsidR="006601CF" w:rsidRPr="00257916" w:rsidRDefault="006601CF" w:rsidP="00640B37">
            <w:pPr>
              <w:jc w:val="right"/>
              <w:rPr>
                <w:rFonts w:cs="Arial"/>
                <w:sz w:val="18"/>
                <w:szCs w:val="18"/>
              </w:rPr>
            </w:pPr>
            <w:r w:rsidRPr="00257916">
              <w:rPr>
                <w:rFonts w:cs="Arial"/>
                <w:sz w:val="18"/>
                <w:szCs w:val="18"/>
              </w:rPr>
              <w:t>1.011.830,30</w:t>
            </w:r>
          </w:p>
        </w:tc>
        <w:tc>
          <w:tcPr>
            <w:tcW w:w="1420" w:type="dxa"/>
            <w:shd w:val="clear" w:color="auto" w:fill="auto"/>
            <w:noWrap/>
            <w:vAlign w:val="center"/>
            <w:hideMark/>
          </w:tcPr>
          <w:p w14:paraId="7A544E7F" w14:textId="77777777" w:rsidR="006601CF" w:rsidRPr="00257916" w:rsidRDefault="006601CF" w:rsidP="00640B37">
            <w:pPr>
              <w:jc w:val="right"/>
              <w:rPr>
                <w:rFonts w:cs="Arial"/>
                <w:sz w:val="18"/>
                <w:szCs w:val="18"/>
              </w:rPr>
            </w:pPr>
            <w:r w:rsidRPr="00257916">
              <w:rPr>
                <w:rFonts w:cs="Arial"/>
                <w:sz w:val="18"/>
                <w:szCs w:val="18"/>
              </w:rPr>
              <w:t>208.386,27</w:t>
            </w:r>
          </w:p>
        </w:tc>
        <w:tc>
          <w:tcPr>
            <w:tcW w:w="1195" w:type="dxa"/>
            <w:shd w:val="clear" w:color="auto" w:fill="auto"/>
            <w:noWrap/>
            <w:vAlign w:val="center"/>
            <w:hideMark/>
          </w:tcPr>
          <w:p w14:paraId="0F5458B9" w14:textId="77777777" w:rsidR="006601CF" w:rsidRPr="00257916" w:rsidRDefault="006601CF" w:rsidP="00640B37">
            <w:pPr>
              <w:jc w:val="right"/>
              <w:rPr>
                <w:rFonts w:cs="Arial"/>
                <w:sz w:val="18"/>
                <w:szCs w:val="18"/>
              </w:rPr>
            </w:pPr>
            <w:r w:rsidRPr="00257916">
              <w:rPr>
                <w:rFonts w:cs="Arial"/>
                <w:sz w:val="18"/>
                <w:szCs w:val="18"/>
              </w:rPr>
              <w:t>1.220.216,57</w:t>
            </w:r>
          </w:p>
        </w:tc>
        <w:tc>
          <w:tcPr>
            <w:tcW w:w="1225" w:type="dxa"/>
            <w:shd w:val="clear" w:color="auto" w:fill="auto"/>
            <w:noWrap/>
            <w:vAlign w:val="center"/>
            <w:hideMark/>
          </w:tcPr>
          <w:p w14:paraId="31DC6AFA" w14:textId="77777777" w:rsidR="006601CF" w:rsidRPr="00257916" w:rsidRDefault="006601CF" w:rsidP="00640B37">
            <w:pPr>
              <w:jc w:val="right"/>
              <w:rPr>
                <w:rFonts w:cs="Arial"/>
                <w:sz w:val="18"/>
                <w:szCs w:val="18"/>
              </w:rPr>
            </w:pPr>
            <w:r w:rsidRPr="00257916">
              <w:rPr>
                <w:rFonts w:cs="Arial"/>
                <w:sz w:val="18"/>
                <w:szCs w:val="18"/>
              </w:rPr>
              <w:t>953.102,62</w:t>
            </w:r>
          </w:p>
        </w:tc>
        <w:tc>
          <w:tcPr>
            <w:tcW w:w="917" w:type="dxa"/>
            <w:shd w:val="clear" w:color="auto" w:fill="auto"/>
            <w:noWrap/>
            <w:vAlign w:val="center"/>
            <w:hideMark/>
          </w:tcPr>
          <w:p w14:paraId="7000D461" w14:textId="77777777" w:rsidR="006601CF" w:rsidRPr="00257916" w:rsidRDefault="006601CF" w:rsidP="00640B37">
            <w:pPr>
              <w:jc w:val="center"/>
              <w:rPr>
                <w:rFonts w:cs="Arial"/>
                <w:sz w:val="18"/>
                <w:szCs w:val="18"/>
              </w:rPr>
            </w:pPr>
            <w:r w:rsidRPr="00257916">
              <w:rPr>
                <w:rFonts w:cs="Arial"/>
                <w:sz w:val="18"/>
                <w:szCs w:val="18"/>
              </w:rPr>
              <w:t>78,11%</w:t>
            </w:r>
          </w:p>
        </w:tc>
      </w:tr>
      <w:tr w:rsidR="00257916" w:rsidRPr="00257916" w14:paraId="447F5A2A" w14:textId="77777777" w:rsidTr="006601CF">
        <w:trPr>
          <w:trHeight w:val="608"/>
          <w:jc w:val="center"/>
        </w:trPr>
        <w:tc>
          <w:tcPr>
            <w:tcW w:w="920" w:type="dxa"/>
            <w:vMerge/>
            <w:shd w:val="clear" w:color="auto" w:fill="auto"/>
            <w:noWrap/>
            <w:vAlign w:val="center"/>
            <w:hideMark/>
          </w:tcPr>
          <w:p w14:paraId="436B3C20" w14:textId="77777777" w:rsidR="006601CF" w:rsidRPr="00257916" w:rsidRDefault="006601CF" w:rsidP="00640B37">
            <w:pPr>
              <w:jc w:val="center"/>
              <w:rPr>
                <w:rFonts w:cs="Arial"/>
                <w:sz w:val="18"/>
                <w:szCs w:val="18"/>
              </w:rPr>
            </w:pPr>
          </w:p>
        </w:tc>
        <w:tc>
          <w:tcPr>
            <w:tcW w:w="1205" w:type="dxa"/>
            <w:vMerge/>
            <w:shd w:val="clear" w:color="auto" w:fill="auto"/>
            <w:vAlign w:val="center"/>
            <w:hideMark/>
          </w:tcPr>
          <w:p w14:paraId="03EE7584" w14:textId="77777777" w:rsidR="006601CF" w:rsidRPr="00257916" w:rsidRDefault="006601CF" w:rsidP="00640B37">
            <w:pPr>
              <w:jc w:val="center"/>
              <w:rPr>
                <w:rFonts w:cs="Arial"/>
                <w:sz w:val="18"/>
                <w:szCs w:val="18"/>
              </w:rPr>
            </w:pPr>
          </w:p>
        </w:tc>
        <w:tc>
          <w:tcPr>
            <w:tcW w:w="1060" w:type="dxa"/>
            <w:shd w:val="clear" w:color="auto" w:fill="auto"/>
            <w:noWrap/>
            <w:vAlign w:val="center"/>
            <w:hideMark/>
          </w:tcPr>
          <w:p w14:paraId="6E1EECEB" w14:textId="77777777" w:rsidR="006601CF" w:rsidRPr="00257916" w:rsidRDefault="006601CF" w:rsidP="00640B37">
            <w:pPr>
              <w:jc w:val="center"/>
              <w:rPr>
                <w:rFonts w:cs="Arial"/>
                <w:sz w:val="18"/>
                <w:szCs w:val="18"/>
              </w:rPr>
            </w:pPr>
            <w:r w:rsidRPr="00257916">
              <w:rPr>
                <w:rFonts w:cs="Arial"/>
                <w:sz w:val="18"/>
                <w:szCs w:val="18"/>
              </w:rPr>
              <w:t>5</w:t>
            </w:r>
          </w:p>
        </w:tc>
        <w:tc>
          <w:tcPr>
            <w:tcW w:w="1195" w:type="dxa"/>
            <w:shd w:val="clear" w:color="auto" w:fill="auto"/>
            <w:noWrap/>
            <w:vAlign w:val="center"/>
            <w:hideMark/>
          </w:tcPr>
          <w:p w14:paraId="3373D468" w14:textId="77777777" w:rsidR="006601CF" w:rsidRPr="00257916" w:rsidRDefault="006601CF" w:rsidP="00640B37">
            <w:pPr>
              <w:jc w:val="right"/>
              <w:rPr>
                <w:rFonts w:cs="Arial"/>
                <w:sz w:val="18"/>
                <w:szCs w:val="18"/>
              </w:rPr>
            </w:pPr>
            <w:r w:rsidRPr="00257916">
              <w:rPr>
                <w:rFonts w:cs="Arial"/>
                <w:sz w:val="18"/>
                <w:szCs w:val="18"/>
              </w:rPr>
              <w:t>1.203.077,28</w:t>
            </w:r>
          </w:p>
        </w:tc>
        <w:tc>
          <w:tcPr>
            <w:tcW w:w="1420" w:type="dxa"/>
            <w:shd w:val="clear" w:color="auto" w:fill="auto"/>
            <w:noWrap/>
            <w:vAlign w:val="center"/>
            <w:hideMark/>
          </w:tcPr>
          <w:p w14:paraId="7DA855F2" w14:textId="77777777" w:rsidR="006601CF" w:rsidRPr="00257916" w:rsidRDefault="006601CF" w:rsidP="00640B37">
            <w:pPr>
              <w:jc w:val="right"/>
              <w:rPr>
                <w:rFonts w:cs="Arial"/>
                <w:sz w:val="18"/>
                <w:szCs w:val="18"/>
              </w:rPr>
            </w:pPr>
            <w:r w:rsidRPr="00257916">
              <w:rPr>
                <w:rFonts w:cs="Arial"/>
                <w:sz w:val="18"/>
                <w:szCs w:val="18"/>
              </w:rPr>
              <w:t>0,00</w:t>
            </w:r>
          </w:p>
        </w:tc>
        <w:tc>
          <w:tcPr>
            <w:tcW w:w="1195" w:type="dxa"/>
            <w:shd w:val="clear" w:color="auto" w:fill="auto"/>
            <w:noWrap/>
            <w:vAlign w:val="center"/>
            <w:hideMark/>
          </w:tcPr>
          <w:p w14:paraId="3DF61FA6" w14:textId="77777777" w:rsidR="006601CF" w:rsidRPr="00257916" w:rsidRDefault="006601CF" w:rsidP="00640B37">
            <w:pPr>
              <w:jc w:val="right"/>
              <w:rPr>
                <w:rFonts w:cs="Arial"/>
                <w:sz w:val="18"/>
                <w:szCs w:val="18"/>
              </w:rPr>
            </w:pPr>
            <w:r w:rsidRPr="00257916">
              <w:rPr>
                <w:rFonts w:cs="Arial"/>
                <w:sz w:val="18"/>
                <w:szCs w:val="18"/>
              </w:rPr>
              <w:t>1.203.077,28</w:t>
            </w:r>
          </w:p>
        </w:tc>
        <w:tc>
          <w:tcPr>
            <w:tcW w:w="1225" w:type="dxa"/>
            <w:shd w:val="clear" w:color="auto" w:fill="auto"/>
            <w:noWrap/>
            <w:vAlign w:val="center"/>
            <w:hideMark/>
          </w:tcPr>
          <w:p w14:paraId="2628EB2A" w14:textId="77777777" w:rsidR="006601CF" w:rsidRPr="00257916" w:rsidRDefault="006601CF" w:rsidP="00640B37">
            <w:pPr>
              <w:jc w:val="right"/>
              <w:rPr>
                <w:rFonts w:cs="Arial"/>
                <w:sz w:val="18"/>
                <w:szCs w:val="18"/>
              </w:rPr>
            </w:pPr>
            <w:r w:rsidRPr="00257916">
              <w:rPr>
                <w:rFonts w:cs="Arial"/>
                <w:sz w:val="18"/>
                <w:szCs w:val="18"/>
              </w:rPr>
              <w:t>1.200.342,04</w:t>
            </w:r>
          </w:p>
        </w:tc>
        <w:tc>
          <w:tcPr>
            <w:tcW w:w="917" w:type="dxa"/>
            <w:shd w:val="clear" w:color="auto" w:fill="auto"/>
            <w:noWrap/>
            <w:vAlign w:val="center"/>
            <w:hideMark/>
          </w:tcPr>
          <w:p w14:paraId="0AD26528" w14:textId="77777777" w:rsidR="006601CF" w:rsidRPr="00257916" w:rsidRDefault="006601CF" w:rsidP="00640B37">
            <w:pPr>
              <w:jc w:val="center"/>
              <w:rPr>
                <w:rFonts w:cs="Arial"/>
                <w:sz w:val="18"/>
                <w:szCs w:val="18"/>
              </w:rPr>
            </w:pPr>
            <w:r w:rsidRPr="00257916">
              <w:rPr>
                <w:rFonts w:cs="Arial"/>
                <w:sz w:val="18"/>
                <w:szCs w:val="18"/>
              </w:rPr>
              <w:t>99,77%</w:t>
            </w:r>
          </w:p>
        </w:tc>
      </w:tr>
      <w:tr w:rsidR="00257916" w:rsidRPr="00257916" w14:paraId="30609C8F" w14:textId="77777777" w:rsidTr="006601CF">
        <w:trPr>
          <w:trHeight w:val="394"/>
          <w:jc w:val="center"/>
        </w:trPr>
        <w:tc>
          <w:tcPr>
            <w:tcW w:w="920" w:type="dxa"/>
            <w:shd w:val="clear" w:color="auto" w:fill="auto"/>
            <w:noWrap/>
            <w:vAlign w:val="center"/>
            <w:hideMark/>
          </w:tcPr>
          <w:p w14:paraId="64B2E4A8" w14:textId="77777777" w:rsidR="006601CF" w:rsidRPr="00257916" w:rsidRDefault="006601CF" w:rsidP="00640B37">
            <w:pPr>
              <w:jc w:val="center"/>
              <w:rPr>
                <w:rFonts w:cs="Arial"/>
                <w:b/>
                <w:bCs/>
                <w:sz w:val="18"/>
                <w:szCs w:val="18"/>
              </w:rPr>
            </w:pPr>
          </w:p>
        </w:tc>
        <w:tc>
          <w:tcPr>
            <w:tcW w:w="1205" w:type="dxa"/>
            <w:shd w:val="clear" w:color="auto" w:fill="auto"/>
            <w:noWrap/>
            <w:vAlign w:val="center"/>
            <w:hideMark/>
          </w:tcPr>
          <w:p w14:paraId="3DFAF459" w14:textId="77777777" w:rsidR="006601CF" w:rsidRPr="00257916" w:rsidRDefault="006601CF" w:rsidP="00640B37">
            <w:pPr>
              <w:jc w:val="center"/>
              <w:rPr>
                <w:rFonts w:cs="Arial"/>
                <w:b/>
                <w:bCs/>
                <w:sz w:val="18"/>
                <w:szCs w:val="18"/>
              </w:rPr>
            </w:pPr>
            <w:r w:rsidRPr="00257916">
              <w:rPr>
                <w:rFonts w:cs="Arial"/>
                <w:b/>
                <w:bCs/>
                <w:sz w:val="18"/>
                <w:szCs w:val="18"/>
              </w:rPr>
              <w:t>Totale</w:t>
            </w:r>
          </w:p>
        </w:tc>
        <w:tc>
          <w:tcPr>
            <w:tcW w:w="1060" w:type="dxa"/>
            <w:shd w:val="clear" w:color="auto" w:fill="auto"/>
            <w:noWrap/>
            <w:vAlign w:val="center"/>
            <w:hideMark/>
          </w:tcPr>
          <w:p w14:paraId="5F7CC2B6" w14:textId="77777777" w:rsidR="006601CF" w:rsidRPr="00257916" w:rsidRDefault="006601CF" w:rsidP="00640B37">
            <w:pPr>
              <w:jc w:val="center"/>
              <w:rPr>
                <w:rFonts w:cs="Arial"/>
                <w:b/>
                <w:bCs/>
                <w:sz w:val="18"/>
                <w:szCs w:val="18"/>
              </w:rPr>
            </w:pPr>
          </w:p>
        </w:tc>
        <w:tc>
          <w:tcPr>
            <w:tcW w:w="1195" w:type="dxa"/>
            <w:shd w:val="clear" w:color="auto" w:fill="auto"/>
            <w:noWrap/>
            <w:vAlign w:val="center"/>
            <w:hideMark/>
          </w:tcPr>
          <w:p w14:paraId="5046ABCA" w14:textId="77777777" w:rsidR="006601CF" w:rsidRPr="00257916" w:rsidRDefault="006601CF" w:rsidP="00640B37">
            <w:pPr>
              <w:jc w:val="right"/>
              <w:rPr>
                <w:rFonts w:cs="Arial"/>
                <w:b/>
                <w:bCs/>
                <w:sz w:val="18"/>
                <w:szCs w:val="18"/>
              </w:rPr>
            </w:pPr>
            <w:r w:rsidRPr="00257916">
              <w:rPr>
                <w:rFonts w:cs="Arial"/>
                <w:b/>
                <w:bCs/>
                <w:sz w:val="18"/>
                <w:szCs w:val="18"/>
              </w:rPr>
              <w:t>2.214.907,58</w:t>
            </w:r>
          </w:p>
        </w:tc>
        <w:tc>
          <w:tcPr>
            <w:tcW w:w="1420" w:type="dxa"/>
            <w:shd w:val="clear" w:color="auto" w:fill="auto"/>
            <w:noWrap/>
            <w:vAlign w:val="center"/>
            <w:hideMark/>
          </w:tcPr>
          <w:p w14:paraId="42393EE5" w14:textId="77777777" w:rsidR="006601CF" w:rsidRPr="00257916" w:rsidRDefault="006601CF" w:rsidP="00640B37">
            <w:pPr>
              <w:jc w:val="right"/>
              <w:rPr>
                <w:rFonts w:cs="Arial"/>
                <w:b/>
                <w:bCs/>
                <w:sz w:val="18"/>
                <w:szCs w:val="18"/>
              </w:rPr>
            </w:pPr>
            <w:r w:rsidRPr="00257916">
              <w:rPr>
                <w:rFonts w:cs="Arial"/>
                <w:b/>
                <w:bCs/>
                <w:sz w:val="18"/>
                <w:szCs w:val="18"/>
              </w:rPr>
              <w:t>208.386,27</w:t>
            </w:r>
          </w:p>
        </w:tc>
        <w:tc>
          <w:tcPr>
            <w:tcW w:w="1195" w:type="dxa"/>
            <w:shd w:val="clear" w:color="auto" w:fill="auto"/>
            <w:noWrap/>
            <w:vAlign w:val="center"/>
            <w:hideMark/>
          </w:tcPr>
          <w:p w14:paraId="292EC137" w14:textId="77777777" w:rsidR="006601CF" w:rsidRPr="00257916" w:rsidRDefault="006601CF" w:rsidP="00640B37">
            <w:pPr>
              <w:jc w:val="right"/>
              <w:rPr>
                <w:rFonts w:cs="Arial"/>
                <w:b/>
                <w:bCs/>
                <w:sz w:val="18"/>
                <w:szCs w:val="18"/>
              </w:rPr>
            </w:pPr>
            <w:r w:rsidRPr="00257916">
              <w:rPr>
                <w:rFonts w:cs="Arial"/>
                <w:b/>
                <w:bCs/>
                <w:sz w:val="18"/>
                <w:szCs w:val="18"/>
              </w:rPr>
              <w:t>2.423.293,85</w:t>
            </w:r>
          </w:p>
        </w:tc>
        <w:tc>
          <w:tcPr>
            <w:tcW w:w="1225" w:type="dxa"/>
            <w:shd w:val="clear" w:color="auto" w:fill="auto"/>
            <w:noWrap/>
            <w:vAlign w:val="center"/>
            <w:hideMark/>
          </w:tcPr>
          <w:p w14:paraId="01B735A6" w14:textId="77777777" w:rsidR="006601CF" w:rsidRPr="00257916" w:rsidRDefault="006601CF" w:rsidP="00640B37">
            <w:pPr>
              <w:jc w:val="right"/>
              <w:rPr>
                <w:rFonts w:cs="Arial"/>
                <w:b/>
                <w:bCs/>
                <w:sz w:val="18"/>
                <w:szCs w:val="18"/>
              </w:rPr>
            </w:pPr>
            <w:r w:rsidRPr="00257916">
              <w:rPr>
                <w:rFonts w:cs="Arial"/>
                <w:b/>
                <w:bCs/>
                <w:sz w:val="18"/>
                <w:szCs w:val="18"/>
              </w:rPr>
              <w:t>2.153.444,66</w:t>
            </w:r>
          </w:p>
        </w:tc>
        <w:tc>
          <w:tcPr>
            <w:tcW w:w="917" w:type="dxa"/>
            <w:shd w:val="clear" w:color="auto" w:fill="auto"/>
            <w:noWrap/>
            <w:vAlign w:val="center"/>
            <w:hideMark/>
          </w:tcPr>
          <w:p w14:paraId="6C91CC89" w14:textId="77777777" w:rsidR="006601CF" w:rsidRPr="00257916" w:rsidRDefault="006601CF" w:rsidP="00640B37">
            <w:pPr>
              <w:jc w:val="center"/>
              <w:rPr>
                <w:rFonts w:cs="Arial"/>
                <w:b/>
                <w:bCs/>
                <w:sz w:val="18"/>
                <w:szCs w:val="18"/>
              </w:rPr>
            </w:pPr>
            <w:r w:rsidRPr="00257916">
              <w:rPr>
                <w:rFonts w:cs="Arial"/>
                <w:b/>
                <w:bCs/>
                <w:sz w:val="18"/>
                <w:szCs w:val="18"/>
              </w:rPr>
              <w:t>88,86%</w:t>
            </w:r>
          </w:p>
        </w:tc>
      </w:tr>
      <w:tr w:rsidR="00257916" w:rsidRPr="00257916" w14:paraId="107D92F3" w14:textId="77777777" w:rsidTr="006601CF">
        <w:trPr>
          <w:trHeight w:val="698"/>
          <w:jc w:val="center"/>
        </w:trPr>
        <w:tc>
          <w:tcPr>
            <w:tcW w:w="920" w:type="dxa"/>
            <w:shd w:val="clear" w:color="auto" w:fill="auto"/>
            <w:noWrap/>
            <w:vAlign w:val="center"/>
            <w:hideMark/>
          </w:tcPr>
          <w:p w14:paraId="0562DD04" w14:textId="77777777" w:rsidR="006601CF" w:rsidRPr="00257916" w:rsidRDefault="006601CF" w:rsidP="00640B37">
            <w:pPr>
              <w:jc w:val="center"/>
              <w:rPr>
                <w:rFonts w:cs="Arial"/>
                <w:sz w:val="18"/>
                <w:szCs w:val="18"/>
              </w:rPr>
            </w:pPr>
            <w:r w:rsidRPr="00257916">
              <w:rPr>
                <w:rFonts w:cs="Arial"/>
                <w:sz w:val="18"/>
                <w:szCs w:val="18"/>
              </w:rPr>
              <w:t>2019</w:t>
            </w:r>
          </w:p>
        </w:tc>
        <w:tc>
          <w:tcPr>
            <w:tcW w:w="1205" w:type="dxa"/>
            <w:shd w:val="clear" w:color="auto" w:fill="auto"/>
            <w:vAlign w:val="center"/>
            <w:hideMark/>
          </w:tcPr>
          <w:p w14:paraId="3CC5855F" w14:textId="77777777" w:rsidR="006601CF" w:rsidRPr="00257916" w:rsidRDefault="006601CF" w:rsidP="00640B37">
            <w:pPr>
              <w:jc w:val="center"/>
              <w:rPr>
                <w:rFonts w:cs="Arial"/>
                <w:sz w:val="18"/>
                <w:szCs w:val="18"/>
              </w:rPr>
            </w:pPr>
            <w:r w:rsidRPr="00257916">
              <w:rPr>
                <w:rFonts w:cs="Arial"/>
                <w:sz w:val="18"/>
                <w:szCs w:val="18"/>
              </w:rPr>
              <w:t>Uscite per conto terzi e partite di giro</w:t>
            </w:r>
          </w:p>
        </w:tc>
        <w:tc>
          <w:tcPr>
            <w:tcW w:w="1060" w:type="dxa"/>
            <w:shd w:val="clear" w:color="auto" w:fill="auto"/>
            <w:noWrap/>
            <w:vAlign w:val="center"/>
            <w:hideMark/>
          </w:tcPr>
          <w:p w14:paraId="009A59B8" w14:textId="77777777" w:rsidR="006601CF" w:rsidRPr="00257916" w:rsidRDefault="006601CF" w:rsidP="00640B37">
            <w:pPr>
              <w:jc w:val="center"/>
              <w:rPr>
                <w:rFonts w:cs="Arial"/>
                <w:sz w:val="18"/>
                <w:szCs w:val="18"/>
              </w:rPr>
            </w:pPr>
            <w:r w:rsidRPr="00257916">
              <w:rPr>
                <w:rFonts w:cs="Arial"/>
                <w:sz w:val="18"/>
                <w:szCs w:val="18"/>
              </w:rPr>
              <w:t>99</w:t>
            </w:r>
          </w:p>
        </w:tc>
        <w:tc>
          <w:tcPr>
            <w:tcW w:w="1195" w:type="dxa"/>
            <w:shd w:val="clear" w:color="auto" w:fill="auto"/>
            <w:noWrap/>
            <w:vAlign w:val="center"/>
            <w:hideMark/>
          </w:tcPr>
          <w:p w14:paraId="3C7090E8" w14:textId="77777777" w:rsidR="006601CF" w:rsidRPr="00257916" w:rsidRDefault="006601CF" w:rsidP="00640B37">
            <w:pPr>
              <w:jc w:val="right"/>
              <w:rPr>
                <w:rFonts w:cs="Arial"/>
                <w:sz w:val="18"/>
                <w:szCs w:val="18"/>
              </w:rPr>
            </w:pPr>
            <w:r w:rsidRPr="00257916">
              <w:rPr>
                <w:rFonts w:cs="Arial"/>
                <w:sz w:val="18"/>
                <w:szCs w:val="18"/>
              </w:rPr>
              <w:t>4.979.704,47</w:t>
            </w:r>
          </w:p>
        </w:tc>
        <w:tc>
          <w:tcPr>
            <w:tcW w:w="1420" w:type="dxa"/>
            <w:shd w:val="clear" w:color="auto" w:fill="auto"/>
            <w:noWrap/>
            <w:vAlign w:val="center"/>
            <w:hideMark/>
          </w:tcPr>
          <w:p w14:paraId="4573DC70" w14:textId="77777777" w:rsidR="006601CF" w:rsidRPr="00257916" w:rsidRDefault="006601CF" w:rsidP="00640B37">
            <w:pPr>
              <w:jc w:val="right"/>
              <w:rPr>
                <w:rFonts w:cs="Arial"/>
                <w:sz w:val="18"/>
                <w:szCs w:val="18"/>
              </w:rPr>
            </w:pPr>
            <w:r w:rsidRPr="00257916">
              <w:rPr>
                <w:rFonts w:cs="Arial"/>
                <w:sz w:val="18"/>
                <w:szCs w:val="18"/>
              </w:rPr>
              <w:t>41.294,68</w:t>
            </w:r>
          </w:p>
        </w:tc>
        <w:tc>
          <w:tcPr>
            <w:tcW w:w="1195" w:type="dxa"/>
            <w:shd w:val="clear" w:color="auto" w:fill="auto"/>
            <w:noWrap/>
            <w:vAlign w:val="center"/>
            <w:hideMark/>
          </w:tcPr>
          <w:p w14:paraId="08DC96EC" w14:textId="77777777" w:rsidR="006601CF" w:rsidRPr="00257916" w:rsidRDefault="006601CF" w:rsidP="00640B37">
            <w:pPr>
              <w:jc w:val="right"/>
              <w:rPr>
                <w:rFonts w:cs="Arial"/>
                <w:sz w:val="18"/>
                <w:szCs w:val="18"/>
              </w:rPr>
            </w:pPr>
            <w:r w:rsidRPr="00257916">
              <w:rPr>
                <w:rFonts w:cs="Arial"/>
                <w:sz w:val="18"/>
                <w:szCs w:val="18"/>
              </w:rPr>
              <w:t>5.020.999,15</w:t>
            </w:r>
          </w:p>
        </w:tc>
        <w:tc>
          <w:tcPr>
            <w:tcW w:w="1225" w:type="dxa"/>
            <w:shd w:val="clear" w:color="auto" w:fill="auto"/>
            <w:noWrap/>
            <w:vAlign w:val="center"/>
            <w:hideMark/>
          </w:tcPr>
          <w:p w14:paraId="1196943C" w14:textId="77777777" w:rsidR="006601CF" w:rsidRPr="00257916" w:rsidRDefault="006601CF" w:rsidP="00640B37">
            <w:pPr>
              <w:jc w:val="right"/>
              <w:rPr>
                <w:rFonts w:cs="Arial"/>
                <w:sz w:val="18"/>
                <w:szCs w:val="18"/>
              </w:rPr>
            </w:pPr>
            <w:r w:rsidRPr="00257916">
              <w:rPr>
                <w:rFonts w:cs="Arial"/>
                <w:sz w:val="18"/>
                <w:szCs w:val="18"/>
              </w:rPr>
              <w:t>5.018.861,26</w:t>
            </w:r>
          </w:p>
        </w:tc>
        <w:tc>
          <w:tcPr>
            <w:tcW w:w="917" w:type="dxa"/>
            <w:shd w:val="clear" w:color="auto" w:fill="auto"/>
            <w:noWrap/>
            <w:vAlign w:val="center"/>
            <w:hideMark/>
          </w:tcPr>
          <w:p w14:paraId="58C1739F" w14:textId="77777777" w:rsidR="006601CF" w:rsidRPr="00257916" w:rsidRDefault="006601CF" w:rsidP="00640B37">
            <w:pPr>
              <w:jc w:val="center"/>
              <w:rPr>
                <w:rFonts w:cs="Arial"/>
                <w:sz w:val="18"/>
                <w:szCs w:val="18"/>
              </w:rPr>
            </w:pPr>
            <w:r w:rsidRPr="00257916">
              <w:rPr>
                <w:rFonts w:cs="Arial"/>
                <w:sz w:val="18"/>
                <w:szCs w:val="18"/>
              </w:rPr>
              <w:t>99,96%</w:t>
            </w:r>
          </w:p>
        </w:tc>
      </w:tr>
      <w:tr w:rsidR="00257916" w:rsidRPr="00257916" w14:paraId="3374306A" w14:textId="77777777" w:rsidTr="006601CF">
        <w:trPr>
          <w:trHeight w:val="394"/>
          <w:jc w:val="center"/>
        </w:trPr>
        <w:tc>
          <w:tcPr>
            <w:tcW w:w="920" w:type="dxa"/>
            <w:shd w:val="clear" w:color="auto" w:fill="auto"/>
            <w:noWrap/>
            <w:vAlign w:val="center"/>
            <w:hideMark/>
          </w:tcPr>
          <w:p w14:paraId="3C7B353E" w14:textId="77777777" w:rsidR="006601CF" w:rsidRPr="00257916" w:rsidRDefault="006601CF" w:rsidP="00640B37">
            <w:pPr>
              <w:jc w:val="center"/>
              <w:rPr>
                <w:rFonts w:cs="Arial"/>
                <w:b/>
                <w:bCs/>
                <w:sz w:val="18"/>
                <w:szCs w:val="18"/>
              </w:rPr>
            </w:pPr>
          </w:p>
        </w:tc>
        <w:tc>
          <w:tcPr>
            <w:tcW w:w="1205" w:type="dxa"/>
            <w:shd w:val="clear" w:color="auto" w:fill="auto"/>
            <w:noWrap/>
            <w:vAlign w:val="center"/>
            <w:hideMark/>
          </w:tcPr>
          <w:p w14:paraId="5DB65181" w14:textId="77777777" w:rsidR="006601CF" w:rsidRPr="00257916" w:rsidRDefault="006601CF" w:rsidP="00640B37">
            <w:pPr>
              <w:jc w:val="center"/>
              <w:rPr>
                <w:rFonts w:cs="Arial"/>
                <w:b/>
                <w:bCs/>
                <w:sz w:val="18"/>
                <w:szCs w:val="18"/>
              </w:rPr>
            </w:pPr>
            <w:r w:rsidRPr="00257916">
              <w:rPr>
                <w:rFonts w:cs="Arial"/>
                <w:b/>
                <w:bCs/>
                <w:sz w:val="18"/>
                <w:szCs w:val="18"/>
              </w:rPr>
              <w:t>Totale</w:t>
            </w:r>
          </w:p>
        </w:tc>
        <w:tc>
          <w:tcPr>
            <w:tcW w:w="1060" w:type="dxa"/>
            <w:shd w:val="clear" w:color="auto" w:fill="auto"/>
            <w:noWrap/>
            <w:vAlign w:val="center"/>
            <w:hideMark/>
          </w:tcPr>
          <w:p w14:paraId="3661B4BB" w14:textId="77777777" w:rsidR="006601CF" w:rsidRPr="00257916" w:rsidRDefault="006601CF" w:rsidP="00640B37">
            <w:pPr>
              <w:jc w:val="center"/>
              <w:rPr>
                <w:rFonts w:cs="Arial"/>
                <w:b/>
                <w:bCs/>
                <w:sz w:val="18"/>
                <w:szCs w:val="18"/>
              </w:rPr>
            </w:pPr>
          </w:p>
        </w:tc>
        <w:tc>
          <w:tcPr>
            <w:tcW w:w="1195" w:type="dxa"/>
            <w:shd w:val="clear" w:color="auto" w:fill="auto"/>
            <w:noWrap/>
            <w:vAlign w:val="center"/>
            <w:hideMark/>
          </w:tcPr>
          <w:p w14:paraId="5D5F2EDE" w14:textId="77777777" w:rsidR="006601CF" w:rsidRPr="00257916" w:rsidRDefault="006601CF" w:rsidP="00640B37">
            <w:pPr>
              <w:jc w:val="right"/>
              <w:rPr>
                <w:rFonts w:cs="Arial"/>
                <w:b/>
                <w:bCs/>
                <w:sz w:val="18"/>
                <w:szCs w:val="18"/>
              </w:rPr>
            </w:pPr>
            <w:r w:rsidRPr="00257916">
              <w:rPr>
                <w:rFonts w:cs="Arial"/>
                <w:b/>
                <w:bCs/>
                <w:sz w:val="18"/>
                <w:szCs w:val="18"/>
              </w:rPr>
              <w:t>4.979.704,47</w:t>
            </w:r>
          </w:p>
        </w:tc>
        <w:tc>
          <w:tcPr>
            <w:tcW w:w="1420" w:type="dxa"/>
            <w:shd w:val="clear" w:color="auto" w:fill="auto"/>
            <w:noWrap/>
            <w:vAlign w:val="center"/>
            <w:hideMark/>
          </w:tcPr>
          <w:p w14:paraId="2795D8AF" w14:textId="77777777" w:rsidR="006601CF" w:rsidRPr="00257916" w:rsidRDefault="006601CF" w:rsidP="00640B37">
            <w:pPr>
              <w:jc w:val="right"/>
              <w:rPr>
                <w:rFonts w:cs="Arial"/>
                <w:b/>
                <w:bCs/>
                <w:sz w:val="18"/>
                <w:szCs w:val="18"/>
              </w:rPr>
            </w:pPr>
            <w:r w:rsidRPr="00257916">
              <w:rPr>
                <w:rFonts w:cs="Arial"/>
                <w:b/>
                <w:bCs/>
                <w:sz w:val="18"/>
                <w:szCs w:val="18"/>
              </w:rPr>
              <w:t>41.294,68</w:t>
            </w:r>
          </w:p>
        </w:tc>
        <w:tc>
          <w:tcPr>
            <w:tcW w:w="1195" w:type="dxa"/>
            <w:shd w:val="clear" w:color="auto" w:fill="auto"/>
            <w:noWrap/>
            <w:vAlign w:val="center"/>
            <w:hideMark/>
          </w:tcPr>
          <w:p w14:paraId="3AA689D7" w14:textId="77777777" w:rsidR="006601CF" w:rsidRPr="00257916" w:rsidRDefault="006601CF" w:rsidP="00640B37">
            <w:pPr>
              <w:jc w:val="right"/>
              <w:rPr>
                <w:rFonts w:cs="Arial"/>
                <w:b/>
                <w:bCs/>
                <w:sz w:val="18"/>
                <w:szCs w:val="18"/>
              </w:rPr>
            </w:pPr>
            <w:r w:rsidRPr="00257916">
              <w:rPr>
                <w:rFonts w:cs="Arial"/>
                <w:b/>
                <w:bCs/>
                <w:sz w:val="18"/>
                <w:szCs w:val="18"/>
              </w:rPr>
              <w:t>5.020.999,15</w:t>
            </w:r>
          </w:p>
        </w:tc>
        <w:tc>
          <w:tcPr>
            <w:tcW w:w="1225" w:type="dxa"/>
            <w:shd w:val="clear" w:color="auto" w:fill="auto"/>
            <w:noWrap/>
            <w:vAlign w:val="center"/>
            <w:hideMark/>
          </w:tcPr>
          <w:p w14:paraId="2202D5E6" w14:textId="77777777" w:rsidR="006601CF" w:rsidRPr="00257916" w:rsidRDefault="006601CF" w:rsidP="00640B37">
            <w:pPr>
              <w:jc w:val="right"/>
              <w:rPr>
                <w:rFonts w:cs="Arial"/>
                <w:b/>
                <w:bCs/>
                <w:sz w:val="18"/>
                <w:szCs w:val="18"/>
              </w:rPr>
            </w:pPr>
            <w:r w:rsidRPr="00257916">
              <w:rPr>
                <w:rFonts w:cs="Arial"/>
                <w:b/>
                <w:bCs/>
                <w:sz w:val="18"/>
                <w:szCs w:val="18"/>
              </w:rPr>
              <w:t>5.018.861,26</w:t>
            </w:r>
          </w:p>
        </w:tc>
        <w:tc>
          <w:tcPr>
            <w:tcW w:w="917" w:type="dxa"/>
            <w:shd w:val="clear" w:color="auto" w:fill="auto"/>
            <w:noWrap/>
            <w:vAlign w:val="center"/>
            <w:hideMark/>
          </w:tcPr>
          <w:p w14:paraId="61D49565" w14:textId="77777777" w:rsidR="006601CF" w:rsidRPr="00257916" w:rsidRDefault="006601CF" w:rsidP="00640B37">
            <w:pPr>
              <w:jc w:val="center"/>
              <w:rPr>
                <w:rFonts w:cs="Arial"/>
                <w:b/>
                <w:bCs/>
                <w:sz w:val="18"/>
                <w:szCs w:val="18"/>
              </w:rPr>
            </w:pPr>
            <w:r w:rsidRPr="00257916">
              <w:rPr>
                <w:rFonts w:cs="Arial"/>
                <w:b/>
                <w:bCs/>
                <w:sz w:val="18"/>
                <w:szCs w:val="18"/>
              </w:rPr>
              <w:t>99,96%</w:t>
            </w:r>
          </w:p>
        </w:tc>
      </w:tr>
      <w:tr w:rsidR="006601CF" w:rsidRPr="00257916" w14:paraId="3E8EC7E3" w14:textId="77777777" w:rsidTr="006601CF">
        <w:trPr>
          <w:trHeight w:val="394"/>
          <w:jc w:val="center"/>
        </w:trPr>
        <w:tc>
          <w:tcPr>
            <w:tcW w:w="920" w:type="dxa"/>
            <w:shd w:val="clear" w:color="auto" w:fill="auto"/>
            <w:noWrap/>
            <w:vAlign w:val="center"/>
            <w:hideMark/>
          </w:tcPr>
          <w:p w14:paraId="0B721B7E" w14:textId="77777777" w:rsidR="006601CF" w:rsidRPr="00257916" w:rsidRDefault="006601CF" w:rsidP="00640B37">
            <w:pPr>
              <w:jc w:val="center"/>
              <w:rPr>
                <w:rFonts w:cs="Arial"/>
                <w:b/>
                <w:bCs/>
                <w:sz w:val="18"/>
                <w:szCs w:val="18"/>
              </w:rPr>
            </w:pPr>
          </w:p>
        </w:tc>
        <w:tc>
          <w:tcPr>
            <w:tcW w:w="1205" w:type="dxa"/>
            <w:shd w:val="clear" w:color="auto" w:fill="auto"/>
            <w:noWrap/>
            <w:vAlign w:val="center"/>
            <w:hideMark/>
          </w:tcPr>
          <w:p w14:paraId="3395611A" w14:textId="77777777" w:rsidR="006601CF" w:rsidRPr="00257916" w:rsidRDefault="006601CF" w:rsidP="00640B37">
            <w:pPr>
              <w:jc w:val="center"/>
              <w:rPr>
                <w:rFonts w:cs="Arial"/>
                <w:b/>
                <w:bCs/>
                <w:sz w:val="18"/>
                <w:szCs w:val="18"/>
              </w:rPr>
            </w:pPr>
          </w:p>
        </w:tc>
        <w:tc>
          <w:tcPr>
            <w:tcW w:w="1060" w:type="dxa"/>
            <w:shd w:val="clear" w:color="auto" w:fill="auto"/>
            <w:noWrap/>
            <w:vAlign w:val="center"/>
            <w:hideMark/>
          </w:tcPr>
          <w:p w14:paraId="04BB025C" w14:textId="77777777" w:rsidR="006601CF" w:rsidRPr="00257916" w:rsidRDefault="006601CF" w:rsidP="00640B37">
            <w:pPr>
              <w:jc w:val="center"/>
              <w:rPr>
                <w:rFonts w:cs="Arial"/>
                <w:b/>
                <w:bCs/>
                <w:sz w:val="18"/>
                <w:szCs w:val="18"/>
              </w:rPr>
            </w:pPr>
            <w:r w:rsidRPr="00257916">
              <w:rPr>
                <w:rFonts w:cs="Arial"/>
                <w:b/>
                <w:bCs/>
                <w:sz w:val="18"/>
                <w:szCs w:val="18"/>
              </w:rPr>
              <w:t xml:space="preserve">Totale </w:t>
            </w:r>
            <w:r w:rsidRPr="00257916">
              <w:rPr>
                <w:rFonts w:cs="Arial"/>
                <w:b/>
                <w:bCs/>
                <w:sz w:val="18"/>
                <w:szCs w:val="18"/>
              </w:rPr>
              <w:lastRenderedPageBreak/>
              <w:t>complessivo</w:t>
            </w:r>
          </w:p>
        </w:tc>
        <w:tc>
          <w:tcPr>
            <w:tcW w:w="1195" w:type="dxa"/>
            <w:shd w:val="clear" w:color="auto" w:fill="auto"/>
            <w:noWrap/>
            <w:vAlign w:val="center"/>
            <w:hideMark/>
          </w:tcPr>
          <w:p w14:paraId="155623B8" w14:textId="77777777" w:rsidR="006601CF" w:rsidRPr="00257916" w:rsidRDefault="006601CF" w:rsidP="00640B37">
            <w:pPr>
              <w:jc w:val="right"/>
              <w:rPr>
                <w:rFonts w:cs="Arial"/>
                <w:b/>
                <w:bCs/>
                <w:sz w:val="18"/>
                <w:szCs w:val="18"/>
              </w:rPr>
            </w:pPr>
            <w:r w:rsidRPr="00257916">
              <w:rPr>
                <w:rFonts w:cs="Arial"/>
                <w:b/>
                <w:bCs/>
                <w:sz w:val="18"/>
                <w:szCs w:val="18"/>
              </w:rPr>
              <w:lastRenderedPageBreak/>
              <w:t>29.102.345,35</w:t>
            </w:r>
          </w:p>
        </w:tc>
        <w:tc>
          <w:tcPr>
            <w:tcW w:w="1420" w:type="dxa"/>
            <w:shd w:val="clear" w:color="auto" w:fill="auto"/>
            <w:noWrap/>
            <w:vAlign w:val="center"/>
            <w:hideMark/>
          </w:tcPr>
          <w:p w14:paraId="24A50856" w14:textId="77777777" w:rsidR="006601CF" w:rsidRPr="00257916" w:rsidRDefault="006601CF" w:rsidP="00640B37">
            <w:pPr>
              <w:jc w:val="right"/>
              <w:rPr>
                <w:rFonts w:cs="Arial"/>
                <w:b/>
                <w:bCs/>
                <w:sz w:val="18"/>
                <w:szCs w:val="18"/>
              </w:rPr>
            </w:pPr>
            <w:r w:rsidRPr="00257916">
              <w:rPr>
                <w:rFonts w:cs="Arial"/>
                <w:b/>
                <w:bCs/>
                <w:sz w:val="18"/>
                <w:szCs w:val="18"/>
              </w:rPr>
              <w:t>2.152.764,88</w:t>
            </w:r>
          </w:p>
        </w:tc>
        <w:tc>
          <w:tcPr>
            <w:tcW w:w="1195" w:type="dxa"/>
            <w:shd w:val="clear" w:color="auto" w:fill="auto"/>
            <w:noWrap/>
            <w:vAlign w:val="center"/>
            <w:hideMark/>
          </w:tcPr>
          <w:p w14:paraId="6A3D9173" w14:textId="77777777" w:rsidR="006601CF" w:rsidRPr="00257916" w:rsidRDefault="006601CF" w:rsidP="00640B37">
            <w:pPr>
              <w:jc w:val="right"/>
              <w:rPr>
                <w:rFonts w:cs="Arial"/>
                <w:b/>
                <w:bCs/>
                <w:sz w:val="18"/>
                <w:szCs w:val="18"/>
              </w:rPr>
            </w:pPr>
            <w:r w:rsidRPr="00257916">
              <w:rPr>
                <w:rFonts w:cs="Arial"/>
                <w:b/>
                <w:bCs/>
                <w:sz w:val="18"/>
                <w:szCs w:val="18"/>
              </w:rPr>
              <w:t>31.255.110,23</w:t>
            </w:r>
          </w:p>
        </w:tc>
        <w:tc>
          <w:tcPr>
            <w:tcW w:w="1225" w:type="dxa"/>
            <w:shd w:val="clear" w:color="auto" w:fill="auto"/>
            <w:noWrap/>
            <w:vAlign w:val="center"/>
            <w:hideMark/>
          </w:tcPr>
          <w:p w14:paraId="5701CA2F" w14:textId="77777777" w:rsidR="006601CF" w:rsidRPr="00257916" w:rsidRDefault="006601CF" w:rsidP="00640B37">
            <w:pPr>
              <w:jc w:val="right"/>
              <w:rPr>
                <w:rFonts w:cs="Arial"/>
                <w:b/>
                <w:bCs/>
                <w:sz w:val="18"/>
                <w:szCs w:val="18"/>
              </w:rPr>
            </w:pPr>
            <w:r w:rsidRPr="00257916">
              <w:rPr>
                <w:rFonts w:cs="Arial"/>
                <w:b/>
                <w:bCs/>
                <w:sz w:val="18"/>
                <w:szCs w:val="18"/>
              </w:rPr>
              <w:t>29.449.333,35</w:t>
            </w:r>
          </w:p>
        </w:tc>
        <w:tc>
          <w:tcPr>
            <w:tcW w:w="917" w:type="dxa"/>
            <w:shd w:val="clear" w:color="auto" w:fill="auto"/>
            <w:noWrap/>
            <w:vAlign w:val="center"/>
            <w:hideMark/>
          </w:tcPr>
          <w:p w14:paraId="7AB64C01" w14:textId="77777777" w:rsidR="006601CF" w:rsidRPr="00257916" w:rsidRDefault="006601CF" w:rsidP="00640B37">
            <w:pPr>
              <w:jc w:val="center"/>
              <w:rPr>
                <w:rFonts w:cs="Arial"/>
                <w:b/>
                <w:bCs/>
                <w:sz w:val="18"/>
                <w:szCs w:val="18"/>
              </w:rPr>
            </w:pPr>
            <w:r w:rsidRPr="00257916">
              <w:rPr>
                <w:rFonts w:cs="Arial"/>
                <w:b/>
                <w:bCs/>
                <w:sz w:val="18"/>
                <w:szCs w:val="18"/>
              </w:rPr>
              <w:t>94,22%</w:t>
            </w:r>
          </w:p>
        </w:tc>
      </w:tr>
    </w:tbl>
    <w:p w14:paraId="06971D52" w14:textId="77777777" w:rsidR="006601CF" w:rsidRPr="00257916" w:rsidRDefault="006601CF" w:rsidP="006601CF">
      <w:pPr>
        <w:pStyle w:val="Corpodeltesto3"/>
        <w:tabs>
          <w:tab w:val="clear" w:pos="4253"/>
          <w:tab w:val="clear" w:pos="5103"/>
          <w:tab w:val="clear" w:pos="5387"/>
          <w:tab w:val="clear" w:pos="5500"/>
          <w:tab w:val="clear" w:pos="6804"/>
          <w:tab w:val="clear" w:pos="7201"/>
          <w:tab w:val="clear" w:pos="8392"/>
        </w:tabs>
        <w:spacing w:before="0" w:line="360" w:lineRule="auto"/>
        <w:rPr>
          <w:rFonts w:asciiTheme="minorHAnsi" w:hAnsiTheme="minorHAnsi"/>
          <w:sz w:val="24"/>
          <w:szCs w:val="24"/>
        </w:rPr>
      </w:pPr>
    </w:p>
    <w:p w14:paraId="6E4C7BB3" w14:textId="77777777" w:rsidR="006601CF" w:rsidRPr="00257916" w:rsidRDefault="006601CF" w:rsidP="006601CF">
      <w:pPr>
        <w:pStyle w:val="Corpodeltesto3"/>
        <w:tabs>
          <w:tab w:val="clear" w:pos="4253"/>
          <w:tab w:val="clear" w:pos="5103"/>
          <w:tab w:val="clear" w:pos="5387"/>
          <w:tab w:val="clear" w:pos="5500"/>
          <w:tab w:val="clear" w:pos="6804"/>
          <w:tab w:val="clear" w:pos="7201"/>
          <w:tab w:val="clear" w:pos="8392"/>
        </w:tabs>
        <w:spacing w:before="0" w:line="360" w:lineRule="auto"/>
        <w:rPr>
          <w:rFonts w:asciiTheme="minorHAnsi" w:hAnsiTheme="minorHAnsi"/>
          <w:sz w:val="22"/>
          <w:szCs w:val="22"/>
        </w:rPr>
      </w:pPr>
      <w:r w:rsidRPr="00257916">
        <w:rPr>
          <w:rFonts w:asciiTheme="minorHAnsi" w:hAnsiTheme="minorHAnsi"/>
          <w:sz w:val="22"/>
          <w:szCs w:val="22"/>
        </w:rPr>
        <w:t>La velocità di cassa rispetto all’esercizio 2018 passa dal 92,24% al 94,22%.</w:t>
      </w:r>
    </w:p>
    <w:p w14:paraId="0732629D" w14:textId="77777777" w:rsidR="006601CF" w:rsidRPr="00257916" w:rsidRDefault="006601CF" w:rsidP="006601CF">
      <w:pPr>
        <w:pStyle w:val="Corpodeltesto3"/>
        <w:tabs>
          <w:tab w:val="clear" w:pos="4253"/>
          <w:tab w:val="clear" w:pos="5103"/>
          <w:tab w:val="clear" w:pos="5387"/>
          <w:tab w:val="clear" w:pos="5500"/>
          <w:tab w:val="clear" w:pos="6804"/>
          <w:tab w:val="clear" w:pos="7201"/>
          <w:tab w:val="clear" w:pos="8392"/>
        </w:tabs>
        <w:spacing w:before="0" w:line="360" w:lineRule="auto"/>
        <w:rPr>
          <w:rFonts w:asciiTheme="minorHAnsi" w:hAnsiTheme="minorHAnsi"/>
          <w:sz w:val="22"/>
          <w:szCs w:val="22"/>
        </w:rPr>
      </w:pPr>
    </w:p>
    <w:p w14:paraId="32FDD9C2" w14:textId="77777777" w:rsidR="00276256" w:rsidRPr="00257916" w:rsidRDefault="00276256" w:rsidP="00460D57">
      <w:pPr>
        <w:pStyle w:val="Corpodeltesto3"/>
        <w:tabs>
          <w:tab w:val="clear" w:pos="4253"/>
          <w:tab w:val="clear" w:pos="5103"/>
          <w:tab w:val="clear" w:pos="5387"/>
          <w:tab w:val="clear" w:pos="5500"/>
          <w:tab w:val="clear" w:pos="6804"/>
          <w:tab w:val="clear" w:pos="7201"/>
          <w:tab w:val="clear" w:pos="8392"/>
        </w:tabs>
        <w:spacing w:before="0" w:line="360" w:lineRule="auto"/>
        <w:rPr>
          <w:rFonts w:asciiTheme="minorHAnsi" w:hAnsiTheme="minorHAnsi"/>
          <w:sz w:val="22"/>
          <w:szCs w:val="22"/>
        </w:rPr>
      </w:pPr>
    </w:p>
    <w:p w14:paraId="4F97AE35" w14:textId="77777777" w:rsidR="00723AD8" w:rsidRPr="00257916" w:rsidRDefault="00727EA8" w:rsidP="00460D57">
      <w:pPr>
        <w:pStyle w:val="Corpodeltesto3"/>
        <w:tabs>
          <w:tab w:val="clear" w:pos="4253"/>
          <w:tab w:val="clear" w:pos="5103"/>
          <w:tab w:val="clear" w:pos="5387"/>
          <w:tab w:val="clear" w:pos="5500"/>
          <w:tab w:val="clear" w:pos="6804"/>
          <w:tab w:val="clear" w:pos="7201"/>
          <w:tab w:val="clear" w:pos="8392"/>
        </w:tabs>
        <w:spacing w:before="0" w:line="360" w:lineRule="auto"/>
        <w:rPr>
          <w:rFonts w:asciiTheme="minorHAnsi" w:hAnsiTheme="minorHAnsi"/>
          <w:sz w:val="22"/>
          <w:szCs w:val="22"/>
        </w:rPr>
      </w:pPr>
      <w:r w:rsidRPr="00257916">
        <w:rPr>
          <w:rFonts w:asciiTheme="minorHAnsi" w:hAnsiTheme="minorHAnsi"/>
          <w:i/>
          <w:sz w:val="22"/>
          <w:szCs w:val="22"/>
          <w:u w:val="single"/>
        </w:rPr>
        <w:t>Indice di smal</w:t>
      </w:r>
      <w:r w:rsidR="00723AD8" w:rsidRPr="00257916">
        <w:rPr>
          <w:rFonts w:asciiTheme="minorHAnsi" w:hAnsiTheme="minorHAnsi"/>
          <w:i/>
          <w:sz w:val="22"/>
          <w:szCs w:val="22"/>
          <w:u w:val="single"/>
        </w:rPr>
        <w:t>timento dei residui passivi:</w:t>
      </w:r>
      <w:r w:rsidR="00672C69" w:rsidRPr="00257916">
        <w:rPr>
          <w:rFonts w:asciiTheme="minorHAnsi" w:hAnsiTheme="minorHAnsi"/>
          <w:sz w:val="22"/>
          <w:szCs w:val="22"/>
        </w:rPr>
        <w:t xml:space="preserve"> calcolato come rapporto tra i </w:t>
      </w:r>
      <w:r w:rsidR="00723AD8" w:rsidRPr="00257916">
        <w:rPr>
          <w:rFonts w:asciiTheme="minorHAnsi" w:hAnsiTheme="minorHAnsi"/>
          <w:sz w:val="22"/>
          <w:szCs w:val="22"/>
        </w:rPr>
        <w:t xml:space="preserve">pagamenti in conto residui </w:t>
      </w:r>
      <w:r w:rsidR="00672C69" w:rsidRPr="00257916">
        <w:rPr>
          <w:rFonts w:asciiTheme="minorHAnsi" w:hAnsiTheme="minorHAnsi"/>
          <w:sz w:val="22"/>
          <w:szCs w:val="22"/>
        </w:rPr>
        <w:t xml:space="preserve">e i residui inziali rideterminati </w:t>
      </w:r>
      <w:r w:rsidR="00A965E2" w:rsidRPr="00257916">
        <w:rPr>
          <w:rFonts w:asciiTheme="minorHAnsi" w:hAnsiTheme="minorHAnsi"/>
          <w:sz w:val="22"/>
          <w:szCs w:val="22"/>
        </w:rPr>
        <w:t>con le variazioni dei residui.</w:t>
      </w:r>
    </w:p>
    <w:p w14:paraId="09031314" w14:textId="77777777" w:rsidR="00723AD8" w:rsidRPr="00257916" w:rsidRDefault="00723AD8" w:rsidP="00460D57">
      <w:pPr>
        <w:pStyle w:val="Corpodeltesto3"/>
        <w:tabs>
          <w:tab w:val="clear" w:pos="4253"/>
          <w:tab w:val="clear" w:pos="5103"/>
          <w:tab w:val="clear" w:pos="5387"/>
          <w:tab w:val="clear" w:pos="5500"/>
          <w:tab w:val="clear" w:pos="6804"/>
          <w:tab w:val="clear" w:pos="7201"/>
          <w:tab w:val="clear" w:pos="8392"/>
        </w:tabs>
        <w:spacing w:before="0" w:line="360" w:lineRule="auto"/>
        <w:rPr>
          <w:rFonts w:asciiTheme="minorHAnsi" w:hAnsiTheme="minorHAnsi"/>
          <w:sz w:val="24"/>
          <w:szCs w:val="24"/>
        </w:rPr>
      </w:pPr>
    </w:p>
    <w:tbl>
      <w:tblPr>
        <w:tblW w:w="9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04"/>
        <w:gridCol w:w="1223"/>
        <w:gridCol w:w="1120"/>
        <w:gridCol w:w="1420"/>
        <w:gridCol w:w="1595"/>
        <w:gridCol w:w="1420"/>
        <w:gridCol w:w="1091"/>
      </w:tblGrid>
      <w:tr w:rsidR="00257916" w:rsidRPr="00257916" w14:paraId="45967433" w14:textId="77777777" w:rsidTr="00640B37">
        <w:trPr>
          <w:trHeight w:val="694"/>
          <w:tblHeader/>
          <w:jc w:val="center"/>
        </w:trPr>
        <w:tc>
          <w:tcPr>
            <w:tcW w:w="1304" w:type="dxa"/>
            <w:shd w:val="clear" w:color="auto" w:fill="auto"/>
            <w:noWrap/>
            <w:vAlign w:val="center"/>
            <w:hideMark/>
          </w:tcPr>
          <w:p w14:paraId="55FFA85A" w14:textId="77777777" w:rsidR="00723AD8" w:rsidRPr="00257916" w:rsidRDefault="00723AD8" w:rsidP="002C314F">
            <w:pPr>
              <w:jc w:val="center"/>
              <w:rPr>
                <w:rFonts w:cs="Arial"/>
                <w:b/>
                <w:bCs/>
                <w:sz w:val="18"/>
                <w:szCs w:val="18"/>
              </w:rPr>
            </w:pPr>
            <w:r w:rsidRPr="00257916">
              <w:rPr>
                <w:rFonts w:cs="Arial"/>
                <w:b/>
                <w:bCs/>
                <w:sz w:val="18"/>
                <w:szCs w:val="18"/>
              </w:rPr>
              <w:t>Anno di bilancio</w:t>
            </w:r>
          </w:p>
        </w:tc>
        <w:tc>
          <w:tcPr>
            <w:tcW w:w="1223" w:type="dxa"/>
            <w:shd w:val="clear" w:color="auto" w:fill="auto"/>
            <w:noWrap/>
            <w:vAlign w:val="center"/>
            <w:hideMark/>
          </w:tcPr>
          <w:p w14:paraId="4BEA667A" w14:textId="77777777" w:rsidR="00723AD8" w:rsidRPr="00257916" w:rsidRDefault="00723AD8" w:rsidP="002C314F">
            <w:pPr>
              <w:jc w:val="center"/>
              <w:rPr>
                <w:rFonts w:cs="Arial"/>
                <w:b/>
                <w:bCs/>
                <w:sz w:val="18"/>
                <w:szCs w:val="18"/>
              </w:rPr>
            </w:pPr>
            <w:r w:rsidRPr="00257916">
              <w:rPr>
                <w:rFonts w:cs="Arial"/>
                <w:b/>
                <w:bCs/>
                <w:sz w:val="18"/>
                <w:szCs w:val="18"/>
              </w:rPr>
              <w:t>Titolo</w:t>
            </w:r>
          </w:p>
        </w:tc>
        <w:tc>
          <w:tcPr>
            <w:tcW w:w="1120" w:type="dxa"/>
            <w:shd w:val="clear" w:color="auto" w:fill="auto"/>
            <w:vAlign w:val="center"/>
            <w:hideMark/>
          </w:tcPr>
          <w:p w14:paraId="7A6A31BB" w14:textId="77777777" w:rsidR="00723AD8" w:rsidRPr="00257916" w:rsidRDefault="00723AD8" w:rsidP="002C314F">
            <w:pPr>
              <w:jc w:val="center"/>
              <w:rPr>
                <w:rFonts w:cs="Arial"/>
                <w:b/>
                <w:bCs/>
                <w:sz w:val="18"/>
                <w:szCs w:val="18"/>
              </w:rPr>
            </w:pPr>
            <w:r w:rsidRPr="00257916">
              <w:rPr>
                <w:rFonts w:cs="Arial"/>
                <w:b/>
                <w:bCs/>
                <w:sz w:val="18"/>
                <w:szCs w:val="18"/>
              </w:rPr>
              <w:t>Missione (codice)</w:t>
            </w:r>
          </w:p>
        </w:tc>
        <w:tc>
          <w:tcPr>
            <w:tcW w:w="1420" w:type="dxa"/>
            <w:shd w:val="clear" w:color="auto" w:fill="auto"/>
            <w:vAlign w:val="center"/>
            <w:hideMark/>
          </w:tcPr>
          <w:p w14:paraId="5702C3D9" w14:textId="77777777" w:rsidR="00723AD8" w:rsidRPr="00257916" w:rsidRDefault="00723AD8" w:rsidP="00294CFB">
            <w:pPr>
              <w:jc w:val="center"/>
              <w:rPr>
                <w:rFonts w:cs="Arial"/>
                <w:b/>
                <w:bCs/>
                <w:sz w:val="18"/>
                <w:szCs w:val="18"/>
              </w:rPr>
            </w:pPr>
            <w:r w:rsidRPr="00257916">
              <w:rPr>
                <w:rFonts w:cs="Arial"/>
                <w:b/>
                <w:bCs/>
                <w:sz w:val="18"/>
                <w:szCs w:val="18"/>
              </w:rPr>
              <w:t>Residui al 1 gennaio 201</w:t>
            </w:r>
            <w:r w:rsidR="00294CFB" w:rsidRPr="00257916">
              <w:rPr>
                <w:rFonts w:cs="Arial"/>
                <w:b/>
                <w:bCs/>
                <w:sz w:val="18"/>
                <w:szCs w:val="18"/>
              </w:rPr>
              <w:t>9</w:t>
            </w:r>
          </w:p>
        </w:tc>
        <w:tc>
          <w:tcPr>
            <w:tcW w:w="1595" w:type="dxa"/>
            <w:shd w:val="clear" w:color="auto" w:fill="auto"/>
            <w:vAlign w:val="center"/>
            <w:hideMark/>
          </w:tcPr>
          <w:p w14:paraId="202051D9" w14:textId="77777777" w:rsidR="00723AD8" w:rsidRPr="00257916" w:rsidRDefault="00723AD8" w:rsidP="002C314F">
            <w:pPr>
              <w:jc w:val="center"/>
              <w:rPr>
                <w:rFonts w:cs="Arial"/>
                <w:b/>
                <w:bCs/>
                <w:sz w:val="18"/>
                <w:szCs w:val="18"/>
              </w:rPr>
            </w:pPr>
            <w:r w:rsidRPr="00257916">
              <w:rPr>
                <w:rFonts w:cs="Arial"/>
                <w:b/>
                <w:bCs/>
                <w:sz w:val="18"/>
                <w:szCs w:val="18"/>
              </w:rPr>
              <w:t>Riaccertamento residui</w:t>
            </w:r>
            <w:r w:rsidR="00640B37" w:rsidRPr="00257916">
              <w:rPr>
                <w:rFonts w:cs="Arial"/>
                <w:b/>
                <w:bCs/>
                <w:sz w:val="18"/>
                <w:szCs w:val="18"/>
              </w:rPr>
              <w:t xml:space="preserve"> (variazione residui)</w:t>
            </w:r>
          </w:p>
        </w:tc>
        <w:tc>
          <w:tcPr>
            <w:tcW w:w="1420" w:type="dxa"/>
            <w:shd w:val="clear" w:color="auto" w:fill="auto"/>
            <w:vAlign w:val="center"/>
            <w:hideMark/>
          </w:tcPr>
          <w:p w14:paraId="12F0A888" w14:textId="77777777" w:rsidR="00723AD8" w:rsidRPr="00257916" w:rsidRDefault="00723AD8" w:rsidP="002C314F">
            <w:pPr>
              <w:jc w:val="center"/>
              <w:rPr>
                <w:rFonts w:cs="Arial"/>
                <w:b/>
                <w:bCs/>
                <w:sz w:val="18"/>
                <w:szCs w:val="18"/>
              </w:rPr>
            </w:pPr>
            <w:r w:rsidRPr="00257916">
              <w:rPr>
                <w:rFonts w:cs="Arial"/>
                <w:b/>
                <w:bCs/>
                <w:sz w:val="18"/>
                <w:szCs w:val="18"/>
              </w:rPr>
              <w:t>Pagamento c/residui</w:t>
            </w:r>
          </w:p>
        </w:tc>
        <w:tc>
          <w:tcPr>
            <w:tcW w:w="1091" w:type="dxa"/>
            <w:shd w:val="clear" w:color="auto" w:fill="auto"/>
            <w:vAlign w:val="center"/>
            <w:hideMark/>
          </w:tcPr>
          <w:p w14:paraId="357E33D0" w14:textId="77777777" w:rsidR="00723AD8" w:rsidRPr="00257916" w:rsidRDefault="00723AD8" w:rsidP="002C314F">
            <w:pPr>
              <w:jc w:val="center"/>
              <w:rPr>
                <w:rFonts w:cs="Arial"/>
                <w:b/>
                <w:bCs/>
                <w:sz w:val="18"/>
                <w:szCs w:val="18"/>
              </w:rPr>
            </w:pPr>
            <w:r w:rsidRPr="00257916">
              <w:rPr>
                <w:rFonts w:cs="Arial"/>
                <w:b/>
                <w:bCs/>
                <w:sz w:val="18"/>
                <w:szCs w:val="18"/>
              </w:rPr>
              <w:t>Indice di smaltimento</w:t>
            </w:r>
          </w:p>
        </w:tc>
      </w:tr>
      <w:tr w:rsidR="00257916" w:rsidRPr="00257916" w14:paraId="12580D6B" w14:textId="77777777" w:rsidTr="00213E99">
        <w:trPr>
          <w:trHeight w:val="394"/>
          <w:jc w:val="center"/>
        </w:trPr>
        <w:tc>
          <w:tcPr>
            <w:tcW w:w="1304" w:type="dxa"/>
            <w:vMerge w:val="restart"/>
            <w:shd w:val="clear" w:color="auto" w:fill="auto"/>
            <w:noWrap/>
            <w:vAlign w:val="center"/>
            <w:hideMark/>
          </w:tcPr>
          <w:p w14:paraId="37F4A6DD" w14:textId="77777777" w:rsidR="00213E99" w:rsidRPr="00257916" w:rsidRDefault="00213E99" w:rsidP="002C314F">
            <w:pPr>
              <w:jc w:val="center"/>
              <w:rPr>
                <w:rFonts w:cs="Arial"/>
                <w:sz w:val="18"/>
                <w:szCs w:val="18"/>
              </w:rPr>
            </w:pPr>
            <w:r w:rsidRPr="00257916">
              <w:rPr>
                <w:rFonts w:cs="Arial"/>
                <w:sz w:val="18"/>
                <w:szCs w:val="18"/>
              </w:rPr>
              <w:t>2019</w:t>
            </w:r>
          </w:p>
          <w:p w14:paraId="3FB23A10" w14:textId="77777777" w:rsidR="00213E99" w:rsidRPr="00257916" w:rsidRDefault="00213E99" w:rsidP="002C314F">
            <w:pPr>
              <w:jc w:val="center"/>
              <w:rPr>
                <w:rFonts w:cs="Arial"/>
                <w:sz w:val="18"/>
                <w:szCs w:val="18"/>
              </w:rPr>
            </w:pPr>
            <w:r w:rsidRPr="00257916">
              <w:rPr>
                <w:rFonts w:cs="Arial"/>
                <w:sz w:val="18"/>
                <w:szCs w:val="18"/>
              </w:rPr>
              <w:t xml:space="preserve"> </w:t>
            </w:r>
          </w:p>
        </w:tc>
        <w:tc>
          <w:tcPr>
            <w:tcW w:w="1223" w:type="dxa"/>
            <w:vMerge w:val="restart"/>
            <w:shd w:val="clear" w:color="auto" w:fill="auto"/>
            <w:vAlign w:val="center"/>
            <w:hideMark/>
          </w:tcPr>
          <w:p w14:paraId="336A401F" w14:textId="77777777" w:rsidR="00213E99" w:rsidRPr="00257916" w:rsidRDefault="00213E99" w:rsidP="002C314F">
            <w:pPr>
              <w:jc w:val="center"/>
              <w:rPr>
                <w:rFonts w:cs="Arial"/>
                <w:sz w:val="18"/>
                <w:szCs w:val="18"/>
              </w:rPr>
            </w:pPr>
            <w:r w:rsidRPr="00257916">
              <w:rPr>
                <w:rFonts w:cs="Arial"/>
                <w:sz w:val="18"/>
                <w:szCs w:val="18"/>
              </w:rPr>
              <w:t>Spese correnti</w:t>
            </w:r>
          </w:p>
        </w:tc>
        <w:tc>
          <w:tcPr>
            <w:tcW w:w="1120" w:type="dxa"/>
            <w:shd w:val="clear" w:color="auto" w:fill="auto"/>
            <w:noWrap/>
            <w:vAlign w:val="center"/>
            <w:hideMark/>
          </w:tcPr>
          <w:p w14:paraId="0E2AA39B" w14:textId="77777777" w:rsidR="00213E99" w:rsidRPr="00257916" w:rsidRDefault="00213E99" w:rsidP="00213E99">
            <w:pPr>
              <w:jc w:val="center"/>
              <w:rPr>
                <w:rFonts w:cs="Arial"/>
                <w:sz w:val="18"/>
                <w:szCs w:val="18"/>
              </w:rPr>
            </w:pPr>
            <w:r w:rsidRPr="00257916">
              <w:rPr>
                <w:rFonts w:cs="Arial"/>
                <w:sz w:val="18"/>
                <w:szCs w:val="18"/>
              </w:rPr>
              <w:t>1</w:t>
            </w:r>
          </w:p>
        </w:tc>
        <w:tc>
          <w:tcPr>
            <w:tcW w:w="1420" w:type="dxa"/>
            <w:shd w:val="clear" w:color="auto" w:fill="auto"/>
            <w:noWrap/>
            <w:vAlign w:val="center"/>
            <w:hideMark/>
          </w:tcPr>
          <w:p w14:paraId="14D32995" w14:textId="77777777" w:rsidR="00213E99" w:rsidRPr="00257916" w:rsidRDefault="00213E99" w:rsidP="00CF6B0F">
            <w:pPr>
              <w:jc w:val="right"/>
              <w:rPr>
                <w:rFonts w:cs="Arial"/>
                <w:sz w:val="18"/>
                <w:szCs w:val="18"/>
              </w:rPr>
            </w:pPr>
            <w:r w:rsidRPr="00257916">
              <w:rPr>
                <w:rFonts w:cs="Arial"/>
                <w:sz w:val="18"/>
                <w:szCs w:val="18"/>
              </w:rPr>
              <w:t>1.470.985,79</w:t>
            </w:r>
          </w:p>
        </w:tc>
        <w:tc>
          <w:tcPr>
            <w:tcW w:w="1595" w:type="dxa"/>
            <w:shd w:val="clear" w:color="auto" w:fill="auto"/>
            <w:noWrap/>
            <w:vAlign w:val="center"/>
            <w:hideMark/>
          </w:tcPr>
          <w:p w14:paraId="03EEFC6B" w14:textId="77777777" w:rsidR="00213E99" w:rsidRPr="00257916" w:rsidRDefault="00213E99" w:rsidP="00CF6B0F">
            <w:pPr>
              <w:jc w:val="right"/>
              <w:rPr>
                <w:rFonts w:cs="Arial"/>
                <w:sz w:val="18"/>
                <w:szCs w:val="18"/>
              </w:rPr>
            </w:pPr>
            <w:r w:rsidRPr="00257916">
              <w:rPr>
                <w:rFonts w:cs="Arial"/>
                <w:sz w:val="18"/>
                <w:szCs w:val="18"/>
              </w:rPr>
              <w:t>-174520,71</w:t>
            </w:r>
          </w:p>
        </w:tc>
        <w:tc>
          <w:tcPr>
            <w:tcW w:w="1420" w:type="dxa"/>
            <w:shd w:val="clear" w:color="auto" w:fill="auto"/>
            <w:noWrap/>
            <w:vAlign w:val="center"/>
            <w:hideMark/>
          </w:tcPr>
          <w:p w14:paraId="02564CB2" w14:textId="77777777" w:rsidR="00213E99" w:rsidRPr="00257916" w:rsidRDefault="00213E99" w:rsidP="00035451">
            <w:pPr>
              <w:jc w:val="right"/>
              <w:rPr>
                <w:rFonts w:cs="Arial"/>
                <w:sz w:val="18"/>
                <w:szCs w:val="18"/>
              </w:rPr>
            </w:pPr>
            <w:r w:rsidRPr="00257916">
              <w:rPr>
                <w:rFonts w:cs="Arial"/>
                <w:sz w:val="18"/>
                <w:szCs w:val="18"/>
              </w:rPr>
              <w:t>1.238.525,28</w:t>
            </w:r>
          </w:p>
        </w:tc>
        <w:tc>
          <w:tcPr>
            <w:tcW w:w="1091" w:type="dxa"/>
            <w:shd w:val="clear" w:color="auto" w:fill="auto"/>
            <w:noWrap/>
            <w:vAlign w:val="center"/>
            <w:hideMark/>
          </w:tcPr>
          <w:p w14:paraId="43C90881" w14:textId="77777777" w:rsidR="00213E99" w:rsidRPr="00257916" w:rsidRDefault="00213E99" w:rsidP="002C314F">
            <w:pPr>
              <w:jc w:val="center"/>
              <w:rPr>
                <w:rFonts w:cs="Arial"/>
                <w:sz w:val="18"/>
                <w:szCs w:val="18"/>
              </w:rPr>
            </w:pPr>
            <w:r w:rsidRPr="00257916">
              <w:rPr>
                <w:rFonts w:cs="Arial"/>
                <w:sz w:val="18"/>
                <w:szCs w:val="18"/>
              </w:rPr>
              <w:t>95,53%</w:t>
            </w:r>
          </w:p>
        </w:tc>
      </w:tr>
      <w:tr w:rsidR="00257916" w:rsidRPr="00257916" w14:paraId="31F9FC2A" w14:textId="77777777" w:rsidTr="00213E99">
        <w:trPr>
          <w:trHeight w:val="394"/>
          <w:jc w:val="center"/>
        </w:trPr>
        <w:tc>
          <w:tcPr>
            <w:tcW w:w="1304" w:type="dxa"/>
            <w:vMerge/>
            <w:shd w:val="clear" w:color="auto" w:fill="auto"/>
            <w:noWrap/>
            <w:vAlign w:val="center"/>
            <w:hideMark/>
          </w:tcPr>
          <w:p w14:paraId="5707701A" w14:textId="77777777" w:rsidR="00213E99" w:rsidRPr="00257916" w:rsidRDefault="00213E99" w:rsidP="002C314F">
            <w:pPr>
              <w:jc w:val="center"/>
              <w:rPr>
                <w:rFonts w:cs="Arial"/>
                <w:sz w:val="18"/>
                <w:szCs w:val="18"/>
              </w:rPr>
            </w:pPr>
          </w:p>
        </w:tc>
        <w:tc>
          <w:tcPr>
            <w:tcW w:w="1223" w:type="dxa"/>
            <w:vMerge/>
            <w:shd w:val="clear" w:color="auto" w:fill="auto"/>
            <w:vAlign w:val="center"/>
            <w:hideMark/>
          </w:tcPr>
          <w:p w14:paraId="5364720E" w14:textId="77777777" w:rsidR="00213E99" w:rsidRPr="00257916" w:rsidRDefault="00213E99" w:rsidP="002C314F">
            <w:pPr>
              <w:jc w:val="center"/>
              <w:rPr>
                <w:rFonts w:cs="Arial"/>
                <w:sz w:val="18"/>
                <w:szCs w:val="18"/>
              </w:rPr>
            </w:pPr>
          </w:p>
        </w:tc>
        <w:tc>
          <w:tcPr>
            <w:tcW w:w="1120" w:type="dxa"/>
            <w:shd w:val="clear" w:color="auto" w:fill="auto"/>
            <w:noWrap/>
            <w:vAlign w:val="center"/>
            <w:hideMark/>
          </w:tcPr>
          <w:p w14:paraId="4F787068" w14:textId="77777777" w:rsidR="00213E99" w:rsidRPr="00257916" w:rsidRDefault="00213E99" w:rsidP="00213E99">
            <w:pPr>
              <w:jc w:val="center"/>
              <w:rPr>
                <w:rFonts w:cs="Arial"/>
                <w:sz w:val="18"/>
                <w:szCs w:val="18"/>
              </w:rPr>
            </w:pPr>
            <w:r w:rsidRPr="00257916">
              <w:rPr>
                <w:rFonts w:cs="Arial"/>
                <w:sz w:val="18"/>
                <w:szCs w:val="18"/>
              </w:rPr>
              <w:t>5</w:t>
            </w:r>
          </w:p>
        </w:tc>
        <w:tc>
          <w:tcPr>
            <w:tcW w:w="1420" w:type="dxa"/>
            <w:shd w:val="clear" w:color="auto" w:fill="auto"/>
            <w:noWrap/>
            <w:vAlign w:val="center"/>
            <w:hideMark/>
          </w:tcPr>
          <w:p w14:paraId="5A7D2025" w14:textId="77777777" w:rsidR="00213E99" w:rsidRPr="00257916" w:rsidRDefault="00213E99" w:rsidP="001C04FB">
            <w:pPr>
              <w:jc w:val="right"/>
              <w:rPr>
                <w:rFonts w:cs="Arial"/>
                <w:sz w:val="18"/>
                <w:szCs w:val="18"/>
              </w:rPr>
            </w:pPr>
            <w:r w:rsidRPr="00257916">
              <w:rPr>
                <w:rFonts w:cs="Arial"/>
                <w:sz w:val="18"/>
                <w:szCs w:val="18"/>
              </w:rPr>
              <w:t>121.893,37</w:t>
            </w:r>
          </w:p>
        </w:tc>
        <w:tc>
          <w:tcPr>
            <w:tcW w:w="1595" w:type="dxa"/>
            <w:shd w:val="clear" w:color="auto" w:fill="auto"/>
            <w:noWrap/>
            <w:vAlign w:val="center"/>
            <w:hideMark/>
          </w:tcPr>
          <w:p w14:paraId="0D470788" w14:textId="77777777" w:rsidR="00213E99" w:rsidRPr="00257916" w:rsidRDefault="00213E99" w:rsidP="001C04FB">
            <w:pPr>
              <w:jc w:val="right"/>
              <w:rPr>
                <w:rFonts w:cs="Arial"/>
                <w:sz w:val="18"/>
                <w:szCs w:val="18"/>
              </w:rPr>
            </w:pPr>
            <w:r w:rsidRPr="00257916">
              <w:rPr>
                <w:rFonts w:cs="Arial"/>
                <w:sz w:val="18"/>
                <w:szCs w:val="18"/>
              </w:rPr>
              <w:t>-2.286,54</w:t>
            </w:r>
          </w:p>
        </w:tc>
        <w:tc>
          <w:tcPr>
            <w:tcW w:w="1420" w:type="dxa"/>
            <w:shd w:val="clear" w:color="auto" w:fill="auto"/>
            <w:noWrap/>
            <w:vAlign w:val="center"/>
            <w:hideMark/>
          </w:tcPr>
          <w:p w14:paraId="78F8A8F2" w14:textId="77777777" w:rsidR="00213E99" w:rsidRPr="00257916" w:rsidRDefault="00213E99" w:rsidP="001C04FB">
            <w:pPr>
              <w:jc w:val="right"/>
              <w:rPr>
                <w:rFonts w:cs="Arial"/>
                <w:sz w:val="18"/>
                <w:szCs w:val="18"/>
              </w:rPr>
            </w:pPr>
            <w:r w:rsidRPr="00257916">
              <w:rPr>
                <w:rFonts w:cs="Arial"/>
                <w:sz w:val="18"/>
                <w:szCs w:val="18"/>
              </w:rPr>
              <w:t>119.576,83</w:t>
            </w:r>
          </w:p>
        </w:tc>
        <w:tc>
          <w:tcPr>
            <w:tcW w:w="1091" w:type="dxa"/>
            <w:shd w:val="clear" w:color="auto" w:fill="auto"/>
            <w:noWrap/>
            <w:vAlign w:val="center"/>
            <w:hideMark/>
          </w:tcPr>
          <w:p w14:paraId="7676431F" w14:textId="77777777" w:rsidR="00213E99" w:rsidRPr="00257916" w:rsidRDefault="00213E99" w:rsidP="00213E99">
            <w:pPr>
              <w:jc w:val="center"/>
              <w:rPr>
                <w:rFonts w:cs="Arial"/>
                <w:sz w:val="18"/>
                <w:szCs w:val="18"/>
              </w:rPr>
            </w:pPr>
            <w:r w:rsidRPr="00257916">
              <w:rPr>
                <w:rFonts w:cs="Arial"/>
                <w:sz w:val="18"/>
                <w:szCs w:val="18"/>
              </w:rPr>
              <w:t>99,97%</w:t>
            </w:r>
          </w:p>
        </w:tc>
      </w:tr>
      <w:tr w:rsidR="00257916" w:rsidRPr="00257916" w14:paraId="6147C8BC" w14:textId="77777777" w:rsidTr="00213E99">
        <w:trPr>
          <w:trHeight w:val="394"/>
          <w:jc w:val="center"/>
        </w:trPr>
        <w:tc>
          <w:tcPr>
            <w:tcW w:w="1304" w:type="dxa"/>
            <w:vMerge/>
            <w:shd w:val="clear" w:color="auto" w:fill="auto"/>
            <w:noWrap/>
            <w:vAlign w:val="center"/>
            <w:hideMark/>
          </w:tcPr>
          <w:p w14:paraId="5E4BB37E" w14:textId="77777777" w:rsidR="00213E99" w:rsidRPr="00257916" w:rsidRDefault="00213E99" w:rsidP="002C314F">
            <w:pPr>
              <w:jc w:val="center"/>
              <w:rPr>
                <w:rFonts w:cs="Arial"/>
                <w:sz w:val="18"/>
                <w:szCs w:val="18"/>
              </w:rPr>
            </w:pPr>
          </w:p>
        </w:tc>
        <w:tc>
          <w:tcPr>
            <w:tcW w:w="1223" w:type="dxa"/>
            <w:vMerge/>
            <w:shd w:val="clear" w:color="auto" w:fill="auto"/>
            <w:vAlign w:val="center"/>
            <w:hideMark/>
          </w:tcPr>
          <w:p w14:paraId="1931D99E" w14:textId="77777777" w:rsidR="00213E99" w:rsidRPr="00257916" w:rsidRDefault="00213E99" w:rsidP="002C314F">
            <w:pPr>
              <w:jc w:val="center"/>
              <w:rPr>
                <w:rFonts w:cs="Arial"/>
                <w:sz w:val="18"/>
                <w:szCs w:val="18"/>
              </w:rPr>
            </w:pPr>
          </w:p>
        </w:tc>
        <w:tc>
          <w:tcPr>
            <w:tcW w:w="1120" w:type="dxa"/>
            <w:shd w:val="clear" w:color="auto" w:fill="auto"/>
            <w:noWrap/>
            <w:vAlign w:val="center"/>
            <w:hideMark/>
          </w:tcPr>
          <w:p w14:paraId="28764B01" w14:textId="77777777" w:rsidR="00213E99" w:rsidRPr="00257916" w:rsidRDefault="00213E99" w:rsidP="00213E99">
            <w:pPr>
              <w:jc w:val="center"/>
              <w:rPr>
                <w:rFonts w:cs="Arial"/>
                <w:sz w:val="18"/>
                <w:szCs w:val="18"/>
              </w:rPr>
            </w:pPr>
            <w:r w:rsidRPr="00257916">
              <w:rPr>
                <w:rFonts w:cs="Arial"/>
                <w:sz w:val="18"/>
                <w:szCs w:val="18"/>
              </w:rPr>
              <w:t>7</w:t>
            </w:r>
          </w:p>
        </w:tc>
        <w:tc>
          <w:tcPr>
            <w:tcW w:w="1420" w:type="dxa"/>
            <w:shd w:val="clear" w:color="auto" w:fill="auto"/>
            <w:noWrap/>
            <w:vAlign w:val="center"/>
            <w:hideMark/>
          </w:tcPr>
          <w:p w14:paraId="5D283F93" w14:textId="77777777" w:rsidR="00213E99" w:rsidRPr="00257916" w:rsidRDefault="00213E99" w:rsidP="001C04FB">
            <w:pPr>
              <w:jc w:val="right"/>
              <w:rPr>
                <w:rFonts w:cs="Arial"/>
                <w:sz w:val="18"/>
                <w:szCs w:val="18"/>
              </w:rPr>
            </w:pPr>
            <w:r w:rsidRPr="00257916">
              <w:rPr>
                <w:rFonts w:cs="Arial"/>
                <w:sz w:val="18"/>
                <w:szCs w:val="18"/>
              </w:rPr>
              <w:t>2.608,68</w:t>
            </w:r>
          </w:p>
        </w:tc>
        <w:tc>
          <w:tcPr>
            <w:tcW w:w="1595" w:type="dxa"/>
            <w:shd w:val="clear" w:color="auto" w:fill="auto"/>
            <w:noWrap/>
            <w:vAlign w:val="center"/>
            <w:hideMark/>
          </w:tcPr>
          <w:p w14:paraId="6C1BDEEA" w14:textId="77777777" w:rsidR="00213E99" w:rsidRPr="00257916" w:rsidRDefault="00213E99" w:rsidP="001C04FB">
            <w:pPr>
              <w:jc w:val="right"/>
              <w:rPr>
                <w:rFonts w:cs="Arial"/>
                <w:sz w:val="18"/>
                <w:szCs w:val="18"/>
              </w:rPr>
            </w:pPr>
            <w:r w:rsidRPr="00257916">
              <w:rPr>
                <w:rFonts w:cs="Arial"/>
                <w:sz w:val="18"/>
                <w:szCs w:val="18"/>
              </w:rPr>
              <w:t xml:space="preserve"> </w:t>
            </w:r>
          </w:p>
        </w:tc>
        <w:tc>
          <w:tcPr>
            <w:tcW w:w="1420" w:type="dxa"/>
            <w:shd w:val="clear" w:color="auto" w:fill="auto"/>
            <w:noWrap/>
            <w:vAlign w:val="center"/>
            <w:hideMark/>
          </w:tcPr>
          <w:p w14:paraId="0443A229" w14:textId="77777777" w:rsidR="00213E99" w:rsidRPr="00257916" w:rsidRDefault="00213E99" w:rsidP="001C04FB">
            <w:pPr>
              <w:jc w:val="right"/>
              <w:rPr>
                <w:rFonts w:cs="Arial"/>
                <w:sz w:val="18"/>
                <w:szCs w:val="18"/>
              </w:rPr>
            </w:pPr>
            <w:r w:rsidRPr="00257916">
              <w:rPr>
                <w:rFonts w:cs="Arial"/>
                <w:sz w:val="18"/>
                <w:szCs w:val="18"/>
              </w:rPr>
              <w:t>2.608,68</w:t>
            </w:r>
          </w:p>
        </w:tc>
        <w:tc>
          <w:tcPr>
            <w:tcW w:w="1091" w:type="dxa"/>
            <w:shd w:val="clear" w:color="auto" w:fill="auto"/>
            <w:noWrap/>
            <w:vAlign w:val="center"/>
            <w:hideMark/>
          </w:tcPr>
          <w:p w14:paraId="31B0A8C8" w14:textId="77777777" w:rsidR="00213E99" w:rsidRPr="00257916" w:rsidRDefault="00213E99" w:rsidP="002C314F">
            <w:pPr>
              <w:jc w:val="center"/>
              <w:rPr>
                <w:rFonts w:cs="Arial"/>
                <w:sz w:val="18"/>
                <w:szCs w:val="18"/>
              </w:rPr>
            </w:pPr>
            <w:r w:rsidRPr="00257916">
              <w:rPr>
                <w:rFonts w:cs="Arial"/>
                <w:sz w:val="18"/>
                <w:szCs w:val="18"/>
              </w:rPr>
              <w:t>100,00%</w:t>
            </w:r>
          </w:p>
        </w:tc>
      </w:tr>
      <w:tr w:rsidR="00257916" w:rsidRPr="00257916" w14:paraId="05BC9837" w14:textId="77777777" w:rsidTr="00213E99">
        <w:trPr>
          <w:trHeight w:val="394"/>
          <w:jc w:val="center"/>
        </w:trPr>
        <w:tc>
          <w:tcPr>
            <w:tcW w:w="1304" w:type="dxa"/>
            <w:vMerge/>
            <w:shd w:val="clear" w:color="auto" w:fill="auto"/>
            <w:noWrap/>
            <w:vAlign w:val="center"/>
          </w:tcPr>
          <w:p w14:paraId="19ECCA76" w14:textId="77777777" w:rsidR="00213E99" w:rsidRPr="00257916" w:rsidRDefault="00213E99" w:rsidP="002C314F">
            <w:pPr>
              <w:jc w:val="center"/>
              <w:rPr>
                <w:rFonts w:cs="Arial"/>
                <w:sz w:val="18"/>
                <w:szCs w:val="18"/>
              </w:rPr>
            </w:pPr>
          </w:p>
        </w:tc>
        <w:tc>
          <w:tcPr>
            <w:tcW w:w="1223" w:type="dxa"/>
            <w:vMerge/>
            <w:shd w:val="clear" w:color="auto" w:fill="auto"/>
            <w:vAlign w:val="center"/>
          </w:tcPr>
          <w:p w14:paraId="2C1FD581" w14:textId="77777777" w:rsidR="00213E99" w:rsidRPr="00257916" w:rsidRDefault="00213E99" w:rsidP="002C314F">
            <w:pPr>
              <w:jc w:val="center"/>
              <w:rPr>
                <w:rFonts w:cs="Arial"/>
                <w:sz w:val="18"/>
                <w:szCs w:val="18"/>
              </w:rPr>
            </w:pPr>
          </w:p>
        </w:tc>
        <w:tc>
          <w:tcPr>
            <w:tcW w:w="1120" w:type="dxa"/>
            <w:shd w:val="clear" w:color="auto" w:fill="auto"/>
            <w:noWrap/>
            <w:vAlign w:val="center"/>
          </w:tcPr>
          <w:p w14:paraId="5C4E7806" w14:textId="77777777" w:rsidR="00213E99" w:rsidRPr="00257916" w:rsidRDefault="00213E99" w:rsidP="00213E99">
            <w:pPr>
              <w:jc w:val="center"/>
              <w:rPr>
                <w:rFonts w:cs="Arial"/>
                <w:sz w:val="18"/>
                <w:szCs w:val="18"/>
              </w:rPr>
            </w:pPr>
            <w:r w:rsidRPr="00257916">
              <w:rPr>
                <w:rFonts w:cs="Arial"/>
                <w:sz w:val="18"/>
                <w:szCs w:val="18"/>
              </w:rPr>
              <w:t>9</w:t>
            </w:r>
          </w:p>
        </w:tc>
        <w:tc>
          <w:tcPr>
            <w:tcW w:w="1420" w:type="dxa"/>
            <w:shd w:val="clear" w:color="auto" w:fill="auto"/>
            <w:noWrap/>
            <w:vAlign w:val="center"/>
          </w:tcPr>
          <w:p w14:paraId="495F66EE" w14:textId="77777777" w:rsidR="00213E99" w:rsidRPr="00257916" w:rsidRDefault="00213E99" w:rsidP="001C04FB">
            <w:pPr>
              <w:jc w:val="right"/>
              <w:rPr>
                <w:rFonts w:cs="Arial"/>
                <w:sz w:val="18"/>
                <w:szCs w:val="18"/>
              </w:rPr>
            </w:pPr>
            <w:r w:rsidRPr="00257916">
              <w:rPr>
                <w:rFonts w:cs="Arial"/>
                <w:sz w:val="18"/>
                <w:szCs w:val="18"/>
              </w:rPr>
              <w:t>2.297,37</w:t>
            </w:r>
          </w:p>
        </w:tc>
        <w:tc>
          <w:tcPr>
            <w:tcW w:w="1595" w:type="dxa"/>
            <w:shd w:val="clear" w:color="auto" w:fill="auto"/>
            <w:noWrap/>
            <w:vAlign w:val="center"/>
          </w:tcPr>
          <w:p w14:paraId="6BFC8FC0" w14:textId="77777777" w:rsidR="00213E99" w:rsidRPr="00257916" w:rsidRDefault="00213E99" w:rsidP="001C04FB">
            <w:pPr>
              <w:jc w:val="right"/>
              <w:rPr>
                <w:rFonts w:cs="Arial"/>
                <w:sz w:val="18"/>
                <w:szCs w:val="18"/>
              </w:rPr>
            </w:pPr>
          </w:p>
        </w:tc>
        <w:tc>
          <w:tcPr>
            <w:tcW w:w="1420" w:type="dxa"/>
            <w:shd w:val="clear" w:color="auto" w:fill="auto"/>
            <w:noWrap/>
            <w:vAlign w:val="center"/>
          </w:tcPr>
          <w:p w14:paraId="5323AA0A" w14:textId="77777777" w:rsidR="00213E99" w:rsidRPr="00257916" w:rsidRDefault="00213E99" w:rsidP="001C04FB">
            <w:pPr>
              <w:jc w:val="right"/>
              <w:rPr>
                <w:rFonts w:cs="Arial"/>
                <w:sz w:val="18"/>
                <w:szCs w:val="18"/>
              </w:rPr>
            </w:pPr>
            <w:r w:rsidRPr="00257916">
              <w:rPr>
                <w:rFonts w:cs="Arial"/>
                <w:sz w:val="18"/>
                <w:szCs w:val="18"/>
              </w:rPr>
              <w:t>2.297,37</w:t>
            </w:r>
          </w:p>
        </w:tc>
        <w:tc>
          <w:tcPr>
            <w:tcW w:w="1091" w:type="dxa"/>
            <w:shd w:val="clear" w:color="auto" w:fill="auto"/>
            <w:noWrap/>
            <w:vAlign w:val="center"/>
          </w:tcPr>
          <w:p w14:paraId="1A3F340D" w14:textId="77777777" w:rsidR="00213E99" w:rsidRPr="00257916" w:rsidRDefault="00213E99" w:rsidP="002C314F">
            <w:pPr>
              <w:jc w:val="center"/>
              <w:rPr>
                <w:rFonts w:cs="Arial"/>
                <w:sz w:val="18"/>
                <w:szCs w:val="18"/>
              </w:rPr>
            </w:pPr>
            <w:r w:rsidRPr="00257916">
              <w:rPr>
                <w:rFonts w:cs="Arial"/>
                <w:sz w:val="18"/>
                <w:szCs w:val="18"/>
              </w:rPr>
              <w:t>100,00%</w:t>
            </w:r>
          </w:p>
        </w:tc>
      </w:tr>
      <w:tr w:rsidR="00257916" w:rsidRPr="00257916" w14:paraId="2968331A" w14:textId="77777777" w:rsidTr="00213E99">
        <w:trPr>
          <w:trHeight w:val="394"/>
          <w:jc w:val="center"/>
        </w:trPr>
        <w:tc>
          <w:tcPr>
            <w:tcW w:w="1304" w:type="dxa"/>
            <w:vMerge/>
            <w:shd w:val="clear" w:color="auto" w:fill="auto"/>
            <w:noWrap/>
            <w:vAlign w:val="center"/>
            <w:hideMark/>
          </w:tcPr>
          <w:p w14:paraId="2F282004" w14:textId="77777777" w:rsidR="00213E99" w:rsidRPr="00257916" w:rsidRDefault="00213E99" w:rsidP="002C314F">
            <w:pPr>
              <w:jc w:val="center"/>
              <w:rPr>
                <w:rFonts w:cs="Arial"/>
                <w:sz w:val="18"/>
                <w:szCs w:val="18"/>
              </w:rPr>
            </w:pPr>
          </w:p>
        </w:tc>
        <w:tc>
          <w:tcPr>
            <w:tcW w:w="1223" w:type="dxa"/>
            <w:vMerge/>
            <w:shd w:val="clear" w:color="auto" w:fill="auto"/>
            <w:vAlign w:val="center"/>
            <w:hideMark/>
          </w:tcPr>
          <w:p w14:paraId="31610F79" w14:textId="77777777" w:rsidR="00213E99" w:rsidRPr="00257916" w:rsidRDefault="00213E99" w:rsidP="002C314F">
            <w:pPr>
              <w:jc w:val="center"/>
              <w:rPr>
                <w:rFonts w:cs="Arial"/>
                <w:sz w:val="18"/>
                <w:szCs w:val="18"/>
              </w:rPr>
            </w:pPr>
          </w:p>
        </w:tc>
        <w:tc>
          <w:tcPr>
            <w:tcW w:w="1120" w:type="dxa"/>
            <w:shd w:val="clear" w:color="auto" w:fill="auto"/>
            <w:noWrap/>
            <w:vAlign w:val="center"/>
            <w:hideMark/>
          </w:tcPr>
          <w:p w14:paraId="739B5C83" w14:textId="77777777" w:rsidR="00213E99" w:rsidRPr="00257916" w:rsidRDefault="00213E99" w:rsidP="00213E99">
            <w:pPr>
              <w:jc w:val="center"/>
              <w:rPr>
                <w:rFonts w:cs="Arial"/>
                <w:sz w:val="18"/>
                <w:szCs w:val="18"/>
              </w:rPr>
            </w:pPr>
            <w:r w:rsidRPr="00257916">
              <w:rPr>
                <w:rFonts w:cs="Arial"/>
                <w:sz w:val="18"/>
                <w:szCs w:val="18"/>
              </w:rPr>
              <w:t>11</w:t>
            </w:r>
          </w:p>
        </w:tc>
        <w:tc>
          <w:tcPr>
            <w:tcW w:w="1420" w:type="dxa"/>
            <w:shd w:val="clear" w:color="auto" w:fill="auto"/>
            <w:noWrap/>
            <w:vAlign w:val="center"/>
            <w:hideMark/>
          </w:tcPr>
          <w:p w14:paraId="2A38F957" w14:textId="77777777" w:rsidR="00213E99" w:rsidRPr="00257916" w:rsidRDefault="00213E99" w:rsidP="001C04FB">
            <w:pPr>
              <w:jc w:val="right"/>
              <w:rPr>
                <w:rFonts w:cs="Arial"/>
                <w:sz w:val="18"/>
                <w:szCs w:val="18"/>
              </w:rPr>
            </w:pPr>
            <w:r w:rsidRPr="00257916">
              <w:rPr>
                <w:rFonts w:cs="Arial"/>
                <w:sz w:val="18"/>
                <w:szCs w:val="18"/>
              </w:rPr>
              <w:t>105.298,72</w:t>
            </w:r>
          </w:p>
        </w:tc>
        <w:tc>
          <w:tcPr>
            <w:tcW w:w="1595" w:type="dxa"/>
            <w:shd w:val="clear" w:color="auto" w:fill="auto"/>
            <w:noWrap/>
            <w:vAlign w:val="center"/>
            <w:hideMark/>
          </w:tcPr>
          <w:p w14:paraId="66C239DF" w14:textId="77777777" w:rsidR="00213E99" w:rsidRPr="00257916" w:rsidRDefault="00213E99" w:rsidP="001C04FB">
            <w:pPr>
              <w:jc w:val="right"/>
              <w:rPr>
                <w:rFonts w:cs="Arial"/>
                <w:sz w:val="18"/>
                <w:szCs w:val="18"/>
              </w:rPr>
            </w:pPr>
          </w:p>
        </w:tc>
        <w:tc>
          <w:tcPr>
            <w:tcW w:w="1420" w:type="dxa"/>
            <w:shd w:val="clear" w:color="auto" w:fill="auto"/>
            <w:noWrap/>
            <w:vAlign w:val="center"/>
            <w:hideMark/>
          </w:tcPr>
          <w:p w14:paraId="443313DA" w14:textId="77777777" w:rsidR="00213E99" w:rsidRPr="00257916" w:rsidRDefault="00213E99" w:rsidP="001C04FB">
            <w:pPr>
              <w:jc w:val="right"/>
              <w:rPr>
                <w:rFonts w:cs="Arial"/>
                <w:sz w:val="18"/>
                <w:szCs w:val="18"/>
              </w:rPr>
            </w:pPr>
            <w:r w:rsidRPr="00257916">
              <w:rPr>
                <w:rFonts w:cs="Arial"/>
                <w:sz w:val="18"/>
                <w:szCs w:val="18"/>
              </w:rPr>
              <w:t>105.298,72</w:t>
            </w:r>
          </w:p>
        </w:tc>
        <w:tc>
          <w:tcPr>
            <w:tcW w:w="1091" w:type="dxa"/>
            <w:shd w:val="clear" w:color="auto" w:fill="auto"/>
            <w:noWrap/>
            <w:vAlign w:val="center"/>
            <w:hideMark/>
          </w:tcPr>
          <w:p w14:paraId="768D64FD" w14:textId="77777777" w:rsidR="00213E99" w:rsidRPr="00257916" w:rsidRDefault="00213E99" w:rsidP="002C314F">
            <w:pPr>
              <w:jc w:val="center"/>
              <w:rPr>
                <w:rFonts w:cs="Arial"/>
                <w:sz w:val="18"/>
                <w:szCs w:val="18"/>
              </w:rPr>
            </w:pPr>
            <w:r w:rsidRPr="00257916">
              <w:rPr>
                <w:rFonts w:cs="Arial"/>
                <w:sz w:val="18"/>
                <w:szCs w:val="18"/>
              </w:rPr>
              <w:t>100,00%</w:t>
            </w:r>
          </w:p>
        </w:tc>
      </w:tr>
      <w:tr w:rsidR="00257916" w:rsidRPr="00257916" w14:paraId="0ABF5863" w14:textId="77777777" w:rsidTr="00213E99">
        <w:trPr>
          <w:trHeight w:val="394"/>
          <w:jc w:val="center"/>
        </w:trPr>
        <w:tc>
          <w:tcPr>
            <w:tcW w:w="1304" w:type="dxa"/>
            <w:vMerge/>
            <w:shd w:val="clear" w:color="auto" w:fill="auto"/>
            <w:noWrap/>
            <w:vAlign w:val="center"/>
          </w:tcPr>
          <w:p w14:paraId="1D7D2338" w14:textId="77777777" w:rsidR="00213E99" w:rsidRPr="00257916" w:rsidRDefault="00213E99" w:rsidP="002C314F">
            <w:pPr>
              <w:jc w:val="center"/>
              <w:rPr>
                <w:rFonts w:cs="Arial"/>
                <w:b/>
                <w:bCs/>
                <w:sz w:val="18"/>
                <w:szCs w:val="18"/>
              </w:rPr>
            </w:pPr>
          </w:p>
        </w:tc>
        <w:tc>
          <w:tcPr>
            <w:tcW w:w="1223" w:type="dxa"/>
            <w:vMerge/>
            <w:shd w:val="clear" w:color="auto" w:fill="auto"/>
            <w:noWrap/>
            <w:vAlign w:val="center"/>
          </w:tcPr>
          <w:p w14:paraId="64BCECB7" w14:textId="77777777" w:rsidR="00213E99" w:rsidRPr="00257916" w:rsidRDefault="00213E99" w:rsidP="002C314F">
            <w:pPr>
              <w:jc w:val="center"/>
              <w:rPr>
                <w:rFonts w:cs="Arial"/>
                <w:b/>
                <w:bCs/>
                <w:sz w:val="18"/>
                <w:szCs w:val="18"/>
              </w:rPr>
            </w:pPr>
          </w:p>
        </w:tc>
        <w:tc>
          <w:tcPr>
            <w:tcW w:w="1120" w:type="dxa"/>
            <w:shd w:val="clear" w:color="auto" w:fill="auto"/>
            <w:noWrap/>
            <w:vAlign w:val="center"/>
          </w:tcPr>
          <w:p w14:paraId="3ED20C5C" w14:textId="77777777" w:rsidR="00213E99" w:rsidRPr="00257916" w:rsidRDefault="00213E99" w:rsidP="00213E99">
            <w:pPr>
              <w:jc w:val="center"/>
              <w:rPr>
                <w:rFonts w:cs="Arial"/>
                <w:bCs/>
                <w:sz w:val="18"/>
                <w:szCs w:val="18"/>
              </w:rPr>
            </w:pPr>
            <w:r w:rsidRPr="00257916">
              <w:rPr>
                <w:rFonts w:cs="Arial"/>
                <w:bCs/>
                <w:sz w:val="18"/>
                <w:szCs w:val="18"/>
              </w:rPr>
              <w:t>12</w:t>
            </w:r>
          </w:p>
        </w:tc>
        <w:tc>
          <w:tcPr>
            <w:tcW w:w="1420" w:type="dxa"/>
            <w:shd w:val="clear" w:color="auto" w:fill="auto"/>
            <w:noWrap/>
            <w:vAlign w:val="center"/>
          </w:tcPr>
          <w:p w14:paraId="1B310422" w14:textId="77777777" w:rsidR="00213E99" w:rsidRPr="00257916" w:rsidRDefault="00213E99" w:rsidP="001C04FB">
            <w:pPr>
              <w:jc w:val="right"/>
              <w:rPr>
                <w:rFonts w:cs="Arial"/>
                <w:bCs/>
                <w:sz w:val="18"/>
                <w:szCs w:val="18"/>
              </w:rPr>
            </w:pPr>
            <w:r w:rsidRPr="00257916">
              <w:rPr>
                <w:rFonts w:cs="Arial"/>
                <w:bCs/>
                <w:sz w:val="18"/>
                <w:szCs w:val="18"/>
              </w:rPr>
              <w:t>200.000,00</w:t>
            </w:r>
          </w:p>
        </w:tc>
        <w:tc>
          <w:tcPr>
            <w:tcW w:w="1595" w:type="dxa"/>
            <w:shd w:val="clear" w:color="auto" w:fill="auto"/>
            <w:noWrap/>
            <w:vAlign w:val="center"/>
          </w:tcPr>
          <w:p w14:paraId="4278569B" w14:textId="77777777" w:rsidR="00213E99" w:rsidRPr="00257916" w:rsidRDefault="00213E99" w:rsidP="001C04FB">
            <w:pPr>
              <w:jc w:val="right"/>
              <w:rPr>
                <w:rFonts w:cs="Arial"/>
                <w:bCs/>
                <w:sz w:val="18"/>
                <w:szCs w:val="18"/>
              </w:rPr>
            </w:pPr>
          </w:p>
        </w:tc>
        <w:tc>
          <w:tcPr>
            <w:tcW w:w="1420" w:type="dxa"/>
            <w:shd w:val="clear" w:color="auto" w:fill="auto"/>
            <w:noWrap/>
            <w:vAlign w:val="center"/>
          </w:tcPr>
          <w:p w14:paraId="1D9F5260" w14:textId="77777777" w:rsidR="00213E99" w:rsidRPr="00257916" w:rsidRDefault="00213E99" w:rsidP="001C04FB">
            <w:pPr>
              <w:jc w:val="right"/>
              <w:rPr>
                <w:rFonts w:cs="Arial"/>
                <w:bCs/>
                <w:sz w:val="18"/>
                <w:szCs w:val="18"/>
              </w:rPr>
            </w:pPr>
            <w:r w:rsidRPr="00257916">
              <w:rPr>
                <w:rFonts w:cs="Arial"/>
                <w:bCs/>
                <w:sz w:val="18"/>
                <w:szCs w:val="18"/>
              </w:rPr>
              <w:t>200.000,00</w:t>
            </w:r>
          </w:p>
        </w:tc>
        <w:tc>
          <w:tcPr>
            <w:tcW w:w="1091" w:type="dxa"/>
            <w:shd w:val="clear" w:color="auto" w:fill="auto"/>
            <w:noWrap/>
            <w:vAlign w:val="center"/>
          </w:tcPr>
          <w:p w14:paraId="0427ED18" w14:textId="77777777" w:rsidR="00213E99" w:rsidRPr="00257916" w:rsidRDefault="00213E99" w:rsidP="002C314F">
            <w:pPr>
              <w:jc w:val="center"/>
              <w:rPr>
                <w:rFonts w:cs="Arial"/>
                <w:bCs/>
                <w:sz w:val="18"/>
                <w:szCs w:val="18"/>
              </w:rPr>
            </w:pPr>
            <w:r w:rsidRPr="00257916">
              <w:rPr>
                <w:rFonts w:cs="Arial"/>
                <w:sz w:val="18"/>
                <w:szCs w:val="18"/>
              </w:rPr>
              <w:t>100,00%</w:t>
            </w:r>
          </w:p>
        </w:tc>
      </w:tr>
      <w:tr w:rsidR="00257916" w:rsidRPr="00257916" w14:paraId="2425D942" w14:textId="77777777" w:rsidTr="00640B37">
        <w:trPr>
          <w:trHeight w:val="394"/>
          <w:jc w:val="center"/>
        </w:trPr>
        <w:tc>
          <w:tcPr>
            <w:tcW w:w="1304" w:type="dxa"/>
            <w:shd w:val="clear" w:color="auto" w:fill="auto"/>
            <w:noWrap/>
            <w:vAlign w:val="center"/>
            <w:hideMark/>
          </w:tcPr>
          <w:p w14:paraId="69AE76F3" w14:textId="77777777" w:rsidR="00723AD8" w:rsidRPr="00257916" w:rsidRDefault="00723AD8" w:rsidP="002C314F">
            <w:pPr>
              <w:jc w:val="center"/>
              <w:rPr>
                <w:rFonts w:cs="Arial"/>
                <w:b/>
                <w:bCs/>
                <w:sz w:val="18"/>
                <w:szCs w:val="18"/>
              </w:rPr>
            </w:pPr>
          </w:p>
        </w:tc>
        <w:tc>
          <w:tcPr>
            <w:tcW w:w="1223" w:type="dxa"/>
            <w:shd w:val="clear" w:color="auto" w:fill="auto"/>
            <w:noWrap/>
            <w:vAlign w:val="center"/>
            <w:hideMark/>
          </w:tcPr>
          <w:p w14:paraId="65162FD4" w14:textId="77777777" w:rsidR="00723AD8" w:rsidRPr="00257916" w:rsidRDefault="00723AD8" w:rsidP="002C314F">
            <w:pPr>
              <w:jc w:val="center"/>
              <w:rPr>
                <w:rFonts w:cs="Arial"/>
                <w:b/>
                <w:bCs/>
                <w:sz w:val="18"/>
                <w:szCs w:val="18"/>
              </w:rPr>
            </w:pPr>
            <w:r w:rsidRPr="00257916">
              <w:rPr>
                <w:rFonts w:cs="Arial"/>
                <w:b/>
                <w:bCs/>
                <w:sz w:val="18"/>
                <w:szCs w:val="18"/>
              </w:rPr>
              <w:t>Totale</w:t>
            </w:r>
          </w:p>
        </w:tc>
        <w:tc>
          <w:tcPr>
            <w:tcW w:w="1120" w:type="dxa"/>
            <w:shd w:val="clear" w:color="auto" w:fill="auto"/>
            <w:noWrap/>
            <w:vAlign w:val="center"/>
            <w:hideMark/>
          </w:tcPr>
          <w:p w14:paraId="1F35B2E8" w14:textId="77777777" w:rsidR="00723AD8" w:rsidRPr="00257916" w:rsidRDefault="00723AD8" w:rsidP="00B8271E">
            <w:pPr>
              <w:rPr>
                <w:rFonts w:cs="Arial"/>
                <w:b/>
                <w:bCs/>
                <w:sz w:val="18"/>
                <w:szCs w:val="18"/>
              </w:rPr>
            </w:pPr>
          </w:p>
        </w:tc>
        <w:tc>
          <w:tcPr>
            <w:tcW w:w="1420" w:type="dxa"/>
            <w:shd w:val="clear" w:color="auto" w:fill="auto"/>
            <w:noWrap/>
            <w:vAlign w:val="center"/>
            <w:hideMark/>
          </w:tcPr>
          <w:p w14:paraId="6A1D2E6B" w14:textId="77777777" w:rsidR="00723AD8" w:rsidRPr="00257916" w:rsidRDefault="00B756DE" w:rsidP="001C04FB">
            <w:pPr>
              <w:jc w:val="right"/>
              <w:rPr>
                <w:rFonts w:cs="Arial"/>
                <w:b/>
                <w:bCs/>
                <w:sz w:val="18"/>
                <w:szCs w:val="18"/>
              </w:rPr>
            </w:pPr>
            <w:r w:rsidRPr="00257916">
              <w:rPr>
                <w:rFonts w:cs="Arial"/>
                <w:b/>
                <w:bCs/>
                <w:sz w:val="18"/>
                <w:szCs w:val="18"/>
              </w:rPr>
              <w:fldChar w:fldCharType="begin"/>
            </w:r>
            <w:r w:rsidR="00213E99" w:rsidRPr="00257916">
              <w:rPr>
                <w:rFonts w:cs="Arial"/>
                <w:b/>
                <w:bCs/>
                <w:sz w:val="18"/>
                <w:szCs w:val="18"/>
              </w:rPr>
              <w:instrText xml:space="preserve"> =SUM(ABOVE) </w:instrText>
            </w:r>
            <w:r w:rsidRPr="00257916">
              <w:rPr>
                <w:rFonts w:cs="Arial"/>
                <w:b/>
                <w:bCs/>
                <w:sz w:val="18"/>
                <w:szCs w:val="18"/>
              </w:rPr>
              <w:fldChar w:fldCharType="separate"/>
            </w:r>
            <w:r w:rsidR="00213E99" w:rsidRPr="00257916">
              <w:rPr>
                <w:rFonts w:cs="Arial"/>
                <w:b/>
                <w:bCs/>
                <w:noProof/>
                <w:sz w:val="18"/>
                <w:szCs w:val="18"/>
              </w:rPr>
              <w:t>1.903.083,93</w:t>
            </w:r>
            <w:r w:rsidRPr="00257916">
              <w:rPr>
                <w:rFonts w:cs="Arial"/>
                <w:b/>
                <w:bCs/>
                <w:sz w:val="18"/>
                <w:szCs w:val="18"/>
              </w:rPr>
              <w:fldChar w:fldCharType="end"/>
            </w:r>
          </w:p>
        </w:tc>
        <w:tc>
          <w:tcPr>
            <w:tcW w:w="1595" w:type="dxa"/>
            <w:shd w:val="clear" w:color="auto" w:fill="auto"/>
            <w:noWrap/>
            <w:vAlign w:val="center"/>
            <w:hideMark/>
          </w:tcPr>
          <w:p w14:paraId="7C8AAB4A" w14:textId="77777777" w:rsidR="00723AD8" w:rsidRPr="00257916" w:rsidRDefault="00E5384F" w:rsidP="00213E99">
            <w:pPr>
              <w:jc w:val="right"/>
              <w:rPr>
                <w:rFonts w:cs="Arial"/>
                <w:b/>
                <w:bCs/>
                <w:sz w:val="18"/>
                <w:szCs w:val="18"/>
              </w:rPr>
            </w:pPr>
            <w:r w:rsidRPr="00257916">
              <w:rPr>
                <w:rFonts w:cs="Arial"/>
                <w:b/>
                <w:bCs/>
                <w:sz w:val="18"/>
                <w:szCs w:val="18"/>
              </w:rPr>
              <w:t xml:space="preserve">-  </w:t>
            </w:r>
            <w:r w:rsidR="00213E99" w:rsidRPr="00257916">
              <w:rPr>
                <w:rFonts w:cs="Arial"/>
                <w:b/>
                <w:bCs/>
                <w:sz w:val="18"/>
                <w:szCs w:val="18"/>
              </w:rPr>
              <w:t>176.807,25</w:t>
            </w:r>
          </w:p>
        </w:tc>
        <w:tc>
          <w:tcPr>
            <w:tcW w:w="1420" w:type="dxa"/>
            <w:shd w:val="clear" w:color="auto" w:fill="auto"/>
            <w:noWrap/>
            <w:vAlign w:val="center"/>
            <w:hideMark/>
          </w:tcPr>
          <w:p w14:paraId="6EDA2FB7" w14:textId="77777777" w:rsidR="00723AD8" w:rsidRPr="00257916" w:rsidRDefault="00213E99" w:rsidP="001C04FB">
            <w:pPr>
              <w:jc w:val="right"/>
              <w:rPr>
                <w:rFonts w:cs="Arial"/>
                <w:b/>
                <w:bCs/>
                <w:sz w:val="18"/>
                <w:szCs w:val="18"/>
              </w:rPr>
            </w:pPr>
            <w:r w:rsidRPr="00257916">
              <w:rPr>
                <w:rFonts w:cs="Arial"/>
                <w:b/>
                <w:bCs/>
                <w:sz w:val="18"/>
                <w:szCs w:val="18"/>
              </w:rPr>
              <w:t>1.668.306,88</w:t>
            </w:r>
          </w:p>
        </w:tc>
        <w:tc>
          <w:tcPr>
            <w:tcW w:w="1091" w:type="dxa"/>
            <w:shd w:val="clear" w:color="auto" w:fill="auto"/>
            <w:noWrap/>
            <w:vAlign w:val="center"/>
            <w:hideMark/>
          </w:tcPr>
          <w:p w14:paraId="436566CF" w14:textId="77777777" w:rsidR="00723AD8" w:rsidRPr="00257916" w:rsidRDefault="00213E99" w:rsidP="002C314F">
            <w:pPr>
              <w:jc w:val="center"/>
              <w:rPr>
                <w:rFonts w:cs="Arial"/>
                <w:b/>
                <w:bCs/>
                <w:sz w:val="18"/>
                <w:szCs w:val="18"/>
              </w:rPr>
            </w:pPr>
            <w:r w:rsidRPr="00257916">
              <w:rPr>
                <w:rFonts w:cs="Arial"/>
                <w:b/>
                <w:bCs/>
                <w:sz w:val="18"/>
                <w:szCs w:val="18"/>
              </w:rPr>
              <w:t>96,64%</w:t>
            </w:r>
          </w:p>
        </w:tc>
      </w:tr>
      <w:tr w:rsidR="00257916" w:rsidRPr="00257916" w14:paraId="0FA4250E" w14:textId="77777777" w:rsidTr="00640B37">
        <w:trPr>
          <w:trHeight w:val="608"/>
          <w:jc w:val="center"/>
        </w:trPr>
        <w:tc>
          <w:tcPr>
            <w:tcW w:w="1304" w:type="dxa"/>
            <w:shd w:val="clear" w:color="auto" w:fill="auto"/>
            <w:noWrap/>
            <w:vAlign w:val="center"/>
            <w:hideMark/>
          </w:tcPr>
          <w:p w14:paraId="5B0C8C72" w14:textId="77777777" w:rsidR="00723AD8" w:rsidRPr="00257916" w:rsidRDefault="00CF0B93" w:rsidP="002C314F">
            <w:pPr>
              <w:jc w:val="center"/>
              <w:rPr>
                <w:rFonts w:cs="Arial"/>
                <w:sz w:val="18"/>
                <w:szCs w:val="18"/>
              </w:rPr>
            </w:pPr>
            <w:r w:rsidRPr="00257916">
              <w:rPr>
                <w:rFonts w:cs="Arial"/>
                <w:sz w:val="18"/>
                <w:szCs w:val="18"/>
              </w:rPr>
              <w:t>201</w:t>
            </w:r>
            <w:r w:rsidR="00213E99" w:rsidRPr="00257916">
              <w:rPr>
                <w:rFonts w:cs="Arial"/>
                <w:sz w:val="18"/>
                <w:szCs w:val="18"/>
              </w:rPr>
              <w:t>9</w:t>
            </w:r>
          </w:p>
          <w:p w14:paraId="0B74D898" w14:textId="77777777" w:rsidR="00723AD8" w:rsidRPr="00257916" w:rsidRDefault="00723AD8" w:rsidP="002C314F">
            <w:pPr>
              <w:jc w:val="center"/>
              <w:rPr>
                <w:rFonts w:cs="Arial"/>
                <w:sz w:val="18"/>
                <w:szCs w:val="18"/>
              </w:rPr>
            </w:pPr>
            <w:r w:rsidRPr="00257916">
              <w:rPr>
                <w:rFonts w:cs="Arial"/>
                <w:sz w:val="18"/>
                <w:szCs w:val="18"/>
              </w:rPr>
              <w:t xml:space="preserve"> </w:t>
            </w:r>
          </w:p>
        </w:tc>
        <w:tc>
          <w:tcPr>
            <w:tcW w:w="1223" w:type="dxa"/>
            <w:shd w:val="clear" w:color="auto" w:fill="auto"/>
            <w:vAlign w:val="center"/>
            <w:hideMark/>
          </w:tcPr>
          <w:p w14:paraId="1CA5F745" w14:textId="77777777" w:rsidR="00723AD8" w:rsidRPr="00257916" w:rsidRDefault="00723AD8" w:rsidP="002C314F">
            <w:pPr>
              <w:jc w:val="center"/>
              <w:rPr>
                <w:rFonts w:cs="Arial"/>
                <w:sz w:val="18"/>
                <w:szCs w:val="18"/>
              </w:rPr>
            </w:pPr>
            <w:r w:rsidRPr="00257916">
              <w:rPr>
                <w:rFonts w:cs="Arial"/>
                <w:sz w:val="18"/>
                <w:szCs w:val="18"/>
              </w:rPr>
              <w:t>Spese in conto capitale</w:t>
            </w:r>
          </w:p>
        </w:tc>
        <w:tc>
          <w:tcPr>
            <w:tcW w:w="1120" w:type="dxa"/>
            <w:shd w:val="clear" w:color="auto" w:fill="auto"/>
            <w:noWrap/>
            <w:vAlign w:val="center"/>
            <w:hideMark/>
          </w:tcPr>
          <w:p w14:paraId="260BC073" w14:textId="77777777" w:rsidR="00723AD8" w:rsidRPr="00257916" w:rsidRDefault="00723AD8" w:rsidP="002C314F">
            <w:pPr>
              <w:jc w:val="center"/>
              <w:rPr>
                <w:rFonts w:cs="Arial"/>
                <w:sz w:val="18"/>
                <w:szCs w:val="18"/>
              </w:rPr>
            </w:pPr>
            <w:r w:rsidRPr="00257916">
              <w:rPr>
                <w:rFonts w:cs="Arial"/>
                <w:sz w:val="18"/>
                <w:szCs w:val="18"/>
              </w:rPr>
              <w:t>1</w:t>
            </w:r>
          </w:p>
        </w:tc>
        <w:tc>
          <w:tcPr>
            <w:tcW w:w="1420" w:type="dxa"/>
            <w:shd w:val="clear" w:color="auto" w:fill="auto"/>
            <w:noWrap/>
            <w:vAlign w:val="center"/>
            <w:hideMark/>
          </w:tcPr>
          <w:p w14:paraId="2BE2BFF7" w14:textId="77777777" w:rsidR="00723AD8" w:rsidRPr="00257916" w:rsidRDefault="00213E99" w:rsidP="001C04FB">
            <w:pPr>
              <w:jc w:val="right"/>
              <w:rPr>
                <w:rFonts w:cs="Arial"/>
                <w:sz w:val="18"/>
                <w:szCs w:val="18"/>
              </w:rPr>
            </w:pPr>
            <w:r w:rsidRPr="00257916">
              <w:rPr>
                <w:rFonts w:cs="Arial"/>
                <w:sz w:val="18"/>
                <w:szCs w:val="18"/>
              </w:rPr>
              <w:t>208.386,27</w:t>
            </w:r>
          </w:p>
        </w:tc>
        <w:tc>
          <w:tcPr>
            <w:tcW w:w="1595" w:type="dxa"/>
            <w:shd w:val="clear" w:color="auto" w:fill="auto"/>
            <w:noWrap/>
            <w:vAlign w:val="center"/>
            <w:hideMark/>
          </w:tcPr>
          <w:p w14:paraId="34EB2572" w14:textId="77777777" w:rsidR="00723AD8" w:rsidRPr="00257916" w:rsidRDefault="00213E99" w:rsidP="001C04FB">
            <w:pPr>
              <w:jc w:val="right"/>
              <w:rPr>
                <w:rFonts w:cs="Arial"/>
                <w:sz w:val="18"/>
                <w:szCs w:val="18"/>
              </w:rPr>
            </w:pPr>
            <w:r w:rsidRPr="00257916">
              <w:rPr>
                <w:rFonts w:cs="Arial"/>
                <w:sz w:val="18"/>
                <w:szCs w:val="18"/>
              </w:rPr>
              <w:t>-5.333,52</w:t>
            </w:r>
          </w:p>
        </w:tc>
        <w:tc>
          <w:tcPr>
            <w:tcW w:w="1420" w:type="dxa"/>
            <w:shd w:val="clear" w:color="auto" w:fill="auto"/>
            <w:noWrap/>
            <w:vAlign w:val="center"/>
            <w:hideMark/>
          </w:tcPr>
          <w:p w14:paraId="3C086187" w14:textId="77777777" w:rsidR="00723AD8" w:rsidRPr="00257916" w:rsidRDefault="00213E99" w:rsidP="001C04FB">
            <w:pPr>
              <w:jc w:val="right"/>
              <w:rPr>
                <w:rFonts w:cs="Arial"/>
                <w:sz w:val="18"/>
                <w:szCs w:val="18"/>
              </w:rPr>
            </w:pPr>
            <w:r w:rsidRPr="00257916">
              <w:rPr>
                <w:rFonts w:cs="Arial"/>
                <w:sz w:val="18"/>
                <w:szCs w:val="18"/>
              </w:rPr>
              <w:t>180.751,87</w:t>
            </w:r>
          </w:p>
        </w:tc>
        <w:tc>
          <w:tcPr>
            <w:tcW w:w="1091" w:type="dxa"/>
            <w:shd w:val="clear" w:color="auto" w:fill="auto"/>
            <w:noWrap/>
            <w:vAlign w:val="center"/>
            <w:hideMark/>
          </w:tcPr>
          <w:p w14:paraId="28924D17" w14:textId="77777777" w:rsidR="00723AD8" w:rsidRPr="00257916" w:rsidRDefault="00213E99" w:rsidP="002C314F">
            <w:pPr>
              <w:jc w:val="center"/>
              <w:rPr>
                <w:rFonts w:cs="Arial"/>
                <w:sz w:val="18"/>
                <w:szCs w:val="18"/>
              </w:rPr>
            </w:pPr>
            <w:r w:rsidRPr="00257916">
              <w:rPr>
                <w:rFonts w:cs="Arial"/>
                <w:sz w:val="18"/>
                <w:szCs w:val="18"/>
              </w:rPr>
              <w:t>89,02%</w:t>
            </w:r>
          </w:p>
        </w:tc>
      </w:tr>
      <w:tr w:rsidR="00257916" w:rsidRPr="00257916" w14:paraId="2771619A" w14:textId="77777777" w:rsidTr="00640B37">
        <w:trPr>
          <w:trHeight w:val="394"/>
          <w:jc w:val="center"/>
        </w:trPr>
        <w:tc>
          <w:tcPr>
            <w:tcW w:w="1304" w:type="dxa"/>
            <w:shd w:val="clear" w:color="auto" w:fill="auto"/>
            <w:noWrap/>
            <w:vAlign w:val="center"/>
            <w:hideMark/>
          </w:tcPr>
          <w:p w14:paraId="272E3852" w14:textId="77777777" w:rsidR="00213E99" w:rsidRPr="00257916" w:rsidRDefault="00213E99" w:rsidP="002C314F">
            <w:pPr>
              <w:jc w:val="center"/>
              <w:rPr>
                <w:rFonts w:cs="Arial"/>
                <w:b/>
                <w:bCs/>
                <w:sz w:val="18"/>
                <w:szCs w:val="18"/>
              </w:rPr>
            </w:pPr>
          </w:p>
        </w:tc>
        <w:tc>
          <w:tcPr>
            <w:tcW w:w="1223" w:type="dxa"/>
            <w:shd w:val="clear" w:color="auto" w:fill="auto"/>
            <w:noWrap/>
            <w:vAlign w:val="center"/>
            <w:hideMark/>
          </w:tcPr>
          <w:p w14:paraId="3333580A" w14:textId="77777777" w:rsidR="00213E99" w:rsidRPr="00257916" w:rsidRDefault="00213E99" w:rsidP="002C314F">
            <w:pPr>
              <w:jc w:val="center"/>
              <w:rPr>
                <w:rFonts w:cs="Arial"/>
                <w:b/>
                <w:bCs/>
                <w:sz w:val="18"/>
                <w:szCs w:val="18"/>
              </w:rPr>
            </w:pPr>
            <w:r w:rsidRPr="00257916">
              <w:rPr>
                <w:rFonts w:cs="Arial"/>
                <w:b/>
                <w:bCs/>
                <w:sz w:val="18"/>
                <w:szCs w:val="18"/>
              </w:rPr>
              <w:t>Totale</w:t>
            </w:r>
          </w:p>
        </w:tc>
        <w:tc>
          <w:tcPr>
            <w:tcW w:w="1120" w:type="dxa"/>
            <w:shd w:val="clear" w:color="auto" w:fill="auto"/>
            <w:noWrap/>
            <w:vAlign w:val="center"/>
            <w:hideMark/>
          </w:tcPr>
          <w:p w14:paraId="53C53E97" w14:textId="77777777" w:rsidR="00213E99" w:rsidRPr="00257916" w:rsidRDefault="00213E99" w:rsidP="00B8271E">
            <w:pPr>
              <w:rPr>
                <w:rFonts w:cs="Arial"/>
                <w:b/>
                <w:bCs/>
                <w:sz w:val="18"/>
                <w:szCs w:val="18"/>
              </w:rPr>
            </w:pPr>
          </w:p>
        </w:tc>
        <w:tc>
          <w:tcPr>
            <w:tcW w:w="1420" w:type="dxa"/>
            <w:shd w:val="clear" w:color="auto" w:fill="auto"/>
            <w:noWrap/>
            <w:vAlign w:val="center"/>
            <w:hideMark/>
          </w:tcPr>
          <w:p w14:paraId="50FF0138" w14:textId="77777777" w:rsidR="00213E99" w:rsidRPr="00257916" w:rsidRDefault="00213E99" w:rsidP="00F2510F">
            <w:pPr>
              <w:jc w:val="right"/>
              <w:rPr>
                <w:rFonts w:cs="Arial"/>
                <w:b/>
                <w:sz w:val="18"/>
                <w:szCs w:val="18"/>
              </w:rPr>
            </w:pPr>
            <w:r w:rsidRPr="00257916">
              <w:rPr>
                <w:rFonts w:cs="Arial"/>
                <w:b/>
                <w:sz w:val="18"/>
                <w:szCs w:val="18"/>
              </w:rPr>
              <w:t>208.386,27</w:t>
            </w:r>
          </w:p>
        </w:tc>
        <w:tc>
          <w:tcPr>
            <w:tcW w:w="1595" w:type="dxa"/>
            <w:shd w:val="clear" w:color="auto" w:fill="auto"/>
            <w:noWrap/>
            <w:vAlign w:val="center"/>
            <w:hideMark/>
          </w:tcPr>
          <w:p w14:paraId="61DE9D6E" w14:textId="77777777" w:rsidR="00213E99" w:rsidRPr="00257916" w:rsidRDefault="00213E99" w:rsidP="00F2510F">
            <w:pPr>
              <w:jc w:val="right"/>
              <w:rPr>
                <w:rFonts w:cs="Arial"/>
                <w:b/>
                <w:sz w:val="18"/>
                <w:szCs w:val="18"/>
              </w:rPr>
            </w:pPr>
            <w:r w:rsidRPr="00257916">
              <w:rPr>
                <w:rFonts w:cs="Arial"/>
                <w:b/>
                <w:sz w:val="18"/>
                <w:szCs w:val="18"/>
              </w:rPr>
              <w:t>-5.333,52</w:t>
            </w:r>
          </w:p>
        </w:tc>
        <w:tc>
          <w:tcPr>
            <w:tcW w:w="1420" w:type="dxa"/>
            <w:shd w:val="clear" w:color="auto" w:fill="auto"/>
            <w:noWrap/>
            <w:vAlign w:val="center"/>
            <w:hideMark/>
          </w:tcPr>
          <w:p w14:paraId="344A67DE" w14:textId="77777777" w:rsidR="00213E99" w:rsidRPr="00257916" w:rsidRDefault="00213E99" w:rsidP="00F2510F">
            <w:pPr>
              <w:jc w:val="right"/>
              <w:rPr>
                <w:rFonts w:cs="Arial"/>
                <w:b/>
                <w:sz w:val="18"/>
                <w:szCs w:val="18"/>
              </w:rPr>
            </w:pPr>
            <w:r w:rsidRPr="00257916">
              <w:rPr>
                <w:rFonts w:cs="Arial"/>
                <w:b/>
                <w:sz w:val="18"/>
                <w:szCs w:val="18"/>
              </w:rPr>
              <w:t>180.751,87</w:t>
            </w:r>
          </w:p>
        </w:tc>
        <w:tc>
          <w:tcPr>
            <w:tcW w:w="1091" w:type="dxa"/>
            <w:shd w:val="clear" w:color="auto" w:fill="auto"/>
            <w:noWrap/>
            <w:vAlign w:val="center"/>
            <w:hideMark/>
          </w:tcPr>
          <w:p w14:paraId="257F807F" w14:textId="77777777" w:rsidR="00213E99" w:rsidRPr="00257916" w:rsidRDefault="00213E99" w:rsidP="00F2510F">
            <w:pPr>
              <w:jc w:val="center"/>
              <w:rPr>
                <w:rFonts w:cs="Arial"/>
                <w:b/>
                <w:sz w:val="18"/>
                <w:szCs w:val="18"/>
              </w:rPr>
            </w:pPr>
            <w:r w:rsidRPr="00257916">
              <w:rPr>
                <w:rFonts w:cs="Arial"/>
                <w:b/>
                <w:sz w:val="18"/>
                <w:szCs w:val="18"/>
              </w:rPr>
              <w:t>89,02%</w:t>
            </w:r>
          </w:p>
        </w:tc>
      </w:tr>
      <w:tr w:rsidR="00257916" w:rsidRPr="00257916" w14:paraId="31643F8E" w14:textId="77777777" w:rsidTr="00640B37">
        <w:trPr>
          <w:trHeight w:val="822"/>
          <w:jc w:val="center"/>
        </w:trPr>
        <w:tc>
          <w:tcPr>
            <w:tcW w:w="1304" w:type="dxa"/>
            <w:shd w:val="clear" w:color="auto" w:fill="auto"/>
            <w:noWrap/>
            <w:vAlign w:val="center"/>
            <w:hideMark/>
          </w:tcPr>
          <w:p w14:paraId="43BA2624" w14:textId="77777777" w:rsidR="00723AD8" w:rsidRPr="00257916" w:rsidRDefault="00723AD8" w:rsidP="00A1780A">
            <w:pPr>
              <w:jc w:val="center"/>
              <w:rPr>
                <w:rFonts w:cs="Arial"/>
                <w:sz w:val="18"/>
                <w:szCs w:val="18"/>
              </w:rPr>
            </w:pPr>
            <w:r w:rsidRPr="00257916">
              <w:rPr>
                <w:rFonts w:cs="Arial"/>
                <w:sz w:val="18"/>
                <w:szCs w:val="18"/>
              </w:rPr>
              <w:t>201</w:t>
            </w:r>
            <w:r w:rsidR="00A1780A" w:rsidRPr="00257916">
              <w:rPr>
                <w:rFonts w:cs="Arial"/>
                <w:sz w:val="18"/>
                <w:szCs w:val="18"/>
              </w:rPr>
              <w:t>9</w:t>
            </w:r>
          </w:p>
        </w:tc>
        <w:tc>
          <w:tcPr>
            <w:tcW w:w="1223" w:type="dxa"/>
            <w:shd w:val="clear" w:color="auto" w:fill="auto"/>
            <w:vAlign w:val="center"/>
            <w:hideMark/>
          </w:tcPr>
          <w:p w14:paraId="5755FAB5" w14:textId="77777777" w:rsidR="00723AD8" w:rsidRPr="00257916" w:rsidRDefault="00723AD8" w:rsidP="002C314F">
            <w:pPr>
              <w:jc w:val="center"/>
              <w:rPr>
                <w:rFonts w:cs="Arial"/>
                <w:sz w:val="18"/>
                <w:szCs w:val="18"/>
              </w:rPr>
            </w:pPr>
            <w:r w:rsidRPr="00257916">
              <w:rPr>
                <w:rFonts w:cs="Arial"/>
                <w:sz w:val="18"/>
                <w:szCs w:val="18"/>
              </w:rPr>
              <w:t>Uscite per conto terzi e partite di giro</w:t>
            </w:r>
          </w:p>
        </w:tc>
        <w:tc>
          <w:tcPr>
            <w:tcW w:w="1120" w:type="dxa"/>
            <w:shd w:val="clear" w:color="auto" w:fill="auto"/>
            <w:noWrap/>
            <w:vAlign w:val="center"/>
            <w:hideMark/>
          </w:tcPr>
          <w:p w14:paraId="187FE479" w14:textId="77777777" w:rsidR="00723AD8" w:rsidRPr="00257916" w:rsidRDefault="00723AD8" w:rsidP="002C314F">
            <w:pPr>
              <w:jc w:val="center"/>
              <w:rPr>
                <w:rFonts w:cs="Arial"/>
                <w:sz w:val="18"/>
                <w:szCs w:val="18"/>
              </w:rPr>
            </w:pPr>
            <w:r w:rsidRPr="00257916">
              <w:rPr>
                <w:rFonts w:cs="Arial"/>
                <w:sz w:val="18"/>
                <w:szCs w:val="18"/>
              </w:rPr>
              <w:t>99</w:t>
            </w:r>
          </w:p>
        </w:tc>
        <w:tc>
          <w:tcPr>
            <w:tcW w:w="1420" w:type="dxa"/>
            <w:shd w:val="clear" w:color="auto" w:fill="auto"/>
            <w:noWrap/>
            <w:vAlign w:val="center"/>
            <w:hideMark/>
          </w:tcPr>
          <w:p w14:paraId="7D6CACF3" w14:textId="77777777" w:rsidR="00723AD8" w:rsidRPr="00257916" w:rsidRDefault="00A1780A" w:rsidP="001C04FB">
            <w:pPr>
              <w:jc w:val="right"/>
              <w:rPr>
                <w:rFonts w:cs="Arial"/>
                <w:sz w:val="18"/>
                <w:szCs w:val="18"/>
              </w:rPr>
            </w:pPr>
            <w:r w:rsidRPr="00257916">
              <w:rPr>
                <w:rFonts w:cs="Arial"/>
                <w:sz w:val="18"/>
                <w:szCs w:val="18"/>
              </w:rPr>
              <w:t>41.294,68</w:t>
            </w:r>
          </w:p>
        </w:tc>
        <w:tc>
          <w:tcPr>
            <w:tcW w:w="1595" w:type="dxa"/>
            <w:shd w:val="clear" w:color="auto" w:fill="auto"/>
            <w:noWrap/>
            <w:vAlign w:val="center"/>
            <w:hideMark/>
          </w:tcPr>
          <w:p w14:paraId="4D33F2EB" w14:textId="77777777" w:rsidR="00723AD8" w:rsidRPr="00257916" w:rsidRDefault="00723AD8" w:rsidP="001C04FB">
            <w:pPr>
              <w:jc w:val="right"/>
              <w:rPr>
                <w:rFonts w:cs="Arial"/>
                <w:sz w:val="18"/>
                <w:szCs w:val="18"/>
              </w:rPr>
            </w:pPr>
          </w:p>
        </w:tc>
        <w:tc>
          <w:tcPr>
            <w:tcW w:w="1420" w:type="dxa"/>
            <w:shd w:val="clear" w:color="auto" w:fill="auto"/>
            <w:noWrap/>
            <w:vAlign w:val="center"/>
            <w:hideMark/>
          </w:tcPr>
          <w:p w14:paraId="5CFAF8F6" w14:textId="77777777" w:rsidR="00723AD8" w:rsidRPr="00257916" w:rsidRDefault="00A1780A" w:rsidP="001C04FB">
            <w:pPr>
              <w:jc w:val="right"/>
              <w:rPr>
                <w:rFonts w:cs="Arial"/>
                <w:sz w:val="18"/>
                <w:szCs w:val="18"/>
              </w:rPr>
            </w:pPr>
            <w:r w:rsidRPr="00257916">
              <w:rPr>
                <w:rFonts w:cs="Arial"/>
                <w:sz w:val="18"/>
                <w:szCs w:val="18"/>
              </w:rPr>
              <w:t>41.294,68</w:t>
            </w:r>
          </w:p>
        </w:tc>
        <w:tc>
          <w:tcPr>
            <w:tcW w:w="1091" w:type="dxa"/>
            <w:shd w:val="clear" w:color="auto" w:fill="auto"/>
            <w:noWrap/>
            <w:vAlign w:val="center"/>
            <w:hideMark/>
          </w:tcPr>
          <w:p w14:paraId="232DDC2C" w14:textId="77777777" w:rsidR="00723AD8" w:rsidRPr="00257916" w:rsidRDefault="00A1780A" w:rsidP="002C314F">
            <w:pPr>
              <w:jc w:val="center"/>
              <w:rPr>
                <w:rFonts w:cs="Arial"/>
                <w:sz w:val="18"/>
                <w:szCs w:val="18"/>
              </w:rPr>
            </w:pPr>
            <w:r w:rsidRPr="00257916">
              <w:rPr>
                <w:rFonts w:cs="Arial"/>
                <w:sz w:val="18"/>
                <w:szCs w:val="18"/>
              </w:rPr>
              <w:t>100,00%</w:t>
            </w:r>
          </w:p>
        </w:tc>
      </w:tr>
      <w:tr w:rsidR="00257916" w:rsidRPr="00257916" w14:paraId="2E7A6AB5" w14:textId="77777777" w:rsidTr="00640B37">
        <w:trPr>
          <w:trHeight w:val="394"/>
          <w:jc w:val="center"/>
        </w:trPr>
        <w:tc>
          <w:tcPr>
            <w:tcW w:w="1304" w:type="dxa"/>
            <w:shd w:val="clear" w:color="auto" w:fill="auto"/>
            <w:noWrap/>
            <w:vAlign w:val="center"/>
            <w:hideMark/>
          </w:tcPr>
          <w:p w14:paraId="6DE6ED92" w14:textId="77777777" w:rsidR="00A1780A" w:rsidRPr="00257916" w:rsidRDefault="00A1780A" w:rsidP="002C314F">
            <w:pPr>
              <w:jc w:val="center"/>
              <w:rPr>
                <w:rFonts w:cs="Arial"/>
                <w:b/>
                <w:bCs/>
                <w:sz w:val="18"/>
                <w:szCs w:val="18"/>
              </w:rPr>
            </w:pPr>
          </w:p>
        </w:tc>
        <w:tc>
          <w:tcPr>
            <w:tcW w:w="1223" w:type="dxa"/>
            <w:shd w:val="clear" w:color="auto" w:fill="auto"/>
            <w:noWrap/>
            <w:vAlign w:val="center"/>
            <w:hideMark/>
          </w:tcPr>
          <w:p w14:paraId="4F34E2B7" w14:textId="77777777" w:rsidR="00A1780A" w:rsidRPr="00257916" w:rsidRDefault="00A1780A" w:rsidP="002C314F">
            <w:pPr>
              <w:jc w:val="center"/>
              <w:rPr>
                <w:rFonts w:cs="Arial"/>
                <w:b/>
                <w:bCs/>
                <w:sz w:val="18"/>
                <w:szCs w:val="18"/>
              </w:rPr>
            </w:pPr>
            <w:r w:rsidRPr="00257916">
              <w:rPr>
                <w:rFonts w:cs="Arial"/>
                <w:b/>
                <w:bCs/>
                <w:sz w:val="18"/>
                <w:szCs w:val="18"/>
              </w:rPr>
              <w:t>Totale</w:t>
            </w:r>
          </w:p>
        </w:tc>
        <w:tc>
          <w:tcPr>
            <w:tcW w:w="1120" w:type="dxa"/>
            <w:shd w:val="clear" w:color="auto" w:fill="auto"/>
            <w:noWrap/>
            <w:vAlign w:val="center"/>
            <w:hideMark/>
          </w:tcPr>
          <w:p w14:paraId="3AEA56E1" w14:textId="77777777" w:rsidR="00A1780A" w:rsidRPr="00257916" w:rsidRDefault="00A1780A" w:rsidP="002C314F">
            <w:pPr>
              <w:jc w:val="center"/>
              <w:rPr>
                <w:rFonts w:cs="Arial"/>
                <w:b/>
                <w:bCs/>
                <w:sz w:val="18"/>
                <w:szCs w:val="18"/>
              </w:rPr>
            </w:pPr>
          </w:p>
        </w:tc>
        <w:tc>
          <w:tcPr>
            <w:tcW w:w="1420" w:type="dxa"/>
            <w:shd w:val="clear" w:color="auto" w:fill="auto"/>
            <w:noWrap/>
            <w:vAlign w:val="center"/>
            <w:hideMark/>
          </w:tcPr>
          <w:p w14:paraId="4B13CBC1" w14:textId="77777777" w:rsidR="00A1780A" w:rsidRPr="00257916" w:rsidRDefault="00A1780A" w:rsidP="00F2510F">
            <w:pPr>
              <w:jc w:val="right"/>
              <w:rPr>
                <w:rFonts w:cs="Arial"/>
                <w:b/>
                <w:sz w:val="18"/>
                <w:szCs w:val="18"/>
              </w:rPr>
            </w:pPr>
            <w:r w:rsidRPr="00257916">
              <w:rPr>
                <w:rFonts w:cs="Arial"/>
                <w:b/>
                <w:sz w:val="18"/>
                <w:szCs w:val="18"/>
              </w:rPr>
              <w:t>41.294,68</w:t>
            </w:r>
          </w:p>
        </w:tc>
        <w:tc>
          <w:tcPr>
            <w:tcW w:w="1595" w:type="dxa"/>
            <w:shd w:val="clear" w:color="auto" w:fill="auto"/>
            <w:noWrap/>
            <w:vAlign w:val="center"/>
            <w:hideMark/>
          </w:tcPr>
          <w:p w14:paraId="517C9908" w14:textId="77777777" w:rsidR="00A1780A" w:rsidRPr="00257916" w:rsidRDefault="00A1780A" w:rsidP="00F2510F">
            <w:pPr>
              <w:jc w:val="right"/>
              <w:rPr>
                <w:rFonts w:cs="Arial"/>
                <w:b/>
                <w:sz w:val="18"/>
                <w:szCs w:val="18"/>
              </w:rPr>
            </w:pPr>
          </w:p>
        </w:tc>
        <w:tc>
          <w:tcPr>
            <w:tcW w:w="1420" w:type="dxa"/>
            <w:shd w:val="clear" w:color="auto" w:fill="auto"/>
            <w:noWrap/>
            <w:vAlign w:val="center"/>
            <w:hideMark/>
          </w:tcPr>
          <w:p w14:paraId="3407B3A7" w14:textId="77777777" w:rsidR="00A1780A" w:rsidRPr="00257916" w:rsidRDefault="00A1780A" w:rsidP="00F2510F">
            <w:pPr>
              <w:jc w:val="right"/>
              <w:rPr>
                <w:rFonts w:cs="Arial"/>
                <w:b/>
                <w:sz w:val="18"/>
                <w:szCs w:val="18"/>
              </w:rPr>
            </w:pPr>
            <w:r w:rsidRPr="00257916">
              <w:rPr>
                <w:rFonts w:cs="Arial"/>
                <w:b/>
                <w:sz w:val="18"/>
                <w:szCs w:val="18"/>
              </w:rPr>
              <w:t>41.294,68</w:t>
            </w:r>
          </w:p>
        </w:tc>
        <w:tc>
          <w:tcPr>
            <w:tcW w:w="1091" w:type="dxa"/>
            <w:shd w:val="clear" w:color="auto" w:fill="auto"/>
            <w:noWrap/>
            <w:vAlign w:val="center"/>
            <w:hideMark/>
          </w:tcPr>
          <w:p w14:paraId="2683EF27" w14:textId="77777777" w:rsidR="00A1780A" w:rsidRPr="00257916" w:rsidRDefault="00A1780A" w:rsidP="00F2510F">
            <w:pPr>
              <w:jc w:val="center"/>
              <w:rPr>
                <w:rFonts w:cs="Arial"/>
                <w:b/>
                <w:sz w:val="18"/>
                <w:szCs w:val="18"/>
              </w:rPr>
            </w:pPr>
            <w:r w:rsidRPr="00257916">
              <w:rPr>
                <w:rFonts w:cs="Arial"/>
                <w:b/>
                <w:sz w:val="18"/>
                <w:szCs w:val="18"/>
              </w:rPr>
              <w:t>100,00%</w:t>
            </w:r>
          </w:p>
        </w:tc>
      </w:tr>
      <w:tr w:rsidR="00723AD8" w:rsidRPr="00257916" w14:paraId="1DA507A6" w14:textId="77777777" w:rsidTr="00640B37">
        <w:trPr>
          <w:trHeight w:val="394"/>
          <w:jc w:val="center"/>
        </w:trPr>
        <w:tc>
          <w:tcPr>
            <w:tcW w:w="1304" w:type="dxa"/>
            <w:shd w:val="clear" w:color="auto" w:fill="auto"/>
            <w:noWrap/>
            <w:vAlign w:val="center"/>
            <w:hideMark/>
          </w:tcPr>
          <w:p w14:paraId="295C7CCB" w14:textId="77777777" w:rsidR="00723AD8" w:rsidRPr="00257916" w:rsidRDefault="00723AD8" w:rsidP="002C314F">
            <w:pPr>
              <w:jc w:val="center"/>
              <w:rPr>
                <w:rFonts w:cs="Arial"/>
                <w:b/>
                <w:bCs/>
                <w:sz w:val="18"/>
                <w:szCs w:val="18"/>
              </w:rPr>
            </w:pPr>
          </w:p>
        </w:tc>
        <w:tc>
          <w:tcPr>
            <w:tcW w:w="1223" w:type="dxa"/>
            <w:shd w:val="clear" w:color="auto" w:fill="auto"/>
            <w:noWrap/>
            <w:vAlign w:val="center"/>
            <w:hideMark/>
          </w:tcPr>
          <w:p w14:paraId="5C2C45D2" w14:textId="77777777" w:rsidR="00723AD8" w:rsidRPr="00257916" w:rsidRDefault="00723AD8" w:rsidP="002C314F">
            <w:pPr>
              <w:jc w:val="center"/>
              <w:rPr>
                <w:rFonts w:cs="Arial"/>
                <w:b/>
                <w:bCs/>
                <w:sz w:val="18"/>
                <w:szCs w:val="18"/>
              </w:rPr>
            </w:pPr>
          </w:p>
        </w:tc>
        <w:tc>
          <w:tcPr>
            <w:tcW w:w="1120" w:type="dxa"/>
            <w:shd w:val="clear" w:color="auto" w:fill="auto"/>
            <w:noWrap/>
            <w:vAlign w:val="center"/>
            <w:hideMark/>
          </w:tcPr>
          <w:p w14:paraId="297F6D78" w14:textId="77777777" w:rsidR="00723AD8" w:rsidRPr="00257916" w:rsidRDefault="007F6691" w:rsidP="002C314F">
            <w:pPr>
              <w:jc w:val="center"/>
              <w:rPr>
                <w:rFonts w:cs="Arial"/>
                <w:b/>
                <w:bCs/>
                <w:sz w:val="18"/>
                <w:szCs w:val="18"/>
              </w:rPr>
            </w:pPr>
            <w:r w:rsidRPr="00257916">
              <w:rPr>
                <w:rFonts w:cs="Arial"/>
                <w:b/>
                <w:bCs/>
                <w:sz w:val="18"/>
                <w:szCs w:val="18"/>
              </w:rPr>
              <w:t>Totale complessivo</w:t>
            </w:r>
          </w:p>
        </w:tc>
        <w:tc>
          <w:tcPr>
            <w:tcW w:w="1420" w:type="dxa"/>
            <w:shd w:val="clear" w:color="auto" w:fill="auto"/>
            <w:noWrap/>
            <w:vAlign w:val="center"/>
            <w:hideMark/>
          </w:tcPr>
          <w:p w14:paraId="189768D1" w14:textId="77777777" w:rsidR="00723AD8" w:rsidRPr="00257916" w:rsidRDefault="00A1780A" w:rsidP="001C04FB">
            <w:pPr>
              <w:jc w:val="right"/>
              <w:rPr>
                <w:rFonts w:cs="Arial"/>
                <w:b/>
                <w:bCs/>
                <w:sz w:val="18"/>
                <w:szCs w:val="18"/>
              </w:rPr>
            </w:pPr>
            <w:r w:rsidRPr="00257916">
              <w:rPr>
                <w:rFonts w:cs="Arial"/>
                <w:b/>
                <w:bCs/>
                <w:sz w:val="18"/>
                <w:szCs w:val="18"/>
              </w:rPr>
              <w:t>2.152.764,88</w:t>
            </w:r>
          </w:p>
        </w:tc>
        <w:tc>
          <w:tcPr>
            <w:tcW w:w="1595" w:type="dxa"/>
            <w:shd w:val="clear" w:color="auto" w:fill="auto"/>
            <w:noWrap/>
            <w:vAlign w:val="center"/>
            <w:hideMark/>
          </w:tcPr>
          <w:p w14:paraId="039CD3B3" w14:textId="77777777" w:rsidR="00723AD8" w:rsidRPr="00257916" w:rsidRDefault="00A1780A" w:rsidP="001C04FB">
            <w:pPr>
              <w:jc w:val="right"/>
              <w:rPr>
                <w:rFonts w:cs="Arial"/>
                <w:b/>
                <w:bCs/>
                <w:sz w:val="18"/>
                <w:szCs w:val="18"/>
              </w:rPr>
            </w:pPr>
            <w:r w:rsidRPr="00257916">
              <w:rPr>
                <w:rFonts w:cs="Arial"/>
                <w:b/>
                <w:bCs/>
                <w:sz w:val="18"/>
                <w:szCs w:val="18"/>
              </w:rPr>
              <w:t>-182.140,77</w:t>
            </w:r>
          </w:p>
        </w:tc>
        <w:tc>
          <w:tcPr>
            <w:tcW w:w="1420" w:type="dxa"/>
            <w:shd w:val="clear" w:color="auto" w:fill="auto"/>
            <w:noWrap/>
            <w:vAlign w:val="center"/>
            <w:hideMark/>
          </w:tcPr>
          <w:p w14:paraId="32722F3A" w14:textId="77777777" w:rsidR="00723AD8" w:rsidRPr="00257916" w:rsidRDefault="00A1780A" w:rsidP="001C04FB">
            <w:pPr>
              <w:jc w:val="right"/>
              <w:rPr>
                <w:rFonts w:cs="Arial"/>
                <w:b/>
                <w:bCs/>
                <w:sz w:val="18"/>
                <w:szCs w:val="18"/>
              </w:rPr>
            </w:pPr>
            <w:r w:rsidRPr="00257916">
              <w:rPr>
                <w:rFonts w:cs="Arial"/>
                <w:b/>
                <w:bCs/>
                <w:sz w:val="18"/>
                <w:szCs w:val="18"/>
              </w:rPr>
              <w:t>1.890.353,43</w:t>
            </w:r>
          </w:p>
        </w:tc>
        <w:tc>
          <w:tcPr>
            <w:tcW w:w="1091" w:type="dxa"/>
            <w:shd w:val="clear" w:color="auto" w:fill="auto"/>
            <w:noWrap/>
            <w:vAlign w:val="center"/>
            <w:hideMark/>
          </w:tcPr>
          <w:p w14:paraId="618A9C8F" w14:textId="77777777" w:rsidR="00723AD8" w:rsidRPr="00257916" w:rsidRDefault="00A1780A" w:rsidP="002C314F">
            <w:pPr>
              <w:jc w:val="center"/>
              <w:rPr>
                <w:rFonts w:cs="Arial"/>
                <w:b/>
                <w:bCs/>
                <w:sz w:val="18"/>
                <w:szCs w:val="18"/>
              </w:rPr>
            </w:pPr>
            <w:r w:rsidRPr="00257916">
              <w:rPr>
                <w:rFonts w:cs="Arial"/>
                <w:b/>
                <w:bCs/>
                <w:sz w:val="18"/>
                <w:szCs w:val="18"/>
              </w:rPr>
              <w:t>95,93%</w:t>
            </w:r>
          </w:p>
        </w:tc>
      </w:tr>
    </w:tbl>
    <w:p w14:paraId="5F231BC8" w14:textId="77777777" w:rsidR="00723AD8" w:rsidRPr="00257916" w:rsidRDefault="00723AD8" w:rsidP="00460D57">
      <w:pPr>
        <w:pStyle w:val="Corpodeltesto3"/>
        <w:tabs>
          <w:tab w:val="clear" w:pos="4253"/>
          <w:tab w:val="clear" w:pos="5103"/>
          <w:tab w:val="clear" w:pos="5387"/>
          <w:tab w:val="clear" w:pos="5500"/>
          <w:tab w:val="clear" w:pos="6804"/>
          <w:tab w:val="clear" w:pos="7201"/>
          <w:tab w:val="clear" w:pos="8392"/>
        </w:tabs>
        <w:spacing w:before="0" w:line="360" w:lineRule="auto"/>
        <w:rPr>
          <w:rFonts w:asciiTheme="minorHAnsi" w:hAnsiTheme="minorHAnsi"/>
          <w:sz w:val="24"/>
          <w:szCs w:val="24"/>
        </w:rPr>
      </w:pPr>
    </w:p>
    <w:p w14:paraId="60EDB580" w14:textId="77777777" w:rsidR="002472BF" w:rsidRPr="00257916" w:rsidRDefault="00723AD8" w:rsidP="002472BF">
      <w:pPr>
        <w:pStyle w:val="Corpodeltesto3"/>
        <w:tabs>
          <w:tab w:val="clear" w:pos="4253"/>
          <w:tab w:val="clear" w:pos="5103"/>
          <w:tab w:val="clear" w:pos="5387"/>
          <w:tab w:val="clear" w:pos="5500"/>
          <w:tab w:val="clear" w:pos="6804"/>
          <w:tab w:val="clear" w:pos="7201"/>
          <w:tab w:val="clear" w:pos="8392"/>
        </w:tabs>
        <w:spacing w:before="0" w:line="360" w:lineRule="auto"/>
        <w:rPr>
          <w:rFonts w:asciiTheme="minorHAnsi" w:hAnsiTheme="minorHAnsi"/>
          <w:sz w:val="22"/>
          <w:szCs w:val="22"/>
        </w:rPr>
      </w:pPr>
      <w:r w:rsidRPr="00257916">
        <w:rPr>
          <w:rFonts w:asciiTheme="minorHAnsi" w:hAnsiTheme="minorHAnsi"/>
          <w:sz w:val="22"/>
          <w:szCs w:val="22"/>
        </w:rPr>
        <w:t>L’indice di smaltimento dei residui rispetto all’esercizio 201</w:t>
      </w:r>
      <w:r w:rsidR="00213E99" w:rsidRPr="00257916">
        <w:rPr>
          <w:rFonts w:asciiTheme="minorHAnsi" w:hAnsiTheme="minorHAnsi"/>
          <w:sz w:val="22"/>
          <w:szCs w:val="22"/>
        </w:rPr>
        <w:t>8</w:t>
      </w:r>
      <w:r w:rsidRPr="00257916">
        <w:rPr>
          <w:rFonts w:asciiTheme="minorHAnsi" w:hAnsiTheme="minorHAnsi"/>
          <w:sz w:val="22"/>
          <w:szCs w:val="22"/>
        </w:rPr>
        <w:t xml:space="preserve"> passa </w:t>
      </w:r>
      <w:r w:rsidR="00E5384F" w:rsidRPr="00257916">
        <w:rPr>
          <w:rFonts w:asciiTheme="minorHAnsi" w:hAnsiTheme="minorHAnsi"/>
          <w:sz w:val="22"/>
          <w:szCs w:val="22"/>
        </w:rPr>
        <w:t>dal</w:t>
      </w:r>
      <w:r w:rsidRPr="00257916">
        <w:rPr>
          <w:rFonts w:asciiTheme="minorHAnsi" w:hAnsiTheme="minorHAnsi"/>
          <w:sz w:val="22"/>
          <w:szCs w:val="22"/>
        </w:rPr>
        <w:t xml:space="preserve"> </w:t>
      </w:r>
      <w:r w:rsidR="00213E99" w:rsidRPr="00257916">
        <w:rPr>
          <w:rFonts w:asciiTheme="minorHAnsi" w:hAnsiTheme="minorHAnsi"/>
          <w:sz w:val="22"/>
          <w:szCs w:val="22"/>
        </w:rPr>
        <w:t xml:space="preserve">93,70% </w:t>
      </w:r>
      <w:r w:rsidR="00E5384F" w:rsidRPr="00257916">
        <w:rPr>
          <w:rFonts w:asciiTheme="minorHAnsi" w:hAnsiTheme="minorHAnsi"/>
          <w:sz w:val="22"/>
          <w:szCs w:val="22"/>
        </w:rPr>
        <w:t xml:space="preserve">al </w:t>
      </w:r>
      <w:r w:rsidR="00213E99" w:rsidRPr="00257916">
        <w:rPr>
          <w:rFonts w:asciiTheme="minorHAnsi" w:hAnsiTheme="minorHAnsi"/>
          <w:sz w:val="22"/>
          <w:szCs w:val="22"/>
        </w:rPr>
        <w:t>95,93</w:t>
      </w:r>
      <w:r w:rsidR="00E5384F" w:rsidRPr="00257916">
        <w:rPr>
          <w:rFonts w:asciiTheme="minorHAnsi" w:hAnsiTheme="minorHAnsi"/>
          <w:sz w:val="22"/>
          <w:szCs w:val="22"/>
        </w:rPr>
        <w:t>%</w:t>
      </w:r>
      <w:r w:rsidRPr="00257916">
        <w:rPr>
          <w:rFonts w:asciiTheme="minorHAnsi" w:hAnsiTheme="minorHAnsi"/>
          <w:sz w:val="22"/>
          <w:szCs w:val="22"/>
        </w:rPr>
        <w:t>.</w:t>
      </w:r>
    </w:p>
    <w:p w14:paraId="1A58D448" w14:textId="77777777" w:rsidR="00C37A8C" w:rsidRPr="00257916" w:rsidRDefault="00C37A8C" w:rsidP="00460D57">
      <w:pPr>
        <w:spacing w:line="360" w:lineRule="auto"/>
        <w:jc w:val="both"/>
        <w:rPr>
          <w:b/>
        </w:rPr>
      </w:pPr>
    </w:p>
    <w:p w14:paraId="5CD48D65" w14:textId="77777777" w:rsidR="00CA2538" w:rsidRPr="00257916" w:rsidRDefault="00CA2538" w:rsidP="00460D57">
      <w:pPr>
        <w:spacing w:line="360" w:lineRule="auto"/>
        <w:jc w:val="both"/>
        <w:rPr>
          <w:b/>
        </w:rPr>
      </w:pPr>
    </w:p>
    <w:p w14:paraId="61414138" w14:textId="77777777" w:rsidR="00221932" w:rsidRPr="00257916" w:rsidRDefault="00221932" w:rsidP="00460D57">
      <w:pPr>
        <w:spacing w:line="360" w:lineRule="auto"/>
        <w:jc w:val="both"/>
        <w:rPr>
          <w:b/>
        </w:rPr>
      </w:pPr>
      <w:r w:rsidRPr="00257916">
        <w:rPr>
          <w:b/>
        </w:rPr>
        <w:lastRenderedPageBreak/>
        <w:t>Residui perenti</w:t>
      </w:r>
    </w:p>
    <w:p w14:paraId="1F6FDFE8" w14:textId="77777777" w:rsidR="00221932" w:rsidRPr="00257916" w:rsidRDefault="00221932" w:rsidP="00460D57">
      <w:pPr>
        <w:autoSpaceDE w:val="0"/>
        <w:autoSpaceDN w:val="0"/>
        <w:adjustRightInd w:val="0"/>
        <w:spacing w:line="360" w:lineRule="auto"/>
        <w:jc w:val="both"/>
      </w:pPr>
      <w:r w:rsidRPr="00257916">
        <w:t>L’istituto della perenzione amministrativa era disciplinato dall’articolo 34, c. 4 della L.R. 36/2001 abrogata a decorrere dal 31/12/2014 con l’entrata in vigore delle L.R. 1/2015, ma la cui ultima applicazione si è avuta c</w:t>
      </w:r>
      <w:r w:rsidR="00D516C5" w:rsidRPr="00257916">
        <w:t>on il rendiconto dell'esercizio</w:t>
      </w:r>
      <w:r w:rsidRPr="00257916">
        <w:t xml:space="preserve"> 2014</w:t>
      </w:r>
      <w:r w:rsidR="00D516C5" w:rsidRPr="00257916">
        <w:t>,</w:t>
      </w:r>
      <w:r w:rsidRPr="00257916">
        <w:t xml:space="preserve"> come espressamente previsto dall’art. 60, comma 3, del D.Lgs. 118/2011. La perenzione dei residui passivi, determina la loro cancellazione dalla contabilità finanziaria, ma non estingue l’obbligazione nei confronti dei creditori fino a quando non intervenga la “prescrizione” come disciplinata dal codice civile.</w:t>
      </w:r>
    </w:p>
    <w:p w14:paraId="21ED839A" w14:textId="77777777" w:rsidR="00D516C5" w:rsidRPr="00257916" w:rsidRDefault="00221932" w:rsidP="00460D57">
      <w:pPr>
        <w:autoSpaceDE w:val="0"/>
        <w:autoSpaceDN w:val="0"/>
        <w:adjustRightInd w:val="0"/>
        <w:spacing w:line="360" w:lineRule="auto"/>
        <w:jc w:val="both"/>
      </w:pPr>
      <w:r w:rsidRPr="00257916">
        <w:t>La sottostante tabella dà conto della situazione dei residui passivi perenti del Consiglio regionale alla fine dell’esercizio 201</w:t>
      </w:r>
      <w:r w:rsidR="00D75C0F" w:rsidRPr="00257916">
        <w:t>9</w:t>
      </w:r>
      <w:r w:rsidR="003C2798" w:rsidRPr="00257916">
        <w:t>, tenuto conto del decreto n. 852 in data 23 ottobre 2019 (Approvazione e liquidazione incentivi per funzioni tecniche)</w:t>
      </w:r>
      <w:r w:rsidRPr="00257916">
        <w:t>:</w:t>
      </w:r>
    </w:p>
    <w:p w14:paraId="2FDE66E4" w14:textId="77777777" w:rsidR="00221932" w:rsidRPr="00257916" w:rsidRDefault="00221932" w:rsidP="00460D57">
      <w:pPr>
        <w:autoSpaceDE w:val="0"/>
        <w:autoSpaceDN w:val="0"/>
        <w:adjustRightInd w:val="0"/>
        <w:spacing w:line="360" w:lineRule="auto"/>
        <w:jc w:val="both"/>
      </w:pPr>
      <w:r w:rsidRPr="00257916">
        <w:t>Tabella  - Situazione residui passivi perenti al 31.12.201</w:t>
      </w:r>
      <w:r w:rsidR="00D75C0F" w:rsidRPr="00257916">
        <w:t>9</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9"/>
        <w:gridCol w:w="4105"/>
      </w:tblGrid>
      <w:tr w:rsidR="00257916" w:rsidRPr="00257916" w14:paraId="56FCDAA0" w14:textId="77777777" w:rsidTr="00B25239">
        <w:trPr>
          <w:jc w:val="center"/>
        </w:trPr>
        <w:tc>
          <w:tcPr>
            <w:tcW w:w="2917" w:type="pct"/>
            <w:vAlign w:val="center"/>
          </w:tcPr>
          <w:p w14:paraId="021DF84C" w14:textId="77777777" w:rsidR="00221932" w:rsidRPr="00257916" w:rsidRDefault="00221932" w:rsidP="00B25239">
            <w:pPr>
              <w:autoSpaceDE w:val="0"/>
              <w:autoSpaceDN w:val="0"/>
              <w:adjustRightInd w:val="0"/>
              <w:spacing w:line="360" w:lineRule="auto"/>
              <w:jc w:val="center"/>
            </w:pPr>
            <w:r w:rsidRPr="00257916">
              <w:t>Descrizione</w:t>
            </w:r>
          </w:p>
        </w:tc>
        <w:tc>
          <w:tcPr>
            <w:tcW w:w="2083" w:type="pct"/>
            <w:vAlign w:val="center"/>
          </w:tcPr>
          <w:p w14:paraId="52CB2951" w14:textId="77777777" w:rsidR="00221932" w:rsidRPr="00257916" w:rsidRDefault="00221932" w:rsidP="00D75C0F">
            <w:pPr>
              <w:autoSpaceDE w:val="0"/>
              <w:autoSpaceDN w:val="0"/>
              <w:adjustRightInd w:val="0"/>
              <w:spacing w:line="360" w:lineRule="auto"/>
              <w:jc w:val="center"/>
            </w:pPr>
            <w:r w:rsidRPr="00257916">
              <w:t>Anno 201</w:t>
            </w:r>
            <w:r w:rsidR="00D75C0F" w:rsidRPr="00257916">
              <w:t>9</w:t>
            </w:r>
          </w:p>
        </w:tc>
      </w:tr>
      <w:tr w:rsidR="00257916" w:rsidRPr="00257916" w14:paraId="35F7CEAE" w14:textId="77777777" w:rsidTr="002472BF">
        <w:trPr>
          <w:trHeight w:val="178"/>
          <w:jc w:val="center"/>
        </w:trPr>
        <w:tc>
          <w:tcPr>
            <w:tcW w:w="2917" w:type="pct"/>
            <w:vAlign w:val="center"/>
          </w:tcPr>
          <w:p w14:paraId="3D5C0092" w14:textId="77777777" w:rsidR="00221932" w:rsidRPr="00257916" w:rsidRDefault="00221932" w:rsidP="00B25239">
            <w:pPr>
              <w:autoSpaceDE w:val="0"/>
              <w:autoSpaceDN w:val="0"/>
              <w:adjustRightInd w:val="0"/>
              <w:spacing w:line="360" w:lineRule="auto"/>
              <w:jc w:val="center"/>
            </w:pPr>
            <w:bookmarkStart w:id="26" w:name="_Hlk478839088"/>
            <w:r w:rsidRPr="00257916">
              <w:t>Consistenza ad inizio anno</w:t>
            </w:r>
          </w:p>
        </w:tc>
        <w:tc>
          <w:tcPr>
            <w:tcW w:w="2083" w:type="pct"/>
            <w:vAlign w:val="center"/>
          </w:tcPr>
          <w:p w14:paraId="0D8EAFB8" w14:textId="77777777" w:rsidR="00221932" w:rsidRPr="00257916" w:rsidRDefault="00F56D6C" w:rsidP="00B25239">
            <w:pPr>
              <w:autoSpaceDE w:val="0"/>
              <w:autoSpaceDN w:val="0"/>
              <w:adjustRightInd w:val="0"/>
              <w:spacing w:line="360" w:lineRule="auto"/>
              <w:jc w:val="center"/>
            </w:pPr>
            <w:r w:rsidRPr="00257916">
              <w:t>1.497,52</w:t>
            </w:r>
          </w:p>
        </w:tc>
      </w:tr>
      <w:tr w:rsidR="00257916" w:rsidRPr="00257916" w14:paraId="280E0D7C" w14:textId="77777777" w:rsidTr="003C2798">
        <w:trPr>
          <w:trHeight w:val="596"/>
          <w:jc w:val="center"/>
        </w:trPr>
        <w:tc>
          <w:tcPr>
            <w:tcW w:w="2917" w:type="pct"/>
            <w:vAlign w:val="center"/>
          </w:tcPr>
          <w:p w14:paraId="7EC0C2D2" w14:textId="77777777" w:rsidR="00221932" w:rsidRPr="00257916" w:rsidRDefault="00221932" w:rsidP="003C2798">
            <w:pPr>
              <w:autoSpaceDE w:val="0"/>
              <w:autoSpaceDN w:val="0"/>
              <w:adjustRightInd w:val="0"/>
              <w:spacing w:line="360" w:lineRule="auto"/>
              <w:jc w:val="center"/>
            </w:pPr>
            <w:r w:rsidRPr="00257916">
              <w:t>Pagamenti effettuati durante l’anno</w:t>
            </w:r>
            <w:r w:rsidR="003C2798" w:rsidRPr="00257916">
              <w:t xml:space="preserve">   </w:t>
            </w:r>
          </w:p>
        </w:tc>
        <w:tc>
          <w:tcPr>
            <w:tcW w:w="2083" w:type="pct"/>
            <w:vAlign w:val="center"/>
          </w:tcPr>
          <w:p w14:paraId="43FEFBC8" w14:textId="77777777" w:rsidR="00221932" w:rsidRPr="00257916" w:rsidRDefault="00B756DE" w:rsidP="00B25239">
            <w:pPr>
              <w:autoSpaceDE w:val="0"/>
              <w:autoSpaceDN w:val="0"/>
              <w:adjustRightInd w:val="0"/>
              <w:spacing w:line="360" w:lineRule="auto"/>
              <w:jc w:val="center"/>
            </w:pPr>
            <w:r w:rsidRPr="00257916">
              <w:fldChar w:fldCharType="begin"/>
            </w:r>
            <w:r w:rsidR="00D75C0F" w:rsidRPr="00257916">
              <w:instrText xml:space="preserve"> =SUM(ABOVE) </w:instrText>
            </w:r>
            <w:r w:rsidRPr="00257916">
              <w:fldChar w:fldCharType="separate"/>
            </w:r>
            <w:r w:rsidR="00D75C0F" w:rsidRPr="00257916">
              <w:t>622,7</w:t>
            </w:r>
            <w:r w:rsidRPr="00257916">
              <w:fldChar w:fldCharType="end"/>
            </w:r>
            <w:r w:rsidR="00D75C0F" w:rsidRPr="00257916">
              <w:t>0</w:t>
            </w:r>
          </w:p>
        </w:tc>
      </w:tr>
      <w:tr w:rsidR="00257916" w:rsidRPr="00257916" w14:paraId="4EFD9B86" w14:textId="77777777" w:rsidTr="00F56D6C">
        <w:trPr>
          <w:trHeight w:val="425"/>
          <w:jc w:val="center"/>
        </w:trPr>
        <w:tc>
          <w:tcPr>
            <w:tcW w:w="2917" w:type="pct"/>
            <w:vAlign w:val="center"/>
          </w:tcPr>
          <w:p w14:paraId="3E28221E" w14:textId="77777777" w:rsidR="00221932" w:rsidRPr="00257916" w:rsidRDefault="00221932" w:rsidP="00D75C0F">
            <w:pPr>
              <w:autoSpaceDE w:val="0"/>
              <w:autoSpaceDN w:val="0"/>
              <w:adjustRightInd w:val="0"/>
              <w:spacing w:line="360" w:lineRule="auto"/>
              <w:jc w:val="center"/>
            </w:pPr>
            <w:r w:rsidRPr="00257916">
              <w:t xml:space="preserve">Residui insussistenti </w:t>
            </w:r>
            <w:r w:rsidR="00D75C0F" w:rsidRPr="00257916">
              <w:t xml:space="preserve">nel corso del </w:t>
            </w:r>
            <w:r w:rsidRPr="00257916">
              <w:t>201</w:t>
            </w:r>
            <w:r w:rsidR="00F56D6C" w:rsidRPr="00257916">
              <w:t>9</w:t>
            </w:r>
          </w:p>
        </w:tc>
        <w:tc>
          <w:tcPr>
            <w:tcW w:w="2083" w:type="pct"/>
            <w:vAlign w:val="center"/>
          </w:tcPr>
          <w:p w14:paraId="24B1AB19" w14:textId="77777777" w:rsidR="00221932" w:rsidRPr="00257916" w:rsidRDefault="00B756DE" w:rsidP="00B25239">
            <w:pPr>
              <w:autoSpaceDE w:val="0"/>
              <w:autoSpaceDN w:val="0"/>
              <w:adjustRightInd w:val="0"/>
              <w:spacing w:line="360" w:lineRule="auto"/>
              <w:jc w:val="center"/>
            </w:pPr>
            <w:r w:rsidRPr="00257916">
              <w:fldChar w:fldCharType="begin"/>
            </w:r>
            <w:r w:rsidR="00D75C0F" w:rsidRPr="00257916">
              <w:instrText xml:space="preserve"> =SUM(ABOVE) </w:instrText>
            </w:r>
            <w:r w:rsidRPr="00257916">
              <w:fldChar w:fldCharType="separate"/>
            </w:r>
            <w:r w:rsidR="00D75C0F" w:rsidRPr="00257916">
              <w:t>874,82</w:t>
            </w:r>
            <w:r w:rsidRPr="00257916">
              <w:fldChar w:fldCharType="end"/>
            </w:r>
          </w:p>
        </w:tc>
      </w:tr>
      <w:bookmarkEnd w:id="26"/>
      <w:tr w:rsidR="001137DE" w:rsidRPr="00257916" w14:paraId="5E5B7682" w14:textId="77777777" w:rsidTr="002472BF">
        <w:trPr>
          <w:trHeight w:val="82"/>
          <w:jc w:val="center"/>
        </w:trPr>
        <w:tc>
          <w:tcPr>
            <w:tcW w:w="2917" w:type="pct"/>
            <w:vAlign w:val="center"/>
          </w:tcPr>
          <w:p w14:paraId="72443B6B" w14:textId="77777777" w:rsidR="00221932" w:rsidRPr="00257916" w:rsidRDefault="00221932" w:rsidP="00F56D6C">
            <w:pPr>
              <w:autoSpaceDE w:val="0"/>
              <w:autoSpaceDN w:val="0"/>
              <w:adjustRightInd w:val="0"/>
              <w:spacing w:line="360" w:lineRule="auto"/>
              <w:jc w:val="center"/>
            </w:pPr>
            <w:r w:rsidRPr="00257916">
              <w:t>Consistenza a fine anno 201</w:t>
            </w:r>
            <w:r w:rsidR="00F56D6C" w:rsidRPr="00257916">
              <w:t>9</w:t>
            </w:r>
          </w:p>
        </w:tc>
        <w:tc>
          <w:tcPr>
            <w:tcW w:w="2083" w:type="pct"/>
            <w:vAlign w:val="center"/>
          </w:tcPr>
          <w:p w14:paraId="3EA86C9C" w14:textId="77777777" w:rsidR="00221932" w:rsidRPr="00257916" w:rsidRDefault="00D75C0F" w:rsidP="00B25239">
            <w:pPr>
              <w:jc w:val="center"/>
            </w:pPr>
            <w:r w:rsidRPr="00257916">
              <w:t>0,00</w:t>
            </w:r>
          </w:p>
        </w:tc>
      </w:tr>
    </w:tbl>
    <w:p w14:paraId="75DE5142" w14:textId="77777777" w:rsidR="00221932" w:rsidRPr="00257916" w:rsidRDefault="00221932" w:rsidP="00D516C5">
      <w:pPr>
        <w:autoSpaceDE w:val="0"/>
        <w:autoSpaceDN w:val="0"/>
        <w:adjustRightInd w:val="0"/>
        <w:spacing w:after="0" w:line="360" w:lineRule="auto"/>
      </w:pPr>
    </w:p>
    <w:p w14:paraId="6CE050BA" w14:textId="77777777" w:rsidR="00221932" w:rsidRPr="00257916" w:rsidRDefault="00F56D6C" w:rsidP="00221932">
      <w:pPr>
        <w:autoSpaceDE w:val="0"/>
        <w:autoSpaceDN w:val="0"/>
        <w:adjustRightInd w:val="0"/>
        <w:spacing w:line="360" w:lineRule="auto"/>
        <w:jc w:val="both"/>
      </w:pPr>
      <w:r w:rsidRPr="00257916">
        <w:t xml:space="preserve">Alla fine dell’esercizio </w:t>
      </w:r>
      <w:r w:rsidR="00221932" w:rsidRPr="00257916">
        <w:t>201</w:t>
      </w:r>
      <w:r w:rsidR="00D75C0F" w:rsidRPr="00257916">
        <w:t>9</w:t>
      </w:r>
      <w:r w:rsidR="00221932" w:rsidRPr="00257916">
        <w:t xml:space="preserve"> la consistenza complessiva dei residui passivi perenti di parte cor</w:t>
      </w:r>
      <w:r w:rsidRPr="00257916">
        <w:t xml:space="preserve">rente ammonta a  </w:t>
      </w:r>
      <w:r w:rsidR="00D75C0F" w:rsidRPr="00257916">
        <w:t xml:space="preserve">zero euro. </w:t>
      </w:r>
      <w:r w:rsidRPr="00257916">
        <w:t xml:space="preserve"> </w:t>
      </w:r>
      <w:r w:rsidR="00D75C0F" w:rsidRPr="00257916">
        <w:t xml:space="preserve"> </w:t>
      </w:r>
    </w:p>
    <w:p w14:paraId="7485E43B" w14:textId="37357240" w:rsidR="00221932" w:rsidRPr="00257916" w:rsidRDefault="00221932" w:rsidP="00377988">
      <w:pPr>
        <w:tabs>
          <w:tab w:val="left" w:pos="4253"/>
          <w:tab w:val="left" w:pos="5103"/>
          <w:tab w:val="right" w:pos="5387"/>
          <w:tab w:val="left" w:pos="5500"/>
          <w:tab w:val="left" w:pos="6804"/>
          <w:tab w:val="right" w:pos="7201"/>
          <w:tab w:val="right" w:pos="8392"/>
        </w:tabs>
        <w:spacing w:line="360" w:lineRule="auto"/>
        <w:jc w:val="both"/>
      </w:pPr>
      <w:r w:rsidRPr="00257916">
        <w:t>Si rinvia all’allegato A18</w:t>
      </w:r>
      <w:r w:rsidR="004D5CD1">
        <w:t xml:space="preserve"> al rendiconto</w:t>
      </w:r>
      <w:r w:rsidRPr="00257916">
        <w:t xml:space="preserve"> per l’elenco dettagliato dei residui passivi perenti </w:t>
      </w:r>
      <w:r w:rsidR="00D75C0F" w:rsidRPr="00257916">
        <w:t>pagati e cancellati nel corso del 2019</w:t>
      </w:r>
      <w:r w:rsidR="00F56D6C" w:rsidRPr="00257916">
        <w:t>.</w:t>
      </w:r>
    </w:p>
    <w:p w14:paraId="75DF04C4" w14:textId="77777777" w:rsidR="00FB488D" w:rsidRDefault="00FB488D" w:rsidP="001C0F37">
      <w:pPr>
        <w:tabs>
          <w:tab w:val="left" w:pos="4253"/>
          <w:tab w:val="left" w:pos="5103"/>
          <w:tab w:val="right" w:pos="5387"/>
          <w:tab w:val="left" w:pos="5500"/>
        </w:tabs>
        <w:spacing w:line="360" w:lineRule="auto"/>
        <w:jc w:val="center"/>
        <w:rPr>
          <w:b/>
          <w:shd w:val="clear" w:color="auto" w:fill="FFFFFF"/>
        </w:rPr>
      </w:pPr>
    </w:p>
    <w:p w14:paraId="59139C3F" w14:textId="7FEB0300" w:rsidR="0014599A" w:rsidRPr="00257916" w:rsidRDefault="0014599A" w:rsidP="001C0F37">
      <w:pPr>
        <w:tabs>
          <w:tab w:val="left" w:pos="4253"/>
          <w:tab w:val="left" w:pos="5103"/>
          <w:tab w:val="right" w:pos="5387"/>
          <w:tab w:val="left" w:pos="5500"/>
        </w:tabs>
        <w:spacing w:line="360" w:lineRule="auto"/>
        <w:jc w:val="center"/>
        <w:rPr>
          <w:b/>
          <w:shd w:val="clear" w:color="auto" w:fill="FFFFFF"/>
        </w:rPr>
      </w:pPr>
      <w:r w:rsidRPr="00257916">
        <w:rPr>
          <w:b/>
          <w:shd w:val="clear" w:color="auto" w:fill="FFFFFF"/>
        </w:rPr>
        <w:t xml:space="preserve">SEZIONE </w:t>
      </w:r>
      <w:r w:rsidR="003E1B0B" w:rsidRPr="00257916">
        <w:rPr>
          <w:b/>
          <w:shd w:val="clear" w:color="auto" w:fill="FFFFFF"/>
        </w:rPr>
        <w:t>7</w:t>
      </w:r>
      <w:r w:rsidRPr="00257916">
        <w:rPr>
          <w:b/>
          <w:shd w:val="clear" w:color="auto" w:fill="FFFFFF"/>
        </w:rPr>
        <w:t xml:space="preserve"> </w:t>
      </w:r>
      <w:r w:rsidR="00B23A31" w:rsidRPr="00257916">
        <w:rPr>
          <w:rFonts w:cs="Times New Roman"/>
          <w:b/>
          <w:shd w:val="clear" w:color="auto" w:fill="FFFFFF"/>
        </w:rPr>
        <w:t xml:space="preserve">- </w:t>
      </w:r>
      <w:r w:rsidRPr="00257916">
        <w:rPr>
          <w:b/>
          <w:shd w:val="clear" w:color="auto" w:fill="FFFFFF"/>
        </w:rPr>
        <w:t>ANDAMENTO ED UTILIZZO AVANZO AMMINISTRAZIONE</w:t>
      </w:r>
    </w:p>
    <w:p w14:paraId="605DF17B" w14:textId="77777777" w:rsidR="00621F3B" w:rsidRPr="00257916" w:rsidRDefault="00621F3B" w:rsidP="00D516C5">
      <w:pPr>
        <w:spacing w:line="360" w:lineRule="auto"/>
        <w:jc w:val="both"/>
        <w:rPr>
          <w:b/>
          <w:bCs/>
        </w:rPr>
      </w:pPr>
      <w:r w:rsidRPr="00257916">
        <w:rPr>
          <w:b/>
          <w:bCs/>
        </w:rPr>
        <w:t>Determinazione avanzo di amministrazione</w:t>
      </w:r>
    </w:p>
    <w:p w14:paraId="0F05D84C" w14:textId="3FE4BBA0" w:rsidR="00621F3B" w:rsidRPr="00257916" w:rsidRDefault="00621F3B" w:rsidP="00D516C5">
      <w:pPr>
        <w:tabs>
          <w:tab w:val="left" w:pos="9356"/>
        </w:tabs>
        <w:spacing w:line="360" w:lineRule="auto"/>
        <w:ind w:right="-13"/>
        <w:jc w:val="both"/>
      </w:pPr>
      <w:r w:rsidRPr="00257916">
        <w:t xml:space="preserve">Il risultato d’amministrazione </w:t>
      </w:r>
      <w:r w:rsidR="0079208B" w:rsidRPr="00257916">
        <w:t>(allegato A7</w:t>
      </w:r>
      <w:r w:rsidR="004D5CD1">
        <w:t xml:space="preserve"> al rendiconto</w:t>
      </w:r>
      <w:r w:rsidR="0030750B" w:rsidRPr="00257916">
        <w:t xml:space="preserve">) </w:t>
      </w:r>
      <w:r w:rsidRPr="00257916">
        <w:t>si collega a quello dell’esercizio precedente e all’evoluzione della gestione finanziaria dell’esercizio considerato. Infatti, il risultato d’amministrazione è calcolabile partendo dal risultato d’amministrazione precedente, pari</w:t>
      </w:r>
      <w:r w:rsidR="00D516C5" w:rsidRPr="00257916">
        <w:t xml:space="preserve"> ad euro </w:t>
      </w:r>
      <w:r w:rsidR="00D031BB" w:rsidRPr="00257916">
        <w:rPr>
          <w:rFonts w:ascii="Calibri" w:hAnsi="Calibri" w:cs="Calibri"/>
        </w:rPr>
        <w:t>6.524.614,46</w:t>
      </w:r>
      <w:r w:rsidR="00D516C5" w:rsidRPr="00257916">
        <w:t xml:space="preserve">, </w:t>
      </w:r>
      <w:r w:rsidRPr="00257916">
        <w:t xml:space="preserve">+/- i maggiori o minori residui attivi riaccertati, dedotti i minori residui passivi riaccertati, +/- i maggiori o minori </w:t>
      </w:r>
      <w:r w:rsidRPr="00257916">
        <w:lastRenderedPageBreak/>
        <w:t>accertamenti di competenza rispetto alle previsioni definitive di entrata del bilancio, dedotti i minori impegni di competenza rispetto alle previsioni definitive di spesa del bilancio (economie di stanziamento).</w:t>
      </w:r>
    </w:p>
    <w:p w14:paraId="6E47A290" w14:textId="77777777" w:rsidR="00621F3B" w:rsidRPr="00257916" w:rsidRDefault="00621F3B" w:rsidP="00D516C5">
      <w:pPr>
        <w:tabs>
          <w:tab w:val="left" w:pos="9356"/>
        </w:tabs>
        <w:spacing w:line="360" w:lineRule="auto"/>
        <w:ind w:right="-13"/>
        <w:jc w:val="both"/>
      </w:pPr>
      <w:r w:rsidRPr="00257916">
        <w:t xml:space="preserve">Tale modalità di calcolo è rappresentata </w:t>
      </w:r>
      <w:r w:rsidR="0079208B" w:rsidRPr="00257916">
        <w:t>nelle seguenti tabelle</w:t>
      </w:r>
      <w:r w:rsidRPr="00257916">
        <w:t xml:space="preserve"> e tiene conto delle operazioni di riaccertamento ordinario approvato con deliberazione Ufficio di </w:t>
      </w:r>
      <w:r w:rsidR="00041034" w:rsidRPr="00257916">
        <w:t>P</w:t>
      </w:r>
      <w:r w:rsidRPr="00257916">
        <w:t xml:space="preserve">residenza n. </w:t>
      </w:r>
      <w:r w:rsidR="001C02FE" w:rsidRPr="00257916">
        <w:t>16</w:t>
      </w:r>
      <w:r w:rsidRPr="00257916">
        <w:t xml:space="preserve"> del </w:t>
      </w:r>
      <w:r w:rsidR="001C02FE" w:rsidRPr="00257916">
        <w:t>19 febbraio 2020</w:t>
      </w:r>
      <w:r w:rsidRPr="00257916">
        <w:t>.</w:t>
      </w:r>
    </w:p>
    <w:p w14:paraId="4D346F0A" w14:textId="77777777" w:rsidR="00D031BB" w:rsidRPr="00257916" w:rsidRDefault="00621F3B" w:rsidP="00D516C5">
      <w:pPr>
        <w:tabs>
          <w:tab w:val="left" w:pos="4253"/>
          <w:tab w:val="left" w:pos="5103"/>
          <w:tab w:val="right" w:pos="5387"/>
          <w:tab w:val="left" w:pos="5500"/>
          <w:tab w:val="left" w:pos="6804"/>
          <w:tab w:val="right" w:pos="7201"/>
          <w:tab w:val="right" w:pos="8392"/>
        </w:tabs>
        <w:spacing w:line="360" w:lineRule="auto"/>
        <w:jc w:val="both"/>
        <w:rPr>
          <w:rFonts w:eastAsia="Arial Unicode MS"/>
          <w:bCs/>
          <w:shd w:val="clear" w:color="auto" w:fill="FFFFFF"/>
        </w:rPr>
      </w:pPr>
      <w:r w:rsidRPr="00257916">
        <w:rPr>
          <w:rFonts w:eastAsia="Arial Unicode MS"/>
          <w:bCs/>
          <w:shd w:val="clear" w:color="auto" w:fill="FFFFFF"/>
        </w:rPr>
        <w:t>Tabella  - risultato di gestione</w:t>
      </w:r>
    </w:p>
    <w:tbl>
      <w:tblPr>
        <w:tblW w:w="9743" w:type="dxa"/>
        <w:jc w:val="center"/>
        <w:tblCellMar>
          <w:left w:w="70" w:type="dxa"/>
          <w:right w:w="70" w:type="dxa"/>
        </w:tblCellMar>
        <w:tblLook w:val="04A0" w:firstRow="1" w:lastRow="0" w:firstColumn="1" w:lastColumn="0" w:noHBand="0" w:noVBand="1"/>
      </w:tblPr>
      <w:tblGrid>
        <w:gridCol w:w="3283"/>
        <w:gridCol w:w="1799"/>
        <w:gridCol w:w="2081"/>
        <w:gridCol w:w="2580"/>
      </w:tblGrid>
      <w:tr w:rsidR="00257916" w:rsidRPr="00257916" w14:paraId="5E618C12" w14:textId="77777777" w:rsidTr="00CF6689">
        <w:trPr>
          <w:trHeight w:val="315"/>
          <w:tblHeader/>
          <w:jc w:val="center"/>
        </w:trPr>
        <w:tc>
          <w:tcPr>
            <w:tcW w:w="328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F94AEDE" w14:textId="77777777" w:rsidR="00D031BB" w:rsidRPr="00257916" w:rsidRDefault="00D031BB" w:rsidP="00D031BB">
            <w:pPr>
              <w:spacing w:after="0" w:line="240" w:lineRule="auto"/>
              <w:jc w:val="center"/>
              <w:rPr>
                <w:rFonts w:eastAsia="Arial Unicode MS"/>
                <w:b/>
                <w:bCs/>
                <w:shd w:val="clear" w:color="auto" w:fill="FFFFFF"/>
              </w:rPr>
            </w:pPr>
            <w:r w:rsidRPr="00257916">
              <w:rPr>
                <w:rFonts w:eastAsia="Arial Unicode MS"/>
                <w:b/>
                <w:bCs/>
                <w:shd w:val="clear" w:color="auto" w:fill="FFFFFF"/>
              </w:rPr>
              <w:t>Situazione finanziaria</w:t>
            </w:r>
          </w:p>
        </w:tc>
        <w:tc>
          <w:tcPr>
            <w:tcW w:w="1799" w:type="dxa"/>
            <w:tcBorders>
              <w:top w:val="single" w:sz="8" w:space="0" w:color="auto"/>
              <w:left w:val="nil"/>
              <w:bottom w:val="single" w:sz="8" w:space="0" w:color="auto"/>
              <w:right w:val="single" w:sz="8" w:space="0" w:color="auto"/>
            </w:tcBorders>
            <w:shd w:val="clear" w:color="auto" w:fill="auto"/>
            <w:vAlign w:val="center"/>
            <w:hideMark/>
          </w:tcPr>
          <w:p w14:paraId="36056B7E" w14:textId="77777777" w:rsidR="00D031BB" w:rsidRPr="00257916" w:rsidRDefault="00D031BB" w:rsidP="00D031BB">
            <w:pPr>
              <w:spacing w:after="0" w:line="240" w:lineRule="auto"/>
              <w:jc w:val="center"/>
              <w:rPr>
                <w:rFonts w:eastAsia="Arial Unicode MS"/>
                <w:b/>
                <w:bCs/>
                <w:shd w:val="clear" w:color="auto" w:fill="FFFFFF"/>
              </w:rPr>
            </w:pPr>
            <w:r w:rsidRPr="00257916">
              <w:rPr>
                <w:rFonts w:eastAsia="Arial Unicode MS"/>
                <w:b/>
                <w:bCs/>
                <w:shd w:val="clear" w:color="auto" w:fill="FFFFFF"/>
              </w:rPr>
              <w:t>Gestione residui</w:t>
            </w:r>
          </w:p>
        </w:tc>
        <w:tc>
          <w:tcPr>
            <w:tcW w:w="2081" w:type="dxa"/>
            <w:tcBorders>
              <w:top w:val="single" w:sz="8" w:space="0" w:color="auto"/>
              <w:left w:val="nil"/>
              <w:bottom w:val="single" w:sz="8" w:space="0" w:color="auto"/>
              <w:right w:val="single" w:sz="8" w:space="0" w:color="auto"/>
            </w:tcBorders>
            <w:shd w:val="clear" w:color="auto" w:fill="auto"/>
            <w:vAlign w:val="center"/>
            <w:hideMark/>
          </w:tcPr>
          <w:p w14:paraId="08F98988" w14:textId="77777777" w:rsidR="00D031BB" w:rsidRPr="00257916" w:rsidRDefault="00D031BB" w:rsidP="00D031BB">
            <w:pPr>
              <w:spacing w:after="0" w:line="240" w:lineRule="auto"/>
              <w:jc w:val="center"/>
              <w:rPr>
                <w:rFonts w:eastAsia="Arial Unicode MS"/>
                <w:b/>
                <w:bCs/>
                <w:shd w:val="clear" w:color="auto" w:fill="FFFFFF"/>
              </w:rPr>
            </w:pPr>
            <w:r w:rsidRPr="00257916">
              <w:rPr>
                <w:rFonts w:eastAsia="Arial Unicode MS"/>
                <w:b/>
                <w:bCs/>
                <w:shd w:val="clear" w:color="auto" w:fill="FFFFFF"/>
              </w:rPr>
              <w:t>Gestione competenza</w:t>
            </w:r>
          </w:p>
        </w:tc>
        <w:tc>
          <w:tcPr>
            <w:tcW w:w="2580" w:type="dxa"/>
            <w:tcBorders>
              <w:top w:val="single" w:sz="8" w:space="0" w:color="auto"/>
              <w:left w:val="nil"/>
              <w:bottom w:val="single" w:sz="8" w:space="0" w:color="auto"/>
              <w:right w:val="single" w:sz="8" w:space="0" w:color="auto"/>
            </w:tcBorders>
            <w:shd w:val="clear" w:color="auto" w:fill="auto"/>
            <w:noWrap/>
            <w:vAlign w:val="center"/>
            <w:hideMark/>
          </w:tcPr>
          <w:p w14:paraId="681DE831" w14:textId="77777777" w:rsidR="00D031BB" w:rsidRPr="00257916" w:rsidRDefault="00D031BB" w:rsidP="00D031BB">
            <w:pPr>
              <w:spacing w:after="0" w:line="240" w:lineRule="auto"/>
              <w:jc w:val="center"/>
              <w:rPr>
                <w:rFonts w:eastAsia="Arial Unicode MS"/>
                <w:b/>
                <w:bCs/>
                <w:shd w:val="clear" w:color="auto" w:fill="FFFFFF"/>
              </w:rPr>
            </w:pPr>
            <w:r w:rsidRPr="00257916">
              <w:rPr>
                <w:rFonts w:eastAsia="Arial Unicode MS"/>
                <w:b/>
                <w:bCs/>
                <w:shd w:val="clear" w:color="auto" w:fill="FFFFFF"/>
              </w:rPr>
              <w:t xml:space="preserve"> Totale</w:t>
            </w:r>
          </w:p>
        </w:tc>
      </w:tr>
      <w:tr w:rsidR="00257916" w:rsidRPr="00257916" w14:paraId="36AA4CE5" w14:textId="77777777" w:rsidTr="00CF6689">
        <w:trPr>
          <w:trHeight w:val="315"/>
          <w:jc w:val="center"/>
        </w:trPr>
        <w:tc>
          <w:tcPr>
            <w:tcW w:w="3283" w:type="dxa"/>
            <w:tcBorders>
              <w:top w:val="nil"/>
              <w:left w:val="single" w:sz="8" w:space="0" w:color="auto"/>
              <w:bottom w:val="single" w:sz="8" w:space="0" w:color="auto"/>
              <w:right w:val="single" w:sz="8" w:space="0" w:color="auto"/>
            </w:tcBorders>
            <w:shd w:val="clear" w:color="auto" w:fill="auto"/>
            <w:noWrap/>
            <w:vAlign w:val="center"/>
            <w:hideMark/>
          </w:tcPr>
          <w:p w14:paraId="5F477A6F" w14:textId="77777777" w:rsidR="00D031BB" w:rsidRPr="00257916" w:rsidRDefault="00D031BB" w:rsidP="00D031BB">
            <w:pPr>
              <w:spacing w:after="0" w:line="240" w:lineRule="auto"/>
              <w:jc w:val="center"/>
              <w:rPr>
                <w:rFonts w:eastAsia="Arial Unicode MS"/>
                <w:bCs/>
                <w:shd w:val="clear" w:color="auto" w:fill="FFFFFF"/>
              </w:rPr>
            </w:pPr>
            <w:r w:rsidRPr="00257916">
              <w:rPr>
                <w:rFonts w:eastAsia="Arial Unicode MS"/>
                <w:bCs/>
                <w:shd w:val="clear" w:color="auto" w:fill="FFFFFF"/>
              </w:rPr>
              <w:t>Giacenza di cassa al 01/01/2019</w:t>
            </w:r>
          </w:p>
        </w:tc>
        <w:tc>
          <w:tcPr>
            <w:tcW w:w="1799" w:type="dxa"/>
            <w:tcBorders>
              <w:top w:val="nil"/>
              <w:left w:val="nil"/>
              <w:bottom w:val="single" w:sz="8" w:space="0" w:color="auto"/>
              <w:right w:val="single" w:sz="8" w:space="0" w:color="auto"/>
            </w:tcBorders>
            <w:shd w:val="clear" w:color="auto" w:fill="auto"/>
            <w:vAlign w:val="center"/>
            <w:hideMark/>
          </w:tcPr>
          <w:p w14:paraId="5430E3BE" w14:textId="77777777" w:rsidR="00D031BB" w:rsidRPr="00257916" w:rsidRDefault="00D031BB" w:rsidP="00D031BB">
            <w:pPr>
              <w:spacing w:after="0" w:line="240" w:lineRule="auto"/>
              <w:jc w:val="center"/>
              <w:rPr>
                <w:rFonts w:eastAsia="Arial Unicode MS"/>
                <w:bCs/>
                <w:shd w:val="clear" w:color="auto" w:fill="FFFFFF"/>
              </w:rPr>
            </w:pPr>
            <w:r w:rsidRPr="00257916">
              <w:rPr>
                <w:rFonts w:eastAsia="Arial Unicode MS"/>
                <w:bCs/>
                <w:shd w:val="clear" w:color="auto" w:fill="FFFFFF"/>
              </w:rPr>
              <w:t>8.866.537,51</w:t>
            </w:r>
          </w:p>
        </w:tc>
        <w:tc>
          <w:tcPr>
            <w:tcW w:w="2081" w:type="dxa"/>
            <w:tcBorders>
              <w:top w:val="nil"/>
              <w:left w:val="nil"/>
              <w:bottom w:val="single" w:sz="8" w:space="0" w:color="auto"/>
              <w:right w:val="single" w:sz="8" w:space="0" w:color="auto"/>
            </w:tcBorders>
            <w:shd w:val="clear" w:color="auto" w:fill="auto"/>
            <w:vAlign w:val="center"/>
            <w:hideMark/>
          </w:tcPr>
          <w:p w14:paraId="729DCDAE" w14:textId="77777777" w:rsidR="00D031BB" w:rsidRPr="00257916" w:rsidRDefault="00D031BB" w:rsidP="00D031BB">
            <w:pPr>
              <w:spacing w:after="0" w:line="240" w:lineRule="auto"/>
              <w:jc w:val="center"/>
              <w:rPr>
                <w:rFonts w:eastAsia="Arial Unicode MS"/>
                <w:bCs/>
                <w:shd w:val="clear" w:color="auto" w:fill="FFFFFF"/>
              </w:rPr>
            </w:pPr>
            <w:r w:rsidRPr="00257916">
              <w:rPr>
                <w:rFonts w:eastAsia="Arial Unicode MS"/>
                <w:bCs/>
                <w:shd w:val="clear" w:color="auto" w:fill="FFFFFF"/>
              </w:rPr>
              <w:t> </w:t>
            </w:r>
          </w:p>
        </w:tc>
        <w:tc>
          <w:tcPr>
            <w:tcW w:w="2580" w:type="dxa"/>
            <w:tcBorders>
              <w:top w:val="nil"/>
              <w:left w:val="nil"/>
              <w:bottom w:val="single" w:sz="8" w:space="0" w:color="auto"/>
              <w:right w:val="single" w:sz="8" w:space="0" w:color="auto"/>
            </w:tcBorders>
            <w:shd w:val="clear" w:color="auto" w:fill="auto"/>
            <w:vAlign w:val="center"/>
            <w:hideMark/>
          </w:tcPr>
          <w:p w14:paraId="2AE88E5D" w14:textId="77777777" w:rsidR="00D031BB" w:rsidRPr="00257916" w:rsidRDefault="00D031BB" w:rsidP="00D031BB">
            <w:pPr>
              <w:spacing w:after="0" w:line="240" w:lineRule="auto"/>
              <w:jc w:val="center"/>
              <w:rPr>
                <w:rFonts w:eastAsia="Arial Unicode MS"/>
                <w:bCs/>
                <w:shd w:val="clear" w:color="auto" w:fill="FFFFFF"/>
              </w:rPr>
            </w:pPr>
            <w:r w:rsidRPr="00257916">
              <w:rPr>
                <w:rFonts w:eastAsia="Arial Unicode MS"/>
                <w:bCs/>
                <w:shd w:val="clear" w:color="auto" w:fill="FFFFFF"/>
              </w:rPr>
              <w:t>8.866.537,51</w:t>
            </w:r>
          </w:p>
        </w:tc>
      </w:tr>
      <w:tr w:rsidR="00257916" w:rsidRPr="00257916" w14:paraId="0232A586" w14:textId="77777777" w:rsidTr="00CF6689">
        <w:trPr>
          <w:trHeight w:val="315"/>
          <w:jc w:val="center"/>
        </w:trPr>
        <w:tc>
          <w:tcPr>
            <w:tcW w:w="3283" w:type="dxa"/>
            <w:tcBorders>
              <w:top w:val="nil"/>
              <w:left w:val="single" w:sz="8" w:space="0" w:color="auto"/>
              <w:bottom w:val="single" w:sz="8" w:space="0" w:color="auto"/>
              <w:right w:val="single" w:sz="8" w:space="0" w:color="auto"/>
            </w:tcBorders>
            <w:shd w:val="clear" w:color="auto" w:fill="auto"/>
            <w:noWrap/>
            <w:vAlign w:val="center"/>
            <w:hideMark/>
          </w:tcPr>
          <w:p w14:paraId="3E54AF21" w14:textId="77777777" w:rsidR="00D031BB" w:rsidRPr="00257916" w:rsidRDefault="00D031BB" w:rsidP="00D031BB">
            <w:pPr>
              <w:spacing w:after="0" w:line="240" w:lineRule="auto"/>
              <w:jc w:val="center"/>
              <w:rPr>
                <w:rFonts w:eastAsia="Arial Unicode MS"/>
                <w:bCs/>
                <w:shd w:val="clear" w:color="auto" w:fill="FFFFFF"/>
              </w:rPr>
            </w:pPr>
            <w:r w:rsidRPr="00257916">
              <w:rPr>
                <w:rFonts w:eastAsia="Arial Unicode MS"/>
                <w:bCs/>
                <w:shd w:val="clear" w:color="auto" w:fill="FFFFFF"/>
              </w:rPr>
              <w:t>Riscossioni</w:t>
            </w:r>
          </w:p>
        </w:tc>
        <w:tc>
          <w:tcPr>
            <w:tcW w:w="1799" w:type="dxa"/>
            <w:tcBorders>
              <w:top w:val="nil"/>
              <w:left w:val="nil"/>
              <w:bottom w:val="single" w:sz="8" w:space="0" w:color="auto"/>
              <w:right w:val="single" w:sz="8" w:space="0" w:color="auto"/>
            </w:tcBorders>
            <w:shd w:val="clear" w:color="auto" w:fill="auto"/>
            <w:vAlign w:val="center"/>
            <w:hideMark/>
          </w:tcPr>
          <w:p w14:paraId="51CF58D5" w14:textId="77777777" w:rsidR="00D031BB" w:rsidRPr="00257916" w:rsidRDefault="00D031BB" w:rsidP="00D031BB">
            <w:pPr>
              <w:spacing w:after="0" w:line="240" w:lineRule="auto"/>
              <w:jc w:val="center"/>
              <w:rPr>
                <w:rFonts w:eastAsia="Arial Unicode MS"/>
                <w:bCs/>
                <w:shd w:val="clear" w:color="auto" w:fill="FFFFFF"/>
              </w:rPr>
            </w:pPr>
            <w:r w:rsidRPr="00257916">
              <w:rPr>
                <w:rFonts w:eastAsia="Arial Unicode MS"/>
                <w:bCs/>
                <w:shd w:val="clear" w:color="auto" w:fill="FFFFFF"/>
              </w:rPr>
              <w:t>108.042,30</w:t>
            </w:r>
          </w:p>
        </w:tc>
        <w:tc>
          <w:tcPr>
            <w:tcW w:w="2081" w:type="dxa"/>
            <w:tcBorders>
              <w:top w:val="nil"/>
              <w:left w:val="nil"/>
              <w:bottom w:val="single" w:sz="8" w:space="0" w:color="auto"/>
              <w:right w:val="single" w:sz="8" w:space="0" w:color="auto"/>
            </w:tcBorders>
            <w:shd w:val="clear" w:color="auto" w:fill="auto"/>
            <w:vAlign w:val="center"/>
            <w:hideMark/>
          </w:tcPr>
          <w:p w14:paraId="1A8FC709" w14:textId="77777777" w:rsidR="00D031BB" w:rsidRPr="00257916" w:rsidRDefault="00D031BB" w:rsidP="00D031BB">
            <w:pPr>
              <w:spacing w:after="0" w:line="240" w:lineRule="auto"/>
              <w:jc w:val="center"/>
              <w:rPr>
                <w:rFonts w:eastAsia="Arial Unicode MS"/>
                <w:bCs/>
                <w:shd w:val="clear" w:color="auto" w:fill="FFFFFF"/>
              </w:rPr>
            </w:pPr>
            <w:r w:rsidRPr="00257916">
              <w:rPr>
                <w:rFonts w:eastAsia="Arial Unicode MS"/>
                <w:bCs/>
                <w:shd w:val="clear" w:color="auto" w:fill="FFFFFF"/>
              </w:rPr>
              <w:t>28.214.710,37</w:t>
            </w:r>
          </w:p>
        </w:tc>
        <w:tc>
          <w:tcPr>
            <w:tcW w:w="2580" w:type="dxa"/>
            <w:tcBorders>
              <w:top w:val="nil"/>
              <w:left w:val="nil"/>
              <w:bottom w:val="single" w:sz="8" w:space="0" w:color="auto"/>
              <w:right w:val="single" w:sz="8" w:space="0" w:color="auto"/>
            </w:tcBorders>
            <w:shd w:val="clear" w:color="auto" w:fill="auto"/>
            <w:noWrap/>
            <w:vAlign w:val="center"/>
            <w:hideMark/>
          </w:tcPr>
          <w:p w14:paraId="18D36E14" w14:textId="77777777" w:rsidR="00D031BB" w:rsidRPr="00257916" w:rsidRDefault="00D031BB" w:rsidP="00D031BB">
            <w:pPr>
              <w:spacing w:after="0" w:line="240" w:lineRule="auto"/>
              <w:jc w:val="center"/>
              <w:rPr>
                <w:rFonts w:eastAsia="Arial Unicode MS"/>
                <w:bCs/>
                <w:shd w:val="clear" w:color="auto" w:fill="FFFFFF"/>
              </w:rPr>
            </w:pPr>
            <w:r w:rsidRPr="00257916">
              <w:rPr>
                <w:rFonts w:eastAsia="Arial Unicode MS"/>
                <w:bCs/>
                <w:shd w:val="clear" w:color="auto" w:fill="FFFFFF"/>
              </w:rPr>
              <w:t>28.322.752,67</w:t>
            </w:r>
          </w:p>
        </w:tc>
      </w:tr>
      <w:tr w:rsidR="00257916" w:rsidRPr="00257916" w14:paraId="0CDBDE41" w14:textId="77777777" w:rsidTr="00CF6689">
        <w:trPr>
          <w:trHeight w:val="315"/>
          <w:jc w:val="center"/>
        </w:trPr>
        <w:tc>
          <w:tcPr>
            <w:tcW w:w="3283" w:type="dxa"/>
            <w:tcBorders>
              <w:top w:val="nil"/>
              <w:left w:val="single" w:sz="8" w:space="0" w:color="auto"/>
              <w:bottom w:val="single" w:sz="8" w:space="0" w:color="auto"/>
              <w:right w:val="single" w:sz="8" w:space="0" w:color="auto"/>
            </w:tcBorders>
            <w:shd w:val="clear" w:color="auto" w:fill="auto"/>
            <w:noWrap/>
            <w:vAlign w:val="center"/>
            <w:hideMark/>
          </w:tcPr>
          <w:p w14:paraId="6C04B841" w14:textId="77777777" w:rsidR="00D031BB" w:rsidRPr="00257916" w:rsidRDefault="00D031BB" w:rsidP="00D031BB">
            <w:pPr>
              <w:spacing w:after="0" w:line="240" w:lineRule="auto"/>
              <w:jc w:val="center"/>
              <w:rPr>
                <w:rFonts w:eastAsia="Arial Unicode MS"/>
                <w:bCs/>
                <w:shd w:val="clear" w:color="auto" w:fill="FFFFFF"/>
              </w:rPr>
            </w:pPr>
            <w:r w:rsidRPr="00257916">
              <w:rPr>
                <w:rFonts w:eastAsia="Arial Unicode MS"/>
                <w:bCs/>
                <w:shd w:val="clear" w:color="auto" w:fill="FFFFFF"/>
              </w:rPr>
              <w:t>Totale</w:t>
            </w:r>
          </w:p>
        </w:tc>
        <w:tc>
          <w:tcPr>
            <w:tcW w:w="1799" w:type="dxa"/>
            <w:tcBorders>
              <w:top w:val="nil"/>
              <w:left w:val="nil"/>
              <w:bottom w:val="single" w:sz="8" w:space="0" w:color="auto"/>
              <w:right w:val="single" w:sz="8" w:space="0" w:color="auto"/>
            </w:tcBorders>
            <w:shd w:val="clear" w:color="auto" w:fill="auto"/>
            <w:vAlign w:val="center"/>
            <w:hideMark/>
          </w:tcPr>
          <w:p w14:paraId="0C1D86C3" w14:textId="77777777" w:rsidR="00D031BB" w:rsidRPr="00257916" w:rsidRDefault="00D031BB" w:rsidP="00D031BB">
            <w:pPr>
              <w:spacing w:after="0" w:line="240" w:lineRule="auto"/>
              <w:jc w:val="center"/>
              <w:rPr>
                <w:rFonts w:eastAsia="Arial Unicode MS"/>
                <w:bCs/>
                <w:shd w:val="clear" w:color="auto" w:fill="FFFFFF"/>
              </w:rPr>
            </w:pPr>
            <w:r w:rsidRPr="00257916">
              <w:rPr>
                <w:rFonts w:eastAsia="Arial Unicode MS"/>
                <w:bCs/>
                <w:shd w:val="clear" w:color="auto" w:fill="FFFFFF"/>
              </w:rPr>
              <w:t>8.974.579,81</w:t>
            </w:r>
          </w:p>
        </w:tc>
        <w:tc>
          <w:tcPr>
            <w:tcW w:w="2081" w:type="dxa"/>
            <w:tcBorders>
              <w:top w:val="nil"/>
              <w:left w:val="nil"/>
              <w:bottom w:val="single" w:sz="8" w:space="0" w:color="auto"/>
              <w:right w:val="single" w:sz="8" w:space="0" w:color="auto"/>
            </w:tcBorders>
            <w:shd w:val="clear" w:color="auto" w:fill="auto"/>
            <w:vAlign w:val="center"/>
            <w:hideMark/>
          </w:tcPr>
          <w:p w14:paraId="63C795AB" w14:textId="77777777" w:rsidR="00D031BB" w:rsidRPr="00257916" w:rsidRDefault="00D031BB" w:rsidP="00D031BB">
            <w:pPr>
              <w:spacing w:after="0" w:line="240" w:lineRule="auto"/>
              <w:jc w:val="center"/>
              <w:rPr>
                <w:rFonts w:eastAsia="Arial Unicode MS"/>
                <w:bCs/>
                <w:shd w:val="clear" w:color="auto" w:fill="FFFFFF"/>
              </w:rPr>
            </w:pPr>
            <w:r w:rsidRPr="00257916">
              <w:rPr>
                <w:rFonts w:eastAsia="Arial Unicode MS"/>
                <w:bCs/>
                <w:shd w:val="clear" w:color="auto" w:fill="FFFFFF"/>
              </w:rPr>
              <w:t>28.214.710,37</w:t>
            </w:r>
          </w:p>
        </w:tc>
        <w:tc>
          <w:tcPr>
            <w:tcW w:w="2580" w:type="dxa"/>
            <w:tcBorders>
              <w:top w:val="nil"/>
              <w:left w:val="nil"/>
              <w:bottom w:val="single" w:sz="8" w:space="0" w:color="auto"/>
              <w:right w:val="single" w:sz="8" w:space="0" w:color="auto"/>
            </w:tcBorders>
            <w:shd w:val="clear" w:color="auto" w:fill="auto"/>
            <w:noWrap/>
            <w:vAlign w:val="center"/>
            <w:hideMark/>
          </w:tcPr>
          <w:p w14:paraId="7AC5AF1D" w14:textId="77777777" w:rsidR="00D031BB" w:rsidRPr="00257916" w:rsidRDefault="00D031BB" w:rsidP="00D031BB">
            <w:pPr>
              <w:spacing w:after="0" w:line="240" w:lineRule="auto"/>
              <w:jc w:val="center"/>
              <w:rPr>
                <w:rFonts w:eastAsia="Arial Unicode MS"/>
                <w:bCs/>
                <w:shd w:val="clear" w:color="auto" w:fill="FFFFFF"/>
              </w:rPr>
            </w:pPr>
            <w:r w:rsidRPr="00257916">
              <w:rPr>
                <w:rFonts w:eastAsia="Arial Unicode MS"/>
                <w:bCs/>
                <w:shd w:val="clear" w:color="auto" w:fill="FFFFFF"/>
              </w:rPr>
              <w:t>37.189.290,18</w:t>
            </w:r>
          </w:p>
        </w:tc>
      </w:tr>
      <w:tr w:rsidR="00257916" w:rsidRPr="00257916" w14:paraId="1C43CB31" w14:textId="77777777" w:rsidTr="00CF6689">
        <w:trPr>
          <w:trHeight w:val="315"/>
          <w:jc w:val="center"/>
        </w:trPr>
        <w:tc>
          <w:tcPr>
            <w:tcW w:w="3283" w:type="dxa"/>
            <w:tcBorders>
              <w:top w:val="nil"/>
              <w:left w:val="single" w:sz="8" w:space="0" w:color="auto"/>
              <w:bottom w:val="single" w:sz="8" w:space="0" w:color="auto"/>
              <w:right w:val="single" w:sz="8" w:space="0" w:color="auto"/>
            </w:tcBorders>
            <w:shd w:val="clear" w:color="auto" w:fill="auto"/>
            <w:noWrap/>
            <w:vAlign w:val="center"/>
            <w:hideMark/>
          </w:tcPr>
          <w:p w14:paraId="69EA1AAF" w14:textId="77777777" w:rsidR="00D031BB" w:rsidRPr="00257916" w:rsidRDefault="00D031BB" w:rsidP="00D031BB">
            <w:pPr>
              <w:spacing w:after="0" w:line="240" w:lineRule="auto"/>
              <w:jc w:val="center"/>
              <w:rPr>
                <w:rFonts w:eastAsia="Arial Unicode MS"/>
                <w:bCs/>
                <w:shd w:val="clear" w:color="auto" w:fill="FFFFFF"/>
              </w:rPr>
            </w:pPr>
            <w:r w:rsidRPr="00257916">
              <w:rPr>
                <w:rFonts w:eastAsia="Arial Unicode MS"/>
                <w:bCs/>
                <w:shd w:val="clear" w:color="auto" w:fill="FFFFFF"/>
              </w:rPr>
              <w:t>Pagamenti</w:t>
            </w:r>
          </w:p>
        </w:tc>
        <w:tc>
          <w:tcPr>
            <w:tcW w:w="1799" w:type="dxa"/>
            <w:tcBorders>
              <w:top w:val="nil"/>
              <w:left w:val="nil"/>
              <w:bottom w:val="single" w:sz="8" w:space="0" w:color="auto"/>
              <w:right w:val="single" w:sz="8" w:space="0" w:color="auto"/>
            </w:tcBorders>
            <w:shd w:val="clear" w:color="auto" w:fill="auto"/>
            <w:vAlign w:val="center"/>
            <w:hideMark/>
          </w:tcPr>
          <w:p w14:paraId="550E98D2" w14:textId="77777777" w:rsidR="00D031BB" w:rsidRPr="00257916" w:rsidRDefault="00D031BB" w:rsidP="00D031BB">
            <w:pPr>
              <w:spacing w:after="0" w:line="240" w:lineRule="auto"/>
              <w:jc w:val="center"/>
              <w:rPr>
                <w:rFonts w:eastAsia="Arial Unicode MS"/>
                <w:bCs/>
                <w:shd w:val="clear" w:color="auto" w:fill="FFFFFF"/>
              </w:rPr>
            </w:pPr>
            <w:r w:rsidRPr="00257916">
              <w:rPr>
                <w:rFonts w:eastAsia="Arial Unicode MS"/>
                <w:bCs/>
                <w:shd w:val="clear" w:color="auto" w:fill="FFFFFF"/>
              </w:rPr>
              <w:t>1.890.353,43</w:t>
            </w:r>
          </w:p>
        </w:tc>
        <w:tc>
          <w:tcPr>
            <w:tcW w:w="2081" w:type="dxa"/>
            <w:tcBorders>
              <w:top w:val="nil"/>
              <w:left w:val="nil"/>
              <w:bottom w:val="single" w:sz="8" w:space="0" w:color="auto"/>
              <w:right w:val="single" w:sz="8" w:space="0" w:color="auto"/>
            </w:tcBorders>
            <w:shd w:val="clear" w:color="auto" w:fill="auto"/>
            <w:vAlign w:val="center"/>
            <w:hideMark/>
          </w:tcPr>
          <w:p w14:paraId="2C0983B0" w14:textId="77777777" w:rsidR="00D031BB" w:rsidRPr="00257916" w:rsidRDefault="00D031BB" w:rsidP="00D031BB">
            <w:pPr>
              <w:spacing w:after="0" w:line="240" w:lineRule="auto"/>
              <w:jc w:val="center"/>
              <w:rPr>
                <w:rFonts w:eastAsia="Arial Unicode MS"/>
                <w:bCs/>
                <w:shd w:val="clear" w:color="auto" w:fill="FFFFFF"/>
              </w:rPr>
            </w:pPr>
            <w:r w:rsidRPr="00257916">
              <w:rPr>
                <w:rFonts w:eastAsia="Arial Unicode MS"/>
                <w:bCs/>
                <w:shd w:val="clear" w:color="auto" w:fill="FFFFFF"/>
              </w:rPr>
              <w:t>27.558.979,92</w:t>
            </w:r>
          </w:p>
        </w:tc>
        <w:tc>
          <w:tcPr>
            <w:tcW w:w="2580" w:type="dxa"/>
            <w:tcBorders>
              <w:top w:val="nil"/>
              <w:left w:val="nil"/>
              <w:bottom w:val="single" w:sz="8" w:space="0" w:color="auto"/>
              <w:right w:val="single" w:sz="8" w:space="0" w:color="auto"/>
            </w:tcBorders>
            <w:shd w:val="clear" w:color="auto" w:fill="auto"/>
            <w:noWrap/>
            <w:vAlign w:val="center"/>
            <w:hideMark/>
          </w:tcPr>
          <w:p w14:paraId="040DB0C9" w14:textId="77777777" w:rsidR="00D031BB" w:rsidRPr="00257916" w:rsidRDefault="00D031BB" w:rsidP="00D031BB">
            <w:pPr>
              <w:spacing w:after="0" w:line="240" w:lineRule="auto"/>
              <w:jc w:val="center"/>
              <w:rPr>
                <w:rFonts w:eastAsia="Arial Unicode MS"/>
                <w:bCs/>
                <w:shd w:val="clear" w:color="auto" w:fill="FFFFFF"/>
              </w:rPr>
            </w:pPr>
            <w:r w:rsidRPr="00257916">
              <w:rPr>
                <w:rFonts w:eastAsia="Arial Unicode MS"/>
                <w:bCs/>
                <w:shd w:val="clear" w:color="auto" w:fill="FFFFFF"/>
              </w:rPr>
              <w:t>29.449.333,35</w:t>
            </w:r>
          </w:p>
        </w:tc>
      </w:tr>
      <w:tr w:rsidR="00257916" w:rsidRPr="00257916" w14:paraId="78DB039D" w14:textId="77777777" w:rsidTr="00CF6689">
        <w:trPr>
          <w:trHeight w:val="491"/>
          <w:jc w:val="center"/>
        </w:trPr>
        <w:tc>
          <w:tcPr>
            <w:tcW w:w="3283" w:type="dxa"/>
            <w:tcBorders>
              <w:top w:val="nil"/>
              <w:left w:val="single" w:sz="8" w:space="0" w:color="auto"/>
              <w:bottom w:val="single" w:sz="8" w:space="0" w:color="auto"/>
              <w:right w:val="single" w:sz="8" w:space="0" w:color="auto"/>
            </w:tcBorders>
            <w:shd w:val="clear" w:color="auto" w:fill="auto"/>
            <w:noWrap/>
            <w:vAlign w:val="center"/>
            <w:hideMark/>
          </w:tcPr>
          <w:p w14:paraId="6FD6C4CE" w14:textId="77777777" w:rsidR="00D031BB" w:rsidRPr="00257916" w:rsidRDefault="00D031BB" w:rsidP="00D031BB">
            <w:pPr>
              <w:spacing w:after="0" w:line="240" w:lineRule="auto"/>
              <w:jc w:val="center"/>
              <w:rPr>
                <w:rFonts w:eastAsia="Arial Unicode MS"/>
                <w:bCs/>
                <w:shd w:val="clear" w:color="auto" w:fill="FFFFFF"/>
              </w:rPr>
            </w:pPr>
            <w:r w:rsidRPr="00257916">
              <w:rPr>
                <w:rFonts w:eastAsia="Arial Unicode MS"/>
                <w:bCs/>
                <w:shd w:val="clear" w:color="auto" w:fill="FFFFFF"/>
              </w:rPr>
              <w:t>Giacenza di cassa al 31/12/2019</w:t>
            </w:r>
          </w:p>
        </w:tc>
        <w:tc>
          <w:tcPr>
            <w:tcW w:w="1799" w:type="dxa"/>
            <w:tcBorders>
              <w:top w:val="nil"/>
              <w:left w:val="nil"/>
              <w:bottom w:val="single" w:sz="8" w:space="0" w:color="auto"/>
              <w:right w:val="single" w:sz="8" w:space="0" w:color="auto"/>
            </w:tcBorders>
            <w:shd w:val="clear" w:color="auto" w:fill="auto"/>
            <w:vAlign w:val="center"/>
            <w:hideMark/>
          </w:tcPr>
          <w:p w14:paraId="1D4900E8" w14:textId="77777777" w:rsidR="00D031BB" w:rsidRPr="00257916" w:rsidRDefault="00D031BB" w:rsidP="00D031BB">
            <w:pPr>
              <w:spacing w:after="0" w:line="240" w:lineRule="auto"/>
              <w:jc w:val="center"/>
              <w:rPr>
                <w:rFonts w:eastAsia="Arial Unicode MS"/>
                <w:bCs/>
                <w:shd w:val="clear" w:color="auto" w:fill="FFFFFF"/>
              </w:rPr>
            </w:pPr>
            <w:r w:rsidRPr="00257916">
              <w:rPr>
                <w:rFonts w:eastAsia="Arial Unicode MS"/>
                <w:bCs/>
                <w:shd w:val="clear" w:color="auto" w:fill="FFFFFF"/>
              </w:rPr>
              <w:t>7.084.226,38</w:t>
            </w:r>
          </w:p>
        </w:tc>
        <w:tc>
          <w:tcPr>
            <w:tcW w:w="2081" w:type="dxa"/>
            <w:tcBorders>
              <w:top w:val="nil"/>
              <w:left w:val="nil"/>
              <w:bottom w:val="single" w:sz="8" w:space="0" w:color="auto"/>
              <w:right w:val="single" w:sz="8" w:space="0" w:color="auto"/>
            </w:tcBorders>
            <w:shd w:val="clear" w:color="auto" w:fill="auto"/>
            <w:vAlign w:val="center"/>
            <w:hideMark/>
          </w:tcPr>
          <w:p w14:paraId="14B497AE" w14:textId="77777777" w:rsidR="00D031BB" w:rsidRPr="00257916" w:rsidRDefault="00D031BB" w:rsidP="00D031BB">
            <w:pPr>
              <w:spacing w:after="0" w:line="240" w:lineRule="auto"/>
              <w:jc w:val="center"/>
              <w:rPr>
                <w:rFonts w:eastAsia="Arial Unicode MS"/>
                <w:bCs/>
                <w:shd w:val="clear" w:color="auto" w:fill="FFFFFF"/>
              </w:rPr>
            </w:pPr>
            <w:r w:rsidRPr="00257916">
              <w:rPr>
                <w:rFonts w:eastAsia="Arial Unicode MS"/>
                <w:bCs/>
                <w:shd w:val="clear" w:color="auto" w:fill="FFFFFF"/>
              </w:rPr>
              <w:t>655.730,45</w:t>
            </w:r>
          </w:p>
        </w:tc>
        <w:tc>
          <w:tcPr>
            <w:tcW w:w="2580" w:type="dxa"/>
            <w:tcBorders>
              <w:top w:val="nil"/>
              <w:left w:val="nil"/>
              <w:bottom w:val="single" w:sz="8" w:space="0" w:color="auto"/>
              <w:right w:val="single" w:sz="8" w:space="0" w:color="auto"/>
            </w:tcBorders>
            <w:shd w:val="clear" w:color="auto" w:fill="auto"/>
            <w:vAlign w:val="center"/>
            <w:hideMark/>
          </w:tcPr>
          <w:p w14:paraId="6F2BA80E" w14:textId="77777777" w:rsidR="00D031BB" w:rsidRPr="00257916" w:rsidRDefault="00D031BB" w:rsidP="00D031BB">
            <w:pPr>
              <w:spacing w:after="0" w:line="240" w:lineRule="auto"/>
              <w:jc w:val="center"/>
              <w:rPr>
                <w:rFonts w:eastAsia="Arial Unicode MS"/>
                <w:bCs/>
                <w:shd w:val="clear" w:color="auto" w:fill="FFFFFF"/>
              </w:rPr>
            </w:pPr>
            <w:r w:rsidRPr="00257916">
              <w:rPr>
                <w:rFonts w:eastAsia="Arial Unicode MS"/>
                <w:bCs/>
                <w:shd w:val="clear" w:color="auto" w:fill="FFFFFF"/>
              </w:rPr>
              <w:t>7.739.956,83</w:t>
            </w:r>
          </w:p>
        </w:tc>
      </w:tr>
      <w:tr w:rsidR="00257916" w:rsidRPr="00257916" w14:paraId="22B5C723" w14:textId="77777777" w:rsidTr="00CF6689">
        <w:trPr>
          <w:trHeight w:val="315"/>
          <w:jc w:val="center"/>
        </w:trPr>
        <w:tc>
          <w:tcPr>
            <w:tcW w:w="3283" w:type="dxa"/>
            <w:tcBorders>
              <w:top w:val="nil"/>
              <w:left w:val="single" w:sz="8" w:space="0" w:color="auto"/>
              <w:bottom w:val="single" w:sz="8" w:space="0" w:color="auto"/>
              <w:right w:val="single" w:sz="8" w:space="0" w:color="auto"/>
            </w:tcBorders>
            <w:shd w:val="clear" w:color="auto" w:fill="auto"/>
            <w:noWrap/>
            <w:vAlign w:val="center"/>
            <w:hideMark/>
          </w:tcPr>
          <w:p w14:paraId="052698D9" w14:textId="77777777" w:rsidR="00D031BB" w:rsidRPr="00257916" w:rsidRDefault="00D031BB" w:rsidP="00D031BB">
            <w:pPr>
              <w:spacing w:after="0" w:line="240" w:lineRule="auto"/>
              <w:jc w:val="center"/>
              <w:rPr>
                <w:rFonts w:eastAsia="Arial Unicode MS"/>
                <w:bCs/>
                <w:shd w:val="clear" w:color="auto" w:fill="FFFFFF"/>
              </w:rPr>
            </w:pPr>
            <w:r w:rsidRPr="00257916">
              <w:rPr>
                <w:rFonts w:eastAsia="Arial Unicode MS"/>
                <w:bCs/>
                <w:shd w:val="clear" w:color="auto" w:fill="FFFFFF"/>
              </w:rPr>
              <w:t>Residui attivi</w:t>
            </w:r>
          </w:p>
        </w:tc>
        <w:tc>
          <w:tcPr>
            <w:tcW w:w="1799" w:type="dxa"/>
            <w:tcBorders>
              <w:top w:val="nil"/>
              <w:left w:val="nil"/>
              <w:bottom w:val="single" w:sz="8" w:space="0" w:color="auto"/>
              <w:right w:val="single" w:sz="8" w:space="0" w:color="auto"/>
            </w:tcBorders>
            <w:shd w:val="clear" w:color="auto" w:fill="auto"/>
            <w:vAlign w:val="center"/>
            <w:hideMark/>
          </w:tcPr>
          <w:p w14:paraId="34C26538" w14:textId="77777777" w:rsidR="00D031BB" w:rsidRPr="00257916" w:rsidRDefault="00D031BB" w:rsidP="00D031BB">
            <w:pPr>
              <w:spacing w:after="0" w:line="240" w:lineRule="auto"/>
              <w:jc w:val="center"/>
              <w:rPr>
                <w:rFonts w:eastAsia="Arial Unicode MS"/>
                <w:bCs/>
                <w:shd w:val="clear" w:color="auto" w:fill="FFFFFF"/>
              </w:rPr>
            </w:pPr>
            <w:r w:rsidRPr="00257916">
              <w:rPr>
                <w:rFonts w:eastAsia="Arial Unicode MS"/>
                <w:bCs/>
                <w:shd w:val="clear" w:color="auto" w:fill="FFFFFF"/>
              </w:rPr>
              <w:t>5.500,94</w:t>
            </w:r>
          </w:p>
        </w:tc>
        <w:tc>
          <w:tcPr>
            <w:tcW w:w="2081" w:type="dxa"/>
            <w:tcBorders>
              <w:top w:val="nil"/>
              <w:left w:val="nil"/>
              <w:bottom w:val="single" w:sz="8" w:space="0" w:color="auto"/>
              <w:right w:val="single" w:sz="8" w:space="0" w:color="auto"/>
            </w:tcBorders>
            <w:shd w:val="clear" w:color="auto" w:fill="auto"/>
            <w:vAlign w:val="center"/>
            <w:hideMark/>
          </w:tcPr>
          <w:p w14:paraId="20B1EB83" w14:textId="77777777" w:rsidR="00D031BB" w:rsidRPr="00257916" w:rsidRDefault="00D031BB" w:rsidP="00D031BB">
            <w:pPr>
              <w:spacing w:after="0" w:line="240" w:lineRule="auto"/>
              <w:jc w:val="center"/>
              <w:rPr>
                <w:rFonts w:eastAsia="Arial Unicode MS"/>
                <w:bCs/>
                <w:shd w:val="clear" w:color="auto" w:fill="FFFFFF"/>
              </w:rPr>
            </w:pPr>
            <w:r w:rsidRPr="00257916">
              <w:rPr>
                <w:rFonts w:eastAsia="Arial Unicode MS"/>
                <w:bCs/>
                <w:shd w:val="clear" w:color="auto" w:fill="FFFFFF"/>
              </w:rPr>
              <w:t>295.568,19</w:t>
            </w:r>
          </w:p>
        </w:tc>
        <w:tc>
          <w:tcPr>
            <w:tcW w:w="2580" w:type="dxa"/>
            <w:tcBorders>
              <w:top w:val="nil"/>
              <w:left w:val="nil"/>
              <w:bottom w:val="single" w:sz="8" w:space="0" w:color="auto"/>
              <w:right w:val="single" w:sz="8" w:space="0" w:color="auto"/>
            </w:tcBorders>
            <w:shd w:val="clear" w:color="auto" w:fill="auto"/>
            <w:noWrap/>
            <w:vAlign w:val="center"/>
            <w:hideMark/>
          </w:tcPr>
          <w:p w14:paraId="64A4D615" w14:textId="77777777" w:rsidR="00D031BB" w:rsidRPr="00257916" w:rsidRDefault="00D031BB" w:rsidP="00D031BB">
            <w:pPr>
              <w:spacing w:after="0" w:line="240" w:lineRule="auto"/>
              <w:jc w:val="center"/>
              <w:rPr>
                <w:rFonts w:eastAsia="Arial Unicode MS"/>
                <w:bCs/>
                <w:shd w:val="clear" w:color="auto" w:fill="FFFFFF"/>
              </w:rPr>
            </w:pPr>
            <w:r w:rsidRPr="00257916">
              <w:rPr>
                <w:rFonts w:eastAsia="Arial Unicode MS"/>
                <w:bCs/>
                <w:shd w:val="clear" w:color="auto" w:fill="FFFFFF"/>
              </w:rPr>
              <w:t>301.069,13</w:t>
            </w:r>
          </w:p>
        </w:tc>
      </w:tr>
      <w:tr w:rsidR="00257916" w:rsidRPr="00257916" w14:paraId="31D83408" w14:textId="77777777" w:rsidTr="00CF6689">
        <w:trPr>
          <w:trHeight w:val="92"/>
          <w:jc w:val="center"/>
        </w:trPr>
        <w:tc>
          <w:tcPr>
            <w:tcW w:w="3283" w:type="dxa"/>
            <w:tcBorders>
              <w:top w:val="nil"/>
              <w:left w:val="single" w:sz="8" w:space="0" w:color="auto"/>
              <w:bottom w:val="single" w:sz="8" w:space="0" w:color="auto"/>
              <w:right w:val="single" w:sz="8" w:space="0" w:color="auto"/>
            </w:tcBorders>
            <w:shd w:val="clear" w:color="auto" w:fill="auto"/>
            <w:noWrap/>
            <w:vAlign w:val="center"/>
            <w:hideMark/>
          </w:tcPr>
          <w:p w14:paraId="32A54595" w14:textId="77777777" w:rsidR="00D031BB" w:rsidRPr="00257916" w:rsidRDefault="00D031BB" w:rsidP="00D031BB">
            <w:pPr>
              <w:spacing w:after="0" w:line="240" w:lineRule="auto"/>
              <w:jc w:val="center"/>
              <w:rPr>
                <w:rFonts w:eastAsia="Arial Unicode MS"/>
                <w:bCs/>
                <w:shd w:val="clear" w:color="auto" w:fill="FFFFFF"/>
              </w:rPr>
            </w:pPr>
            <w:r w:rsidRPr="00257916">
              <w:rPr>
                <w:rFonts w:eastAsia="Arial Unicode MS"/>
                <w:bCs/>
                <w:shd w:val="clear" w:color="auto" w:fill="FFFFFF"/>
              </w:rPr>
              <w:t>Totale</w:t>
            </w:r>
          </w:p>
        </w:tc>
        <w:tc>
          <w:tcPr>
            <w:tcW w:w="1799" w:type="dxa"/>
            <w:tcBorders>
              <w:top w:val="nil"/>
              <w:left w:val="nil"/>
              <w:bottom w:val="single" w:sz="8" w:space="0" w:color="auto"/>
              <w:right w:val="single" w:sz="8" w:space="0" w:color="auto"/>
            </w:tcBorders>
            <w:shd w:val="clear" w:color="auto" w:fill="auto"/>
            <w:vAlign w:val="center"/>
            <w:hideMark/>
          </w:tcPr>
          <w:p w14:paraId="096B43FE" w14:textId="77777777" w:rsidR="00D031BB" w:rsidRPr="00257916" w:rsidRDefault="00D031BB" w:rsidP="00D031BB">
            <w:pPr>
              <w:spacing w:after="0" w:line="240" w:lineRule="auto"/>
              <w:jc w:val="center"/>
              <w:rPr>
                <w:rFonts w:eastAsia="Arial Unicode MS"/>
                <w:bCs/>
                <w:shd w:val="clear" w:color="auto" w:fill="FFFFFF"/>
              </w:rPr>
            </w:pPr>
            <w:r w:rsidRPr="00257916">
              <w:rPr>
                <w:rFonts w:eastAsia="Arial Unicode MS"/>
                <w:bCs/>
                <w:shd w:val="clear" w:color="auto" w:fill="FFFFFF"/>
              </w:rPr>
              <w:t>7.089.727,32</w:t>
            </w:r>
          </w:p>
        </w:tc>
        <w:tc>
          <w:tcPr>
            <w:tcW w:w="2081" w:type="dxa"/>
            <w:tcBorders>
              <w:top w:val="nil"/>
              <w:left w:val="nil"/>
              <w:bottom w:val="single" w:sz="8" w:space="0" w:color="auto"/>
              <w:right w:val="single" w:sz="8" w:space="0" w:color="auto"/>
            </w:tcBorders>
            <w:shd w:val="clear" w:color="auto" w:fill="auto"/>
            <w:vAlign w:val="center"/>
            <w:hideMark/>
          </w:tcPr>
          <w:p w14:paraId="731C1919" w14:textId="77777777" w:rsidR="00D031BB" w:rsidRPr="00257916" w:rsidRDefault="00D031BB" w:rsidP="00D031BB">
            <w:pPr>
              <w:spacing w:after="0" w:line="240" w:lineRule="auto"/>
              <w:jc w:val="center"/>
              <w:rPr>
                <w:rFonts w:eastAsia="Arial Unicode MS"/>
                <w:bCs/>
                <w:shd w:val="clear" w:color="auto" w:fill="FFFFFF"/>
              </w:rPr>
            </w:pPr>
            <w:r w:rsidRPr="00257916">
              <w:rPr>
                <w:rFonts w:eastAsia="Arial Unicode MS"/>
                <w:bCs/>
                <w:shd w:val="clear" w:color="auto" w:fill="FFFFFF"/>
              </w:rPr>
              <w:t>951.298,64</w:t>
            </w:r>
          </w:p>
        </w:tc>
        <w:tc>
          <w:tcPr>
            <w:tcW w:w="2580" w:type="dxa"/>
            <w:tcBorders>
              <w:top w:val="nil"/>
              <w:left w:val="nil"/>
              <w:bottom w:val="single" w:sz="8" w:space="0" w:color="auto"/>
              <w:right w:val="single" w:sz="8" w:space="0" w:color="auto"/>
            </w:tcBorders>
            <w:shd w:val="clear" w:color="auto" w:fill="auto"/>
            <w:vAlign w:val="center"/>
            <w:hideMark/>
          </w:tcPr>
          <w:p w14:paraId="17FBCC45" w14:textId="77777777" w:rsidR="00D031BB" w:rsidRPr="00257916" w:rsidRDefault="00D031BB" w:rsidP="00D031BB">
            <w:pPr>
              <w:spacing w:after="0" w:line="240" w:lineRule="auto"/>
              <w:jc w:val="center"/>
              <w:rPr>
                <w:rFonts w:eastAsia="Arial Unicode MS"/>
                <w:bCs/>
                <w:shd w:val="clear" w:color="auto" w:fill="FFFFFF"/>
              </w:rPr>
            </w:pPr>
            <w:r w:rsidRPr="00257916">
              <w:rPr>
                <w:rFonts w:eastAsia="Arial Unicode MS"/>
                <w:bCs/>
                <w:shd w:val="clear" w:color="auto" w:fill="FFFFFF"/>
              </w:rPr>
              <w:t>8.041.025,96</w:t>
            </w:r>
          </w:p>
        </w:tc>
      </w:tr>
      <w:tr w:rsidR="00257916" w:rsidRPr="00257916" w14:paraId="2426C2D9" w14:textId="77777777" w:rsidTr="00CF6689">
        <w:trPr>
          <w:trHeight w:val="315"/>
          <w:jc w:val="center"/>
        </w:trPr>
        <w:tc>
          <w:tcPr>
            <w:tcW w:w="3283" w:type="dxa"/>
            <w:tcBorders>
              <w:top w:val="nil"/>
              <w:left w:val="single" w:sz="8" w:space="0" w:color="auto"/>
              <w:bottom w:val="single" w:sz="8" w:space="0" w:color="auto"/>
              <w:right w:val="single" w:sz="8" w:space="0" w:color="auto"/>
            </w:tcBorders>
            <w:shd w:val="clear" w:color="auto" w:fill="auto"/>
            <w:noWrap/>
            <w:vAlign w:val="center"/>
            <w:hideMark/>
          </w:tcPr>
          <w:p w14:paraId="4E50DCE4" w14:textId="77777777" w:rsidR="00D031BB" w:rsidRPr="00257916" w:rsidRDefault="00D031BB" w:rsidP="00D031BB">
            <w:pPr>
              <w:spacing w:after="0" w:line="240" w:lineRule="auto"/>
              <w:jc w:val="center"/>
              <w:rPr>
                <w:rFonts w:eastAsia="Arial Unicode MS"/>
                <w:bCs/>
                <w:shd w:val="clear" w:color="auto" w:fill="FFFFFF"/>
              </w:rPr>
            </w:pPr>
            <w:r w:rsidRPr="00257916">
              <w:rPr>
                <w:rFonts w:eastAsia="Arial Unicode MS"/>
                <w:bCs/>
                <w:shd w:val="clear" w:color="auto" w:fill="FFFFFF"/>
              </w:rPr>
              <w:t>Residui passivi</w:t>
            </w:r>
          </w:p>
        </w:tc>
        <w:tc>
          <w:tcPr>
            <w:tcW w:w="1799" w:type="dxa"/>
            <w:tcBorders>
              <w:top w:val="nil"/>
              <w:left w:val="nil"/>
              <w:bottom w:val="single" w:sz="8" w:space="0" w:color="auto"/>
              <w:right w:val="single" w:sz="8" w:space="0" w:color="auto"/>
            </w:tcBorders>
            <w:shd w:val="clear" w:color="auto" w:fill="auto"/>
            <w:vAlign w:val="center"/>
            <w:hideMark/>
          </w:tcPr>
          <w:p w14:paraId="0F36E355" w14:textId="77777777" w:rsidR="00D031BB" w:rsidRPr="00257916" w:rsidRDefault="00D031BB" w:rsidP="00D031BB">
            <w:pPr>
              <w:spacing w:after="0" w:line="240" w:lineRule="auto"/>
              <w:jc w:val="center"/>
              <w:rPr>
                <w:rFonts w:eastAsia="Arial Unicode MS"/>
                <w:bCs/>
                <w:shd w:val="clear" w:color="auto" w:fill="FFFFFF"/>
              </w:rPr>
            </w:pPr>
            <w:r w:rsidRPr="00257916">
              <w:rPr>
                <w:rFonts w:eastAsia="Arial Unicode MS"/>
                <w:bCs/>
                <w:shd w:val="clear" w:color="auto" w:fill="FFFFFF"/>
              </w:rPr>
              <w:t>80.270,68</w:t>
            </w:r>
          </w:p>
        </w:tc>
        <w:tc>
          <w:tcPr>
            <w:tcW w:w="2081" w:type="dxa"/>
            <w:tcBorders>
              <w:top w:val="nil"/>
              <w:left w:val="nil"/>
              <w:bottom w:val="single" w:sz="8" w:space="0" w:color="auto"/>
              <w:right w:val="single" w:sz="8" w:space="0" w:color="auto"/>
            </w:tcBorders>
            <w:shd w:val="clear" w:color="auto" w:fill="auto"/>
            <w:vAlign w:val="center"/>
            <w:hideMark/>
          </w:tcPr>
          <w:p w14:paraId="47BBF8D0" w14:textId="77777777" w:rsidR="00D031BB" w:rsidRPr="00257916" w:rsidRDefault="00D031BB" w:rsidP="00D031BB">
            <w:pPr>
              <w:spacing w:after="0" w:line="240" w:lineRule="auto"/>
              <w:jc w:val="center"/>
              <w:rPr>
                <w:rFonts w:eastAsia="Arial Unicode MS"/>
                <w:bCs/>
                <w:shd w:val="clear" w:color="auto" w:fill="FFFFFF"/>
              </w:rPr>
            </w:pPr>
            <w:r w:rsidRPr="00257916">
              <w:rPr>
                <w:rFonts w:eastAsia="Arial Unicode MS"/>
                <w:bCs/>
                <w:shd w:val="clear" w:color="auto" w:fill="FFFFFF"/>
              </w:rPr>
              <w:t>1.543.365,43</w:t>
            </w:r>
          </w:p>
        </w:tc>
        <w:tc>
          <w:tcPr>
            <w:tcW w:w="2580" w:type="dxa"/>
            <w:tcBorders>
              <w:top w:val="nil"/>
              <w:left w:val="nil"/>
              <w:bottom w:val="single" w:sz="8" w:space="0" w:color="auto"/>
              <w:right w:val="single" w:sz="8" w:space="0" w:color="auto"/>
            </w:tcBorders>
            <w:shd w:val="clear" w:color="auto" w:fill="auto"/>
            <w:vAlign w:val="center"/>
            <w:hideMark/>
          </w:tcPr>
          <w:p w14:paraId="1145219A" w14:textId="77777777" w:rsidR="00D031BB" w:rsidRPr="00257916" w:rsidRDefault="00D031BB" w:rsidP="00D031BB">
            <w:pPr>
              <w:spacing w:after="0" w:line="240" w:lineRule="auto"/>
              <w:jc w:val="center"/>
              <w:rPr>
                <w:rFonts w:eastAsia="Arial Unicode MS"/>
                <w:bCs/>
                <w:shd w:val="clear" w:color="auto" w:fill="FFFFFF"/>
              </w:rPr>
            </w:pPr>
            <w:r w:rsidRPr="00257916">
              <w:rPr>
                <w:rFonts w:eastAsia="Arial Unicode MS"/>
                <w:bCs/>
                <w:shd w:val="clear" w:color="auto" w:fill="FFFFFF"/>
              </w:rPr>
              <w:t>1.623.636,11</w:t>
            </w:r>
          </w:p>
        </w:tc>
      </w:tr>
      <w:tr w:rsidR="00257916" w:rsidRPr="00257916" w14:paraId="4A867FD3" w14:textId="77777777" w:rsidTr="00CF6689">
        <w:trPr>
          <w:trHeight w:val="615"/>
          <w:jc w:val="center"/>
        </w:trPr>
        <w:tc>
          <w:tcPr>
            <w:tcW w:w="3283" w:type="dxa"/>
            <w:tcBorders>
              <w:top w:val="nil"/>
              <w:left w:val="single" w:sz="8" w:space="0" w:color="auto"/>
              <w:bottom w:val="nil"/>
              <w:right w:val="single" w:sz="8" w:space="0" w:color="auto"/>
            </w:tcBorders>
            <w:shd w:val="clear" w:color="auto" w:fill="auto"/>
            <w:noWrap/>
            <w:vAlign w:val="center"/>
            <w:hideMark/>
          </w:tcPr>
          <w:p w14:paraId="7E0DD79E" w14:textId="77777777" w:rsidR="00D031BB" w:rsidRPr="00257916" w:rsidRDefault="00D031BB" w:rsidP="00D031BB">
            <w:pPr>
              <w:spacing w:after="0" w:line="240" w:lineRule="auto"/>
              <w:jc w:val="center"/>
              <w:rPr>
                <w:rFonts w:eastAsia="Arial Unicode MS"/>
                <w:b/>
                <w:bCs/>
                <w:shd w:val="clear" w:color="auto" w:fill="FFFFFF"/>
              </w:rPr>
            </w:pPr>
            <w:r w:rsidRPr="00257916">
              <w:rPr>
                <w:rFonts w:eastAsia="Arial Unicode MS"/>
                <w:b/>
                <w:bCs/>
                <w:shd w:val="clear" w:color="auto" w:fill="FFFFFF"/>
              </w:rPr>
              <w:t>Saldo finanziario 2019</w:t>
            </w:r>
          </w:p>
        </w:tc>
        <w:tc>
          <w:tcPr>
            <w:tcW w:w="1799" w:type="dxa"/>
            <w:vMerge w:val="restart"/>
            <w:tcBorders>
              <w:top w:val="nil"/>
              <w:left w:val="single" w:sz="8" w:space="0" w:color="auto"/>
              <w:bottom w:val="single" w:sz="8" w:space="0" w:color="000000"/>
              <w:right w:val="single" w:sz="8" w:space="0" w:color="auto"/>
            </w:tcBorders>
            <w:shd w:val="clear" w:color="auto" w:fill="auto"/>
            <w:vAlign w:val="center"/>
            <w:hideMark/>
          </w:tcPr>
          <w:p w14:paraId="7415D1F7" w14:textId="77777777" w:rsidR="00D031BB" w:rsidRPr="00257916" w:rsidRDefault="00D031BB" w:rsidP="00D031BB">
            <w:pPr>
              <w:spacing w:after="0" w:line="240" w:lineRule="auto"/>
              <w:jc w:val="center"/>
              <w:rPr>
                <w:rFonts w:eastAsia="Arial Unicode MS"/>
                <w:bCs/>
                <w:shd w:val="clear" w:color="auto" w:fill="FFFFFF"/>
              </w:rPr>
            </w:pPr>
            <w:r w:rsidRPr="00257916">
              <w:rPr>
                <w:rFonts w:eastAsia="Arial Unicode MS"/>
                <w:bCs/>
                <w:shd w:val="clear" w:color="auto" w:fill="FFFFFF"/>
              </w:rPr>
              <w:t>7.009.456,64</w:t>
            </w:r>
          </w:p>
        </w:tc>
        <w:tc>
          <w:tcPr>
            <w:tcW w:w="2081" w:type="dxa"/>
            <w:vMerge w:val="restart"/>
            <w:tcBorders>
              <w:top w:val="nil"/>
              <w:left w:val="single" w:sz="8" w:space="0" w:color="auto"/>
              <w:bottom w:val="single" w:sz="8" w:space="0" w:color="000000"/>
              <w:right w:val="single" w:sz="8" w:space="0" w:color="auto"/>
            </w:tcBorders>
            <w:shd w:val="clear" w:color="auto" w:fill="auto"/>
            <w:vAlign w:val="center"/>
            <w:hideMark/>
          </w:tcPr>
          <w:p w14:paraId="0424DD75" w14:textId="77777777" w:rsidR="00D031BB" w:rsidRPr="00257916" w:rsidRDefault="00D031BB" w:rsidP="00D031BB">
            <w:pPr>
              <w:spacing w:after="0" w:line="240" w:lineRule="auto"/>
              <w:jc w:val="center"/>
              <w:rPr>
                <w:rFonts w:eastAsia="Arial Unicode MS"/>
                <w:bCs/>
                <w:shd w:val="clear" w:color="auto" w:fill="FFFFFF"/>
              </w:rPr>
            </w:pPr>
            <w:r w:rsidRPr="00257916">
              <w:rPr>
                <w:rFonts w:eastAsia="Arial Unicode MS"/>
                <w:bCs/>
                <w:shd w:val="clear" w:color="auto" w:fill="FFFFFF"/>
              </w:rPr>
              <w:t>-592.066,79</w:t>
            </w:r>
          </w:p>
        </w:tc>
        <w:tc>
          <w:tcPr>
            <w:tcW w:w="2580" w:type="dxa"/>
            <w:vMerge w:val="restart"/>
            <w:tcBorders>
              <w:top w:val="nil"/>
              <w:left w:val="single" w:sz="8" w:space="0" w:color="auto"/>
              <w:bottom w:val="single" w:sz="8" w:space="0" w:color="000000"/>
              <w:right w:val="single" w:sz="8" w:space="0" w:color="auto"/>
            </w:tcBorders>
            <w:shd w:val="clear" w:color="auto" w:fill="auto"/>
            <w:vAlign w:val="center"/>
            <w:hideMark/>
          </w:tcPr>
          <w:p w14:paraId="15507433" w14:textId="77777777" w:rsidR="00D031BB" w:rsidRPr="00257916" w:rsidRDefault="00D031BB" w:rsidP="00D031BB">
            <w:pPr>
              <w:spacing w:after="0" w:line="240" w:lineRule="auto"/>
              <w:jc w:val="center"/>
              <w:rPr>
                <w:rFonts w:eastAsia="Arial Unicode MS"/>
                <w:b/>
                <w:bCs/>
                <w:shd w:val="clear" w:color="auto" w:fill="FFFFFF"/>
              </w:rPr>
            </w:pPr>
            <w:r w:rsidRPr="00257916">
              <w:rPr>
                <w:rFonts w:eastAsia="Arial Unicode MS"/>
                <w:b/>
                <w:bCs/>
                <w:shd w:val="clear" w:color="auto" w:fill="FFFFFF"/>
              </w:rPr>
              <w:t>6.417.389,85</w:t>
            </w:r>
          </w:p>
        </w:tc>
      </w:tr>
      <w:tr w:rsidR="00257916" w:rsidRPr="00257916" w14:paraId="14FAD229" w14:textId="77777777" w:rsidTr="00CF6689">
        <w:trPr>
          <w:trHeight w:val="46"/>
          <w:jc w:val="center"/>
        </w:trPr>
        <w:tc>
          <w:tcPr>
            <w:tcW w:w="3283" w:type="dxa"/>
            <w:tcBorders>
              <w:top w:val="nil"/>
              <w:left w:val="single" w:sz="8" w:space="0" w:color="auto"/>
              <w:bottom w:val="single" w:sz="8" w:space="0" w:color="auto"/>
              <w:right w:val="single" w:sz="8" w:space="0" w:color="auto"/>
            </w:tcBorders>
            <w:shd w:val="clear" w:color="auto" w:fill="auto"/>
            <w:noWrap/>
            <w:vAlign w:val="center"/>
            <w:hideMark/>
          </w:tcPr>
          <w:p w14:paraId="24E29D71" w14:textId="77777777" w:rsidR="00D031BB" w:rsidRPr="00257916" w:rsidRDefault="00D031BB" w:rsidP="00D031BB">
            <w:pPr>
              <w:spacing w:after="0" w:line="240" w:lineRule="auto"/>
              <w:jc w:val="center"/>
              <w:rPr>
                <w:rFonts w:eastAsia="Arial Unicode MS"/>
                <w:b/>
                <w:bCs/>
                <w:shd w:val="clear" w:color="auto" w:fill="FFFFFF"/>
              </w:rPr>
            </w:pPr>
            <w:r w:rsidRPr="00257916">
              <w:rPr>
                <w:rFonts w:eastAsia="Arial Unicode MS"/>
                <w:b/>
                <w:bCs/>
                <w:shd w:val="clear" w:color="auto" w:fill="FFFFFF"/>
              </w:rPr>
              <w:t xml:space="preserve"> (al lordo Fpv) (a)</w:t>
            </w:r>
          </w:p>
        </w:tc>
        <w:tc>
          <w:tcPr>
            <w:tcW w:w="1799" w:type="dxa"/>
            <w:vMerge/>
            <w:tcBorders>
              <w:top w:val="nil"/>
              <w:left w:val="single" w:sz="8" w:space="0" w:color="auto"/>
              <w:bottom w:val="single" w:sz="8" w:space="0" w:color="000000"/>
              <w:right w:val="single" w:sz="8" w:space="0" w:color="auto"/>
            </w:tcBorders>
            <w:vAlign w:val="center"/>
            <w:hideMark/>
          </w:tcPr>
          <w:p w14:paraId="24BEBF16" w14:textId="77777777" w:rsidR="00D031BB" w:rsidRPr="00257916" w:rsidRDefault="00D031BB" w:rsidP="00D031BB">
            <w:pPr>
              <w:spacing w:after="0" w:line="240" w:lineRule="auto"/>
              <w:rPr>
                <w:rFonts w:eastAsia="Arial Unicode MS"/>
                <w:bCs/>
                <w:shd w:val="clear" w:color="auto" w:fill="FFFFFF"/>
              </w:rPr>
            </w:pPr>
          </w:p>
        </w:tc>
        <w:tc>
          <w:tcPr>
            <w:tcW w:w="2081" w:type="dxa"/>
            <w:vMerge/>
            <w:tcBorders>
              <w:top w:val="nil"/>
              <w:left w:val="single" w:sz="8" w:space="0" w:color="auto"/>
              <w:bottom w:val="single" w:sz="8" w:space="0" w:color="000000"/>
              <w:right w:val="single" w:sz="8" w:space="0" w:color="auto"/>
            </w:tcBorders>
            <w:vAlign w:val="center"/>
            <w:hideMark/>
          </w:tcPr>
          <w:p w14:paraId="44B569F6" w14:textId="77777777" w:rsidR="00D031BB" w:rsidRPr="00257916" w:rsidRDefault="00D031BB" w:rsidP="00D031BB">
            <w:pPr>
              <w:spacing w:after="0" w:line="240" w:lineRule="auto"/>
              <w:rPr>
                <w:rFonts w:eastAsia="Arial Unicode MS"/>
                <w:bCs/>
                <w:shd w:val="clear" w:color="auto" w:fill="FFFFFF"/>
              </w:rPr>
            </w:pPr>
          </w:p>
        </w:tc>
        <w:tc>
          <w:tcPr>
            <w:tcW w:w="2580" w:type="dxa"/>
            <w:vMerge/>
            <w:tcBorders>
              <w:top w:val="nil"/>
              <w:left w:val="single" w:sz="8" w:space="0" w:color="auto"/>
              <w:bottom w:val="single" w:sz="8" w:space="0" w:color="000000"/>
              <w:right w:val="single" w:sz="8" w:space="0" w:color="auto"/>
            </w:tcBorders>
            <w:vAlign w:val="center"/>
            <w:hideMark/>
          </w:tcPr>
          <w:p w14:paraId="7EAEDA54" w14:textId="77777777" w:rsidR="00D031BB" w:rsidRPr="00257916" w:rsidRDefault="00D031BB" w:rsidP="00D031BB">
            <w:pPr>
              <w:spacing w:after="0" w:line="240" w:lineRule="auto"/>
              <w:rPr>
                <w:rFonts w:eastAsia="Arial Unicode MS"/>
                <w:bCs/>
                <w:shd w:val="clear" w:color="auto" w:fill="FFFFFF"/>
              </w:rPr>
            </w:pPr>
          </w:p>
        </w:tc>
      </w:tr>
      <w:tr w:rsidR="00257916" w:rsidRPr="00257916" w14:paraId="214A859D" w14:textId="77777777" w:rsidTr="00CF6689">
        <w:trPr>
          <w:trHeight w:val="315"/>
          <w:jc w:val="center"/>
        </w:trPr>
        <w:tc>
          <w:tcPr>
            <w:tcW w:w="3283" w:type="dxa"/>
            <w:vMerge w:val="restart"/>
            <w:tcBorders>
              <w:top w:val="nil"/>
              <w:left w:val="single" w:sz="8" w:space="0" w:color="auto"/>
              <w:bottom w:val="nil"/>
              <w:right w:val="single" w:sz="8" w:space="0" w:color="auto"/>
            </w:tcBorders>
            <w:shd w:val="clear" w:color="auto" w:fill="auto"/>
            <w:noWrap/>
            <w:vAlign w:val="center"/>
            <w:hideMark/>
          </w:tcPr>
          <w:p w14:paraId="755D3C4B" w14:textId="77777777" w:rsidR="00D031BB" w:rsidRPr="00257916" w:rsidRDefault="00D031BB" w:rsidP="00D031BB">
            <w:pPr>
              <w:spacing w:after="0" w:line="240" w:lineRule="auto"/>
              <w:jc w:val="center"/>
              <w:rPr>
                <w:rFonts w:eastAsia="Arial Unicode MS"/>
                <w:bCs/>
                <w:shd w:val="clear" w:color="auto" w:fill="FFFFFF"/>
              </w:rPr>
            </w:pPr>
            <w:r w:rsidRPr="00257916">
              <w:rPr>
                <w:rFonts w:eastAsia="Arial Unicode MS"/>
                <w:bCs/>
                <w:shd w:val="clear" w:color="auto" w:fill="FFFFFF"/>
              </w:rPr>
              <w:t> </w:t>
            </w:r>
          </w:p>
        </w:tc>
        <w:tc>
          <w:tcPr>
            <w:tcW w:w="3880" w:type="dxa"/>
            <w:gridSpan w:val="2"/>
            <w:tcBorders>
              <w:top w:val="single" w:sz="8" w:space="0" w:color="000000"/>
              <w:left w:val="nil"/>
              <w:bottom w:val="single" w:sz="8" w:space="0" w:color="auto"/>
              <w:right w:val="single" w:sz="8" w:space="0" w:color="000000"/>
            </w:tcBorders>
            <w:shd w:val="clear" w:color="auto" w:fill="auto"/>
            <w:vAlign w:val="center"/>
            <w:hideMark/>
          </w:tcPr>
          <w:p w14:paraId="14DEFB71" w14:textId="77777777" w:rsidR="00D031BB" w:rsidRPr="00257916" w:rsidRDefault="00D031BB" w:rsidP="00D031BB">
            <w:pPr>
              <w:spacing w:after="0" w:line="240" w:lineRule="auto"/>
              <w:jc w:val="center"/>
              <w:rPr>
                <w:rFonts w:eastAsia="Arial Unicode MS"/>
                <w:bCs/>
                <w:shd w:val="clear" w:color="auto" w:fill="FFFFFF"/>
              </w:rPr>
            </w:pPr>
            <w:r w:rsidRPr="00257916">
              <w:rPr>
                <w:rFonts w:eastAsia="Arial Unicode MS"/>
                <w:bCs/>
                <w:shd w:val="clear" w:color="auto" w:fill="FFFFFF"/>
              </w:rPr>
              <w:t>Fondo pluriennale vincolato per spese correnti - riaccertamento ordinario</w:t>
            </w:r>
          </w:p>
        </w:tc>
        <w:tc>
          <w:tcPr>
            <w:tcW w:w="2580" w:type="dxa"/>
            <w:tcBorders>
              <w:top w:val="nil"/>
              <w:left w:val="nil"/>
              <w:bottom w:val="single" w:sz="8" w:space="0" w:color="auto"/>
              <w:right w:val="single" w:sz="8" w:space="0" w:color="auto"/>
            </w:tcBorders>
            <w:shd w:val="clear" w:color="auto" w:fill="auto"/>
            <w:noWrap/>
            <w:vAlign w:val="center"/>
            <w:hideMark/>
          </w:tcPr>
          <w:p w14:paraId="4960CAA2" w14:textId="77777777" w:rsidR="00D031BB" w:rsidRPr="00257916" w:rsidRDefault="00D031BB" w:rsidP="00D031BB">
            <w:pPr>
              <w:spacing w:after="0" w:line="240" w:lineRule="auto"/>
              <w:jc w:val="center"/>
              <w:rPr>
                <w:rFonts w:eastAsia="Arial Unicode MS"/>
                <w:bCs/>
                <w:shd w:val="clear" w:color="auto" w:fill="FFFFFF"/>
              </w:rPr>
            </w:pPr>
            <w:r w:rsidRPr="00257916">
              <w:rPr>
                <w:rFonts w:eastAsia="Arial Unicode MS"/>
                <w:bCs/>
                <w:shd w:val="clear" w:color="auto" w:fill="FFFFFF"/>
              </w:rPr>
              <w:t>124.947,43</w:t>
            </w:r>
          </w:p>
        </w:tc>
      </w:tr>
      <w:tr w:rsidR="00257916" w:rsidRPr="00257916" w14:paraId="11DF0798" w14:textId="77777777" w:rsidTr="00CF6689">
        <w:trPr>
          <w:trHeight w:val="315"/>
          <w:jc w:val="center"/>
        </w:trPr>
        <w:tc>
          <w:tcPr>
            <w:tcW w:w="3283" w:type="dxa"/>
            <w:vMerge/>
            <w:tcBorders>
              <w:top w:val="nil"/>
              <w:left w:val="single" w:sz="8" w:space="0" w:color="auto"/>
              <w:bottom w:val="nil"/>
              <w:right w:val="single" w:sz="8" w:space="0" w:color="auto"/>
            </w:tcBorders>
            <w:vAlign w:val="center"/>
            <w:hideMark/>
          </w:tcPr>
          <w:p w14:paraId="42F4ACEE" w14:textId="77777777" w:rsidR="00D031BB" w:rsidRPr="00257916" w:rsidRDefault="00D031BB" w:rsidP="00D031BB">
            <w:pPr>
              <w:spacing w:after="0" w:line="240" w:lineRule="auto"/>
              <w:rPr>
                <w:rFonts w:eastAsia="Arial Unicode MS"/>
                <w:bCs/>
                <w:shd w:val="clear" w:color="auto" w:fill="FFFFFF"/>
              </w:rPr>
            </w:pPr>
          </w:p>
        </w:tc>
        <w:tc>
          <w:tcPr>
            <w:tcW w:w="3880" w:type="dxa"/>
            <w:gridSpan w:val="2"/>
            <w:tcBorders>
              <w:top w:val="single" w:sz="8" w:space="0" w:color="auto"/>
              <w:left w:val="nil"/>
              <w:bottom w:val="single" w:sz="8" w:space="0" w:color="auto"/>
              <w:right w:val="single" w:sz="8" w:space="0" w:color="000000"/>
            </w:tcBorders>
            <w:shd w:val="clear" w:color="auto" w:fill="auto"/>
            <w:vAlign w:val="center"/>
            <w:hideMark/>
          </w:tcPr>
          <w:p w14:paraId="3F9AF895" w14:textId="77777777" w:rsidR="00D031BB" w:rsidRPr="00257916" w:rsidRDefault="00D031BB" w:rsidP="00D031BB">
            <w:pPr>
              <w:spacing w:after="0" w:line="240" w:lineRule="auto"/>
              <w:jc w:val="center"/>
              <w:rPr>
                <w:rFonts w:eastAsia="Arial Unicode MS"/>
                <w:bCs/>
                <w:shd w:val="clear" w:color="auto" w:fill="FFFFFF"/>
              </w:rPr>
            </w:pPr>
            <w:r w:rsidRPr="00257916">
              <w:rPr>
                <w:rFonts w:eastAsia="Arial Unicode MS"/>
                <w:bCs/>
                <w:shd w:val="clear" w:color="auto" w:fill="FFFFFF"/>
              </w:rPr>
              <w:t>Fondo pluriennale vincolato per spese capitale - riaccertamento ordinario</w:t>
            </w:r>
          </w:p>
        </w:tc>
        <w:tc>
          <w:tcPr>
            <w:tcW w:w="2580" w:type="dxa"/>
            <w:tcBorders>
              <w:top w:val="nil"/>
              <w:left w:val="nil"/>
              <w:bottom w:val="single" w:sz="8" w:space="0" w:color="auto"/>
              <w:right w:val="single" w:sz="8" w:space="0" w:color="auto"/>
            </w:tcBorders>
            <w:shd w:val="clear" w:color="auto" w:fill="auto"/>
            <w:noWrap/>
            <w:vAlign w:val="center"/>
            <w:hideMark/>
          </w:tcPr>
          <w:p w14:paraId="373F48F7" w14:textId="77777777" w:rsidR="00D031BB" w:rsidRPr="00257916" w:rsidRDefault="00D031BB" w:rsidP="00D031BB">
            <w:pPr>
              <w:spacing w:after="0" w:line="240" w:lineRule="auto"/>
              <w:jc w:val="center"/>
              <w:rPr>
                <w:rFonts w:eastAsia="Arial Unicode MS"/>
                <w:bCs/>
                <w:shd w:val="clear" w:color="auto" w:fill="FFFFFF"/>
              </w:rPr>
            </w:pPr>
            <w:r w:rsidRPr="00257916">
              <w:rPr>
                <w:rFonts w:eastAsia="Arial Unicode MS"/>
                <w:bCs/>
                <w:shd w:val="clear" w:color="auto" w:fill="FFFFFF"/>
              </w:rPr>
              <w:t>188.764,40</w:t>
            </w:r>
          </w:p>
        </w:tc>
      </w:tr>
      <w:tr w:rsidR="00257916" w:rsidRPr="00257916" w14:paraId="50DC4FDB" w14:textId="77777777" w:rsidTr="00CF6689">
        <w:trPr>
          <w:trHeight w:val="315"/>
          <w:jc w:val="center"/>
        </w:trPr>
        <w:tc>
          <w:tcPr>
            <w:tcW w:w="3283" w:type="dxa"/>
            <w:tcBorders>
              <w:top w:val="nil"/>
              <w:left w:val="single" w:sz="8" w:space="0" w:color="auto"/>
              <w:bottom w:val="nil"/>
              <w:right w:val="single" w:sz="8" w:space="0" w:color="auto"/>
            </w:tcBorders>
            <w:shd w:val="clear" w:color="auto" w:fill="auto"/>
            <w:noWrap/>
            <w:vAlign w:val="center"/>
            <w:hideMark/>
          </w:tcPr>
          <w:p w14:paraId="34332038" w14:textId="77777777" w:rsidR="00D031BB" w:rsidRPr="00257916" w:rsidRDefault="00D031BB" w:rsidP="00D031BB">
            <w:pPr>
              <w:spacing w:after="0" w:line="240" w:lineRule="auto"/>
              <w:jc w:val="center"/>
              <w:rPr>
                <w:rFonts w:eastAsia="Arial Unicode MS"/>
                <w:bCs/>
                <w:shd w:val="clear" w:color="auto" w:fill="FFFFFF"/>
              </w:rPr>
            </w:pPr>
            <w:r w:rsidRPr="00257916">
              <w:rPr>
                <w:rFonts w:eastAsia="Arial Unicode MS"/>
                <w:bCs/>
                <w:shd w:val="clear" w:color="auto" w:fill="FFFFFF"/>
              </w:rPr>
              <w:t> </w:t>
            </w:r>
          </w:p>
        </w:tc>
        <w:tc>
          <w:tcPr>
            <w:tcW w:w="3880" w:type="dxa"/>
            <w:gridSpan w:val="2"/>
            <w:tcBorders>
              <w:top w:val="single" w:sz="8" w:space="0" w:color="auto"/>
              <w:left w:val="nil"/>
              <w:bottom w:val="single" w:sz="8" w:space="0" w:color="auto"/>
              <w:right w:val="single" w:sz="8" w:space="0" w:color="000000"/>
            </w:tcBorders>
            <w:shd w:val="clear" w:color="auto" w:fill="auto"/>
            <w:vAlign w:val="center"/>
            <w:hideMark/>
          </w:tcPr>
          <w:p w14:paraId="2867E18E" w14:textId="77777777" w:rsidR="00D031BB" w:rsidRPr="00257916" w:rsidRDefault="00D031BB" w:rsidP="00D031BB">
            <w:pPr>
              <w:spacing w:after="0" w:line="240" w:lineRule="auto"/>
              <w:jc w:val="center"/>
              <w:rPr>
                <w:rFonts w:eastAsia="Arial Unicode MS"/>
                <w:b/>
                <w:bCs/>
                <w:shd w:val="clear" w:color="auto" w:fill="FFFFFF"/>
              </w:rPr>
            </w:pPr>
            <w:r w:rsidRPr="00257916">
              <w:rPr>
                <w:rFonts w:eastAsia="Arial Unicode MS"/>
                <w:b/>
                <w:bCs/>
                <w:shd w:val="clear" w:color="auto" w:fill="FFFFFF"/>
              </w:rPr>
              <w:t>Totale fondo pluriennale vincolato  (b)</w:t>
            </w:r>
          </w:p>
        </w:tc>
        <w:tc>
          <w:tcPr>
            <w:tcW w:w="2580" w:type="dxa"/>
            <w:tcBorders>
              <w:top w:val="nil"/>
              <w:left w:val="nil"/>
              <w:bottom w:val="single" w:sz="8" w:space="0" w:color="auto"/>
              <w:right w:val="single" w:sz="8" w:space="0" w:color="auto"/>
            </w:tcBorders>
            <w:shd w:val="clear" w:color="auto" w:fill="auto"/>
            <w:noWrap/>
            <w:vAlign w:val="center"/>
            <w:hideMark/>
          </w:tcPr>
          <w:p w14:paraId="3444DCED" w14:textId="77777777" w:rsidR="00D031BB" w:rsidRPr="00257916" w:rsidRDefault="00D031BB" w:rsidP="00D031BB">
            <w:pPr>
              <w:spacing w:after="0" w:line="240" w:lineRule="auto"/>
              <w:jc w:val="center"/>
              <w:rPr>
                <w:rFonts w:eastAsia="Arial Unicode MS"/>
                <w:bCs/>
                <w:shd w:val="clear" w:color="auto" w:fill="FFFFFF"/>
              </w:rPr>
            </w:pPr>
            <w:r w:rsidRPr="00257916">
              <w:rPr>
                <w:rFonts w:eastAsia="Arial Unicode MS"/>
                <w:bCs/>
                <w:shd w:val="clear" w:color="auto" w:fill="FFFFFF"/>
              </w:rPr>
              <w:t>313.711,83</w:t>
            </w:r>
          </w:p>
        </w:tc>
      </w:tr>
      <w:tr w:rsidR="004E7043" w:rsidRPr="00257916" w14:paraId="399AED4F" w14:textId="77777777" w:rsidTr="00CF6689">
        <w:trPr>
          <w:trHeight w:val="315"/>
          <w:jc w:val="center"/>
        </w:trPr>
        <w:tc>
          <w:tcPr>
            <w:tcW w:w="7163"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2EF063A5" w14:textId="77777777" w:rsidR="00D031BB" w:rsidRPr="00257916" w:rsidRDefault="00D031BB" w:rsidP="00D031BB">
            <w:pPr>
              <w:spacing w:after="0" w:line="240" w:lineRule="auto"/>
              <w:jc w:val="center"/>
              <w:rPr>
                <w:rFonts w:eastAsia="Arial Unicode MS"/>
                <w:b/>
                <w:bCs/>
                <w:shd w:val="clear" w:color="auto" w:fill="FFFFFF"/>
              </w:rPr>
            </w:pPr>
            <w:r w:rsidRPr="00257916">
              <w:rPr>
                <w:rFonts w:eastAsia="Arial Unicode MS"/>
                <w:b/>
                <w:bCs/>
                <w:shd w:val="clear" w:color="auto" w:fill="FFFFFF"/>
              </w:rPr>
              <w:t>Saldo finanziario 2019 (al netto Fpv)  c = a-b</w:t>
            </w:r>
          </w:p>
        </w:tc>
        <w:tc>
          <w:tcPr>
            <w:tcW w:w="2580" w:type="dxa"/>
            <w:tcBorders>
              <w:top w:val="nil"/>
              <w:left w:val="nil"/>
              <w:bottom w:val="single" w:sz="8" w:space="0" w:color="auto"/>
              <w:right w:val="single" w:sz="8" w:space="0" w:color="auto"/>
            </w:tcBorders>
            <w:shd w:val="clear" w:color="auto" w:fill="auto"/>
            <w:noWrap/>
            <w:vAlign w:val="center"/>
            <w:hideMark/>
          </w:tcPr>
          <w:p w14:paraId="572B77AC" w14:textId="77777777" w:rsidR="00D031BB" w:rsidRPr="00257916" w:rsidRDefault="00D031BB" w:rsidP="00D031BB">
            <w:pPr>
              <w:spacing w:after="0" w:line="240" w:lineRule="auto"/>
              <w:jc w:val="center"/>
              <w:rPr>
                <w:rFonts w:eastAsia="Arial Unicode MS"/>
                <w:b/>
                <w:bCs/>
                <w:shd w:val="clear" w:color="auto" w:fill="FFFFFF"/>
              </w:rPr>
            </w:pPr>
            <w:r w:rsidRPr="00257916">
              <w:rPr>
                <w:rFonts w:eastAsia="Arial Unicode MS"/>
                <w:b/>
                <w:bCs/>
                <w:shd w:val="clear" w:color="auto" w:fill="FFFFFF"/>
              </w:rPr>
              <w:t>6.103.678,02</w:t>
            </w:r>
          </w:p>
        </w:tc>
      </w:tr>
    </w:tbl>
    <w:p w14:paraId="6F33113A" w14:textId="77777777" w:rsidR="00B064D3" w:rsidRDefault="00B064D3" w:rsidP="002472BF">
      <w:pPr>
        <w:tabs>
          <w:tab w:val="left" w:pos="9356"/>
        </w:tabs>
        <w:spacing w:line="360" w:lineRule="auto"/>
        <w:ind w:right="-13"/>
        <w:jc w:val="both"/>
        <w:rPr>
          <w:rFonts w:ascii="Calibri" w:hAnsi="Calibri" w:cs="Arial"/>
          <w:sz w:val="24"/>
          <w:szCs w:val="24"/>
        </w:rPr>
      </w:pPr>
    </w:p>
    <w:p w14:paraId="7012AE63" w14:textId="45CD473F" w:rsidR="00621F3B" w:rsidRPr="00257916" w:rsidRDefault="000F13D3" w:rsidP="002472BF">
      <w:pPr>
        <w:tabs>
          <w:tab w:val="left" w:pos="9356"/>
        </w:tabs>
        <w:spacing w:line="360" w:lineRule="auto"/>
        <w:ind w:right="-13"/>
        <w:jc w:val="both"/>
        <w:rPr>
          <w:rFonts w:eastAsia="Arial Unicode MS"/>
          <w:bCs/>
          <w:shd w:val="clear" w:color="auto" w:fill="FFFFFF"/>
        </w:rPr>
      </w:pPr>
      <w:r w:rsidRPr="00257916">
        <w:rPr>
          <w:rFonts w:ascii="Calibri" w:hAnsi="Calibri" w:cs="Arial"/>
          <w:sz w:val="24"/>
          <w:szCs w:val="24"/>
        </w:rPr>
        <w:t xml:space="preserve"> </w:t>
      </w:r>
      <w:r w:rsidR="00621F3B" w:rsidRPr="00257916">
        <w:rPr>
          <w:rFonts w:eastAsia="Arial Unicode MS"/>
          <w:bCs/>
          <w:shd w:val="clear" w:color="auto" w:fill="FFFFFF"/>
        </w:rPr>
        <w:t>Al predetto saldo finanziario si perviene anche come segue:</w:t>
      </w:r>
    </w:p>
    <w:p w14:paraId="17B9086C" w14:textId="77777777" w:rsidR="00621F3B" w:rsidRPr="00257916" w:rsidRDefault="00621F3B" w:rsidP="00621F3B">
      <w:pPr>
        <w:tabs>
          <w:tab w:val="left" w:pos="4253"/>
          <w:tab w:val="left" w:pos="5103"/>
          <w:tab w:val="right" w:pos="5387"/>
          <w:tab w:val="left" w:pos="5500"/>
          <w:tab w:val="left" w:pos="6804"/>
          <w:tab w:val="right" w:pos="7201"/>
          <w:tab w:val="right" w:pos="8392"/>
        </w:tabs>
        <w:spacing w:line="360" w:lineRule="auto"/>
        <w:jc w:val="both"/>
        <w:rPr>
          <w:rFonts w:eastAsia="Arial Unicode MS"/>
          <w:bCs/>
          <w:shd w:val="clear" w:color="auto" w:fill="FFFFFF"/>
        </w:rPr>
      </w:pPr>
      <w:r w:rsidRPr="00257916">
        <w:rPr>
          <w:rFonts w:eastAsia="Arial Unicode MS"/>
          <w:bCs/>
          <w:shd w:val="clear" w:color="auto" w:fill="FFFFFF"/>
        </w:rPr>
        <w:t>Tabella  - risultato di gestione</w:t>
      </w:r>
    </w:p>
    <w:tbl>
      <w:tblPr>
        <w:tblW w:w="90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118"/>
        <w:gridCol w:w="1780"/>
        <w:gridCol w:w="2180"/>
      </w:tblGrid>
      <w:tr w:rsidR="00257916" w:rsidRPr="00257916" w14:paraId="4D0ECAA1" w14:textId="77777777" w:rsidTr="00D031BB">
        <w:trPr>
          <w:trHeight w:val="330"/>
          <w:jc w:val="center"/>
        </w:trPr>
        <w:tc>
          <w:tcPr>
            <w:tcW w:w="5118" w:type="dxa"/>
            <w:shd w:val="clear" w:color="000000" w:fill="FFFFFF"/>
            <w:vAlign w:val="center"/>
            <w:hideMark/>
          </w:tcPr>
          <w:p w14:paraId="3084E5D6" w14:textId="77777777" w:rsidR="00D031BB" w:rsidRPr="00257916" w:rsidRDefault="00D031BB" w:rsidP="003D4093">
            <w:pPr>
              <w:jc w:val="center"/>
            </w:pPr>
            <w:r w:rsidRPr="00257916">
              <w:t>Saldo finanziario al 01.01.201</w:t>
            </w:r>
            <w:r w:rsidR="003D4093" w:rsidRPr="00257916">
              <w:t>9</w:t>
            </w:r>
          </w:p>
        </w:tc>
        <w:tc>
          <w:tcPr>
            <w:tcW w:w="1780" w:type="dxa"/>
            <w:shd w:val="clear" w:color="000000" w:fill="FFFFFF"/>
            <w:vAlign w:val="center"/>
            <w:hideMark/>
          </w:tcPr>
          <w:p w14:paraId="75720AF8" w14:textId="77777777" w:rsidR="00D031BB" w:rsidRPr="00257916" w:rsidRDefault="00D031BB" w:rsidP="007E2E4C">
            <w:pPr>
              <w:jc w:val="center"/>
            </w:pPr>
            <w:r w:rsidRPr="00257916">
              <w:t>a</w:t>
            </w:r>
          </w:p>
        </w:tc>
        <w:tc>
          <w:tcPr>
            <w:tcW w:w="2180" w:type="dxa"/>
            <w:shd w:val="clear" w:color="000000" w:fill="FFFFFF"/>
            <w:vAlign w:val="center"/>
            <w:hideMark/>
          </w:tcPr>
          <w:p w14:paraId="331BD032" w14:textId="77777777" w:rsidR="00D031BB" w:rsidRPr="00257916" w:rsidRDefault="00D031BB">
            <w:pPr>
              <w:jc w:val="right"/>
              <w:rPr>
                <w:rFonts w:ascii="Calibri" w:hAnsi="Calibri" w:cs="Calibri"/>
              </w:rPr>
            </w:pPr>
            <w:r w:rsidRPr="00257916">
              <w:rPr>
                <w:rFonts w:ascii="Calibri" w:hAnsi="Calibri" w:cs="Calibri"/>
              </w:rPr>
              <w:t>6.524.614,46</w:t>
            </w:r>
          </w:p>
        </w:tc>
      </w:tr>
      <w:tr w:rsidR="00257916" w:rsidRPr="00257916" w14:paraId="7B2E55DD" w14:textId="77777777" w:rsidTr="00D031BB">
        <w:trPr>
          <w:trHeight w:val="330"/>
          <w:jc w:val="center"/>
        </w:trPr>
        <w:tc>
          <w:tcPr>
            <w:tcW w:w="5118" w:type="dxa"/>
            <w:shd w:val="clear" w:color="000000" w:fill="FFFFFF"/>
            <w:vAlign w:val="center"/>
            <w:hideMark/>
          </w:tcPr>
          <w:p w14:paraId="4B8072BB" w14:textId="77777777" w:rsidR="00D031BB" w:rsidRPr="00257916" w:rsidRDefault="00D031BB" w:rsidP="00137405">
            <w:r w:rsidRPr="00257916">
              <w:t>Fondo pluriennale vincolato in entrata al 1.1.201</w:t>
            </w:r>
            <w:r w:rsidR="00137405" w:rsidRPr="00257916">
              <w:t>9</w:t>
            </w:r>
          </w:p>
        </w:tc>
        <w:tc>
          <w:tcPr>
            <w:tcW w:w="1780" w:type="dxa"/>
            <w:shd w:val="clear" w:color="000000" w:fill="FFFFFF"/>
            <w:vAlign w:val="center"/>
            <w:hideMark/>
          </w:tcPr>
          <w:p w14:paraId="19BE4D86" w14:textId="77777777" w:rsidR="00D031BB" w:rsidRPr="00257916" w:rsidRDefault="00D031BB" w:rsidP="007E2E4C">
            <w:pPr>
              <w:jc w:val="center"/>
            </w:pPr>
            <w:r w:rsidRPr="00257916">
              <w:t>b</w:t>
            </w:r>
          </w:p>
        </w:tc>
        <w:tc>
          <w:tcPr>
            <w:tcW w:w="2180" w:type="dxa"/>
            <w:shd w:val="clear" w:color="000000" w:fill="FFFFFF"/>
            <w:vAlign w:val="center"/>
            <w:hideMark/>
          </w:tcPr>
          <w:p w14:paraId="34B0BC23" w14:textId="77777777" w:rsidR="00D031BB" w:rsidRPr="00257916" w:rsidRDefault="00D031BB">
            <w:pPr>
              <w:jc w:val="right"/>
              <w:rPr>
                <w:rFonts w:ascii="Calibri" w:hAnsi="Calibri" w:cs="Calibri"/>
                <w:i/>
                <w:iCs/>
              </w:rPr>
            </w:pPr>
            <w:r w:rsidRPr="00257916">
              <w:rPr>
                <w:rFonts w:ascii="Calibri" w:hAnsi="Calibri" w:cs="Calibri"/>
                <w:i/>
                <w:iCs/>
                <w:noProof/>
              </w:rPr>
              <w:t>352.793,24</w:t>
            </w:r>
          </w:p>
        </w:tc>
      </w:tr>
      <w:tr w:rsidR="00257916" w:rsidRPr="00257916" w14:paraId="4DD17816" w14:textId="77777777" w:rsidTr="00D031BB">
        <w:trPr>
          <w:trHeight w:val="330"/>
          <w:jc w:val="center"/>
        </w:trPr>
        <w:tc>
          <w:tcPr>
            <w:tcW w:w="5118" w:type="dxa"/>
            <w:shd w:val="clear" w:color="000000" w:fill="FFFFFF"/>
            <w:vAlign w:val="center"/>
            <w:hideMark/>
          </w:tcPr>
          <w:p w14:paraId="3BA1069B" w14:textId="77777777" w:rsidR="00D031BB" w:rsidRPr="00257916" w:rsidRDefault="00D031BB" w:rsidP="007E2E4C">
            <w:r w:rsidRPr="00257916">
              <w:t>Risultato gestione competenza</w:t>
            </w:r>
          </w:p>
        </w:tc>
        <w:tc>
          <w:tcPr>
            <w:tcW w:w="1780" w:type="dxa"/>
            <w:shd w:val="clear" w:color="000000" w:fill="FFFFFF"/>
            <w:vAlign w:val="center"/>
            <w:hideMark/>
          </w:tcPr>
          <w:p w14:paraId="2B8743F3" w14:textId="77777777" w:rsidR="00D031BB" w:rsidRPr="00257916" w:rsidRDefault="00D031BB" w:rsidP="007E2E4C">
            <w:pPr>
              <w:jc w:val="center"/>
            </w:pPr>
            <w:r w:rsidRPr="00257916">
              <w:t>c</w:t>
            </w:r>
          </w:p>
        </w:tc>
        <w:tc>
          <w:tcPr>
            <w:tcW w:w="2180" w:type="dxa"/>
            <w:shd w:val="clear" w:color="000000" w:fill="FFFFFF"/>
            <w:vAlign w:val="center"/>
            <w:hideMark/>
          </w:tcPr>
          <w:p w14:paraId="7F467A5F" w14:textId="77777777" w:rsidR="00D031BB" w:rsidRPr="00257916" w:rsidRDefault="00D031BB">
            <w:pPr>
              <w:jc w:val="right"/>
              <w:rPr>
                <w:rFonts w:ascii="Calibri" w:hAnsi="Calibri" w:cs="Calibri"/>
              </w:rPr>
            </w:pPr>
            <w:r w:rsidRPr="00257916">
              <w:rPr>
                <w:rFonts w:ascii="Calibri" w:hAnsi="Calibri" w:cs="Calibri"/>
              </w:rPr>
              <w:t>-592.066,79</w:t>
            </w:r>
          </w:p>
        </w:tc>
      </w:tr>
      <w:tr w:rsidR="00257916" w:rsidRPr="00257916" w14:paraId="04C3B1DF" w14:textId="77777777" w:rsidTr="00D031BB">
        <w:trPr>
          <w:trHeight w:val="960"/>
          <w:jc w:val="center"/>
        </w:trPr>
        <w:tc>
          <w:tcPr>
            <w:tcW w:w="5118" w:type="dxa"/>
            <w:shd w:val="clear" w:color="000000" w:fill="FFFFFF"/>
            <w:vAlign w:val="center"/>
            <w:hideMark/>
          </w:tcPr>
          <w:p w14:paraId="77F8BB48" w14:textId="77777777" w:rsidR="00D031BB" w:rsidRPr="00257916" w:rsidRDefault="00D031BB" w:rsidP="00652E82">
            <w:r w:rsidRPr="00257916">
              <w:t>Risultato della gestione residui:                                             (Residui attivi eliminati:  -50.091,83                                              (Residui passivi eliminati + 182.140,77</w:t>
            </w:r>
          </w:p>
        </w:tc>
        <w:tc>
          <w:tcPr>
            <w:tcW w:w="1780" w:type="dxa"/>
            <w:shd w:val="clear" w:color="000000" w:fill="FFFFFF"/>
            <w:vAlign w:val="center"/>
            <w:hideMark/>
          </w:tcPr>
          <w:p w14:paraId="1C35AA73" w14:textId="77777777" w:rsidR="00D031BB" w:rsidRPr="00257916" w:rsidRDefault="00D031BB" w:rsidP="007E2E4C">
            <w:pPr>
              <w:jc w:val="center"/>
            </w:pPr>
            <w:r w:rsidRPr="00257916">
              <w:t>d</w:t>
            </w:r>
          </w:p>
        </w:tc>
        <w:tc>
          <w:tcPr>
            <w:tcW w:w="2180" w:type="dxa"/>
            <w:shd w:val="clear" w:color="000000" w:fill="FFFFFF"/>
            <w:vAlign w:val="center"/>
            <w:hideMark/>
          </w:tcPr>
          <w:p w14:paraId="51D8C9D4" w14:textId="77777777" w:rsidR="00D031BB" w:rsidRPr="00257916" w:rsidRDefault="00D031BB">
            <w:pPr>
              <w:jc w:val="right"/>
              <w:rPr>
                <w:rFonts w:ascii="Calibri" w:hAnsi="Calibri" w:cs="Calibri"/>
              </w:rPr>
            </w:pPr>
            <w:r w:rsidRPr="00257916">
              <w:rPr>
                <w:rFonts w:ascii="Calibri" w:hAnsi="Calibri" w:cs="Calibri"/>
              </w:rPr>
              <w:t>132.048,94</w:t>
            </w:r>
          </w:p>
        </w:tc>
      </w:tr>
      <w:tr w:rsidR="00257916" w:rsidRPr="00257916" w14:paraId="0357837F" w14:textId="77777777" w:rsidTr="00D031BB">
        <w:trPr>
          <w:trHeight w:val="330"/>
          <w:jc w:val="center"/>
        </w:trPr>
        <w:tc>
          <w:tcPr>
            <w:tcW w:w="5118" w:type="dxa"/>
            <w:shd w:val="clear" w:color="000000" w:fill="FFFFFF"/>
            <w:noWrap/>
            <w:vAlign w:val="center"/>
            <w:hideMark/>
          </w:tcPr>
          <w:p w14:paraId="628B620B" w14:textId="77777777" w:rsidR="00D031BB" w:rsidRPr="00257916" w:rsidRDefault="00D031BB" w:rsidP="00652E82">
            <w:r w:rsidRPr="00257916">
              <w:rPr>
                <w:bCs/>
              </w:rPr>
              <w:t>Saldo finanziario al 31.12.2019 (al lordo Fpv spesa)</w:t>
            </w:r>
          </w:p>
        </w:tc>
        <w:tc>
          <w:tcPr>
            <w:tcW w:w="1780" w:type="dxa"/>
            <w:shd w:val="clear" w:color="000000" w:fill="FFFFFF"/>
            <w:noWrap/>
            <w:vAlign w:val="center"/>
            <w:hideMark/>
          </w:tcPr>
          <w:p w14:paraId="183D3C61" w14:textId="77777777" w:rsidR="00D031BB" w:rsidRPr="00257916" w:rsidRDefault="00D031BB" w:rsidP="007E2E4C">
            <w:pPr>
              <w:jc w:val="center"/>
            </w:pPr>
            <w:r w:rsidRPr="00257916">
              <w:rPr>
                <w:bCs/>
              </w:rPr>
              <w:t>e = a+b+c+d</w:t>
            </w:r>
          </w:p>
        </w:tc>
        <w:tc>
          <w:tcPr>
            <w:tcW w:w="2180" w:type="dxa"/>
            <w:shd w:val="clear" w:color="000000" w:fill="FFFFFF"/>
            <w:vAlign w:val="center"/>
            <w:hideMark/>
          </w:tcPr>
          <w:p w14:paraId="00421CCD" w14:textId="77777777" w:rsidR="00D031BB" w:rsidRPr="00257916" w:rsidRDefault="00D031BB">
            <w:pPr>
              <w:jc w:val="right"/>
              <w:rPr>
                <w:rFonts w:ascii="Calibri" w:hAnsi="Calibri" w:cs="Calibri"/>
              </w:rPr>
            </w:pPr>
            <w:r w:rsidRPr="00257916">
              <w:rPr>
                <w:rFonts w:ascii="Calibri" w:hAnsi="Calibri" w:cs="Calibri"/>
              </w:rPr>
              <w:t>6.417.389,85</w:t>
            </w:r>
          </w:p>
        </w:tc>
      </w:tr>
      <w:tr w:rsidR="00257916" w:rsidRPr="00257916" w14:paraId="6777EE71" w14:textId="77777777" w:rsidTr="00D031BB">
        <w:trPr>
          <w:trHeight w:val="645"/>
          <w:jc w:val="center"/>
        </w:trPr>
        <w:tc>
          <w:tcPr>
            <w:tcW w:w="5118" w:type="dxa"/>
            <w:shd w:val="clear" w:color="000000" w:fill="FFFFFF"/>
            <w:vAlign w:val="center"/>
            <w:hideMark/>
          </w:tcPr>
          <w:p w14:paraId="4F5C5A42" w14:textId="77777777" w:rsidR="00D031BB" w:rsidRPr="00257916" w:rsidRDefault="00D031BB" w:rsidP="00652E82">
            <w:r w:rsidRPr="00257916">
              <w:lastRenderedPageBreak/>
              <w:t>Fondo pluriennale vincolato spesa corrente al 31 dicembre 2019</w:t>
            </w:r>
          </w:p>
        </w:tc>
        <w:tc>
          <w:tcPr>
            <w:tcW w:w="1780" w:type="dxa"/>
            <w:shd w:val="clear" w:color="000000" w:fill="FFFFFF"/>
            <w:vAlign w:val="center"/>
            <w:hideMark/>
          </w:tcPr>
          <w:p w14:paraId="24FF63E4" w14:textId="77777777" w:rsidR="00D031BB" w:rsidRPr="00257916" w:rsidRDefault="00D031BB" w:rsidP="007E2E4C">
            <w:pPr>
              <w:jc w:val="center"/>
            </w:pPr>
            <w:r w:rsidRPr="00257916">
              <w:t>f</w:t>
            </w:r>
          </w:p>
        </w:tc>
        <w:tc>
          <w:tcPr>
            <w:tcW w:w="2180" w:type="dxa"/>
            <w:shd w:val="clear" w:color="auto" w:fill="auto"/>
            <w:noWrap/>
            <w:vAlign w:val="center"/>
            <w:hideMark/>
          </w:tcPr>
          <w:p w14:paraId="74A7E137" w14:textId="77777777" w:rsidR="00D031BB" w:rsidRPr="00257916" w:rsidRDefault="00D031BB">
            <w:pPr>
              <w:jc w:val="right"/>
              <w:rPr>
                <w:rFonts w:ascii="Calibri" w:hAnsi="Calibri" w:cs="Calibri"/>
              </w:rPr>
            </w:pPr>
            <w:r w:rsidRPr="00257916">
              <w:rPr>
                <w:rFonts w:ascii="Calibri" w:hAnsi="Calibri" w:cs="Calibri"/>
              </w:rPr>
              <w:t>124.947,43</w:t>
            </w:r>
          </w:p>
        </w:tc>
      </w:tr>
      <w:tr w:rsidR="00257916" w:rsidRPr="00257916" w14:paraId="6135948A" w14:textId="77777777" w:rsidTr="00D031BB">
        <w:trPr>
          <w:trHeight w:val="645"/>
          <w:jc w:val="center"/>
        </w:trPr>
        <w:tc>
          <w:tcPr>
            <w:tcW w:w="5118" w:type="dxa"/>
            <w:shd w:val="clear" w:color="000000" w:fill="FFFFFF"/>
            <w:vAlign w:val="center"/>
            <w:hideMark/>
          </w:tcPr>
          <w:p w14:paraId="7F0361CE" w14:textId="77777777" w:rsidR="00D031BB" w:rsidRPr="00257916" w:rsidRDefault="00D031BB" w:rsidP="00652E82">
            <w:r w:rsidRPr="00257916">
              <w:t>Fondo pluriennale vincolato spesa capitale al 31 dicembre 2019</w:t>
            </w:r>
          </w:p>
        </w:tc>
        <w:tc>
          <w:tcPr>
            <w:tcW w:w="1780" w:type="dxa"/>
            <w:shd w:val="clear" w:color="000000" w:fill="FFFFFF"/>
            <w:vAlign w:val="center"/>
            <w:hideMark/>
          </w:tcPr>
          <w:p w14:paraId="3FCC063C" w14:textId="77777777" w:rsidR="00D031BB" w:rsidRPr="00257916" w:rsidRDefault="00D031BB" w:rsidP="007E2E4C">
            <w:pPr>
              <w:jc w:val="center"/>
            </w:pPr>
            <w:r w:rsidRPr="00257916">
              <w:t>g</w:t>
            </w:r>
          </w:p>
        </w:tc>
        <w:tc>
          <w:tcPr>
            <w:tcW w:w="2180" w:type="dxa"/>
            <w:shd w:val="clear" w:color="auto" w:fill="auto"/>
            <w:noWrap/>
            <w:vAlign w:val="center"/>
            <w:hideMark/>
          </w:tcPr>
          <w:p w14:paraId="111802F1" w14:textId="77777777" w:rsidR="00D031BB" w:rsidRPr="00257916" w:rsidRDefault="00D031BB">
            <w:pPr>
              <w:jc w:val="right"/>
              <w:rPr>
                <w:rFonts w:ascii="Calibri" w:hAnsi="Calibri" w:cs="Calibri"/>
              </w:rPr>
            </w:pPr>
            <w:r w:rsidRPr="00257916">
              <w:rPr>
                <w:rFonts w:ascii="Calibri" w:hAnsi="Calibri" w:cs="Calibri"/>
              </w:rPr>
              <w:t>188.764,40</w:t>
            </w:r>
          </w:p>
        </w:tc>
      </w:tr>
      <w:tr w:rsidR="00257916" w:rsidRPr="00257916" w14:paraId="5E257846" w14:textId="77777777" w:rsidTr="00D031BB">
        <w:trPr>
          <w:trHeight w:val="330"/>
          <w:jc w:val="center"/>
        </w:trPr>
        <w:tc>
          <w:tcPr>
            <w:tcW w:w="5118" w:type="dxa"/>
            <w:shd w:val="clear" w:color="000000" w:fill="FFFFFF"/>
            <w:noWrap/>
            <w:vAlign w:val="center"/>
            <w:hideMark/>
          </w:tcPr>
          <w:p w14:paraId="5F906CCA" w14:textId="77777777" w:rsidR="00D031BB" w:rsidRPr="00257916" w:rsidRDefault="00D031BB" w:rsidP="00652E82">
            <w:pPr>
              <w:rPr>
                <w:b/>
              </w:rPr>
            </w:pPr>
            <w:r w:rsidRPr="00257916">
              <w:rPr>
                <w:b/>
                <w:bCs/>
              </w:rPr>
              <w:t>Saldo finanziario 31.12.2019 (al netto Fpv spesa)</w:t>
            </w:r>
          </w:p>
        </w:tc>
        <w:tc>
          <w:tcPr>
            <w:tcW w:w="1780" w:type="dxa"/>
            <w:shd w:val="clear" w:color="000000" w:fill="FFFFFF"/>
            <w:noWrap/>
            <w:vAlign w:val="center"/>
            <w:hideMark/>
          </w:tcPr>
          <w:p w14:paraId="42AA687C" w14:textId="77777777" w:rsidR="00D031BB" w:rsidRPr="00257916" w:rsidRDefault="00D031BB" w:rsidP="007E2E4C">
            <w:pPr>
              <w:jc w:val="center"/>
              <w:rPr>
                <w:b/>
              </w:rPr>
            </w:pPr>
            <w:r w:rsidRPr="00257916">
              <w:rPr>
                <w:b/>
                <w:bCs/>
              </w:rPr>
              <w:t>h= e-f-g</w:t>
            </w:r>
          </w:p>
        </w:tc>
        <w:tc>
          <w:tcPr>
            <w:tcW w:w="2180" w:type="dxa"/>
            <w:shd w:val="clear" w:color="000000" w:fill="FFFFFF"/>
            <w:vAlign w:val="center"/>
            <w:hideMark/>
          </w:tcPr>
          <w:p w14:paraId="1E77347E" w14:textId="77777777" w:rsidR="00D031BB" w:rsidRPr="00257916" w:rsidRDefault="00D031BB">
            <w:pPr>
              <w:jc w:val="right"/>
              <w:rPr>
                <w:rFonts w:ascii="Calibri" w:hAnsi="Calibri" w:cs="Calibri"/>
                <w:b/>
              </w:rPr>
            </w:pPr>
            <w:r w:rsidRPr="00257916">
              <w:rPr>
                <w:rFonts w:ascii="Calibri" w:hAnsi="Calibri" w:cs="Calibri"/>
                <w:b/>
              </w:rPr>
              <w:t>6.103.678,02</w:t>
            </w:r>
          </w:p>
        </w:tc>
      </w:tr>
    </w:tbl>
    <w:p w14:paraId="5E83FF9A" w14:textId="77777777" w:rsidR="00621F3B" w:rsidRPr="00257916" w:rsidRDefault="00621F3B" w:rsidP="00621F3B">
      <w:pPr>
        <w:autoSpaceDE w:val="0"/>
        <w:autoSpaceDN w:val="0"/>
        <w:adjustRightInd w:val="0"/>
        <w:rPr>
          <w:rFonts w:eastAsia="Arial Unicode MS"/>
          <w:bCs/>
          <w:shd w:val="clear" w:color="auto" w:fill="FFFFFF"/>
        </w:rPr>
      </w:pPr>
    </w:p>
    <w:p w14:paraId="08F19F8D" w14:textId="77777777" w:rsidR="00D031BB" w:rsidRPr="00257916" w:rsidRDefault="00D031BB" w:rsidP="00621F3B">
      <w:pPr>
        <w:autoSpaceDE w:val="0"/>
        <w:autoSpaceDN w:val="0"/>
        <w:adjustRightInd w:val="0"/>
        <w:rPr>
          <w:rFonts w:eastAsia="Arial Unicode MS"/>
          <w:bCs/>
          <w:shd w:val="clear" w:color="auto" w:fill="FFFFFF"/>
        </w:rPr>
      </w:pPr>
      <w:r w:rsidRPr="00257916">
        <w:rPr>
          <w:rFonts w:eastAsia="Arial Unicode MS"/>
          <w:bCs/>
          <w:shd w:val="clear" w:color="auto" w:fill="FFFFFF"/>
        </w:rPr>
        <w:t>La differenza tra l’avanzo di competenza risultante dal quadro generale riassuntivo (euro 5.971.629,08) e il saldo finanziario (euro 6.103.678,02) rappresenta il risultato della gestione residui.</w:t>
      </w:r>
    </w:p>
    <w:p w14:paraId="38828737" w14:textId="77777777" w:rsidR="00F73CD0" w:rsidRPr="00257916" w:rsidRDefault="00621F3B" w:rsidP="00D516C5">
      <w:pPr>
        <w:spacing w:line="360" w:lineRule="auto"/>
        <w:jc w:val="both"/>
      </w:pPr>
      <w:r w:rsidRPr="00257916">
        <w:rPr>
          <w:rFonts w:eastAsia="Arial Unicode MS"/>
          <w:bCs/>
          <w:shd w:val="clear" w:color="auto" w:fill="FFFFFF"/>
        </w:rPr>
        <w:t xml:space="preserve">Rispetto al precedente esercizio l’avanzo passa da </w:t>
      </w:r>
      <w:r w:rsidRPr="00257916">
        <w:rPr>
          <w:bCs/>
        </w:rPr>
        <w:t xml:space="preserve">euro </w:t>
      </w:r>
      <w:r w:rsidR="003549E9" w:rsidRPr="00257916">
        <w:t>6.524.614,</w:t>
      </w:r>
      <w:r w:rsidR="003549E9" w:rsidRPr="00257916">
        <w:rPr>
          <w:bCs/>
        </w:rPr>
        <w:t xml:space="preserve">46 </w:t>
      </w:r>
      <w:r w:rsidRPr="00257916">
        <w:rPr>
          <w:bCs/>
        </w:rPr>
        <w:t xml:space="preserve">a euro </w:t>
      </w:r>
      <w:r w:rsidR="003549E9" w:rsidRPr="00257916">
        <w:rPr>
          <w:bCs/>
        </w:rPr>
        <w:t>6.103.678,02</w:t>
      </w:r>
      <w:r w:rsidR="00B95E0A" w:rsidRPr="00257916">
        <w:rPr>
          <w:bCs/>
        </w:rPr>
        <w:t xml:space="preserve">. </w:t>
      </w:r>
      <w:r w:rsidR="00382712" w:rsidRPr="00257916">
        <w:rPr>
          <w:bCs/>
        </w:rPr>
        <w:t>Nel</w:t>
      </w:r>
      <w:r w:rsidR="00382712" w:rsidRPr="00257916">
        <w:t xml:space="preserve"> valutare </w:t>
      </w:r>
      <w:r w:rsidR="003549E9" w:rsidRPr="00257916">
        <w:t>la consistenza</w:t>
      </w:r>
      <w:r w:rsidR="00382712" w:rsidRPr="00257916">
        <w:t xml:space="preserve"> dell’avanzo di amministrazione </w:t>
      </w:r>
      <w:r w:rsidR="00B95E0A" w:rsidRPr="00257916">
        <w:t xml:space="preserve">occorre </w:t>
      </w:r>
      <w:r w:rsidR="00B453E2" w:rsidRPr="00257916">
        <w:t xml:space="preserve">però </w:t>
      </w:r>
      <w:r w:rsidR="00B95E0A" w:rsidRPr="00257916">
        <w:t xml:space="preserve">tenere in </w:t>
      </w:r>
      <w:r w:rsidR="00382712" w:rsidRPr="00257916">
        <w:t xml:space="preserve">considerazione la quota di euro </w:t>
      </w:r>
      <w:r w:rsidR="003549E9" w:rsidRPr="00257916">
        <w:t>2.918.932,41</w:t>
      </w:r>
      <w:r w:rsidR="00382712" w:rsidRPr="00257916">
        <w:t xml:space="preserve"> derivante dall</w:t>
      </w:r>
      <w:r w:rsidR="00D516C5" w:rsidRPr="00257916">
        <w:t>’</w:t>
      </w:r>
      <w:r w:rsidR="001C3F4B" w:rsidRPr="00257916">
        <w:t>accantonamento nel</w:t>
      </w:r>
      <w:r w:rsidR="00382712" w:rsidRPr="00257916">
        <w:t xml:space="preserve"> fondo rischi da contenzioso</w:t>
      </w:r>
      <w:r w:rsidR="00E14C19" w:rsidRPr="00257916">
        <w:t xml:space="preserve">, della quota di euro </w:t>
      </w:r>
      <w:r w:rsidR="003549E9" w:rsidRPr="00257916">
        <w:t>279.000,00</w:t>
      </w:r>
      <w:r w:rsidR="00E14C19" w:rsidRPr="00257916">
        <w:t xml:space="preserve"> non utilizzata dei fondi speciali per il finanziamento dei nuovi provvedimenti legislativi del Consiglio regionale per spese correnti in corso di approvazione - art. 49 comma 5 del d.lgs.118/</w:t>
      </w:r>
      <w:r w:rsidR="003549E9" w:rsidRPr="00257916">
        <w:t>2011  di cui al capitolo 10504</w:t>
      </w:r>
      <w:r w:rsidR="00E413FE" w:rsidRPr="00257916">
        <w:t>,</w:t>
      </w:r>
      <w:r w:rsidR="00382712" w:rsidRPr="00257916">
        <w:t xml:space="preserve"> della quota</w:t>
      </w:r>
      <w:r w:rsidR="00B453E2" w:rsidRPr="00257916">
        <w:t xml:space="preserve"> vincolata </w:t>
      </w:r>
      <w:r w:rsidR="009F4D34" w:rsidRPr="00257916">
        <w:t xml:space="preserve">di euro </w:t>
      </w:r>
      <w:r w:rsidR="00E413FE" w:rsidRPr="00257916">
        <w:t>227.753,57</w:t>
      </w:r>
      <w:r w:rsidR="00382712" w:rsidRPr="00257916">
        <w:t xml:space="preserve"> derivante dai risparmi dovuti alla riduzione dei vitalizi ai sensi degli articoli 11 , 27 bis e 27</w:t>
      </w:r>
      <w:r w:rsidR="00F73CD0" w:rsidRPr="00257916">
        <w:t xml:space="preserve"> ter della legge R.T. n. 3/2009</w:t>
      </w:r>
      <w:r w:rsidR="00E413FE" w:rsidRPr="00257916">
        <w:t xml:space="preserve"> , delle altre quote vincolate e della parte destinata agli investimenti,</w:t>
      </w:r>
      <w:r w:rsidR="00F73CD0" w:rsidRPr="00257916">
        <w:t xml:space="preserve"> come di seguito specificato.</w:t>
      </w:r>
    </w:p>
    <w:p w14:paraId="028A1C28" w14:textId="77777777" w:rsidR="00672C69" w:rsidRPr="00257916" w:rsidRDefault="00621F3B" w:rsidP="00672C69">
      <w:pPr>
        <w:spacing w:line="360" w:lineRule="auto"/>
        <w:jc w:val="both"/>
        <w:rPr>
          <w:rFonts w:eastAsia="Arial Unicode MS"/>
          <w:bCs/>
          <w:shd w:val="clear" w:color="auto" w:fill="FFFFFF"/>
        </w:rPr>
      </w:pPr>
      <w:r w:rsidRPr="00257916">
        <w:rPr>
          <w:rFonts w:eastAsia="Arial Unicode MS"/>
          <w:bCs/>
          <w:shd w:val="clear" w:color="auto" w:fill="FFFFFF"/>
        </w:rPr>
        <w:t xml:space="preserve">Il grafico che segue offre una rappresentazione </w:t>
      </w:r>
      <w:r w:rsidR="009F4D34" w:rsidRPr="00257916">
        <w:rPr>
          <w:rFonts w:eastAsia="Arial Unicode MS"/>
          <w:bCs/>
          <w:shd w:val="clear" w:color="auto" w:fill="FFFFFF"/>
        </w:rPr>
        <w:t>dell’</w:t>
      </w:r>
      <w:r w:rsidR="00382712" w:rsidRPr="00257916">
        <w:rPr>
          <w:rFonts w:eastAsia="Arial Unicode MS"/>
          <w:bCs/>
          <w:shd w:val="clear" w:color="auto" w:fill="FFFFFF"/>
        </w:rPr>
        <w:t>a</w:t>
      </w:r>
      <w:r w:rsidRPr="00257916">
        <w:rPr>
          <w:rFonts w:eastAsia="Arial Unicode MS"/>
          <w:bCs/>
          <w:shd w:val="clear" w:color="auto" w:fill="FFFFFF"/>
        </w:rPr>
        <w:t>ndamento dell’</w:t>
      </w:r>
      <w:r w:rsidR="00382712" w:rsidRPr="00257916">
        <w:rPr>
          <w:rFonts w:eastAsia="Arial Unicode MS"/>
          <w:bCs/>
          <w:shd w:val="clear" w:color="auto" w:fill="FFFFFF"/>
        </w:rPr>
        <w:t>a</w:t>
      </w:r>
      <w:r w:rsidRPr="00257916">
        <w:rPr>
          <w:rFonts w:eastAsia="Arial Unicode MS"/>
          <w:bCs/>
          <w:shd w:val="clear" w:color="auto" w:fill="FFFFFF"/>
        </w:rPr>
        <w:t>vanzo di amministrazione nel periodo 2009-201</w:t>
      </w:r>
      <w:r w:rsidR="00D67E70" w:rsidRPr="00257916">
        <w:rPr>
          <w:rFonts w:eastAsia="Arial Unicode MS"/>
          <w:bCs/>
          <w:shd w:val="clear" w:color="auto" w:fill="FFFFFF"/>
        </w:rPr>
        <w:t>9</w:t>
      </w:r>
      <w:r w:rsidRPr="00257916">
        <w:rPr>
          <w:rFonts w:eastAsia="Arial Unicode MS"/>
          <w:bCs/>
          <w:shd w:val="clear" w:color="auto" w:fill="FFFFFF"/>
        </w:rPr>
        <w:t xml:space="preserve"> </w:t>
      </w:r>
      <w:r w:rsidRPr="00257916">
        <w:t>(</w:t>
      </w:r>
      <w:r w:rsidR="001973EA" w:rsidRPr="00257916">
        <w:t xml:space="preserve">dall’entrata in vigore </w:t>
      </w:r>
      <w:r w:rsidR="00D5589F" w:rsidRPr="00257916">
        <w:t>ne</w:t>
      </w:r>
      <w:r w:rsidRPr="00257916">
        <w:rPr>
          <w:rFonts w:eastAsia="Arial Unicode MS"/>
          <w:bCs/>
          <w:shd w:val="clear" w:color="auto" w:fill="FFFFFF"/>
        </w:rPr>
        <w:t>ll’anno 2015</w:t>
      </w:r>
      <w:r w:rsidR="00E14D7C" w:rsidRPr="00257916">
        <w:rPr>
          <w:rFonts w:eastAsia="Arial Unicode MS"/>
          <w:bCs/>
          <w:shd w:val="clear" w:color="auto" w:fill="FFFFFF"/>
        </w:rPr>
        <w:t xml:space="preserve"> del d. legislativo 118/2011, </w:t>
      </w:r>
      <w:r w:rsidRPr="00257916">
        <w:rPr>
          <w:rFonts w:eastAsia="Arial Unicode MS"/>
          <w:bCs/>
          <w:shd w:val="clear" w:color="auto" w:fill="FFFFFF"/>
        </w:rPr>
        <w:t>è stato riportato l'avanzo al netto d</w:t>
      </w:r>
      <w:r w:rsidR="00672C69" w:rsidRPr="00257916">
        <w:rPr>
          <w:rFonts w:eastAsia="Arial Unicode MS"/>
          <w:bCs/>
          <w:shd w:val="clear" w:color="auto" w:fill="FFFFFF"/>
        </w:rPr>
        <w:t>el Fondo pluriennale vincolato)</w:t>
      </w:r>
    </w:p>
    <w:p w14:paraId="0766CF7A" w14:textId="77777777" w:rsidR="00006F00" w:rsidRPr="00257916" w:rsidRDefault="00621F3B" w:rsidP="00061EE6">
      <w:pPr>
        <w:pStyle w:val="Titolo6"/>
        <w:shd w:val="clear" w:color="auto" w:fill="FFFFFF"/>
        <w:spacing w:line="360" w:lineRule="auto"/>
        <w:jc w:val="center"/>
        <w:rPr>
          <w:rFonts w:asciiTheme="minorHAnsi" w:eastAsia="Times New Roman" w:hAnsiTheme="minorHAnsi"/>
          <w:b w:val="0"/>
          <w:sz w:val="24"/>
          <w:szCs w:val="24"/>
          <w:shd w:val="clear" w:color="auto" w:fill="FFFFFF"/>
        </w:rPr>
      </w:pPr>
      <w:r w:rsidRPr="00257916">
        <w:rPr>
          <w:rFonts w:asciiTheme="minorHAnsi" w:eastAsia="Times New Roman" w:hAnsiTheme="minorHAnsi"/>
          <w:b w:val="0"/>
          <w:noProof/>
          <w:sz w:val="24"/>
          <w:szCs w:val="24"/>
          <w:shd w:val="clear" w:color="auto" w:fill="FFFFFF"/>
        </w:rPr>
        <w:drawing>
          <wp:inline distT="0" distB="0" distL="0" distR="0" wp14:anchorId="31EB91FC" wp14:editId="354C4AFC">
            <wp:extent cx="5657850" cy="2314575"/>
            <wp:effectExtent l="0" t="0" r="0" b="0"/>
            <wp:docPr id="2" name="Oggetto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bookmarkStart w:id="27" w:name="OLE_LINK77"/>
      <w:bookmarkStart w:id="28" w:name="OLE_LINK78"/>
    </w:p>
    <w:tbl>
      <w:tblPr>
        <w:tblW w:w="98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363"/>
        <w:gridCol w:w="1362"/>
        <w:gridCol w:w="1362"/>
        <w:gridCol w:w="1362"/>
        <w:gridCol w:w="1362"/>
        <w:gridCol w:w="1362"/>
      </w:tblGrid>
      <w:tr w:rsidR="00257916" w:rsidRPr="00257916" w14:paraId="13ED3C47" w14:textId="77777777" w:rsidTr="00FF3A4C">
        <w:trPr>
          <w:trHeight w:val="991"/>
          <w:jc w:val="center"/>
        </w:trPr>
        <w:tc>
          <w:tcPr>
            <w:tcW w:w="1661" w:type="dxa"/>
            <w:shd w:val="clear" w:color="auto" w:fill="auto"/>
            <w:vAlign w:val="center"/>
          </w:tcPr>
          <w:p w14:paraId="0E321D7E" w14:textId="77777777" w:rsidR="00621F3B" w:rsidRPr="00257916" w:rsidRDefault="00621F3B" w:rsidP="007E2E4C">
            <w:pPr>
              <w:jc w:val="center"/>
              <w:rPr>
                <w:sz w:val="20"/>
                <w:shd w:val="clear" w:color="auto" w:fill="FFFFFF"/>
              </w:rPr>
            </w:pPr>
            <w:bookmarkStart w:id="29" w:name="_Hlk411527597"/>
            <w:bookmarkStart w:id="30" w:name="OLE_LINK66"/>
            <w:bookmarkStart w:id="31" w:name="OLE_LINK67"/>
            <w:bookmarkEnd w:id="27"/>
            <w:bookmarkEnd w:id="28"/>
            <w:r w:rsidRPr="00257916">
              <w:rPr>
                <w:sz w:val="20"/>
                <w:shd w:val="clear" w:color="auto" w:fill="FFFFFF"/>
              </w:rPr>
              <w:t>Anno di rendiconto</w:t>
            </w:r>
          </w:p>
        </w:tc>
        <w:tc>
          <w:tcPr>
            <w:tcW w:w="1363" w:type="dxa"/>
            <w:shd w:val="clear" w:color="auto" w:fill="auto"/>
            <w:vAlign w:val="center"/>
          </w:tcPr>
          <w:p w14:paraId="33A22EA6" w14:textId="77777777" w:rsidR="00621F3B" w:rsidRPr="00257916" w:rsidRDefault="00621F3B" w:rsidP="007E2E4C">
            <w:pPr>
              <w:jc w:val="center"/>
              <w:rPr>
                <w:sz w:val="20"/>
                <w:shd w:val="clear" w:color="auto" w:fill="FFFFFF"/>
              </w:rPr>
            </w:pPr>
            <w:r w:rsidRPr="00257916">
              <w:rPr>
                <w:sz w:val="20"/>
                <w:shd w:val="clear" w:color="auto" w:fill="FFFFFF"/>
              </w:rPr>
              <w:t>2009</w:t>
            </w:r>
          </w:p>
        </w:tc>
        <w:tc>
          <w:tcPr>
            <w:tcW w:w="1362" w:type="dxa"/>
            <w:shd w:val="clear" w:color="auto" w:fill="auto"/>
            <w:vAlign w:val="center"/>
          </w:tcPr>
          <w:p w14:paraId="6FE4769F" w14:textId="77777777" w:rsidR="00621F3B" w:rsidRPr="00257916" w:rsidRDefault="00621F3B" w:rsidP="007E2E4C">
            <w:pPr>
              <w:jc w:val="center"/>
              <w:rPr>
                <w:sz w:val="20"/>
                <w:shd w:val="clear" w:color="auto" w:fill="FFFFFF"/>
              </w:rPr>
            </w:pPr>
            <w:r w:rsidRPr="00257916">
              <w:rPr>
                <w:sz w:val="20"/>
                <w:shd w:val="clear" w:color="auto" w:fill="FFFFFF"/>
              </w:rPr>
              <w:t>2010</w:t>
            </w:r>
          </w:p>
        </w:tc>
        <w:tc>
          <w:tcPr>
            <w:tcW w:w="1362" w:type="dxa"/>
            <w:shd w:val="clear" w:color="auto" w:fill="auto"/>
            <w:vAlign w:val="center"/>
          </w:tcPr>
          <w:p w14:paraId="2AA7B1EE" w14:textId="77777777" w:rsidR="00621F3B" w:rsidRPr="00257916" w:rsidRDefault="00621F3B" w:rsidP="007E2E4C">
            <w:pPr>
              <w:jc w:val="center"/>
              <w:rPr>
                <w:sz w:val="20"/>
                <w:shd w:val="clear" w:color="auto" w:fill="FFFFFF"/>
              </w:rPr>
            </w:pPr>
            <w:r w:rsidRPr="00257916">
              <w:rPr>
                <w:sz w:val="20"/>
                <w:shd w:val="clear" w:color="auto" w:fill="FFFFFF"/>
              </w:rPr>
              <w:t>2011</w:t>
            </w:r>
          </w:p>
        </w:tc>
        <w:tc>
          <w:tcPr>
            <w:tcW w:w="1362" w:type="dxa"/>
            <w:shd w:val="clear" w:color="auto" w:fill="auto"/>
            <w:vAlign w:val="center"/>
          </w:tcPr>
          <w:p w14:paraId="7E61B293" w14:textId="77777777" w:rsidR="00621F3B" w:rsidRPr="00257916" w:rsidRDefault="00621F3B" w:rsidP="007E2E4C">
            <w:pPr>
              <w:jc w:val="center"/>
              <w:rPr>
                <w:sz w:val="20"/>
                <w:shd w:val="clear" w:color="auto" w:fill="FFFFFF"/>
              </w:rPr>
            </w:pPr>
            <w:r w:rsidRPr="00257916">
              <w:rPr>
                <w:sz w:val="20"/>
                <w:shd w:val="clear" w:color="auto" w:fill="FFFFFF"/>
              </w:rPr>
              <w:t>2012</w:t>
            </w:r>
          </w:p>
        </w:tc>
        <w:tc>
          <w:tcPr>
            <w:tcW w:w="1362" w:type="dxa"/>
            <w:shd w:val="clear" w:color="auto" w:fill="auto"/>
            <w:vAlign w:val="center"/>
          </w:tcPr>
          <w:p w14:paraId="050CBDAC" w14:textId="77777777" w:rsidR="00621F3B" w:rsidRPr="00257916" w:rsidRDefault="00621F3B" w:rsidP="007E2E4C">
            <w:pPr>
              <w:jc w:val="center"/>
              <w:rPr>
                <w:sz w:val="20"/>
                <w:shd w:val="clear" w:color="auto" w:fill="FFFFFF"/>
              </w:rPr>
            </w:pPr>
            <w:r w:rsidRPr="00257916">
              <w:rPr>
                <w:sz w:val="20"/>
                <w:shd w:val="clear" w:color="auto" w:fill="FFFFFF"/>
              </w:rPr>
              <w:t>2013</w:t>
            </w:r>
          </w:p>
        </w:tc>
        <w:tc>
          <w:tcPr>
            <w:tcW w:w="1362" w:type="dxa"/>
            <w:vAlign w:val="center"/>
          </w:tcPr>
          <w:p w14:paraId="54D52428" w14:textId="77777777" w:rsidR="00621F3B" w:rsidRPr="00257916" w:rsidRDefault="00621F3B" w:rsidP="007E2E4C">
            <w:pPr>
              <w:jc w:val="center"/>
              <w:rPr>
                <w:sz w:val="20"/>
                <w:shd w:val="clear" w:color="auto" w:fill="FFFFFF"/>
              </w:rPr>
            </w:pPr>
            <w:r w:rsidRPr="00257916">
              <w:rPr>
                <w:sz w:val="20"/>
                <w:shd w:val="clear" w:color="auto" w:fill="FFFFFF"/>
              </w:rPr>
              <w:t xml:space="preserve">2014 </w:t>
            </w:r>
          </w:p>
          <w:p w14:paraId="0FD906F9" w14:textId="77777777" w:rsidR="00621F3B" w:rsidRPr="00257916" w:rsidRDefault="00621F3B" w:rsidP="007E2E4C">
            <w:pPr>
              <w:jc w:val="center"/>
              <w:rPr>
                <w:sz w:val="20"/>
                <w:shd w:val="clear" w:color="auto" w:fill="FFFFFF"/>
              </w:rPr>
            </w:pPr>
            <w:r w:rsidRPr="00257916">
              <w:rPr>
                <w:sz w:val="20"/>
                <w:shd w:val="clear" w:color="auto" w:fill="FFFFFF"/>
              </w:rPr>
              <w:t>Consuntivo</w:t>
            </w:r>
          </w:p>
        </w:tc>
      </w:tr>
      <w:tr w:rsidR="00257916" w:rsidRPr="00257916" w14:paraId="14C56293" w14:textId="77777777" w:rsidTr="00FF3A4C">
        <w:trPr>
          <w:trHeight w:val="588"/>
          <w:jc w:val="center"/>
        </w:trPr>
        <w:tc>
          <w:tcPr>
            <w:tcW w:w="1661" w:type="dxa"/>
            <w:shd w:val="clear" w:color="auto" w:fill="auto"/>
            <w:vAlign w:val="center"/>
          </w:tcPr>
          <w:p w14:paraId="0F2E1DA7" w14:textId="77777777" w:rsidR="00621F3B" w:rsidRPr="00257916" w:rsidRDefault="00621F3B" w:rsidP="007E2E4C">
            <w:pPr>
              <w:jc w:val="center"/>
              <w:rPr>
                <w:sz w:val="20"/>
                <w:shd w:val="clear" w:color="auto" w:fill="FFFFFF"/>
              </w:rPr>
            </w:pPr>
            <w:r w:rsidRPr="00257916">
              <w:rPr>
                <w:sz w:val="20"/>
                <w:shd w:val="clear" w:color="auto" w:fill="FFFFFF"/>
              </w:rPr>
              <w:t xml:space="preserve">Avanzo di amministrazione </w:t>
            </w:r>
          </w:p>
        </w:tc>
        <w:tc>
          <w:tcPr>
            <w:tcW w:w="1363" w:type="dxa"/>
            <w:shd w:val="clear" w:color="auto" w:fill="auto"/>
            <w:vAlign w:val="center"/>
          </w:tcPr>
          <w:p w14:paraId="7734496F" w14:textId="77777777" w:rsidR="00621F3B" w:rsidRPr="00257916" w:rsidRDefault="00621F3B" w:rsidP="007E2E4C">
            <w:pPr>
              <w:jc w:val="center"/>
              <w:rPr>
                <w:sz w:val="20"/>
                <w:shd w:val="clear" w:color="auto" w:fill="FFFFFF"/>
              </w:rPr>
            </w:pPr>
            <w:r w:rsidRPr="00257916">
              <w:rPr>
                <w:sz w:val="20"/>
                <w:shd w:val="clear" w:color="auto" w:fill="FFFFFF"/>
              </w:rPr>
              <w:t>5.156.323,87</w:t>
            </w:r>
          </w:p>
        </w:tc>
        <w:tc>
          <w:tcPr>
            <w:tcW w:w="1362" w:type="dxa"/>
            <w:shd w:val="clear" w:color="auto" w:fill="auto"/>
            <w:vAlign w:val="center"/>
          </w:tcPr>
          <w:p w14:paraId="2BF22940" w14:textId="77777777" w:rsidR="00621F3B" w:rsidRPr="00257916" w:rsidRDefault="00621F3B" w:rsidP="007E2E4C">
            <w:pPr>
              <w:jc w:val="center"/>
              <w:rPr>
                <w:sz w:val="20"/>
                <w:shd w:val="clear" w:color="auto" w:fill="FFFFFF"/>
              </w:rPr>
            </w:pPr>
            <w:r w:rsidRPr="00257916">
              <w:rPr>
                <w:sz w:val="20"/>
                <w:shd w:val="clear" w:color="auto" w:fill="FFFFFF"/>
              </w:rPr>
              <w:t>5.113.499,26</w:t>
            </w:r>
          </w:p>
        </w:tc>
        <w:tc>
          <w:tcPr>
            <w:tcW w:w="1362" w:type="dxa"/>
            <w:shd w:val="clear" w:color="auto" w:fill="auto"/>
            <w:vAlign w:val="center"/>
          </w:tcPr>
          <w:p w14:paraId="042554E5" w14:textId="77777777" w:rsidR="00621F3B" w:rsidRPr="00257916" w:rsidRDefault="00621F3B" w:rsidP="007E2E4C">
            <w:pPr>
              <w:jc w:val="center"/>
              <w:rPr>
                <w:sz w:val="20"/>
                <w:shd w:val="clear" w:color="auto" w:fill="FFFFFF"/>
              </w:rPr>
            </w:pPr>
            <w:r w:rsidRPr="00257916">
              <w:rPr>
                <w:sz w:val="20"/>
                <w:shd w:val="clear" w:color="auto" w:fill="FFFFFF"/>
              </w:rPr>
              <w:t>4.874.447,69</w:t>
            </w:r>
          </w:p>
        </w:tc>
        <w:tc>
          <w:tcPr>
            <w:tcW w:w="1362" w:type="dxa"/>
            <w:shd w:val="clear" w:color="auto" w:fill="auto"/>
            <w:vAlign w:val="center"/>
          </w:tcPr>
          <w:p w14:paraId="27368419" w14:textId="77777777" w:rsidR="00621F3B" w:rsidRPr="00257916" w:rsidRDefault="00621F3B" w:rsidP="007E2E4C">
            <w:pPr>
              <w:jc w:val="center"/>
              <w:rPr>
                <w:sz w:val="20"/>
                <w:shd w:val="clear" w:color="auto" w:fill="FFFFFF"/>
              </w:rPr>
            </w:pPr>
            <w:r w:rsidRPr="00257916">
              <w:rPr>
                <w:sz w:val="20"/>
                <w:shd w:val="clear" w:color="auto" w:fill="FFFFFF"/>
              </w:rPr>
              <w:t>4.253.178,96</w:t>
            </w:r>
          </w:p>
        </w:tc>
        <w:tc>
          <w:tcPr>
            <w:tcW w:w="1362" w:type="dxa"/>
            <w:shd w:val="clear" w:color="auto" w:fill="auto"/>
            <w:vAlign w:val="center"/>
          </w:tcPr>
          <w:p w14:paraId="717681AE" w14:textId="77777777" w:rsidR="00621F3B" w:rsidRPr="00257916" w:rsidRDefault="00621F3B" w:rsidP="007E2E4C">
            <w:pPr>
              <w:jc w:val="center"/>
              <w:rPr>
                <w:sz w:val="20"/>
                <w:shd w:val="clear" w:color="auto" w:fill="FFFFFF"/>
              </w:rPr>
            </w:pPr>
            <w:r w:rsidRPr="00257916">
              <w:rPr>
                <w:sz w:val="20"/>
                <w:shd w:val="clear" w:color="auto" w:fill="FFFFFF"/>
              </w:rPr>
              <w:t>4.117.052,70</w:t>
            </w:r>
          </w:p>
        </w:tc>
        <w:tc>
          <w:tcPr>
            <w:tcW w:w="1362" w:type="dxa"/>
            <w:vAlign w:val="center"/>
          </w:tcPr>
          <w:p w14:paraId="6A59DECE" w14:textId="77777777" w:rsidR="00621F3B" w:rsidRPr="00257916" w:rsidRDefault="00621F3B" w:rsidP="007E2E4C">
            <w:pPr>
              <w:jc w:val="center"/>
              <w:rPr>
                <w:sz w:val="20"/>
                <w:shd w:val="clear" w:color="auto" w:fill="FFFFFF"/>
              </w:rPr>
            </w:pPr>
            <w:r w:rsidRPr="00257916">
              <w:rPr>
                <w:bCs/>
                <w:sz w:val="20"/>
              </w:rPr>
              <w:t>4.366.048,59</w:t>
            </w:r>
          </w:p>
        </w:tc>
      </w:tr>
    </w:tbl>
    <w:tbl>
      <w:tblPr>
        <w:tblpPr w:leftFromText="141" w:rightFromText="141" w:vertAnchor="text" w:horzAnchor="margin" w:tblpXSpec="center" w:tblpY="180"/>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7"/>
        <w:gridCol w:w="1552"/>
        <w:gridCol w:w="1401"/>
        <w:gridCol w:w="1401"/>
        <w:gridCol w:w="1366"/>
        <w:gridCol w:w="1338"/>
        <w:gridCol w:w="1458"/>
      </w:tblGrid>
      <w:tr w:rsidR="00257916" w:rsidRPr="00257916" w14:paraId="42E7C41C" w14:textId="77777777" w:rsidTr="00D67E70">
        <w:trPr>
          <w:trHeight w:val="565"/>
        </w:trPr>
        <w:tc>
          <w:tcPr>
            <w:tcW w:w="1657" w:type="dxa"/>
            <w:shd w:val="clear" w:color="auto" w:fill="auto"/>
            <w:vAlign w:val="center"/>
          </w:tcPr>
          <w:bookmarkEnd w:id="29"/>
          <w:bookmarkEnd w:id="30"/>
          <w:bookmarkEnd w:id="31"/>
          <w:p w14:paraId="73635DCB" w14:textId="77777777" w:rsidR="00D67E70" w:rsidRPr="00257916" w:rsidRDefault="00D67E70" w:rsidP="00006F00">
            <w:pPr>
              <w:jc w:val="center"/>
              <w:rPr>
                <w:shd w:val="clear" w:color="auto" w:fill="FFFFFF"/>
              </w:rPr>
            </w:pPr>
            <w:r w:rsidRPr="00257916">
              <w:rPr>
                <w:shd w:val="clear" w:color="auto" w:fill="FFFFFF"/>
              </w:rPr>
              <w:lastRenderedPageBreak/>
              <w:t>Anno di rendiconto</w:t>
            </w:r>
          </w:p>
        </w:tc>
        <w:tc>
          <w:tcPr>
            <w:tcW w:w="1552" w:type="dxa"/>
            <w:shd w:val="clear" w:color="auto" w:fill="auto"/>
            <w:vAlign w:val="center"/>
          </w:tcPr>
          <w:p w14:paraId="46121E05" w14:textId="77777777" w:rsidR="00D67E70" w:rsidRPr="00257916" w:rsidRDefault="00D67E70" w:rsidP="00006F00">
            <w:pPr>
              <w:jc w:val="center"/>
              <w:rPr>
                <w:sz w:val="20"/>
                <w:shd w:val="clear" w:color="auto" w:fill="FFFFFF"/>
              </w:rPr>
            </w:pPr>
            <w:r w:rsidRPr="00257916">
              <w:rPr>
                <w:sz w:val="20"/>
                <w:shd w:val="clear" w:color="auto" w:fill="FFFFFF"/>
              </w:rPr>
              <w:t>2014</w:t>
            </w:r>
          </w:p>
          <w:p w14:paraId="40168799" w14:textId="77777777" w:rsidR="00D67E70" w:rsidRPr="00257916" w:rsidRDefault="00D67E70" w:rsidP="00006F00">
            <w:pPr>
              <w:jc w:val="center"/>
              <w:rPr>
                <w:sz w:val="20"/>
                <w:shd w:val="clear" w:color="auto" w:fill="FFFFFF"/>
              </w:rPr>
            </w:pPr>
            <w:r w:rsidRPr="00257916">
              <w:rPr>
                <w:sz w:val="20"/>
                <w:shd w:val="clear" w:color="auto" w:fill="FFFFFF"/>
              </w:rPr>
              <w:t>(al 1 gennai 2015 post riaccertamento straordinario deliberazione UP 31/2015)</w:t>
            </w:r>
          </w:p>
        </w:tc>
        <w:tc>
          <w:tcPr>
            <w:tcW w:w="1401" w:type="dxa"/>
            <w:shd w:val="clear" w:color="auto" w:fill="auto"/>
            <w:vAlign w:val="center"/>
          </w:tcPr>
          <w:p w14:paraId="3B5CD3FF" w14:textId="77777777" w:rsidR="00D67E70" w:rsidRPr="00257916" w:rsidRDefault="00D67E70" w:rsidP="00006F00">
            <w:pPr>
              <w:jc w:val="center"/>
              <w:rPr>
                <w:sz w:val="20"/>
                <w:shd w:val="clear" w:color="auto" w:fill="FFFFFF"/>
              </w:rPr>
            </w:pPr>
            <w:r w:rsidRPr="00257916">
              <w:rPr>
                <w:sz w:val="20"/>
                <w:shd w:val="clear" w:color="auto" w:fill="FFFFFF"/>
              </w:rPr>
              <w:t xml:space="preserve">2015 </w:t>
            </w:r>
          </w:p>
          <w:p w14:paraId="733DA830" w14:textId="77777777" w:rsidR="00D67E70" w:rsidRPr="00257916" w:rsidRDefault="00D67E70" w:rsidP="00006F00">
            <w:pPr>
              <w:jc w:val="center"/>
              <w:rPr>
                <w:sz w:val="20"/>
                <w:shd w:val="clear" w:color="auto" w:fill="FFFFFF"/>
              </w:rPr>
            </w:pPr>
            <w:r w:rsidRPr="00257916">
              <w:rPr>
                <w:sz w:val="20"/>
                <w:shd w:val="clear" w:color="auto" w:fill="FFFFFF"/>
              </w:rPr>
              <w:t>al netto del Fondo pluriennale vincolato al 31.12.2015</w:t>
            </w:r>
          </w:p>
        </w:tc>
        <w:tc>
          <w:tcPr>
            <w:tcW w:w="1401" w:type="dxa"/>
            <w:vAlign w:val="center"/>
          </w:tcPr>
          <w:p w14:paraId="1F6A2F61" w14:textId="77777777" w:rsidR="00D67E70" w:rsidRPr="00257916" w:rsidRDefault="00D67E70" w:rsidP="00006F00">
            <w:pPr>
              <w:jc w:val="center"/>
              <w:rPr>
                <w:sz w:val="20"/>
                <w:shd w:val="clear" w:color="auto" w:fill="FFFFFF"/>
              </w:rPr>
            </w:pPr>
            <w:r w:rsidRPr="00257916">
              <w:rPr>
                <w:sz w:val="20"/>
                <w:shd w:val="clear" w:color="auto" w:fill="FFFFFF"/>
              </w:rPr>
              <w:t>2016</w:t>
            </w:r>
          </w:p>
          <w:p w14:paraId="47A84C1E" w14:textId="77777777" w:rsidR="00D67E70" w:rsidRPr="00257916" w:rsidRDefault="00D67E70" w:rsidP="00006F00">
            <w:pPr>
              <w:jc w:val="center"/>
              <w:rPr>
                <w:sz w:val="20"/>
                <w:shd w:val="clear" w:color="auto" w:fill="FFFFFF"/>
              </w:rPr>
            </w:pPr>
            <w:r w:rsidRPr="00257916">
              <w:rPr>
                <w:sz w:val="20"/>
                <w:shd w:val="clear" w:color="auto" w:fill="FFFFFF"/>
              </w:rPr>
              <w:t>al netto del Fondo pluriennale vincolato al 31.12.2016</w:t>
            </w:r>
          </w:p>
        </w:tc>
        <w:tc>
          <w:tcPr>
            <w:tcW w:w="1366" w:type="dxa"/>
            <w:vAlign w:val="center"/>
          </w:tcPr>
          <w:p w14:paraId="1E7CF75D" w14:textId="77777777" w:rsidR="00D67E70" w:rsidRPr="00257916" w:rsidRDefault="00D67E70" w:rsidP="00006F00">
            <w:pPr>
              <w:jc w:val="center"/>
              <w:rPr>
                <w:sz w:val="20"/>
                <w:shd w:val="clear" w:color="auto" w:fill="FFFFFF"/>
              </w:rPr>
            </w:pPr>
            <w:r w:rsidRPr="00257916">
              <w:rPr>
                <w:sz w:val="20"/>
                <w:shd w:val="clear" w:color="auto" w:fill="FFFFFF"/>
              </w:rPr>
              <w:t>2017</w:t>
            </w:r>
          </w:p>
          <w:p w14:paraId="3B2A63CE" w14:textId="77777777" w:rsidR="00D67E70" w:rsidRPr="00257916" w:rsidRDefault="00D67E70" w:rsidP="00006F00">
            <w:pPr>
              <w:jc w:val="center"/>
              <w:rPr>
                <w:sz w:val="20"/>
                <w:shd w:val="clear" w:color="auto" w:fill="FFFFFF"/>
              </w:rPr>
            </w:pPr>
            <w:r w:rsidRPr="00257916">
              <w:rPr>
                <w:sz w:val="20"/>
                <w:shd w:val="clear" w:color="auto" w:fill="FFFFFF"/>
              </w:rPr>
              <w:t>al netto del Fondo pluriennale vincolato al 31.12.2017</w:t>
            </w:r>
          </w:p>
        </w:tc>
        <w:tc>
          <w:tcPr>
            <w:tcW w:w="1338" w:type="dxa"/>
            <w:vAlign w:val="center"/>
          </w:tcPr>
          <w:p w14:paraId="6443B871" w14:textId="77777777" w:rsidR="00D67E70" w:rsidRPr="00257916" w:rsidRDefault="00D67E70" w:rsidP="00006F00">
            <w:pPr>
              <w:jc w:val="center"/>
              <w:rPr>
                <w:sz w:val="20"/>
                <w:shd w:val="clear" w:color="auto" w:fill="FFFFFF"/>
              </w:rPr>
            </w:pPr>
            <w:r w:rsidRPr="00257916">
              <w:rPr>
                <w:sz w:val="20"/>
                <w:shd w:val="clear" w:color="auto" w:fill="FFFFFF"/>
              </w:rPr>
              <w:t>2018</w:t>
            </w:r>
          </w:p>
          <w:p w14:paraId="1507A264" w14:textId="77777777" w:rsidR="00D67E70" w:rsidRPr="00257916" w:rsidRDefault="00D67E70" w:rsidP="00006F00">
            <w:pPr>
              <w:jc w:val="center"/>
              <w:rPr>
                <w:sz w:val="20"/>
                <w:shd w:val="clear" w:color="auto" w:fill="FFFFFF"/>
              </w:rPr>
            </w:pPr>
            <w:r w:rsidRPr="00257916">
              <w:rPr>
                <w:sz w:val="20"/>
                <w:shd w:val="clear" w:color="auto" w:fill="FFFFFF"/>
              </w:rPr>
              <w:t>al netto del Fondo pluriennale vincolato al 31.12.2018</w:t>
            </w:r>
          </w:p>
        </w:tc>
        <w:tc>
          <w:tcPr>
            <w:tcW w:w="1458" w:type="dxa"/>
          </w:tcPr>
          <w:p w14:paraId="60ED99E9" w14:textId="77777777" w:rsidR="00D67E70" w:rsidRPr="00257916" w:rsidRDefault="00D67E70" w:rsidP="00D67E70">
            <w:pPr>
              <w:jc w:val="center"/>
              <w:rPr>
                <w:sz w:val="20"/>
                <w:shd w:val="clear" w:color="auto" w:fill="FFFFFF"/>
              </w:rPr>
            </w:pPr>
            <w:r w:rsidRPr="00257916">
              <w:rPr>
                <w:sz w:val="20"/>
                <w:shd w:val="clear" w:color="auto" w:fill="FFFFFF"/>
              </w:rPr>
              <w:t>2019</w:t>
            </w:r>
          </w:p>
          <w:p w14:paraId="163679B5" w14:textId="77777777" w:rsidR="00D67E70" w:rsidRPr="00257916" w:rsidRDefault="00D67E70" w:rsidP="00D67E70">
            <w:pPr>
              <w:jc w:val="center"/>
              <w:rPr>
                <w:sz w:val="20"/>
                <w:shd w:val="clear" w:color="auto" w:fill="FFFFFF"/>
              </w:rPr>
            </w:pPr>
            <w:r w:rsidRPr="00257916">
              <w:rPr>
                <w:sz w:val="20"/>
                <w:shd w:val="clear" w:color="auto" w:fill="FFFFFF"/>
              </w:rPr>
              <w:t>al netto del Fondo pluriennale vincolato al 31.12.2019</w:t>
            </w:r>
          </w:p>
        </w:tc>
      </w:tr>
      <w:tr w:rsidR="00257916" w:rsidRPr="00257916" w14:paraId="184F1AA7" w14:textId="77777777" w:rsidTr="00D67E70">
        <w:trPr>
          <w:trHeight w:val="459"/>
        </w:trPr>
        <w:tc>
          <w:tcPr>
            <w:tcW w:w="1657" w:type="dxa"/>
            <w:shd w:val="clear" w:color="auto" w:fill="auto"/>
            <w:vAlign w:val="center"/>
          </w:tcPr>
          <w:p w14:paraId="505B3838" w14:textId="77777777" w:rsidR="00D67E70" w:rsidRPr="00257916" w:rsidRDefault="00D67E70" w:rsidP="00006F00">
            <w:pPr>
              <w:jc w:val="center"/>
              <w:rPr>
                <w:sz w:val="20"/>
                <w:shd w:val="clear" w:color="auto" w:fill="FFFFFF"/>
              </w:rPr>
            </w:pPr>
            <w:r w:rsidRPr="00257916">
              <w:rPr>
                <w:sz w:val="20"/>
                <w:shd w:val="clear" w:color="auto" w:fill="FFFFFF"/>
              </w:rPr>
              <w:t xml:space="preserve">Avanzo di amministrazione </w:t>
            </w:r>
          </w:p>
        </w:tc>
        <w:tc>
          <w:tcPr>
            <w:tcW w:w="1552" w:type="dxa"/>
            <w:shd w:val="clear" w:color="auto" w:fill="auto"/>
            <w:vAlign w:val="center"/>
          </w:tcPr>
          <w:p w14:paraId="56889236" w14:textId="77777777" w:rsidR="00D67E70" w:rsidRPr="00257916" w:rsidRDefault="00D67E70" w:rsidP="00006F00">
            <w:pPr>
              <w:jc w:val="center"/>
              <w:rPr>
                <w:sz w:val="20"/>
                <w:shd w:val="clear" w:color="auto" w:fill="FFFFFF"/>
              </w:rPr>
            </w:pPr>
            <w:r w:rsidRPr="00257916">
              <w:rPr>
                <w:sz w:val="20"/>
                <w:shd w:val="clear" w:color="auto" w:fill="FFFFFF"/>
              </w:rPr>
              <w:t xml:space="preserve">  </w:t>
            </w:r>
            <w:r w:rsidRPr="00257916">
              <w:rPr>
                <w:rFonts w:eastAsia="Arial Unicode MS"/>
                <w:bCs/>
                <w:sz w:val="20"/>
                <w:shd w:val="clear" w:color="auto" w:fill="FFFFFF"/>
              </w:rPr>
              <w:t>4.456.987,56</w:t>
            </w:r>
          </w:p>
        </w:tc>
        <w:tc>
          <w:tcPr>
            <w:tcW w:w="1401" w:type="dxa"/>
            <w:shd w:val="clear" w:color="auto" w:fill="auto"/>
            <w:vAlign w:val="center"/>
          </w:tcPr>
          <w:p w14:paraId="505E019A" w14:textId="77777777" w:rsidR="00D67E70" w:rsidRPr="00257916" w:rsidRDefault="00D67E70" w:rsidP="00006F00">
            <w:pPr>
              <w:jc w:val="center"/>
              <w:rPr>
                <w:sz w:val="20"/>
                <w:highlight w:val="yellow"/>
                <w:shd w:val="clear" w:color="auto" w:fill="FFFFFF"/>
              </w:rPr>
            </w:pPr>
            <w:r w:rsidRPr="00257916">
              <w:rPr>
                <w:rFonts w:eastAsia="Arial Unicode MS"/>
                <w:bCs/>
                <w:sz w:val="20"/>
                <w:shd w:val="clear" w:color="auto" w:fill="FFFFFF"/>
              </w:rPr>
              <w:t>2.746.148,47</w:t>
            </w:r>
          </w:p>
        </w:tc>
        <w:tc>
          <w:tcPr>
            <w:tcW w:w="1401" w:type="dxa"/>
            <w:vAlign w:val="center"/>
          </w:tcPr>
          <w:p w14:paraId="41703E92" w14:textId="77777777" w:rsidR="00D67E70" w:rsidRPr="00257916" w:rsidRDefault="00D67E70" w:rsidP="00006F00">
            <w:pPr>
              <w:jc w:val="center"/>
              <w:rPr>
                <w:sz w:val="20"/>
                <w:highlight w:val="yellow"/>
                <w:shd w:val="clear" w:color="auto" w:fill="FFFFFF"/>
              </w:rPr>
            </w:pPr>
            <w:r w:rsidRPr="00257916">
              <w:rPr>
                <w:sz w:val="20"/>
              </w:rPr>
              <w:t>3.284.843,43</w:t>
            </w:r>
          </w:p>
        </w:tc>
        <w:tc>
          <w:tcPr>
            <w:tcW w:w="1366" w:type="dxa"/>
            <w:vAlign w:val="center"/>
          </w:tcPr>
          <w:p w14:paraId="0A1D47C6" w14:textId="77777777" w:rsidR="00D67E70" w:rsidRPr="00257916" w:rsidRDefault="00D67E70" w:rsidP="00D67E70">
            <w:pPr>
              <w:jc w:val="center"/>
              <w:rPr>
                <w:sz w:val="20"/>
                <w:highlight w:val="yellow"/>
                <w:shd w:val="clear" w:color="auto" w:fill="FFFFFF"/>
              </w:rPr>
            </w:pPr>
            <w:r w:rsidRPr="00257916">
              <w:rPr>
                <w:sz w:val="20"/>
              </w:rPr>
              <w:t>4.716.630,86</w:t>
            </w:r>
          </w:p>
        </w:tc>
        <w:tc>
          <w:tcPr>
            <w:tcW w:w="1338" w:type="dxa"/>
            <w:vAlign w:val="center"/>
          </w:tcPr>
          <w:p w14:paraId="20573D84" w14:textId="77777777" w:rsidR="00D67E70" w:rsidRPr="00257916" w:rsidRDefault="00D67E70" w:rsidP="00D67E70">
            <w:pPr>
              <w:jc w:val="center"/>
              <w:rPr>
                <w:sz w:val="20"/>
                <w:highlight w:val="yellow"/>
                <w:shd w:val="clear" w:color="auto" w:fill="FFFFFF"/>
              </w:rPr>
            </w:pPr>
            <w:r w:rsidRPr="00257916">
              <w:rPr>
                <w:sz w:val="20"/>
              </w:rPr>
              <w:t>6.524.614,46</w:t>
            </w:r>
          </w:p>
        </w:tc>
        <w:tc>
          <w:tcPr>
            <w:tcW w:w="1458" w:type="dxa"/>
            <w:vAlign w:val="center"/>
          </w:tcPr>
          <w:p w14:paraId="4DDFA879" w14:textId="77777777" w:rsidR="00D67E70" w:rsidRPr="00257916" w:rsidRDefault="00D67E70" w:rsidP="00D67E70">
            <w:pPr>
              <w:jc w:val="center"/>
              <w:rPr>
                <w:sz w:val="20"/>
              </w:rPr>
            </w:pPr>
            <w:r w:rsidRPr="00257916">
              <w:rPr>
                <w:sz w:val="20"/>
              </w:rPr>
              <w:t>6.103.678,02</w:t>
            </w:r>
          </w:p>
        </w:tc>
      </w:tr>
    </w:tbl>
    <w:p w14:paraId="2DBE3357" w14:textId="77777777" w:rsidR="00B25239" w:rsidRPr="00257916" w:rsidRDefault="00B25239" w:rsidP="00D516C5">
      <w:pPr>
        <w:spacing w:line="360" w:lineRule="auto"/>
        <w:jc w:val="both"/>
      </w:pPr>
    </w:p>
    <w:p w14:paraId="74C44CB2" w14:textId="40E965ED" w:rsidR="0014225D" w:rsidRPr="00257916" w:rsidRDefault="0014225D" w:rsidP="0014225D">
      <w:pPr>
        <w:spacing w:line="360" w:lineRule="auto"/>
        <w:jc w:val="both"/>
      </w:pPr>
      <w:r w:rsidRPr="00257916">
        <w:t>La consistenza dell’avanzo di amministrazione 201</w:t>
      </w:r>
      <w:r w:rsidR="00D67E70" w:rsidRPr="00257916">
        <w:t>9</w:t>
      </w:r>
      <w:r w:rsidRPr="00257916">
        <w:t xml:space="preserve"> così determinato, ai fini della applicazione al bilancio 20</w:t>
      </w:r>
      <w:r w:rsidR="00D67E70" w:rsidRPr="00257916">
        <w:t>20</w:t>
      </w:r>
      <w:r w:rsidRPr="00257916">
        <w:t>-202</w:t>
      </w:r>
      <w:r w:rsidR="00D67E70" w:rsidRPr="00257916">
        <w:t>1</w:t>
      </w:r>
      <w:r w:rsidRPr="00257916">
        <w:t>-202</w:t>
      </w:r>
      <w:r w:rsidR="00D67E70" w:rsidRPr="00257916">
        <w:t>2</w:t>
      </w:r>
      <w:r w:rsidRPr="00257916">
        <w:t xml:space="preserve"> della quota libera secondo quanto previsto dall’articolo 42 del </w:t>
      </w:r>
      <w:r w:rsidR="00D67E70" w:rsidRPr="00257916">
        <w:t>decreto legislativo</w:t>
      </w:r>
      <w:r w:rsidRPr="00257916">
        <w:t xml:space="preserve">. 118/2011, </w:t>
      </w:r>
      <w:r w:rsidRPr="00257916">
        <w:rPr>
          <w:rFonts w:eastAsia="Arial Unicode MS"/>
          <w:bCs/>
          <w:shd w:val="clear" w:color="auto" w:fill="FFFFFF"/>
        </w:rPr>
        <w:t xml:space="preserve">dovrà tenere conto, della quota accantonata, vincolata e di quella destinata agli investimenti che rende il totale relativo alla parte disponibile pari ad euro </w:t>
      </w:r>
      <w:r w:rsidR="00CA2538" w:rsidRPr="00257916">
        <w:rPr>
          <w:rFonts w:eastAsia="Arial Unicode MS"/>
          <w:bCs/>
          <w:shd w:val="clear" w:color="auto" w:fill="FFFFFF"/>
        </w:rPr>
        <w:t>2.329.523,</w:t>
      </w:r>
      <w:r w:rsidR="00594862">
        <w:rPr>
          <w:rFonts w:eastAsia="Arial Unicode MS"/>
          <w:bCs/>
          <w:shd w:val="clear" w:color="auto" w:fill="FFFFFF"/>
        </w:rPr>
        <w:t>99</w:t>
      </w:r>
      <w:r w:rsidRPr="00257916">
        <w:rPr>
          <w:rFonts w:eastAsia="Arial Unicode MS"/>
          <w:bCs/>
          <w:shd w:val="clear" w:color="auto" w:fill="FFFFFF"/>
        </w:rPr>
        <w:t xml:space="preserve"> come da seguente prospetto dimostrativo. Il tutto coerentemente alla deliberazione dell’Ufficio di Presidenza </w:t>
      </w:r>
      <w:r w:rsidR="00D67E70" w:rsidRPr="00257916">
        <w:rPr>
          <w:rFonts w:eastAsia="Arial Unicode MS"/>
          <w:bCs/>
          <w:shd w:val="clear" w:color="auto" w:fill="FFFFFF"/>
        </w:rPr>
        <w:t>14</w:t>
      </w:r>
      <w:r w:rsidRPr="00257916">
        <w:rPr>
          <w:rFonts w:eastAsia="Arial Unicode MS"/>
          <w:bCs/>
          <w:shd w:val="clear" w:color="auto" w:fill="FFFFFF"/>
        </w:rPr>
        <w:t xml:space="preserve"> gennaio 20</w:t>
      </w:r>
      <w:r w:rsidR="00D67E70" w:rsidRPr="00257916">
        <w:rPr>
          <w:rFonts w:eastAsia="Arial Unicode MS"/>
          <w:bCs/>
          <w:shd w:val="clear" w:color="auto" w:fill="FFFFFF"/>
        </w:rPr>
        <w:t>20</w:t>
      </w:r>
      <w:r w:rsidRPr="00257916">
        <w:rPr>
          <w:rFonts w:eastAsia="Arial Unicode MS"/>
          <w:bCs/>
          <w:shd w:val="clear" w:color="auto" w:fill="FFFFFF"/>
        </w:rPr>
        <w:t xml:space="preserve">, n. </w:t>
      </w:r>
      <w:r w:rsidR="00D67E70" w:rsidRPr="00257916">
        <w:rPr>
          <w:rFonts w:eastAsia="Arial Unicode MS"/>
          <w:bCs/>
          <w:shd w:val="clear" w:color="auto" w:fill="FFFFFF"/>
        </w:rPr>
        <w:t>4</w:t>
      </w:r>
      <w:r w:rsidRPr="00257916">
        <w:rPr>
          <w:rFonts w:eastAsia="Arial Unicode MS"/>
          <w:bCs/>
          <w:shd w:val="clear" w:color="auto" w:fill="FFFFFF"/>
        </w:rPr>
        <w:t xml:space="preserve"> "</w:t>
      </w:r>
      <w:r w:rsidRPr="00257916">
        <w:rPr>
          <w:rFonts w:eastAsia="Arial Unicode MS"/>
          <w:bCs/>
          <w:i/>
          <w:shd w:val="clear" w:color="auto" w:fill="FFFFFF"/>
        </w:rPr>
        <w:t>Aggiornamento del risultato di amministrazione presunto al 31/12/201</w:t>
      </w:r>
      <w:r w:rsidR="00D67E70" w:rsidRPr="00257916">
        <w:rPr>
          <w:rFonts w:eastAsia="Arial Unicode MS"/>
          <w:bCs/>
          <w:i/>
          <w:shd w:val="clear" w:color="auto" w:fill="FFFFFF"/>
        </w:rPr>
        <w:t>9</w:t>
      </w:r>
      <w:r w:rsidRPr="00257916">
        <w:rPr>
          <w:rFonts w:eastAsia="Arial Unicode MS"/>
          <w:bCs/>
          <w:i/>
          <w:shd w:val="clear" w:color="auto" w:fill="FFFFFF"/>
        </w:rPr>
        <w:t xml:space="preserve"> sulla base del pre-consuntivo</w:t>
      </w:r>
      <w:r w:rsidRPr="00257916">
        <w:rPr>
          <w:rFonts w:ascii="Arial" w:hAnsi="Arial" w:cs="Arial"/>
          <w:sz w:val="25"/>
          <w:szCs w:val="25"/>
          <w:shd w:val="clear" w:color="auto" w:fill="FFFFFF"/>
        </w:rPr>
        <w:t>”</w:t>
      </w:r>
      <w:r w:rsidRPr="00257916">
        <w:rPr>
          <w:rStyle w:val="Rimandonotaapidipagina"/>
          <w:rFonts w:eastAsia="Arial Unicode MS"/>
          <w:bCs/>
          <w:shd w:val="clear" w:color="auto" w:fill="FFFFFF"/>
        </w:rPr>
        <w:footnoteReference w:id="10"/>
      </w:r>
      <w:r w:rsidRPr="00257916">
        <w:rPr>
          <w:rFonts w:eastAsia="Arial Unicode MS"/>
          <w:bCs/>
          <w:shd w:val="clear" w:color="auto" w:fill="FFFFFF"/>
        </w:rPr>
        <w:t xml:space="preserve">, alla deliberazione del Consiglio regionale </w:t>
      </w:r>
      <w:r w:rsidR="00D67E70" w:rsidRPr="00257916">
        <w:rPr>
          <w:rFonts w:eastAsia="Arial Unicode MS"/>
          <w:bCs/>
          <w:shd w:val="clear" w:color="auto" w:fill="FFFFFF"/>
        </w:rPr>
        <w:t>28 gennaio 2020</w:t>
      </w:r>
      <w:r w:rsidRPr="00257916">
        <w:rPr>
          <w:rFonts w:eastAsia="Arial Unicode MS"/>
          <w:bCs/>
          <w:shd w:val="clear" w:color="auto" w:fill="FFFFFF"/>
        </w:rPr>
        <w:t xml:space="preserve">, n. </w:t>
      </w:r>
      <w:r w:rsidR="00D67E70" w:rsidRPr="00257916">
        <w:rPr>
          <w:rFonts w:eastAsia="Arial Unicode MS"/>
          <w:bCs/>
          <w:shd w:val="clear" w:color="auto" w:fill="FFFFFF"/>
        </w:rPr>
        <w:t>5</w:t>
      </w:r>
      <w:r w:rsidRPr="00257916">
        <w:rPr>
          <w:rFonts w:eastAsia="Arial Unicode MS"/>
          <w:bCs/>
          <w:shd w:val="clear" w:color="auto" w:fill="FFFFFF"/>
        </w:rPr>
        <w:t xml:space="preserve"> "</w:t>
      </w:r>
      <w:r w:rsidR="00D67E70" w:rsidRPr="00257916">
        <w:rPr>
          <w:rFonts w:eastAsia="Arial Unicode MS"/>
          <w:bCs/>
          <w:shd w:val="clear" w:color="auto" w:fill="FFFFFF"/>
        </w:rPr>
        <w:t>Bilancio di previsione finanziario del Consiglio regionale per il triennio 2020-2021-2022. Variazioni conseguenti all’applicazione delle quote vincolate ed accantonate dell’avanzo presunto di amministrazione 2019 – 1^ variazione</w:t>
      </w:r>
      <w:r w:rsidRPr="00257916">
        <w:rPr>
          <w:rFonts w:eastAsia="Arial Unicode MS"/>
          <w:bCs/>
          <w:shd w:val="clear" w:color="auto" w:fill="FFFFFF"/>
        </w:rPr>
        <w:t xml:space="preserve">" </w:t>
      </w:r>
      <w:r w:rsidRPr="00257916">
        <w:rPr>
          <w:rStyle w:val="Rimandonotaapidipagina"/>
          <w:rFonts w:eastAsia="Arial Unicode MS"/>
          <w:bCs/>
          <w:shd w:val="clear" w:color="auto" w:fill="FFFFFF"/>
        </w:rPr>
        <w:footnoteReference w:id="11"/>
      </w:r>
      <w:r w:rsidRPr="00257916">
        <w:rPr>
          <w:rFonts w:eastAsia="Arial Unicode MS"/>
          <w:bCs/>
          <w:shd w:val="clear" w:color="auto" w:fill="FFFFFF"/>
        </w:rPr>
        <w:t xml:space="preserve"> ed alla conseguente deliberazione dell’Ufficio di Presidenza </w:t>
      </w:r>
      <w:r w:rsidR="00864026" w:rsidRPr="00257916">
        <w:rPr>
          <w:rFonts w:eastAsia="Arial Unicode MS"/>
          <w:bCs/>
          <w:shd w:val="clear" w:color="auto" w:fill="FFFFFF"/>
        </w:rPr>
        <w:t>19 febbraio 2020,</w:t>
      </w:r>
      <w:r w:rsidRPr="00257916">
        <w:rPr>
          <w:rFonts w:eastAsia="Arial Unicode MS"/>
          <w:bCs/>
          <w:shd w:val="clear" w:color="auto" w:fill="FFFFFF"/>
        </w:rPr>
        <w:t xml:space="preserve"> n. 1</w:t>
      </w:r>
      <w:r w:rsidR="00864026" w:rsidRPr="00257916">
        <w:rPr>
          <w:rFonts w:eastAsia="Arial Unicode MS"/>
          <w:bCs/>
          <w:shd w:val="clear" w:color="auto" w:fill="FFFFFF"/>
        </w:rPr>
        <w:t>5</w:t>
      </w:r>
      <w:r w:rsidRPr="00257916">
        <w:rPr>
          <w:rFonts w:eastAsia="Arial Unicode MS"/>
          <w:bCs/>
          <w:shd w:val="clear" w:color="auto" w:fill="FFFFFF"/>
        </w:rPr>
        <w:t> relativa a “1^ variazione al documento tecnico di accompagnamento al bilancio 20</w:t>
      </w:r>
      <w:r w:rsidR="00864026" w:rsidRPr="00257916">
        <w:rPr>
          <w:rFonts w:eastAsia="Arial Unicode MS"/>
          <w:bCs/>
          <w:shd w:val="clear" w:color="auto" w:fill="FFFFFF"/>
        </w:rPr>
        <w:t>20</w:t>
      </w:r>
      <w:r w:rsidRPr="00257916">
        <w:rPr>
          <w:rFonts w:eastAsia="Arial Unicode MS"/>
          <w:bCs/>
          <w:shd w:val="clear" w:color="auto" w:fill="FFFFFF"/>
        </w:rPr>
        <w:t>-202</w:t>
      </w:r>
      <w:r w:rsidR="00864026" w:rsidRPr="00257916">
        <w:rPr>
          <w:rFonts w:eastAsia="Arial Unicode MS"/>
          <w:bCs/>
          <w:shd w:val="clear" w:color="auto" w:fill="FFFFFF"/>
        </w:rPr>
        <w:t>1</w:t>
      </w:r>
      <w:r w:rsidRPr="00257916">
        <w:rPr>
          <w:rFonts w:eastAsia="Arial Unicode MS"/>
          <w:bCs/>
          <w:shd w:val="clear" w:color="auto" w:fill="FFFFFF"/>
        </w:rPr>
        <w:t>-202</w:t>
      </w:r>
      <w:r w:rsidR="00864026" w:rsidRPr="00257916">
        <w:rPr>
          <w:rFonts w:eastAsia="Arial Unicode MS"/>
          <w:bCs/>
          <w:shd w:val="clear" w:color="auto" w:fill="FFFFFF"/>
        </w:rPr>
        <w:t>2</w:t>
      </w:r>
      <w:r w:rsidRPr="00257916">
        <w:rPr>
          <w:rFonts w:eastAsia="Arial Unicode MS"/>
          <w:bCs/>
          <w:shd w:val="clear" w:color="auto" w:fill="FFFFFF"/>
        </w:rPr>
        <w:t xml:space="preserve"> e conseguente variazione al bilancio gestionale</w:t>
      </w:r>
      <w:r w:rsidRPr="00257916">
        <w:rPr>
          <w:rFonts w:ascii="Times New Roman" w:hAnsi="Times New Roman"/>
        </w:rPr>
        <w:t>”</w:t>
      </w:r>
      <w:r w:rsidRPr="00257916">
        <w:rPr>
          <w:rFonts w:ascii="Times New Roman" w:hAnsi="Times New Roman"/>
          <w:sz w:val="24"/>
          <w:szCs w:val="24"/>
        </w:rPr>
        <w:t>.</w:t>
      </w:r>
      <w:r w:rsidRPr="00257916">
        <w:rPr>
          <w:rStyle w:val="Rimandonotaapidipagina"/>
          <w:rFonts w:eastAsia="Arial Unicode MS"/>
          <w:bCs/>
          <w:shd w:val="clear" w:color="auto" w:fill="FFFFFF"/>
        </w:rPr>
        <w:footnoteReference w:id="12"/>
      </w:r>
      <w:r w:rsidRPr="00257916">
        <w:rPr>
          <w:rFonts w:eastAsia="Arial Unicode MS"/>
          <w:bCs/>
          <w:shd w:val="clear" w:color="auto" w:fill="FFFFFF"/>
        </w:rPr>
        <w:t>.</w:t>
      </w:r>
    </w:p>
    <w:p w14:paraId="29BF3C6E" w14:textId="70AB99BF" w:rsidR="00061EE6" w:rsidRPr="00257916" w:rsidRDefault="00F73CD0" w:rsidP="00D516C5">
      <w:pPr>
        <w:spacing w:line="360" w:lineRule="auto"/>
        <w:jc w:val="both"/>
      </w:pPr>
      <w:r w:rsidRPr="00257916">
        <w:t>Invero</w:t>
      </w:r>
      <w:r w:rsidR="00D516C5" w:rsidRPr="00257916">
        <w:t>,</w:t>
      </w:r>
      <w:r w:rsidRPr="00257916">
        <w:t xml:space="preserve"> al netto delle quote accantonate, vincolate e destinate agli investimenti</w:t>
      </w:r>
      <w:r w:rsidR="003F2DF5" w:rsidRPr="00257916">
        <w:t xml:space="preserve"> (</w:t>
      </w:r>
      <w:r w:rsidR="00D67E70" w:rsidRPr="00257916">
        <w:t>al netto del</w:t>
      </w:r>
      <w:r w:rsidR="009A6500" w:rsidRPr="00257916">
        <w:t xml:space="preserve"> fondo di riserva in conto capitale)</w:t>
      </w:r>
      <w:r w:rsidR="00D516C5" w:rsidRPr="00257916">
        <w:t>,</w:t>
      </w:r>
      <w:r w:rsidRPr="00257916">
        <w:t xml:space="preserve"> la parte disponibile dell’avanzo </w:t>
      </w:r>
      <w:r w:rsidR="00344B7E" w:rsidRPr="00257916">
        <w:t>aumenta</w:t>
      </w:r>
      <w:r w:rsidRPr="00257916">
        <w:t xml:space="preserve"> da euro </w:t>
      </w:r>
      <w:r w:rsidR="00D67E70" w:rsidRPr="00257916">
        <w:t xml:space="preserve">1.836.372,31 </w:t>
      </w:r>
      <w:r w:rsidR="00D516C5" w:rsidRPr="00257916">
        <w:t>del 201</w:t>
      </w:r>
      <w:r w:rsidR="00D67E70" w:rsidRPr="00257916">
        <w:t>8</w:t>
      </w:r>
      <w:r w:rsidR="003F2DF5" w:rsidRPr="00257916">
        <w:t xml:space="preserve"> ad euro </w:t>
      </w:r>
      <w:r w:rsidR="00CA2538" w:rsidRPr="00257916">
        <w:rPr>
          <w:rFonts w:eastAsia="Arial Unicode MS"/>
          <w:bCs/>
          <w:shd w:val="clear" w:color="auto" w:fill="FFFFFF"/>
        </w:rPr>
        <w:t>2.329.523,</w:t>
      </w:r>
      <w:r w:rsidR="00111C60">
        <w:rPr>
          <w:rFonts w:eastAsia="Arial Unicode MS"/>
          <w:bCs/>
          <w:shd w:val="clear" w:color="auto" w:fill="FFFFFF"/>
        </w:rPr>
        <w:t>99</w:t>
      </w:r>
      <w:r w:rsidR="00CA2538" w:rsidRPr="00257916">
        <w:rPr>
          <w:rFonts w:eastAsia="Arial Unicode MS"/>
          <w:bCs/>
          <w:shd w:val="clear" w:color="auto" w:fill="FFFFFF"/>
        </w:rPr>
        <w:t xml:space="preserve"> </w:t>
      </w:r>
      <w:r w:rsidR="003F2DF5" w:rsidRPr="00257916">
        <w:t xml:space="preserve"> del 201</w:t>
      </w:r>
      <w:r w:rsidR="00D67E70" w:rsidRPr="00257916">
        <w:t>9</w:t>
      </w:r>
      <w:r w:rsidR="00D516C5" w:rsidRPr="00257916">
        <w:t>.</w:t>
      </w:r>
    </w:p>
    <w:p w14:paraId="287E13DD" w14:textId="77777777" w:rsidR="0035159D" w:rsidRPr="00257916" w:rsidRDefault="0035159D" w:rsidP="00D516C5">
      <w:pPr>
        <w:spacing w:line="360" w:lineRule="auto"/>
        <w:jc w:val="both"/>
      </w:pPr>
      <w:r w:rsidRPr="00257916">
        <w:t>Trend avanzo libero</w:t>
      </w:r>
    </w:p>
    <w:p w14:paraId="07CCDF34" w14:textId="77777777" w:rsidR="007F3AF6" w:rsidRPr="00257916" w:rsidRDefault="00155604" w:rsidP="0014225D">
      <w:pPr>
        <w:spacing w:line="360" w:lineRule="auto"/>
        <w:jc w:val="center"/>
      </w:pPr>
      <w:r w:rsidRPr="00257916">
        <w:rPr>
          <w:rFonts w:eastAsia="Times New Roman"/>
          <w:b/>
          <w:noProof/>
          <w:sz w:val="24"/>
          <w:szCs w:val="24"/>
          <w:shd w:val="clear" w:color="auto" w:fill="FFFFFF"/>
        </w:rPr>
        <w:lastRenderedPageBreak/>
        <w:drawing>
          <wp:inline distT="0" distB="0" distL="0" distR="0" wp14:anchorId="4AE5889A" wp14:editId="244D0735">
            <wp:extent cx="5825836" cy="4100945"/>
            <wp:effectExtent l="0" t="0" r="3810" b="0"/>
            <wp:docPr id="4" name="Oggetto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599B802B" w14:textId="77777777" w:rsidR="002472BF" w:rsidRPr="00257916" w:rsidRDefault="002472BF" w:rsidP="00F73CD0">
      <w:pPr>
        <w:jc w:val="center"/>
      </w:pPr>
    </w:p>
    <w:p w14:paraId="3D90C6E4" w14:textId="77777777" w:rsidR="00381614" w:rsidRPr="00257916" w:rsidRDefault="00381614" w:rsidP="00F73CD0">
      <w:pPr>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42"/>
        <w:gridCol w:w="1607"/>
        <w:gridCol w:w="1607"/>
        <w:gridCol w:w="1608"/>
        <w:gridCol w:w="1608"/>
        <w:gridCol w:w="1606"/>
      </w:tblGrid>
      <w:tr w:rsidR="00257916" w:rsidRPr="00257916" w14:paraId="53DE13C6" w14:textId="77777777" w:rsidTr="003C77C3">
        <w:trPr>
          <w:trHeight w:val="614"/>
        </w:trPr>
        <w:tc>
          <w:tcPr>
            <w:tcW w:w="891" w:type="pct"/>
            <w:shd w:val="pct15" w:color="auto" w:fill="auto"/>
            <w:noWrap/>
            <w:vAlign w:val="center"/>
            <w:hideMark/>
          </w:tcPr>
          <w:p w14:paraId="762AE76D" w14:textId="77777777" w:rsidR="00996AE2" w:rsidRPr="00257916" w:rsidRDefault="00996AE2" w:rsidP="00996AE2">
            <w:pPr>
              <w:spacing w:after="0" w:line="240" w:lineRule="auto"/>
              <w:jc w:val="center"/>
              <w:rPr>
                <w:rFonts w:ascii="Calibri" w:eastAsia="Times New Roman" w:hAnsi="Calibri" w:cs="Times New Roman"/>
                <w:sz w:val="20"/>
                <w:szCs w:val="20"/>
              </w:rPr>
            </w:pPr>
            <w:r w:rsidRPr="00257916">
              <w:rPr>
                <w:rFonts w:ascii="Calibri" w:eastAsia="Times New Roman" w:hAnsi="Calibri" w:cs="Times New Roman"/>
                <w:b/>
                <w:bCs/>
                <w:sz w:val="20"/>
                <w:szCs w:val="20"/>
              </w:rPr>
              <w:t>Anno di rendiconto</w:t>
            </w:r>
          </w:p>
        </w:tc>
        <w:tc>
          <w:tcPr>
            <w:tcW w:w="822" w:type="pct"/>
            <w:shd w:val="clear" w:color="000000" w:fill="D8D8D8"/>
            <w:noWrap/>
            <w:vAlign w:val="center"/>
            <w:hideMark/>
          </w:tcPr>
          <w:p w14:paraId="66FD2F31" w14:textId="77777777" w:rsidR="00996AE2" w:rsidRPr="00257916" w:rsidRDefault="00996AE2" w:rsidP="00996AE2">
            <w:pPr>
              <w:spacing w:after="0" w:line="240" w:lineRule="auto"/>
              <w:jc w:val="center"/>
              <w:rPr>
                <w:rFonts w:ascii="Calibri" w:eastAsia="Times New Roman" w:hAnsi="Calibri" w:cs="Times New Roman"/>
                <w:b/>
                <w:bCs/>
                <w:sz w:val="20"/>
                <w:szCs w:val="20"/>
              </w:rPr>
            </w:pPr>
            <w:r w:rsidRPr="00257916">
              <w:rPr>
                <w:rFonts w:ascii="Calibri" w:eastAsia="Times New Roman" w:hAnsi="Calibri" w:cs="Times New Roman"/>
                <w:b/>
                <w:bCs/>
                <w:sz w:val="20"/>
                <w:szCs w:val="20"/>
              </w:rPr>
              <w:t>2009</w:t>
            </w:r>
          </w:p>
        </w:tc>
        <w:tc>
          <w:tcPr>
            <w:tcW w:w="822" w:type="pct"/>
            <w:shd w:val="clear" w:color="000000" w:fill="D8D8D8"/>
            <w:noWrap/>
            <w:vAlign w:val="center"/>
            <w:hideMark/>
          </w:tcPr>
          <w:p w14:paraId="1A08488A" w14:textId="77777777" w:rsidR="00996AE2" w:rsidRPr="00257916" w:rsidRDefault="00996AE2" w:rsidP="00996AE2">
            <w:pPr>
              <w:spacing w:after="0" w:line="240" w:lineRule="auto"/>
              <w:jc w:val="center"/>
              <w:rPr>
                <w:rFonts w:ascii="Calibri" w:eastAsia="Times New Roman" w:hAnsi="Calibri" w:cs="Times New Roman"/>
                <w:b/>
                <w:bCs/>
                <w:sz w:val="20"/>
                <w:szCs w:val="20"/>
              </w:rPr>
            </w:pPr>
            <w:r w:rsidRPr="00257916">
              <w:rPr>
                <w:rFonts w:ascii="Calibri" w:eastAsia="Times New Roman" w:hAnsi="Calibri" w:cs="Times New Roman"/>
                <w:b/>
                <w:bCs/>
                <w:sz w:val="20"/>
                <w:szCs w:val="20"/>
              </w:rPr>
              <w:t>2010</w:t>
            </w:r>
          </w:p>
        </w:tc>
        <w:tc>
          <w:tcPr>
            <w:tcW w:w="822" w:type="pct"/>
            <w:shd w:val="clear" w:color="000000" w:fill="D8D8D8"/>
            <w:noWrap/>
            <w:vAlign w:val="center"/>
            <w:hideMark/>
          </w:tcPr>
          <w:p w14:paraId="4AD39286" w14:textId="77777777" w:rsidR="00996AE2" w:rsidRPr="00257916" w:rsidRDefault="00996AE2" w:rsidP="00996AE2">
            <w:pPr>
              <w:spacing w:after="0" w:line="240" w:lineRule="auto"/>
              <w:jc w:val="center"/>
              <w:rPr>
                <w:rFonts w:ascii="Calibri" w:eastAsia="Times New Roman" w:hAnsi="Calibri" w:cs="Times New Roman"/>
                <w:b/>
                <w:bCs/>
                <w:sz w:val="20"/>
                <w:szCs w:val="20"/>
              </w:rPr>
            </w:pPr>
            <w:r w:rsidRPr="00257916">
              <w:rPr>
                <w:rFonts w:ascii="Calibri" w:eastAsia="Times New Roman" w:hAnsi="Calibri" w:cs="Times New Roman"/>
                <w:b/>
                <w:bCs/>
                <w:sz w:val="20"/>
                <w:szCs w:val="20"/>
              </w:rPr>
              <w:t>2011</w:t>
            </w:r>
          </w:p>
        </w:tc>
        <w:tc>
          <w:tcPr>
            <w:tcW w:w="822" w:type="pct"/>
            <w:shd w:val="clear" w:color="000000" w:fill="D8D8D8"/>
            <w:noWrap/>
            <w:vAlign w:val="center"/>
            <w:hideMark/>
          </w:tcPr>
          <w:p w14:paraId="31A907F5" w14:textId="77777777" w:rsidR="00996AE2" w:rsidRPr="00257916" w:rsidRDefault="00996AE2" w:rsidP="00996AE2">
            <w:pPr>
              <w:spacing w:after="0" w:line="240" w:lineRule="auto"/>
              <w:jc w:val="center"/>
              <w:rPr>
                <w:rFonts w:ascii="Calibri" w:eastAsia="Times New Roman" w:hAnsi="Calibri" w:cs="Times New Roman"/>
                <w:b/>
                <w:bCs/>
                <w:sz w:val="20"/>
                <w:szCs w:val="20"/>
              </w:rPr>
            </w:pPr>
            <w:r w:rsidRPr="00257916">
              <w:rPr>
                <w:rFonts w:ascii="Calibri" w:eastAsia="Times New Roman" w:hAnsi="Calibri" w:cs="Times New Roman"/>
                <w:b/>
                <w:bCs/>
                <w:sz w:val="20"/>
                <w:szCs w:val="20"/>
              </w:rPr>
              <w:t>2012</w:t>
            </w:r>
          </w:p>
        </w:tc>
        <w:tc>
          <w:tcPr>
            <w:tcW w:w="822" w:type="pct"/>
            <w:shd w:val="clear" w:color="000000" w:fill="D8D8D8"/>
            <w:noWrap/>
            <w:vAlign w:val="center"/>
            <w:hideMark/>
          </w:tcPr>
          <w:p w14:paraId="3CA2FD59" w14:textId="77777777" w:rsidR="00996AE2" w:rsidRPr="00257916" w:rsidRDefault="00996AE2" w:rsidP="00996AE2">
            <w:pPr>
              <w:spacing w:after="0" w:line="240" w:lineRule="auto"/>
              <w:jc w:val="center"/>
              <w:rPr>
                <w:rFonts w:ascii="Calibri" w:eastAsia="Times New Roman" w:hAnsi="Calibri" w:cs="Times New Roman"/>
                <w:b/>
                <w:bCs/>
                <w:sz w:val="20"/>
                <w:szCs w:val="20"/>
              </w:rPr>
            </w:pPr>
            <w:r w:rsidRPr="00257916">
              <w:rPr>
                <w:rFonts w:ascii="Calibri" w:eastAsia="Times New Roman" w:hAnsi="Calibri" w:cs="Times New Roman"/>
                <w:b/>
                <w:bCs/>
                <w:sz w:val="20"/>
                <w:szCs w:val="20"/>
              </w:rPr>
              <w:t>2013</w:t>
            </w:r>
          </w:p>
        </w:tc>
      </w:tr>
      <w:tr w:rsidR="00257916" w:rsidRPr="00257916" w14:paraId="4A89EF4B" w14:textId="77777777" w:rsidTr="003C77C3">
        <w:trPr>
          <w:trHeight w:val="628"/>
        </w:trPr>
        <w:tc>
          <w:tcPr>
            <w:tcW w:w="891" w:type="pct"/>
            <w:shd w:val="clear" w:color="000000" w:fill="D8D8D8"/>
            <w:noWrap/>
            <w:vAlign w:val="center"/>
            <w:hideMark/>
          </w:tcPr>
          <w:p w14:paraId="09A987F9" w14:textId="77777777" w:rsidR="00996AE2" w:rsidRPr="00257916" w:rsidRDefault="00996AE2" w:rsidP="00996AE2">
            <w:pPr>
              <w:spacing w:after="0" w:line="240" w:lineRule="auto"/>
              <w:jc w:val="center"/>
              <w:rPr>
                <w:rFonts w:ascii="Calibri" w:eastAsia="Times New Roman" w:hAnsi="Calibri" w:cs="Times New Roman"/>
                <w:b/>
                <w:bCs/>
                <w:sz w:val="20"/>
                <w:szCs w:val="20"/>
              </w:rPr>
            </w:pPr>
            <w:r w:rsidRPr="00257916">
              <w:rPr>
                <w:rFonts w:ascii="Calibri" w:eastAsia="Times New Roman" w:hAnsi="Calibri" w:cs="Times New Roman"/>
                <w:b/>
                <w:bCs/>
                <w:sz w:val="20"/>
                <w:szCs w:val="20"/>
              </w:rPr>
              <w:t>Avanzo libero</w:t>
            </w:r>
          </w:p>
        </w:tc>
        <w:tc>
          <w:tcPr>
            <w:tcW w:w="822" w:type="pct"/>
            <w:shd w:val="clear" w:color="auto" w:fill="auto"/>
            <w:noWrap/>
            <w:vAlign w:val="center"/>
            <w:hideMark/>
          </w:tcPr>
          <w:p w14:paraId="47D2044B" w14:textId="77777777" w:rsidR="00996AE2" w:rsidRPr="00257916" w:rsidRDefault="00996AE2" w:rsidP="00996AE2">
            <w:pPr>
              <w:spacing w:after="0" w:line="240" w:lineRule="auto"/>
              <w:jc w:val="right"/>
              <w:rPr>
                <w:rFonts w:ascii="Calibri" w:eastAsia="Times New Roman" w:hAnsi="Calibri" w:cs="Times New Roman"/>
                <w:sz w:val="20"/>
                <w:szCs w:val="20"/>
              </w:rPr>
            </w:pPr>
            <w:r w:rsidRPr="00257916">
              <w:rPr>
                <w:rFonts w:ascii="Calibri" w:eastAsia="Times New Roman" w:hAnsi="Calibri" w:cs="Times New Roman"/>
                <w:sz w:val="20"/>
                <w:szCs w:val="20"/>
              </w:rPr>
              <w:t>654.791,34</w:t>
            </w:r>
          </w:p>
        </w:tc>
        <w:tc>
          <w:tcPr>
            <w:tcW w:w="822" w:type="pct"/>
            <w:shd w:val="clear" w:color="auto" w:fill="auto"/>
            <w:noWrap/>
            <w:vAlign w:val="center"/>
            <w:hideMark/>
          </w:tcPr>
          <w:p w14:paraId="5EFB8ADC" w14:textId="77777777" w:rsidR="00996AE2" w:rsidRPr="00257916" w:rsidRDefault="00996AE2" w:rsidP="00996AE2">
            <w:pPr>
              <w:spacing w:after="0" w:line="240" w:lineRule="auto"/>
              <w:jc w:val="right"/>
              <w:rPr>
                <w:rFonts w:ascii="Calibri" w:eastAsia="Times New Roman" w:hAnsi="Calibri" w:cs="Times New Roman"/>
                <w:sz w:val="20"/>
                <w:szCs w:val="20"/>
              </w:rPr>
            </w:pPr>
            <w:r w:rsidRPr="00257916">
              <w:rPr>
                <w:rFonts w:ascii="Calibri" w:eastAsia="Times New Roman" w:hAnsi="Calibri" w:cs="Times New Roman"/>
                <w:sz w:val="20"/>
                <w:szCs w:val="20"/>
              </w:rPr>
              <w:t>1.290.842,44</w:t>
            </w:r>
          </w:p>
        </w:tc>
        <w:tc>
          <w:tcPr>
            <w:tcW w:w="822" w:type="pct"/>
            <w:shd w:val="clear" w:color="auto" w:fill="auto"/>
            <w:noWrap/>
            <w:vAlign w:val="center"/>
            <w:hideMark/>
          </w:tcPr>
          <w:p w14:paraId="730AFD0D" w14:textId="77777777" w:rsidR="00996AE2" w:rsidRPr="00257916" w:rsidRDefault="00996AE2" w:rsidP="00996AE2">
            <w:pPr>
              <w:spacing w:after="0" w:line="240" w:lineRule="auto"/>
              <w:jc w:val="right"/>
              <w:rPr>
                <w:rFonts w:ascii="Calibri" w:eastAsia="Times New Roman" w:hAnsi="Calibri" w:cs="Times New Roman"/>
                <w:sz w:val="20"/>
                <w:szCs w:val="20"/>
              </w:rPr>
            </w:pPr>
            <w:r w:rsidRPr="00257916">
              <w:rPr>
                <w:rFonts w:ascii="Calibri" w:eastAsia="Times New Roman" w:hAnsi="Calibri" w:cs="Times New Roman"/>
                <w:sz w:val="20"/>
                <w:szCs w:val="20"/>
              </w:rPr>
              <w:t>87.804,33</w:t>
            </w:r>
          </w:p>
        </w:tc>
        <w:tc>
          <w:tcPr>
            <w:tcW w:w="822" w:type="pct"/>
            <w:shd w:val="clear" w:color="auto" w:fill="auto"/>
            <w:noWrap/>
            <w:vAlign w:val="center"/>
            <w:hideMark/>
          </w:tcPr>
          <w:p w14:paraId="079AC17B" w14:textId="77777777" w:rsidR="00996AE2" w:rsidRPr="00257916" w:rsidRDefault="00996AE2" w:rsidP="00996AE2">
            <w:pPr>
              <w:spacing w:after="0" w:line="240" w:lineRule="auto"/>
              <w:jc w:val="right"/>
              <w:rPr>
                <w:rFonts w:ascii="Calibri" w:eastAsia="Times New Roman" w:hAnsi="Calibri" w:cs="Times New Roman"/>
                <w:sz w:val="20"/>
                <w:szCs w:val="20"/>
              </w:rPr>
            </w:pPr>
            <w:r w:rsidRPr="00257916">
              <w:rPr>
                <w:rFonts w:ascii="Calibri" w:eastAsia="Times New Roman" w:hAnsi="Calibri" w:cs="Times New Roman"/>
                <w:sz w:val="20"/>
                <w:szCs w:val="20"/>
              </w:rPr>
              <w:t>399.421,17</w:t>
            </w:r>
          </w:p>
        </w:tc>
        <w:tc>
          <w:tcPr>
            <w:tcW w:w="822" w:type="pct"/>
            <w:shd w:val="clear" w:color="auto" w:fill="auto"/>
            <w:noWrap/>
            <w:vAlign w:val="center"/>
            <w:hideMark/>
          </w:tcPr>
          <w:p w14:paraId="56FD3292" w14:textId="77777777" w:rsidR="00996AE2" w:rsidRPr="00257916" w:rsidRDefault="00996AE2" w:rsidP="00996AE2">
            <w:pPr>
              <w:spacing w:after="0" w:line="240" w:lineRule="auto"/>
              <w:jc w:val="right"/>
              <w:rPr>
                <w:rFonts w:ascii="Calibri" w:eastAsia="Times New Roman" w:hAnsi="Calibri" w:cs="Times New Roman"/>
                <w:sz w:val="20"/>
                <w:szCs w:val="20"/>
              </w:rPr>
            </w:pPr>
            <w:r w:rsidRPr="00257916">
              <w:rPr>
                <w:rFonts w:ascii="Calibri" w:eastAsia="Times New Roman" w:hAnsi="Calibri" w:cs="Times New Roman"/>
                <w:sz w:val="20"/>
                <w:szCs w:val="20"/>
              </w:rPr>
              <w:t>148.724,60</w:t>
            </w:r>
          </w:p>
        </w:tc>
      </w:tr>
    </w:tbl>
    <w:p w14:paraId="28ADEB70" w14:textId="77777777" w:rsidR="007F3AF6" w:rsidRPr="00257916" w:rsidRDefault="007F3AF6" w:rsidP="00F73CD0">
      <w:pPr>
        <w:jc w:val="center"/>
      </w:pPr>
    </w:p>
    <w:tbl>
      <w:tblPr>
        <w:tblW w:w="9797" w:type="dxa"/>
        <w:tblInd w:w="65" w:type="dxa"/>
        <w:tblCellMar>
          <w:left w:w="70" w:type="dxa"/>
          <w:right w:w="70" w:type="dxa"/>
        </w:tblCellMar>
        <w:tblLook w:val="04A0" w:firstRow="1" w:lastRow="0" w:firstColumn="1" w:lastColumn="0" w:noHBand="0" w:noVBand="1"/>
      </w:tblPr>
      <w:tblGrid>
        <w:gridCol w:w="1051"/>
        <w:gridCol w:w="2215"/>
        <w:gridCol w:w="1365"/>
        <w:gridCol w:w="1204"/>
        <w:gridCol w:w="1568"/>
        <w:gridCol w:w="1204"/>
        <w:gridCol w:w="1204"/>
      </w:tblGrid>
      <w:tr w:rsidR="00257916" w:rsidRPr="00257916" w14:paraId="3D5DCBB5" w14:textId="77777777" w:rsidTr="00B7441A">
        <w:trPr>
          <w:trHeight w:val="949"/>
        </w:trPr>
        <w:tc>
          <w:tcPr>
            <w:tcW w:w="1051" w:type="dxa"/>
            <w:tcBorders>
              <w:top w:val="single" w:sz="4" w:space="0" w:color="auto"/>
              <w:left w:val="single" w:sz="4" w:space="0" w:color="auto"/>
              <w:bottom w:val="single" w:sz="4" w:space="0" w:color="auto"/>
              <w:right w:val="single" w:sz="4" w:space="0" w:color="auto"/>
            </w:tcBorders>
            <w:shd w:val="clear" w:color="000000" w:fill="D8D8D8"/>
            <w:vAlign w:val="center"/>
          </w:tcPr>
          <w:p w14:paraId="332DDD56" w14:textId="77777777" w:rsidR="00B7441A" w:rsidRPr="00257916" w:rsidRDefault="00B7441A" w:rsidP="00C82437">
            <w:pPr>
              <w:spacing w:after="0" w:line="240" w:lineRule="auto"/>
              <w:jc w:val="center"/>
              <w:rPr>
                <w:rFonts w:ascii="Calibri" w:eastAsia="Times New Roman" w:hAnsi="Calibri" w:cs="Times New Roman"/>
                <w:b/>
                <w:bCs/>
                <w:sz w:val="20"/>
                <w:szCs w:val="20"/>
              </w:rPr>
            </w:pPr>
            <w:r w:rsidRPr="00257916">
              <w:rPr>
                <w:rFonts w:ascii="Calibri" w:eastAsia="Times New Roman" w:hAnsi="Calibri" w:cs="Times New Roman"/>
                <w:b/>
                <w:bCs/>
                <w:sz w:val="20"/>
                <w:szCs w:val="20"/>
              </w:rPr>
              <w:t>Anno di rendiconto</w:t>
            </w:r>
          </w:p>
        </w:tc>
        <w:tc>
          <w:tcPr>
            <w:tcW w:w="2215" w:type="dxa"/>
            <w:tcBorders>
              <w:top w:val="single" w:sz="4" w:space="0" w:color="auto"/>
              <w:left w:val="single" w:sz="4" w:space="0" w:color="auto"/>
              <w:bottom w:val="single" w:sz="4" w:space="0" w:color="auto"/>
              <w:right w:val="single" w:sz="4" w:space="0" w:color="auto"/>
            </w:tcBorders>
            <w:shd w:val="clear" w:color="000000" w:fill="D8D8D8"/>
            <w:vAlign w:val="center"/>
            <w:hideMark/>
          </w:tcPr>
          <w:p w14:paraId="0191082F" w14:textId="77777777" w:rsidR="00B7441A" w:rsidRPr="00257916" w:rsidRDefault="00B7441A" w:rsidP="00C82437">
            <w:pPr>
              <w:spacing w:after="0" w:line="240" w:lineRule="auto"/>
              <w:jc w:val="center"/>
              <w:rPr>
                <w:rFonts w:ascii="Calibri" w:eastAsia="Times New Roman" w:hAnsi="Calibri" w:cs="Times New Roman"/>
                <w:b/>
                <w:bCs/>
                <w:sz w:val="20"/>
                <w:szCs w:val="20"/>
              </w:rPr>
            </w:pPr>
            <w:r w:rsidRPr="00257916">
              <w:rPr>
                <w:rFonts w:ascii="Calibri" w:eastAsia="Times New Roman" w:hAnsi="Calibri" w:cs="Times New Roman"/>
                <w:b/>
                <w:bCs/>
                <w:sz w:val="20"/>
                <w:szCs w:val="20"/>
              </w:rPr>
              <w:t>2014</w:t>
            </w:r>
            <w:r w:rsidRPr="00257916">
              <w:rPr>
                <w:rFonts w:ascii="Calibri" w:eastAsia="Times New Roman" w:hAnsi="Calibri" w:cs="Times New Roman"/>
                <w:b/>
                <w:bCs/>
                <w:sz w:val="20"/>
                <w:szCs w:val="20"/>
              </w:rPr>
              <w:br/>
              <w:t>(post riaccertamento straordinario residui - delibera UP 31/2015)</w:t>
            </w:r>
          </w:p>
        </w:tc>
        <w:tc>
          <w:tcPr>
            <w:tcW w:w="1365" w:type="dxa"/>
            <w:tcBorders>
              <w:top w:val="single" w:sz="4" w:space="0" w:color="auto"/>
              <w:left w:val="nil"/>
              <w:bottom w:val="single" w:sz="4" w:space="0" w:color="auto"/>
              <w:right w:val="single" w:sz="4" w:space="0" w:color="auto"/>
            </w:tcBorders>
            <w:shd w:val="clear" w:color="000000" w:fill="D8D8D8"/>
            <w:noWrap/>
            <w:vAlign w:val="center"/>
            <w:hideMark/>
          </w:tcPr>
          <w:p w14:paraId="33F3A1AE" w14:textId="77777777" w:rsidR="00B7441A" w:rsidRPr="00257916" w:rsidRDefault="00B7441A" w:rsidP="00C82437">
            <w:pPr>
              <w:spacing w:after="0" w:line="240" w:lineRule="auto"/>
              <w:jc w:val="center"/>
              <w:rPr>
                <w:rFonts w:ascii="Calibri" w:eastAsia="Times New Roman" w:hAnsi="Calibri" w:cs="Times New Roman"/>
                <w:b/>
                <w:bCs/>
                <w:sz w:val="20"/>
                <w:szCs w:val="20"/>
              </w:rPr>
            </w:pPr>
            <w:r w:rsidRPr="00257916">
              <w:rPr>
                <w:rFonts w:ascii="Calibri" w:eastAsia="Times New Roman" w:hAnsi="Calibri" w:cs="Times New Roman"/>
                <w:b/>
                <w:bCs/>
                <w:sz w:val="20"/>
                <w:szCs w:val="20"/>
              </w:rPr>
              <w:t>2015</w:t>
            </w:r>
          </w:p>
        </w:tc>
        <w:tc>
          <w:tcPr>
            <w:tcW w:w="1204" w:type="dxa"/>
            <w:tcBorders>
              <w:top w:val="single" w:sz="4" w:space="0" w:color="auto"/>
              <w:left w:val="nil"/>
              <w:bottom w:val="single" w:sz="4" w:space="0" w:color="auto"/>
              <w:right w:val="single" w:sz="4" w:space="0" w:color="auto"/>
            </w:tcBorders>
            <w:shd w:val="clear" w:color="000000" w:fill="D8D8D8"/>
            <w:noWrap/>
            <w:vAlign w:val="center"/>
            <w:hideMark/>
          </w:tcPr>
          <w:p w14:paraId="248E694E" w14:textId="77777777" w:rsidR="00B7441A" w:rsidRPr="00257916" w:rsidRDefault="00B7441A" w:rsidP="00C82437">
            <w:pPr>
              <w:spacing w:after="0" w:line="240" w:lineRule="auto"/>
              <w:jc w:val="center"/>
              <w:rPr>
                <w:rFonts w:ascii="Calibri" w:eastAsia="Times New Roman" w:hAnsi="Calibri" w:cs="Times New Roman"/>
                <w:b/>
                <w:bCs/>
                <w:sz w:val="20"/>
                <w:szCs w:val="20"/>
              </w:rPr>
            </w:pPr>
            <w:r w:rsidRPr="00257916">
              <w:rPr>
                <w:rFonts w:ascii="Calibri" w:eastAsia="Times New Roman" w:hAnsi="Calibri" w:cs="Times New Roman"/>
                <w:b/>
                <w:bCs/>
                <w:sz w:val="20"/>
                <w:szCs w:val="20"/>
              </w:rPr>
              <w:t>2016</w:t>
            </w:r>
          </w:p>
        </w:tc>
        <w:tc>
          <w:tcPr>
            <w:tcW w:w="1568" w:type="dxa"/>
            <w:tcBorders>
              <w:top w:val="single" w:sz="4" w:space="0" w:color="auto"/>
              <w:left w:val="nil"/>
              <w:bottom w:val="single" w:sz="4" w:space="0" w:color="auto"/>
              <w:right w:val="single" w:sz="4" w:space="0" w:color="auto"/>
            </w:tcBorders>
            <w:shd w:val="clear" w:color="000000" w:fill="D8D8D8"/>
            <w:noWrap/>
            <w:vAlign w:val="center"/>
            <w:hideMark/>
          </w:tcPr>
          <w:p w14:paraId="066A9331" w14:textId="77777777" w:rsidR="00B7441A" w:rsidRPr="00257916" w:rsidRDefault="00B7441A" w:rsidP="00C82437">
            <w:pPr>
              <w:spacing w:after="0" w:line="240" w:lineRule="auto"/>
              <w:jc w:val="center"/>
              <w:rPr>
                <w:rFonts w:ascii="Calibri" w:eastAsia="Times New Roman" w:hAnsi="Calibri" w:cs="Times New Roman"/>
                <w:b/>
                <w:bCs/>
                <w:sz w:val="20"/>
                <w:szCs w:val="20"/>
              </w:rPr>
            </w:pPr>
            <w:r w:rsidRPr="00257916">
              <w:rPr>
                <w:rFonts w:ascii="Calibri" w:eastAsia="Times New Roman" w:hAnsi="Calibri" w:cs="Times New Roman"/>
                <w:b/>
                <w:bCs/>
                <w:sz w:val="20"/>
                <w:szCs w:val="20"/>
              </w:rPr>
              <w:t>2017</w:t>
            </w:r>
          </w:p>
        </w:tc>
        <w:tc>
          <w:tcPr>
            <w:tcW w:w="1278" w:type="dxa"/>
            <w:tcBorders>
              <w:top w:val="single" w:sz="4" w:space="0" w:color="auto"/>
              <w:left w:val="nil"/>
              <w:bottom w:val="single" w:sz="4" w:space="0" w:color="auto"/>
              <w:right w:val="single" w:sz="4" w:space="0" w:color="auto"/>
            </w:tcBorders>
            <w:shd w:val="clear" w:color="000000" w:fill="D8D8D8"/>
            <w:vAlign w:val="center"/>
          </w:tcPr>
          <w:p w14:paraId="419D8353" w14:textId="77777777" w:rsidR="00B7441A" w:rsidRPr="00257916" w:rsidRDefault="00B7441A" w:rsidP="003F2DF5">
            <w:pPr>
              <w:spacing w:after="0" w:line="240" w:lineRule="auto"/>
              <w:jc w:val="center"/>
              <w:rPr>
                <w:rFonts w:ascii="Calibri" w:eastAsia="Times New Roman" w:hAnsi="Calibri" w:cs="Times New Roman"/>
                <w:b/>
                <w:bCs/>
                <w:sz w:val="20"/>
                <w:szCs w:val="20"/>
              </w:rPr>
            </w:pPr>
            <w:r w:rsidRPr="00257916">
              <w:rPr>
                <w:rFonts w:ascii="Calibri" w:eastAsia="Times New Roman" w:hAnsi="Calibri" w:cs="Times New Roman"/>
                <w:b/>
                <w:bCs/>
                <w:sz w:val="20"/>
                <w:szCs w:val="20"/>
              </w:rPr>
              <w:t>2018</w:t>
            </w:r>
          </w:p>
        </w:tc>
        <w:tc>
          <w:tcPr>
            <w:tcW w:w="1116" w:type="dxa"/>
            <w:tcBorders>
              <w:top w:val="single" w:sz="4" w:space="0" w:color="auto"/>
              <w:left w:val="single" w:sz="4" w:space="0" w:color="auto"/>
              <w:bottom w:val="single" w:sz="4" w:space="0" w:color="auto"/>
              <w:right w:val="single" w:sz="4" w:space="0" w:color="auto"/>
            </w:tcBorders>
            <w:shd w:val="clear" w:color="000000" w:fill="D8D8D8"/>
            <w:vAlign w:val="center"/>
          </w:tcPr>
          <w:p w14:paraId="52C3D20B" w14:textId="77777777" w:rsidR="00B7441A" w:rsidRPr="00257916" w:rsidRDefault="00B7441A" w:rsidP="00B7441A">
            <w:pPr>
              <w:spacing w:after="0" w:line="240" w:lineRule="auto"/>
              <w:jc w:val="center"/>
              <w:rPr>
                <w:rFonts w:ascii="Calibri" w:eastAsia="Times New Roman" w:hAnsi="Calibri" w:cs="Times New Roman"/>
                <w:b/>
                <w:bCs/>
                <w:sz w:val="20"/>
                <w:szCs w:val="20"/>
              </w:rPr>
            </w:pPr>
            <w:r w:rsidRPr="00257916">
              <w:rPr>
                <w:rFonts w:ascii="Calibri" w:eastAsia="Times New Roman" w:hAnsi="Calibri" w:cs="Times New Roman"/>
                <w:b/>
                <w:bCs/>
                <w:sz w:val="20"/>
                <w:szCs w:val="20"/>
              </w:rPr>
              <w:t>2019</w:t>
            </w:r>
          </w:p>
        </w:tc>
      </w:tr>
      <w:tr w:rsidR="00257916" w:rsidRPr="00257916" w14:paraId="1ECBB4F5" w14:textId="77777777" w:rsidTr="00B7441A">
        <w:trPr>
          <w:trHeight w:val="628"/>
        </w:trPr>
        <w:tc>
          <w:tcPr>
            <w:tcW w:w="1051" w:type="dxa"/>
            <w:tcBorders>
              <w:top w:val="single" w:sz="4" w:space="0" w:color="auto"/>
              <w:left w:val="single" w:sz="4" w:space="0" w:color="auto"/>
              <w:bottom w:val="single" w:sz="4" w:space="0" w:color="auto"/>
              <w:right w:val="single" w:sz="4" w:space="0" w:color="auto"/>
            </w:tcBorders>
            <w:shd w:val="pct15" w:color="auto" w:fill="auto"/>
            <w:vAlign w:val="center"/>
          </w:tcPr>
          <w:p w14:paraId="525CC52E" w14:textId="77777777" w:rsidR="00B7441A" w:rsidRPr="00257916" w:rsidRDefault="00B7441A" w:rsidP="00A63304">
            <w:pPr>
              <w:spacing w:after="0" w:line="240" w:lineRule="auto"/>
              <w:jc w:val="center"/>
              <w:rPr>
                <w:rFonts w:ascii="Calibri" w:eastAsia="Times New Roman" w:hAnsi="Calibri" w:cs="Times New Roman"/>
                <w:b/>
                <w:bCs/>
                <w:sz w:val="20"/>
                <w:szCs w:val="20"/>
              </w:rPr>
            </w:pPr>
            <w:r w:rsidRPr="00257916">
              <w:rPr>
                <w:rFonts w:ascii="Calibri" w:eastAsia="Times New Roman" w:hAnsi="Calibri" w:cs="Times New Roman"/>
                <w:b/>
                <w:bCs/>
                <w:sz w:val="20"/>
                <w:szCs w:val="20"/>
              </w:rPr>
              <w:t>Avanzo libero</w:t>
            </w:r>
          </w:p>
        </w:tc>
        <w:tc>
          <w:tcPr>
            <w:tcW w:w="2215" w:type="dxa"/>
            <w:tcBorders>
              <w:top w:val="nil"/>
              <w:left w:val="single" w:sz="4" w:space="0" w:color="auto"/>
              <w:bottom w:val="single" w:sz="4" w:space="0" w:color="auto"/>
              <w:right w:val="single" w:sz="4" w:space="0" w:color="auto"/>
            </w:tcBorders>
            <w:shd w:val="clear" w:color="auto" w:fill="auto"/>
            <w:noWrap/>
            <w:vAlign w:val="center"/>
            <w:hideMark/>
          </w:tcPr>
          <w:p w14:paraId="4C055B2A" w14:textId="77777777" w:rsidR="00B7441A" w:rsidRPr="00257916" w:rsidRDefault="00B7441A" w:rsidP="00C82437">
            <w:pPr>
              <w:spacing w:after="0" w:line="240" w:lineRule="auto"/>
              <w:jc w:val="right"/>
              <w:rPr>
                <w:rFonts w:ascii="Calibri" w:eastAsia="Times New Roman" w:hAnsi="Calibri" w:cs="Times New Roman"/>
                <w:sz w:val="20"/>
                <w:szCs w:val="20"/>
              </w:rPr>
            </w:pPr>
            <w:r w:rsidRPr="00257916">
              <w:rPr>
                <w:rFonts w:ascii="Calibri" w:eastAsia="Times New Roman" w:hAnsi="Calibri" w:cs="Times New Roman"/>
                <w:sz w:val="20"/>
                <w:szCs w:val="20"/>
              </w:rPr>
              <w:t>4.099.661,85</w:t>
            </w:r>
          </w:p>
        </w:tc>
        <w:tc>
          <w:tcPr>
            <w:tcW w:w="1365" w:type="dxa"/>
            <w:tcBorders>
              <w:top w:val="nil"/>
              <w:left w:val="nil"/>
              <w:bottom w:val="single" w:sz="4" w:space="0" w:color="auto"/>
              <w:right w:val="single" w:sz="4" w:space="0" w:color="auto"/>
            </w:tcBorders>
            <w:shd w:val="clear" w:color="auto" w:fill="auto"/>
            <w:noWrap/>
            <w:vAlign w:val="center"/>
            <w:hideMark/>
          </w:tcPr>
          <w:p w14:paraId="048731DA" w14:textId="77777777" w:rsidR="00B7441A" w:rsidRPr="00257916" w:rsidRDefault="00B7441A" w:rsidP="00C82437">
            <w:pPr>
              <w:spacing w:after="0" w:line="240" w:lineRule="auto"/>
              <w:jc w:val="right"/>
              <w:rPr>
                <w:rFonts w:ascii="Calibri" w:eastAsia="Times New Roman" w:hAnsi="Calibri" w:cs="Times New Roman"/>
                <w:sz w:val="20"/>
                <w:szCs w:val="20"/>
              </w:rPr>
            </w:pPr>
            <w:r w:rsidRPr="00257916">
              <w:rPr>
                <w:rFonts w:ascii="Calibri" w:eastAsia="Times New Roman" w:hAnsi="Calibri" w:cs="Times New Roman"/>
                <w:sz w:val="20"/>
                <w:szCs w:val="20"/>
              </w:rPr>
              <w:t>2.034.170,58</w:t>
            </w:r>
          </w:p>
        </w:tc>
        <w:tc>
          <w:tcPr>
            <w:tcW w:w="1204" w:type="dxa"/>
            <w:tcBorders>
              <w:top w:val="nil"/>
              <w:left w:val="nil"/>
              <w:bottom w:val="single" w:sz="4" w:space="0" w:color="auto"/>
              <w:right w:val="single" w:sz="4" w:space="0" w:color="auto"/>
            </w:tcBorders>
            <w:shd w:val="clear" w:color="auto" w:fill="auto"/>
            <w:noWrap/>
            <w:vAlign w:val="center"/>
            <w:hideMark/>
          </w:tcPr>
          <w:p w14:paraId="519038A2" w14:textId="77777777" w:rsidR="00B7441A" w:rsidRPr="00257916" w:rsidRDefault="00B7441A" w:rsidP="00C82437">
            <w:pPr>
              <w:spacing w:after="0" w:line="240" w:lineRule="auto"/>
              <w:jc w:val="right"/>
              <w:rPr>
                <w:rFonts w:ascii="Calibri" w:eastAsia="Times New Roman" w:hAnsi="Calibri" w:cs="Times New Roman"/>
                <w:sz w:val="20"/>
                <w:szCs w:val="20"/>
              </w:rPr>
            </w:pPr>
            <w:r w:rsidRPr="00257916">
              <w:rPr>
                <w:rFonts w:ascii="Calibri" w:eastAsia="Times New Roman" w:hAnsi="Calibri" w:cs="Times New Roman"/>
                <w:sz w:val="20"/>
                <w:szCs w:val="20"/>
              </w:rPr>
              <w:t>2.162.433,32</w:t>
            </w:r>
          </w:p>
        </w:tc>
        <w:tc>
          <w:tcPr>
            <w:tcW w:w="1568" w:type="dxa"/>
            <w:tcBorders>
              <w:top w:val="nil"/>
              <w:left w:val="nil"/>
              <w:bottom w:val="single" w:sz="4" w:space="0" w:color="auto"/>
              <w:right w:val="single" w:sz="4" w:space="0" w:color="auto"/>
            </w:tcBorders>
            <w:shd w:val="clear" w:color="auto" w:fill="auto"/>
            <w:noWrap/>
            <w:vAlign w:val="center"/>
            <w:hideMark/>
          </w:tcPr>
          <w:p w14:paraId="24D980C9" w14:textId="77777777" w:rsidR="00B7441A" w:rsidRPr="00257916" w:rsidRDefault="00B7441A" w:rsidP="00C82437">
            <w:pPr>
              <w:spacing w:after="0" w:line="240" w:lineRule="auto"/>
              <w:jc w:val="right"/>
              <w:rPr>
                <w:rFonts w:ascii="Calibri" w:eastAsia="Times New Roman" w:hAnsi="Calibri" w:cs="Times New Roman"/>
                <w:sz w:val="20"/>
                <w:szCs w:val="20"/>
              </w:rPr>
            </w:pPr>
            <w:r w:rsidRPr="00257916">
              <w:rPr>
                <w:rFonts w:ascii="Calibri" w:eastAsia="Times New Roman" w:hAnsi="Calibri" w:cs="Times New Roman"/>
                <w:sz w:val="20"/>
                <w:szCs w:val="20"/>
              </w:rPr>
              <w:t>1.747.500,48</w:t>
            </w:r>
          </w:p>
        </w:tc>
        <w:tc>
          <w:tcPr>
            <w:tcW w:w="1278" w:type="dxa"/>
            <w:tcBorders>
              <w:top w:val="single" w:sz="4" w:space="0" w:color="auto"/>
              <w:left w:val="nil"/>
              <w:bottom w:val="single" w:sz="4" w:space="0" w:color="auto"/>
              <w:right w:val="single" w:sz="4" w:space="0" w:color="auto"/>
            </w:tcBorders>
            <w:vAlign w:val="center"/>
          </w:tcPr>
          <w:p w14:paraId="472E6201" w14:textId="77777777" w:rsidR="00B7441A" w:rsidRPr="00257916" w:rsidRDefault="00B7441A" w:rsidP="003F2DF5">
            <w:pPr>
              <w:spacing w:after="0" w:line="240" w:lineRule="auto"/>
              <w:jc w:val="center"/>
              <w:rPr>
                <w:rFonts w:ascii="Calibri" w:eastAsia="Times New Roman" w:hAnsi="Calibri" w:cs="Times New Roman"/>
                <w:sz w:val="20"/>
                <w:szCs w:val="20"/>
              </w:rPr>
            </w:pPr>
            <w:r w:rsidRPr="00257916">
              <w:rPr>
                <w:rFonts w:ascii="Calibri" w:eastAsia="Times New Roman" w:hAnsi="Calibri" w:cs="Times New Roman"/>
                <w:sz w:val="20"/>
                <w:szCs w:val="20"/>
              </w:rPr>
              <w:t>1.836.372,31</w:t>
            </w:r>
          </w:p>
        </w:tc>
        <w:tc>
          <w:tcPr>
            <w:tcW w:w="1116" w:type="dxa"/>
            <w:tcBorders>
              <w:top w:val="single" w:sz="4" w:space="0" w:color="auto"/>
              <w:left w:val="single" w:sz="4" w:space="0" w:color="auto"/>
              <w:bottom w:val="single" w:sz="4" w:space="0" w:color="auto"/>
              <w:right w:val="single" w:sz="4" w:space="0" w:color="auto"/>
            </w:tcBorders>
            <w:vAlign w:val="center"/>
          </w:tcPr>
          <w:p w14:paraId="5972A909" w14:textId="66F7FC05" w:rsidR="00B7441A" w:rsidRPr="00257916" w:rsidRDefault="00CA2538" w:rsidP="00B7441A">
            <w:pPr>
              <w:spacing w:after="0" w:line="240" w:lineRule="auto"/>
              <w:jc w:val="center"/>
              <w:rPr>
                <w:rFonts w:ascii="Calibri" w:eastAsia="Times New Roman" w:hAnsi="Calibri" w:cs="Times New Roman"/>
                <w:sz w:val="20"/>
                <w:szCs w:val="20"/>
              </w:rPr>
            </w:pPr>
            <w:r w:rsidRPr="00257916">
              <w:rPr>
                <w:rFonts w:ascii="Calibri" w:eastAsia="Times New Roman" w:hAnsi="Calibri" w:cs="Times New Roman"/>
                <w:sz w:val="20"/>
                <w:szCs w:val="20"/>
              </w:rPr>
              <w:t>2.329.523,</w:t>
            </w:r>
            <w:r w:rsidR="007172A9">
              <w:rPr>
                <w:rFonts w:ascii="Calibri" w:eastAsia="Times New Roman" w:hAnsi="Calibri" w:cs="Times New Roman"/>
                <w:sz w:val="20"/>
                <w:szCs w:val="20"/>
              </w:rPr>
              <w:t>99</w:t>
            </w:r>
          </w:p>
        </w:tc>
      </w:tr>
    </w:tbl>
    <w:p w14:paraId="07E9EA0F" w14:textId="77777777" w:rsidR="006B3D6C" w:rsidRPr="00257916" w:rsidRDefault="006B3D6C" w:rsidP="00C50267">
      <w:pPr>
        <w:spacing w:line="360" w:lineRule="auto"/>
        <w:jc w:val="both"/>
      </w:pPr>
    </w:p>
    <w:p w14:paraId="33C4E6C4" w14:textId="77777777" w:rsidR="001C009D" w:rsidRPr="00257916" w:rsidRDefault="00087417" w:rsidP="00C50267">
      <w:pPr>
        <w:spacing w:line="360" w:lineRule="auto"/>
        <w:jc w:val="both"/>
      </w:pPr>
      <w:r w:rsidRPr="00257916">
        <w:t>Il principio contabile allegato 4/2 al Dlgs 118/2011 afferma, al punto 9.2 che «</w:t>
      </w:r>
      <w:r w:rsidRPr="00257916">
        <w:rPr>
          <w:i/>
        </w:rPr>
        <w:t>Non è conforme ai</w:t>
      </w:r>
      <w:r w:rsidR="006C03AC" w:rsidRPr="00257916">
        <w:rPr>
          <w:i/>
        </w:rPr>
        <w:t xml:space="preserve"> </w:t>
      </w:r>
      <w:r w:rsidRPr="00257916">
        <w:rPr>
          <w:i/>
        </w:rPr>
        <w:t>precetti dell'art. 81, quarto comma, della Costituzione realizzare il pareggio di bilancio in sede</w:t>
      </w:r>
      <w:r w:rsidR="006C03AC" w:rsidRPr="00257916">
        <w:rPr>
          <w:i/>
        </w:rPr>
        <w:t xml:space="preserve"> </w:t>
      </w:r>
      <w:r w:rsidRPr="00257916">
        <w:rPr>
          <w:i/>
        </w:rPr>
        <w:t>preventiva, attraverso l'utilizzo dell'avanzo di amministrazione non accertato e verificato a seguito</w:t>
      </w:r>
      <w:r w:rsidR="006C03AC" w:rsidRPr="00257916">
        <w:rPr>
          <w:i/>
        </w:rPr>
        <w:t xml:space="preserve"> </w:t>
      </w:r>
      <w:r w:rsidRPr="00257916">
        <w:rPr>
          <w:i/>
        </w:rPr>
        <w:t>della procedura di approvazione del bilancio consuntivo dell'esercizio precedente (sentenza n.</w:t>
      </w:r>
      <w:r w:rsidR="006C03AC" w:rsidRPr="00257916">
        <w:rPr>
          <w:i/>
        </w:rPr>
        <w:t xml:space="preserve"> </w:t>
      </w:r>
      <w:r w:rsidRPr="00257916">
        <w:rPr>
          <w:i/>
        </w:rPr>
        <w:t>70/2012 della Corte costituzionale)</w:t>
      </w:r>
      <w:r w:rsidRPr="00257916">
        <w:t>»</w:t>
      </w:r>
      <w:r w:rsidR="006C03AC" w:rsidRPr="00257916">
        <w:t xml:space="preserve">. Ne consegue </w:t>
      </w:r>
      <w:r w:rsidR="003C77C3" w:rsidRPr="00257916">
        <w:t>che</w:t>
      </w:r>
      <w:r w:rsidR="00D516C5" w:rsidRPr="00257916">
        <w:t>,</w:t>
      </w:r>
      <w:r w:rsidR="003C77C3" w:rsidRPr="00257916">
        <w:t xml:space="preserve"> con l’entrata in vigore dal 1 gennaio 2015 della riforma della contabilità pubblica (di cui al predetto d.lgs. 118/2011), non è stato più possibile considerare tra le entrate di bilancio </w:t>
      </w:r>
      <w:r w:rsidR="003C77C3" w:rsidRPr="00257916">
        <w:lastRenderedPageBreak/>
        <w:t>l’avanzo di amministrazione pre</w:t>
      </w:r>
      <w:r w:rsidR="00503A01" w:rsidRPr="00257916">
        <w:t>sunto dell’esercizio precedente</w:t>
      </w:r>
      <w:r w:rsidR="00D516C5" w:rsidRPr="00257916">
        <w:t>,</w:t>
      </w:r>
      <w:r w:rsidR="00503A01" w:rsidRPr="00257916">
        <w:t xml:space="preserve"> con conseguente incremento della quota disponibile dell’avanzo di amministrazione accertato.</w:t>
      </w:r>
    </w:p>
    <w:p w14:paraId="23D5B237" w14:textId="77777777" w:rsidR="00A13AC9" w:rsidRPr="00257916" w:rsidRDefault="000979F6" w:rsidP="004400B4">
      <w:pPr>
        <w:jc w:val="center"/>
        <w:rPr>
          <w:rFonts w:eastAsia="Arial Unicode MS"/>
          <w:bCs/>
          <w:shd w:val="clear" w:color="auto" w:fill="FFFFFF"/>
        </w:rPr>
      </w:pPr>
      <w:r w:rsidRPr="00257916">
        <w:rPr>
          <w:rFonts w:eastAsia="Arial Unicode MS"/>
          <w:bCs/>
          <w:shd w:val="clear" w:color="auto" w:fill="FFFFFF"/>
        </w:rPr>
        <w:t>Art.11</w:t>
      </w:r>
      <w:r w:rsidR="00AA3F6A" w:rsidRPr="00257916">
        <w:rPr>
          <w:rFonts w:eastAsia="Arial Unicode MS"/>
          <w:bCs/>
          <w:shd w:val="clear" w:color="auto" w:fill="FFFFFF"/>
        </w:rPr>
        <w:t>,</w:t>
      </w:r>
      <w:r w:rsidRPr="00257916">
        <w:rPr>
          <w:rFonts w:eastAsia="Arial Unicode MS"/>
          <w:bCs/>
          <w:shd w:val="clear" w:color="auto" w:fill="FFFFFF"/>
        </w:rPr>
        <w:t xml:space="preserve"> comma 4</w:t>
      </w:r>
      <w:r w:rsidR="00AA3F6A" w:rsidRPr="00257916">
        <w:rPr>
          <w:rFonts w:eastAsia="Arial Unicode MS"/>
          <w:bCs/>
          <w:shd w:val="clear" w:color="auto" w:fill="FFFFFF"/>
        </w:rPr>
        <w:t>, d.lgs</w:t>
      </w:r>
      <w:r w:rsidRPr="00257916">
        <w:rPr>
          <w:rFonts w:eastAsia="Arial Unicode MS"/>
          <w:bCs/>
          <w:shd w:val="clear" w:color="auto" w:fill="FFFFFF"/>
        </w:rPr>
        <w:t>. 118/2011)</w:t>
      </w:r>
    </w:p>
    <w:tbl>
      <w:tblPr>
        <w:tblW w:w="4813" w:type="pct"/>
        <w:jc w:val="center"/>
        <w:tblLayout w:type="fixed"/>
        <w:tblCellMar>
          <w:left w:w="70" w:type="dxa"/>
          <w:right w:w="70" w:type="dxa"/>
        </w:tblCellMar>
        <w:tblLook w:val="04A0" w:firstRow="1" w:lastRow="0" w:firstColumn="1" w:lastColumn="0" w:noHBand="0" w:noVBand="1"/>
      </w:tblPr>
      <w:tblGrid>
        <w:gridCol w:w="4221"/>
        <w:gridCol w:w="698"/>
        <w:gridCol w:w="1489"/>
        <w:gridCol w:w="1536"/>
        <w:gridCol w:w="1468"/>
      </w:tblGrid>
      <w:tr w:rsidR="00257916" w:rsidRPr="00257916" w14:paraId="21275B1A" w14:textId="77777777" w:rsidTr="00B55064">
        <w:trPr>
          <w:trHeight w:val="165"/>
          <w:jc w:val="center"/>
        </w:trPr>
        <w:tc>
          <w:tcPr>
            <w:tcW w:w="2242" w:type="pct"/>
            <w:vMerge w:val="restart"/>
            <w:tcBorders>
              <w:top w:val="double" w:sz="6" w:space="0" w:color="auto"/>
              <w:left w:val="double" w:sz="6" w:space="0" w:color="auto"/>
              <w:bottom w:val="double" w:sz="6" w:space="0" w:color="000000"/>
              <w:right w:val="single" w:sz="4" w:space="0" w:color="auto"/>
            </w:tcBorders>
            <w:shd w:val="clear" w:color="auto" w:fill="auto"/>
            <w:vAlign w:val="center"/>
            <w:hideMark/>
          </w:tcPr>
          <w:p w14:paraId="5822A69F" w14:textId="77777777" w:rsidR="00427EBF" w:rsidRPr="00257916" w:rsidRDefault="00427EBF" w:rsidP="00427EBF">
            <w:pPr>
              <w:spacing w:after="0" w:line="240" w:lineRule="auto"/>
              <w:rPr>
                <w:rFonts w:ascii="Calibri" w:eastAsia="Times New Roman" w:hAnsi="Calibri" w:cs="Times New Roman"/>
                <w:b/>
                <w:bCs/>
                <w:sz w:val="20"/>
                <w:szCs w:val="28"/>
              </w:rPr>
            </w:pPr>
            <w:r w:rsidRPr="00257916">
              <w:rPr>
                <w:rFonts w:ascii="Calibri" w:eastAsia="Times New Roman" w:hAnsi="Calibri" w:cs="Times New Roman"/>
                <w:b/>
                <w:bCs/>
                <w:sz w:val="20"/>
                <w:szCs w:val="28"/>
              </w:rPr>
              <w:t> </w:t>
            </w:r>
          </w:p>
        </w:tc>
        <w:tc>
          <w:tcPr>
            <w:tcW w:w="371" w:type="pct"/>
            <w:tcBorders>
              <w:top w:val="double" w:sz="6" w:space="0" w:color="auto"/>
              <w:left w:val="nil"/>
              <w:bottom w:val="nil"/>
              <w:right w:val="nil"/>
            </w:tcBorders>
            <w:shd w:val="clear" w:color="auto" w:fill="auto"/>
            <w:vAlign w:val="center"/>
            <w:hideMark/>
          </w:tcPr>
          <w:p w14:paraId="445EF5E8" w14:textId="77777777" w:rsidR="00427EBF" w:rsidRPr="00257916" w:rsidRDefault="00427EBF" w:rsidP="00427EBF">
            <w:pPr>
              <w:spacing w:after="0" w:line="240" w:lineRule="auto"/>
              <w:jc w:val="center"/>
              <w:rPr>
                <w:rFonts w:ascii="Calibri" w:eastAsia="Times New Roman" w:hAnsi="Calibri" w:cs="Times New Roman"/>
                <w:b/>
                <w:bCs/>
                <w:sz w:val="20"/>
                <w:szCs w:val="28"/>
              </w:rPr>
            </w:pPr>
            <w:r w:rsidRPr="00257916">
              <w:rPr>
                <w:rFonts w:ascii="Calibri" w:eastAsia="Times New Roman" w:hAnsi="Calibri" w:cs="Times New Roman"/>
                <w:b/>
                <w:bCs/>
                <w:sz w:val="20"/>
                <w:szCs w:val="28"/>
              </w:rPr>
              <w:t> </w:t>
            </w:r>
          </w:p>
        </w:tc>
        <w:tc>
          <w:tcPr>
            <w:tcW w:w="2387" w:type="pct"/>
            <w:gridSpan w:val="3"/>
            <w:tcBorders>
              <w:top w:val="double" w:sz="6" w:space="0" w:color="auto"/>
              <w:left w:val="single" w:sz="4" w:space="0" w:color="auto"/>
              <w:bottom w:val="single" w:sz="4" w:space="0" w:color="auto"/>
              <w:right w:val="double" w:sz="6" w:space="0" w:color="auto"/>
            </w:tcBorders>
            <w:shd w:val="clear" w:color="auto" w:fill="auto"/>
            <w:vAlign w:val="center"/>
            <w:hideMark/>
          </w:tcPr>
          <w:p w14:paraId="0A0C9E73" w14:textId="77777777" w:rsidR="00427EBF" w:rsidRPr="00257916" w:rsidRDefault="00427EBF" w:rsidP="00137405">
            <w:pPr>
              <w:spacing w:after="0" w:line="240" w:lineRule="auto"/>
              <w:jc w:val="center"/>
              <w:rPr>
                <w:rFonts w:ascii="Calibri" w:eastAsia="Times New Roman" w:hAnsi="Calibri" w:cs="Times New Roman"/>
                <w:b/>
                <w:bCs/>
                <w:sz w:val="20"/>
                <w:szCs w:val="36"/>
              </w:rPr>
            </w:pPr>
            <w:r w:rsidRPr="00257916">
              <w:rPr>
                <w:rFonts w:ascii="Calibri" w:eastAsia="Times New Roman" w:hAnsi="Calibri" w:cs="Times New Roman"/>
                <w:b/>
                <w:bCs/>
                <w:sz w:val="20"/>
                <w:szCs w:val="36"/>
              </w:rPr>
              <w:t>GESTIONE 201</w:t>
            </w:r>
            <w:r w:rsidR="00137405" w:rsidRPr="00257916">
              <w:rPr>
                <w:rFonts w:ascii="Calibri" w:eastAsia="Times New Roman" w:hAnsi="Calibri" w:cs="Times New Roman"/>
                <w:b/>
                <w:bCs/>
                <w:sz w:val="20"/>
                <w:szCs w:val="36"/>
              </w:rPr>
              <w:t>9</w:t>
            </w:r>
          </w:p>
        </w:tc>
      </w:tr>
      <w:tr w:rsidR="00257916" w:rsidRPr="00257916" w14:paraId="785307D7" w14:textId="77777777" w:rsidTr="004400B4">
        <w:trPr>
          <w:trHeight w:val="23"/>
          <w:jc w:val="center"/>
        </w:trPr>
        <w:tc>
          <w:tcPr>
            <w:tcW w:w="2242" w:type="pct"/>
            <w:vMerge/>
            <w:tcBorders>
              <w:top w:val="double" w:sz="6" w:space="0" w:color="auto"/>
              <w:left w:val="double" w:sz="6" w:space="0" w:color="auto"/>
              <w:bottom w:val="double" w:sz="6" w:space="0" w:color="000000"/>
              <w:right w:val="single" w:sz="4" w:space="0" w:color="auto"/>
            </w:tcBorders>
            <w:vAlign w:val="center"/>
            <w:hideMark/>
          </w:tcPr>
          <w:p w14:paraId="7DDEA632" w14:textId="77777777" w:rsidR="00427EBF" w:rsidRPr="00257916" w:rsidRDefault="00427EBF" w:rsidP="00427EBF">
            <w:pPr>
              <w:spacing w:after="0" w:line="240" w:lineRule="auto"/>
              <w:rPr>
                <w:rFonts w:ascii="Calibri" w:eastAsia="Times New Roman" w:hAnsi="Calibri" w:cs="Times New Roman"/>
                <w:b/>
                <w:bCs/>
                <w:sz w:val="20"/>
                <w:szCs w:val="28"/>
              </w:rPr>
            </w:pPr>
          </w:p>
        </w:tc>
        <w:tc>
          <w:tcPr>
            <w:tcW w:w="371" w:type="pct"/>
            <w:tcBorders>
              <w:top w:val="nil"/>
              <w:left w:val="nil"/>
              <w:bottom w:val="double" w:sz="6" w:space="0" w:color="auto"/>
              <w:right w:val="single" w:sz="4" w:space="0" w:color="auto"/>
            </w:tcBorders>
            <w:shd w:val="clear" w:color="auto" w:fill="auto"/>
            <w:vAlign w:val="center"/>
            <w:hideMark/>
          </w:tcPr>
          <w:p w14:paraId="619ABD61" w14:textId="77777777" w:rsidR="00427EBF" w:rsidRPr="00257916" w:rsidRDefault="00427EBF" w:rsidP="00427EBF">
            <w:pPr>
              <w:spacing w:after="0" w:line="240" w:lineRule="auto"/>
              <w:jc w:val="center"/>
              <w:rPr>
                <w:rFonts w:ascii="Calibri" w:eastAsia="Times New Roman" w:hAnsi="Calibri" w:cs="Times New Roman"/>
                <w:b/>
                <w:bCs/>
                <w:sz w:val="20"/>
                <w:szCs w:val="28"/>
              </w:rPr>
            </w:pPr>
            <w:r w:rsidRPr="00257916">
              <w:rPr>
                <w:rFonts w:ascii="Calibri" w:eastAsia="Times New Roman" w:hAnsi="Calibri" w:cs="Times New Roman"/>
                <w:b/>
                <w:bCs/>
                <w:sz w:val="20"/>
                <w:szCs w:val="28"/>
              </w:rPr>
              <w:t> </w:t>
            </w:r>
          </w:p>
        </w:tc>
        <w:tc>
          <w:tcPr>
            <w:tcW w:w="791" w:type="pct"/>
            <w:tcBorders>
              <w:top w:val="nil"/>
              <w:left w:val="nil"/>
              <w:bottom w:val="double" w:sz="6" w:space="0" w:color="auto"/>
              <w:right w:val="single" w:sz="4" w:space="0" w:color="auto"/>
            </w:tcBorders>
            <w:shd w:val="clear" w:color="auto" w:fill="auto"/>
            <w:vAlign w:val="center"/>
            <w:hideMark/>
          </w:tcPr>
          <w:p w14:paraId="08601DC4" w14:textId="77777777" w:rsidR="00427EBF" w:rsidRPr="00257916" w:rsidRDefault="00427EBF" w:rsidP="00B55064">
            <w:pPr>
              <w:spacing w:after="0" w:line="240" w:lineRule="auto"/>
              <w:jc w:val="center"/>
              <w:rPr>
                <w:rFonts w:ascii="Calibri" w:eastAsia="Times New Roman" w:hAnsi="Calibri" w:cs="Times New Roman"/>
                <w:b/>
                <w:bCs/>
                <w:sz w:val="20"/>
                <w:szCs w:val="28"/>
              </w:rPr>
            </w:pPr>
            <w:r w:rsidRPr="00257916">
              <w:rPr>
                <w:rFonts w:ascii="Calibri" w:eastAsia="Times New Roman" w:hAnsi="Calibri" w:cs="Times New Roman"/>
                <w:b/>
                <w:bCs/>
                <w:sz w:val="20"/>
                <w:szCs w:val="28"/>
              </w:rPr>
              <w:t>RESIDUI</w:t>
            </w:r>
          </w:p>
        </w:tc>
        <w:tc>
          <w:tcPr>
            <w:tcW w:w="816" w:type="pct"/>
            <w:tcBorders>
              <w:top w:val="nil"/>
              <w:left w:val="nil"/>
              <w:bottom w:val="double" w:sz="6" w:space="0" w:color="auto"/>
              <w:right w:val="single" w:sz="4" w:space="0" w:color="auto"/>
            </w:tcBorders>
            <w:shd w:val="clear" w:color="auto" w:fill="auto"/>
            <w:vAlign w:val="center"/>
            <w:hideMark/>
          </w:tcPr>
          <w:p w14:paraId="6A628E6A" w14:textId="77777777" w:rsidR="00427EBF" w:rsidRPr="00257916" w:rsidRDefault="00427EBF" w:rsidP="00B55064">
            <w:pPr>
              <w:spacing w:after="0" w:line="240" w:lineRule="auto"/>
              <w:jc w:val="center"/>
              <w:rPr>
                <w:rFonts w:ascii="Calibri" w:eastAsia="Times New Roman" w:hAnsi="Calibri" w:cs="Times New Roman"/>
                <w:b/>
                <w:bCs/>
                <w:sz w:val="20"/>
                <w:szCs w:val="28"/>
              </w:rPr>
            </w:pPr>
            <w:r w:rsidRPr="00257916">
              <w:rPr>
                <w:rFonts w:ascii="Calibri" w:eastAsia="Times New Roman" w:hAnsi="Calibri" w:cs="Times New Roman"/>
                <w:b/>
                <w:bCs/>
                <w:sz w:val="20"/>
                <w:szCs w:val="28"/>
              </w:rPr>
              <w:t>COMPETENZA</w:t>
            </w:r>
          </w:p>
        </w:tc>
        <w:tc>
          <w:tcPr>
            <w:tcW w:w="780" w:type="pct"/>
            <w:tcBorders>
              <w:top w:val="nil"/>
              <w:left w:val="nil"/>
              <w:bottom w:val="double" w:sz="6" w:space="0" w:color="auto"/>
              <w:right w:val="double" w:sz="6" w:space="0" w:color="auto"/>
            </w:tcBorders>
            <w:shd w:val="clear" w:color="auto" w:fill="auto"/>
            <w:vAlign w:val="center"/>
            <w:hideMark/>
          </w:tcPr>
          <w:p w14:paraId="61FE6AC6" w14:textId="77777777" w:rsidR="00427EBF" w:rsidRPr="00257916" w:rsidRDefault="00427EBF" w:rsidP="00B55064">
            <w:pPr>
              <w:spacing w:after="0" w:line="240" w:lineRule="auto"/>
              <w:jc w:val="center"/>
              <w:rPr>
                <w:rFonts w:ascii="Calibri" w:eastAsia="Times New Roman" w:hAnsi="Calibri" w:cs="Times New Roman"/>
                <w:b/>
                <w:bCs/>
                <w:sz w:val="20"/>
                <w:szCs w:val="28"/>
              </w:rPr>
            </w:pPr>
            <w:r w:rsidRPr="00257916">
              <w:rPr>
                <w:rFonts w:ascii="Calibri" w:eastAsia="Times New Roman" w:hAnsi="Calibri" w:cs="Times New Roman"/>
                <w:b/>
                <w:bCs/>
                <w:sz w:val="20"/>
                <w:szCs w:val="28"/>
              </w:rPr>
              <w:t>TOTALE</w:t>
            </w:r>
          </w:p>
        </w:tc>
      </w:tr>
      <w:tr w:rsidR="00257916" w:rsidRPr="00257916" w14:paraId="694D7201" w14:textId="77777777" w:rsidTr="00B55064">
        <w:trPr>
          <w:trHeight w:val="360"/>
          <w:jc w:val="center"/>
        </w:trPr>
        <w:tc>
          <w:tcPr>
            <w:tcW w:w="2242" w:type="pct"/>
            <w:tcBorders>
              <w:top w:val="nil"/>
              <w:left w:val="double" w:sz="6" w:space="0" w:color="auto"/>
              <w:bottom w:val="nil"/>
              <w:right w:val="nil"/>
            </w:tcBorders>
            <w:shd w:val="clear" w:color="auto" w:fill="auto"/>
            <w:noWrap/>
            <w:vAlign w:val="bottom"/>
            <w:hideMark/>
          </w:tcPr>
          <w:p w14:paraId="2460C21C" w14:textId="77777777" w:rsidR="00427EBF" w:rsidRPr="00257916" w:rsidRDefault="00427EBF" w:rsidP="00427EBF">
            <w:pPr>
              <w:spacing w:after="0" w:line="240" w:lineRule="auto"/>
              <w:rPr>
                <w:rFonts w:ascii="Calibri" w:eastAsia="Times New Roman" w:hAnsi="Calibri" w:cs="Times New Roman"/>
                <w:sz w:val="20"/>
                <w:szCs w:val="28"/>
              </w:rPr>
            </w:pPr>
            <w:r w:rsidRPr="00257916">
              <w:rPr>
                <w:rFonts w:ascii="Calibri" w:eastAsia="Times New Roman" w:hAnsi="Calibri" w:cs="Times New Roman"/>
                <w:sz w:val="20"/>
                <w:szCs w:val="28"/>
              </w:rPr>
              <w:t>Fondo cassa al 1° gennaio</w:t>
            </w:r>
          </w:p>
        </w:tc>
        <w:tc>
          <w:tcPr>
            <w:tcW w:w="371" w:type="pct"/>
            <w:tcBorders>
              <w:top w:val="nil"/>
              <w:left w:val="single" w:sz="4" w:space="0" w:color="auto"/>
              <w:bottom w:val="nil"/>
              <w:right w:val="single" w:sz="4" w:space="0" w:color="auto"/>
            </w:tcBorders>
            <w:shd w:val="clear" w:color="auto" w:fill="auto"/>
            <w:noWrap/>
            <w:vAlign w:val="bottom"/>
            <w:hideMark/>
          </w:tcPr>
          <w:p w14:paraId="2F038184" w14:textId="77777777" w:rsidR="00427EBF" w:rsidRPr="00257916" w:rsidRDefault="00427EBF" w:rsidP="00427EBF">
            <w:pPr>
              <w:spacing w:after="0" w:line="240" w:lineRule="auto"/>
              <w:jc w:val="center"/>
              <w:rPr>
                <w:rFonts w:ascii="Calibri" w:eastAsia="Times New Roman" w:hAnsi="Calibri" w:cs="Times New Roman"/>
                <w:sz w:val="20"/>
                <w:szCs w:val="28"/>
              </w:rPr>
            </w:pPr>
            <w:r w:rsidRPr="00257916">
              <w:rPr>
                <w:rFonts w:ascii="Calibri" w:eastAsia="Times New Roman" w:hAnsi="Calibri" w:cs="Times New Roman"/>
                <w:sz w:val="20"/>
                <w:szCs w:val="28"/>
              </w:rPr>
              <w:t> </w:t>
            </w:r>
          </w:p>
        </w:tc>
        <w:tc>
          <w:tcPr>
            <w:tcW w:w="791" w:type="pct"/>
            <w:tcBorders>
              <w:top w:val="nil"/>
              <w:left w:val="nil"/>
              <w:bottom w:val="nil"/>
              <w:right w:val="nil"/>
            </w:tcBorders>
            <w:shd w:val="clear" w:color="auto" w:fill="auto"/>
            <w:noWrap/>
            <w:vAlign w:val="bottom"/>
            <w:hideMark/>
          </w:tcPr>
          <w:p w14:paraId="348C7A86" w14:textId="77777777" w:rsidR="00427EBF" w:rsidRPr="00257916" w:rsidRDefault="00427EBF" w:rsidP="00B55064">
            <w:pPr>
              <w:spacing w:after="0" w:line="240" w:lineRule="auto"/>
              <w:jc w:val="right"/>
              <w:rPr>
                <w:rFonts w:ascii="Calibri" w:eastAsia="Times New Roman" w:hAnsi="Calibri" w:cs="Times New Roman"/>
                <w:sz w:val="20"/>
                <w:szCs w:val="28"/>
              </w:rPr>
            </w:pPr>
          </w:p>
        </w:tc>
        <w:tc>
          <w:tcPr>
            <w:tcW w:w="816" w:type="pct"/>
            <w:tcBorders>
              <w:top w:val="nil"/>
              <w:left w:val="single" w:sz="4" w:space="0" w:color="auto"/>
              <w:bottom w:val="nil"/>
              <w:right w:val="single" w:sz="4" w:space="0" w:color="auto"/>
            </w:tcBorders>
            <w:shd w:val="clear" w:color="auto" w:fill="auto"/>
            <w:noWrap/>
            <w:vAlign w:val="bottom"/>
            <w:hideMark/>
          </w:tcPr>
          <w:p w14:paraId="0C452ACB" w14:textId="77777777" w:rsidR="00427EBF" w:rsidRPr="00257916" w:rsidRDefault="00427EBF" w:rsidP="00B55064">
            <w:pPr>
              <w:spacing w:after="0" w:line="240" w:lineRule="auto"/>
              <w:jc w:val="right"/>
              <w:rPr>
                <w:rFonts w:ascii="Calibri" w:eastAsia="Times New Roman" w:hAnsi="Calibri" w:cs="Times New Roman"/>
                <w:sz w:val="20"/>
                <w:szCs w:val="28"/>
              </w:rPr>
            </w:pPr>
            <w:r w:rsidRPr="00257916">
              <w:rPr>
                <w:rFonts w:ascii="Calibri" w:eastAsia="Times New Roman" w:hAnsi="Calibri" w:cs="Times New Roman"/>
                <w:sz w:val="20"/>
                <w:szCs w:val="28"/>
              </w:rPr>
              <w:t> </w:t>
            </w:r>
          </w:p>
        </w:tc>
        <w:tc>
          <w:tcPr>
            <w:tcW w:w="780" w:type="pct"/>
            <w:tcBorders>
              <w:top w:val="nil"/>
              <w:left w:val="nil"/>
              <w:bottom w:val="nil"/>
              <w:right w:val="double" w:sz="6" w:space="0" w:color="auto"/>
            </w:tcBorders>
            <w:shd w:val="clear" w:color="auto" w:fill="auto"/>
            <w:noWrap/>
            <w:vAlign w:val="bottom"/>
            <w:hideMark/>
          </w:tcPr>
          <w:p w14:paraId="5487657E" w14:textId="77777777" w:rsidR="00427EBF" w:rsidRPr="00257916" w:rsidRDefault="00427EBF" w:rsidP="003121E4">
            <w:pPr>
              <w:spacing w:after="0" w:line="240" w:lineRule="auto"/>
              <w:jc w:val="right"/>
              <w:rPr>
                <w:rFonts w:ascii="Calibri" w:eastAsia="Times New Roman" w:hAnsi="Calibri" w:cs="Times New Roman"/>
                <w:sz w:val="20"/>
                <w:szCs w:val="28"/>
              </w:rPr>
            </w:pPr>
            <w:r w:rsidRPr="00257916">
              <w:rPr>
                <w:rFonts w:ascii="Calibri" w:eastAsia="Times New Roman" w:hAnsi="Calibri" w:cs="Times New Roman"/>
                <w:sz w:val="20"/>
                <w:szCs w:val="28"/>
              </w:rPr>
              <w:t xml:space="preserve">              </w:t>
            </w:r>
            <w:r w:rsidR="003121E4" w:rsidRPr="00257916">
              <w:rPr>
                <w:rFonts w:ascii="Calibri" w:eastAsia="Times New Roman" w:hAnsi="Calibri" w:cs="Times New Roman"/>
                <w:sz w:val="20"/>
                <w:szCs w:val="28"/>
              </w:rPr>
              <w:t>8.866.537,51</w:t>
            </w:r>
            <w:r w:rsidRPr="00257916">
              <w:rPr>
                <w:rFonts w:ascii="Calibri" w:eastAsia="Times New Roman" w:hAnsi="Calibri" w:cs="Times New Roman"/>
                <w:sz w:val="20"/>
                <w:szCs w:val="28"/>
              </w:rPr>
              <w:t xml:space="preserve"> </w:t>
            </w:r>
          </w:p>
        </w:tc>
      </w:tr>
      <w:tr w:rsidR="00257916" w:rsidRPr="00257916" w14:paraId="04093EB4" w14:textId="77777777" w:rsidTr="00A13AC9">
        <w:trPr>
          <w:trHeight w:val="57"/>
          <w:jc w:val="center"/>
        </w:trPr>
        <w:tc>
          <w:tcPr>
            <w:tcW w:w="2242" w:type="pct"/>
            <w:tcBorders>
              <w:top w:val="nil"/>
              <w:left w:val="double" w:sz="6" w:space="0" w:color="auto"/>
              <w:bottom w:val="single" w:sz="4" w:space="0" w:color="auto"/>
              <w:right w:val="nil"/>
            </w:tcBorders>
            <w:shd w:val="clear" w:color="auto" w:fill="auto"/>
            <w:noWrap/>
            <w:vAlign w:val="bottom"/>
            <w:hideMark/>
          </w:tcPr>
          <w:p w14:paraId="5B1B8B65" w14:textId="77777777" w:rsidR="00427EBF" w:rsidRPr="00257916" w:rsidRDefault="00427EBF" w:rsidP="00427EBF">
            <w:pPr>
              <w:spacing w:after="0" w:line="240" w:lineRule="auto"/>
              <w:rPr>
                <w:rFonts w:ascii="Calibri" w:eastAsia="Times New Roman" w:hAnsi="Calibri" w:cs="Times New Roman"/>
                <w:sz w:val="20"/>
                <w:szCs w:val="28"/>
              </w:rPr>
            </w:pPr>
            <w:r w:rsidRPr="00257916">
              <w:rPr>
                <w:rFonts w:ascii="Calibri" w:eastAsia="Times New Roman" w:hAnsi="Calibri" w:cs="Times New Roman"/>
                <w:sz w:val="20"/>
                <w:szCs w:val="28"/>
              </w:rPr>
              <w:t> </w:t>
            </w:r>
          </w:p>
        </w:tc>
        <w:tc>
          <w:tcPr>
            <w:tcW w:w="371" w:type="pct"/>
            <w:tcBorders>
              <w:top w:val="nil"/>
              <w:left w:val="single" w:sz="4" w:space="0" w:color="auto"/>
              <w:bottom w:val="single" w:sz="4" w:space="0" w:color="auto"/>
              <w:right w:val="single" w:sz="4" w:space="0" w:color="auto"/>
            </w:tcBorders>
            <w:shd w:val="clear" w:color="auto" w:fill="auto"/>
            <w:noWrap/>
            <w:vAlign w:val="bottom"/>
            <w:hideMark/>
          </w:tcPr>
          <w:p w14:paraId="4ABF8545" w14:textId="77777777" w:rsidR="00427EBF" w:rsidRPr="00257916" w:rsidRDefault="00427EBF" w:rsidP="00427EBF">
            <w:pPr>
              <w:spacing w:after="0" w:line="240" w:lineRule="auto"/>
              <w:jc w:val="center"/>
              <w:rPr>
                <w:rFonts w:ascii="Calibri" w:eastAsia="Times New Roman" w:hAnsi="Calibri" w:cs="Times New Roman"/>
                <w:sz w:val="20"/>
                <w:szCs w:val="28"/>
              </w:rPr>
            </w:pPr>
            <w:r w:rsidRPr="00257916">
              <w:rPr>
                <w:rFonts w:ascii="Calibri" w:eastAsia="Times New Roman" w:hAnsi="Calibri" w:cs="Times New Roman"/>
                <w:sz w:val="20"/>
                <w:szCs w:val="28"/>
              </w:rPr>
              <w:t> </w:t>
            </w:r>
          </w:p>
        </w:tc>
        <w:tc>
          <w:tcPr>
            <w:tcW w:w="791" w:type="pct"/>
            <w:tcBorders>
              <w:top w:val="nil"/>
              <w:left w:val="nil"/>
              <w:bottom w:val="single" w:sz="4" w:space="0" w:color="auto"/>
              <w:right w:val="nil"/>
            </w:tcBorders>
            <w:shd w:val="clear" w:color="auto" w:fill="auto"/>
            <w:noWrap/>
            <w:vAlign w:val="bottom"/>
            <w:hideMark/>
          </w:tcPr>
          <w:p w14:paraId="30689144" w14:textId="77777777" w:rsidR="00427EBF" w:rsidRPr="00257916" w:rsidRDefault="00427EBF" w:rsidP="00B55064">
            <w:pPr>
              <w:spacing w:after="0" w:line="240" w:lineRule="auto"/>
              <w:jc w:val="right"/>
              <w:rPr>
                <w:rFonts w:ascii="Calibri" w:eastAsia="Times New Roman" w:hAnsi="Calibri" w:cs="Times New Roman"/>
                <w:sz w:val="20"/>
                <w:szCs w:val="28"/>
              </w:rPr>
            </w:pPr>
            <w:r w:rsidRPr="00257916">
              <w:rPr>
                <w:rFonts w:ascii="Calibri" w:eastAsia="Times New Roman" w:hAnsi="Calibri" w:cs="Times New Roman"/>
                <w:sz w:val="20"/>
                <w:szCs w:val="28"/>
              </w:rPr>
              <w:t> </w:t>
            </w:r>
          </w:p>
        </w:tc>
        <w:tc>
          <w:tcPr>
            <w:tcW w:w="816" w:type="pct"/>
            <w:tcBorders>
              <w:top w:val="nil"/>
              <w:left w:val="single" w:sz="4" w:space="0" w:color="auto"/>
              <w:bottom w:val="single" w:sz="4" w:space="0" w:color="auto"/>
              <w:right w:val="single" w:sz="4" w:space="0" w:color="auto"/>
            </w:tcBorders>
            <w:shd w:val="clear" w:color="auto" w:fill="auto"/>
            <w:noWrap/>
            <w:vAlign w:val="bottom"/>
            <w:hideMark/>
          </w:tcPr>
          <w:p w14:paraId="3699B871" w14:textId="77777777" w:rsidR="00427EBF" w:rsidRPr="00257916" w:rsidRDefault="00427EBF" w:rsidP="00B55064">
            <w:pPr>
              <w:spacing w:after="0" w:line="240" w:lineRule="auto"/>
              <w:jc w:val="right"/>
              <w:rPr>
                <w:rFonts w:ascii="Calibri" w:eastAsia="Times New Roman" w:hAnsi="Calibri" w:cs="Times New Roman"/>
                <w:sz w:val="20"/>
                <w:szCs w:val="28"/>
              </w:rPr>
            </w:pPr>
            <w:r w:rsidRPr="00257916">
              <w:rPr>
                <w:rFonts w:ascii="Calibri" w:eastAsia="Times New Roman" w:hAnsi="Calibri" w:cs="Times New Roman"/>
                <w:sz w:val="20"/>
                <w:szCs w:val="28"/>
              </w:rPr>
              <w:t> </w:t>
            </w:r>
          </w:p>
        </w:tc>
        <w:tc>
          <w:tcPr>
            <w:tcW w:w="780" w:type="pct"/>
            <w:tcBorders>
              <w:top w:val="nil"/>
              <w:left w:val="nil"/>
              <w:bottom w:val="single" w:sz="4" w:space="0" w:color="auto"/>
              <w:right w:val="double" w:sz="6" w:space="0" w:color="auto"/>
            </w:tcBorders>
            <w:shd w:val="clear" w:color="auto" w:fill="auto"/>
            <w:noWrap/>
            <w:vAlign w:val="bottom"/>
            <w:hideMark/>
          </w:tcPr>
          <w:p w14:paraId="42459F9E" w14:textId="77777777" w:rsidR="00427EBF" w:rsidRPr="00257916" w:rsidRDefault="00427EBF" w:rsidP="00B55064">
            <w:pPr>
              <w:spacing w:after="0" w:line="240" w:lineRule="auto"/>
              <w:jc w:val="right"/>
              <w:rPr>
                <w:rFonts w:ascii="Calibri" w:eastAsia="Times New Roman" w:hAnsi="Calibri" w:cs="Times New Roman"/>
                <w:sz w:val="20"/>
                <w:szCs w:val="28"/>
              </w:rPr>
            </w:pPr>
            <w:r w:rsidRPr="00257916">
              <w:rPr>
                <w:rFonts w:ascii="Calibri" w:eastAsia="Times New Roman" w:hAnsi="Calibri" w:cs="Times New Roman"/>
                <w:sz w:val="20"/>
                <w:szCs w:val="28"/>
              </w:rPr>
              <w:t> </w:t>
            </w:r>
          </w:p>
        </w:tc>
      </w:tr>
      <w:tr w:rsidR="00257916" w:rsidRPr="00257916" w14:paraId="438E909E" w14:textId="77777777" w:rsidTr="00B55064">
        <w:trPr>
          <w:trHeight w:val="109"/>
          <w:jc w:val="center"/>
        </w:trPr>
        <w:tc>
          <w:tcPr>
            <w:tcW w:w="2242" w:type="pct"/>
            <w:tcBorders>
              <w:top w:val="nil"/>
              <w:left w:val="double" w:sz="6" w:space="0" w:color="auto"/>
              <w:bottom w:val="nil"/>
              <w:right w:val="nil"/>
            </w:tcBorders>
            <w:shd w:val="clear" w:color="auto" w:fill="auto"/>
            <w:noWrap/>
            <w:vAlign w:val="bottom"/>
            <w:hideMark/>
          </w:tcPr>
          <w:p w14:paraId="71B72BBF" w14:textId="77777777" w:rsidR="00427EBF" w:rsidRPr="00257916" w:rsidRDefault="00427EBF" w:rsidP="00427EBF">
            <w:pPr>
              <w:spacing w:after="0" w:line="240" w:lineRule="auto"/>
              <w:rPr>
                <w:rFonts w:ascii="Calibri" w:eastAsia="Times New Roman" w:hAnsi="Calibri" w:cs="Times New Roman"/>
                <w:sz w:val="20"/>
                <w:szCs w:val="28"/>
              </w:rPr>
            </w:pPr>
            <w:r w:rsidRPr="00257916">
              <w:rPr>
                <w:rFonts w:ascii="Calibri" w:eastAsia="Times New Roman" w:hAnsi="Calibri" w:cs="Times New Roman"/>
                <w:sz w:val="20"/>
                <w:szCs w:val="28"/>
              </w:rPr>
              <w:t>RISCOSSIONI</w:t>
            </w:r>
          </w:p>
        </w:tc>
        <w:tc>
          <w:tcPr>
            <w:tcW w:w="371" w:type="pct"/>
            <w:tcBorders>
              <w:top w:val="nil"/>
              <w:left w:val="single" w:sz="4" w:space="0" w:color="auto"/>
              <w:bottom w:val="nil"/>
              <w:right w:val="single" w:sz="4" w:space="0" w:color="auto"/>
            </w:tcBorders>
            <w:shd w:val="clear" w:color="auto" w:fill="auto"/>
            <w:noWrap/>
            <w:vAlign w:val="bottom"/>
            <w:hideMark/>
          </w:tcPr>
          <w:p w14:paraId="1B162C9C" w14:textId="77777777" w:rsidR="00427EBF" w:rsidRPr="00257916" w:rsidRDefault="00427EBF" w:rsidP="00427EBF">
            <w:pPr>
              <w:spacing w:after="0" w:line="240" w:lineRule="auto"/>
              <w:jc w:val="center"/>
              <w:rPr>
                <w:rFonts w:ascii="Calibri" w:eastAsia="Times New Roman" w:hAnsi="Calibri" w:cs="Times New Roman"/>
                <w:sz w:val="20"/>
                <w:szCs w:val="28"/>
              </w:rPr>
            </w:pPr>
            <w:r w:rsidRPr="00257916">
              <w:rPr>
                <w:rFonts w:ascii="Calibri" w:eastAsia="Times New Roman" w:hAnsi="Calibri" w:cs="Times New Roman"/>
                <w:sz w:val="20"/>
                <w:szCs w:val="28"/>
              </w:rPr>
              <w:t>(+)</w:t>
            </w:r>
          </w:p>
        </w:tc>
        <w:tc>
          <w:tcPr>
            <w:tcW w:w="791" w:type="pct"/>
            <w:tcBorders>
              <w:top w:val="nil"/>
              <w:left w:val="nil"/>
              <w:right w:val="nil"/>
            </w:tcBorders>
            <w:shd w:val="clear" w:color="auto" w:fill="auto"/>
            <w:noWrap/>
            <w:vAlign w:val="bottom"/>
            <w:hideMark/>
          </w:tcPr>
          <w:p w14:paraId="3CBA17A4" w14:textId="77777777" w:rsidR="00427EBF" w:rsidRPr="00257916" w:rsidRDefault="00427EBF" w:rsidP="003121E4">
            <w:pPr>
              <w:spacing w:after="0" w:line="240" w:lineRule="auto"/>
              <w:jc w:val="right"/>
              <w:rPr>
                <w:rFonts w:ascii="Calibri" w:eastAsia="Times New Roman" w:hAnsi="Calibri" w:cs="Times New Roman"/>
                <w:sz w:val="20"/>
                <w:szCs w:val="28"/>
              </w:rPr>
            </w:pPr>
            <w:r w:rsidRPr="00257916">
              <w:rPr>
                <w:rFonts w:ascii="Calibri" w:eastAsia="Times New Roman" w:hAnsi="Calibri" w:cs="Times New Roman"/>
                <w:sz w:val="20"/>
                <w:szCs w:val="28"/>
              </w:rPr>
              <w:t xml:space="preserve">               </w:t>
            </w:r>
            <w:r w:rsidR="003121E4" w:rsidRPr="00257916">
              <w:rPr>
                <w:rFonts w:ascii="Calibri" w:eastAsia="Times New Roman" w:hAnsi="Calibri" w:cs="Times New Roman"/>
                <w:sz w:val="20"/>
                <w:szCs w:val="28"/>
              </w:rPr>
              <w:t>108.042,30</w:t>
            </w:r>
            <w:r w:rsidRPr="00257916">
              <w:rPr>
                <w:rFonts w:ascii="Calibri" w:eastAsia="Times New Roman" w:hAnsi="Calibri" w:cs="Times New Roman"/>
                <w:sz w:val="20"/>
                <w:szCs w:val="28"/>
              </w:rPr>
              <w:t xml:space="preserve"> </w:t>
            </w:r>
          </w:p>
        </w:tc>
        <w:tc>
          <w:tcPr>
            <w:tcW w:w="816" w:type="pct"/>
            <w:tcBorders>
              <w:top w:val="nil"/>
              <w:left w:val="single" w:sz="4" w:space="0" w:color="auto"/>
              <w:right w:val="single" w:sz="4" w:space="0" w:color="auto"/>
            </w:tcBorders>
            <w:shd w:val="clear" w:color="auto" w:fill="auto"/>
            <w:noWrap/>
            <w:vAlign w:val="bottom"/>
            <w:hideMark/>
          </w:tcPr>
          <w:p w14:paraId="4A29C68B" w14:textId="77777777" w:rsidR="00427EBF" w:rsidRPr="00257916" w:rsidRDefault="00427EBF" w:rsidP="003121E4">
            <w:pPr>
              <w:spacing w:after="0" w:line="240" w:lineRule="auto"/>
              <w:jc w:val="right"/>
              <w:rPr>
                <w:rFonts w:ascii="Calibri" w:eastAsia="Times New Roman" w:hAnsi="Calibri" w:cs="Times New Roman"/>
                <w:sz w:val="20"/>
                <w:szCs w:val="28"/>
              </w:rPr>
            </w:pPr>
            <w:r w:rsidRPr="00257916">
              <w:rPr>
                <w:rFonts w:ascii="Calibri" w:eastAsia="Times New Roman" w:hAnsi="Calibri" w:cs="Times New Roman"/>
                <w:sz w:val="20"/>
                <w:szCs w:val="28"/>
              </w:rPr>
              <w:t xml:space="preserve">                        </w:t>
            </w:r>
            <w:r w:rsidR="003121E4" w:rsidRPr="00257916">
              <w:rPr>
                <w:rFonts w:ascii="Calibri" w:eastAsia="Times New Roman" w:hAnsi="Calibri" w:cs="Times New Roman"/>
                <w:sz w:val="20"/>
                <w:szCs w:val="28"/>
              </w:rPr>
              <w:t>28.214.710,37</w:t>
            </w:r>
            <w:r w:rsidRPr="00257916">
              <w:rPr>
                <w:rFonts w:ascii="Calibri" w:eastAsia="Times New Roman" w:hAnsi="Calibri" w:cs="Times New Roman"/>
                <w:sz w:val="20"/>
                <w:szCs w:val="28"/>
              </w:rPr>
              <w:t xml:space="preserve"> </w:t>
            </w:r>
          </w:p>
        </w:tc>
        <w:tc>
          <w:tcPr>
            <w:tcW w:w="780" w:type="pct"/>
            <w:tcBorders>
              <w:top w:val="nil"/>
              <w:left w:val="nil"/>
              <w:bottom w:val="nil"/>
              <w:right w:val="double" w:sz="6" w:space="0" w:color="auto"/>
            </w:tcBorders>
            <w:shd w:val="clear" w:color="auto" w:fill="auto"/>
            <w:noWrap/>
            <w:vAlign w:val="bottom"/>
            <w:hideMark/>
          </w:tcPr>
          <w:p w14:paraId="3FB2A5C7" w14:textId="77777777" w:rsidR="00427EBF" w:rsidRPr="00257916" w:rsidRDefault="003121E4" w:rsidP="00B55064">
            <w:pPr>
              <w:spacing w:after="0" w:line="240" w:lineRule="auto"/>
              <w:jc w:val="right"/>
              <w:rPr>
                <w:rFonts w:ascii="Calibri" w:eastAsia="Times New Roman" w:hAnsi="Calibri" w:cs="Times New Roman"/>
                <w:sz w:val="20"/>
                <w:szCs w:val="28"/>
              </w:rPr>
            </w:pPr>
            <w:r w:rsidRPr="00257916">
              <w:rPr>
                <w:rFonts w:ascii="Calibri" w:eastAsia="Times New Roman" w:hAnsi="Calibri" w:cs="Times New Roman"/>
                <w:sz w:val="20"/>
                <w:szCs w:val="28"/>
              </w:rPr>
              <w:t>28.322.752,67</w:t>
            </w:r>
          </w:p>
        </w:tc>
      </w:tr>
      <w:tr w:rsidR="00257916" w:rsidRPr="00257916" w14:paraId="148CA6C6" w14:textId="77777777" w:rsidTr="00E97745">
        <w:trPr>
          <w:trHeight w:val="68"/>
          <w:jc w:val="center"/>
        </w:trPr>
        <w:tc>
          <w:tcPr>
            <w:tcW w:w="2242" w:type="pct"/>
            <w:tcBorders>
              <w:top w:val="nil"/>
              <w:left w:val="double" w:sz="6" w:space="0" w:color="auto"/>
              <w:bottom w:val="single" w:sz="4" w:space="0" w:color="auto"/>
              <w:right w:val="single" w:sz="4" w:space="0" w:color="auto"/>
            </w:tcBorders>
            <w:shd w:val="clear" w:color="auto" w:fill="auto"/>
            <w:noWrap/>
            <w:vAlign w:val="bottom"/>
            <w:hideMark/>
          </w:tcPr>
          <w:p w14:paraId="4F4EE89F" w14:textId="77777777" w:rsidR="00427EBF" w:rsidRPr="00257916" w:rsidRDefault="00427EBF" w:rsidP="00427EBF">
            <w:pPr>
              <w:spacing w:after="0" w:line="240" w:lineRule="auto"/>
              <w:rPr>
                <w:rFonts w:ascii="Calibri" w:eastAsia="Times New Roman" w:hAnsi="Calibri" w:cs="Times New Roman"/>
                <w:sz w:val="20"/>
                <w:szCs w:val="28"/>
              </w:rPr>
            </w:pPr>
            <w:r w:rsidRPr="00257916">
              <w:rPr>
                <w:rFonts w:ascii="Calibri" w:eastAsia="Times New Roman" w:hAnsi="Calibri" w:cs="Times New Roman"/>
                <w:sz w:val="20"/>
                <w:szCs w:val="28"/>
              </w:rPr>
              <w:t>PAGAMENTI</w:t>
            </w:r>
          </w:p>
        </w:tc>
        <w:tc>
          <w:tcPr>
            <w:tcW w:w="371" w:type="pct"/>
            <w:tcBorders>
              <w:top w:val="nil"/>
              <w:left w:val="nil"/>
              <w:bottom w:val="single" w:sz="4" w:space="0" w:color="auto"/>
              <w:right w:val="single" w:sz="4" w:space="0" w:color="auto"/>
            </w:tcBorders>
            <w:shd w:val="clear" w:color="auto" w:fill="auto"/>
            <w:noWrap/>
            <w:vAlign w:val="bottom"/>
            <w:hideMark/>
          </w:tcPr>
          <w:p w14:paraId="213EF2D5" w14:textId="77777777" w:rsidR="00427EBF" w:rsidRPr="00257916" w:rsidRDefault="00427EBF" w:rsidP="00427EBF">
            <w:pPr>
              <w:spacing w:after="0" w:line="240" w:lineRule="auto"/>
              <w:jc w:val="center"/>
              <w:rPr>
                <w:rFonts w:ascii="Calibri" w:eastAsia="Times New Roman" w:hAnsi="Calibri" w:cs="Times New Roman"/>
                <w:sz w:val="20"/>
                <w:szCs w:val="28"/>
              </w:rPr>
            </w:pPr>
            <w:r w:rsidRPr="00257916">
              <w:rPr>
                <w:rFonts w:ascii="Calibri" w:eastAsia="Times New Roman" w:hAnsi="Calibri" w:cs="Times New Roman"/>
                <w:sz w:val="20"/>
                <w:szCs w:val="28"/>
              </w:rPr>
              <w:t>(-)</w:t>
            </w:r>
          </w:p>
        </w:tc>
        <w:tc>
          <w:tcPr>
            <w:tcW w:w="791" w:type="pct"/>
            <w:tcBorders>
              <w:top w:val="nil"/>
              <w:left w:val="nil"/>
              <w:bottom w:val="single" w:sz="4" w:space="0" w:color="auto"/>
              <w:right w:val="nil"/>
            </w:tcBorders>
            <w:shd w:val="clear" w:color="auto" w:fill="auto"/>
            <w:noWrap/>
            <w:vAlign w:val="bottom"/>
            <w:hideMark/>
          </w:tcPr>
          <w:p w14:paraId="06F68B68" w14:textId="77777777" w:rsidR="00427EBF" w:rsidRPr="00257916" w:rsidRDefault="00427EBF" w:rsidP="003121E4">
            <w:pPr>
              <w:spacing w:after="0" w:line="240" w:lineRule="auto"/>
              <w:jc w:val="right"/>
              <w:rPr>
                <w:rFonts w:ascii="Calibri" w:eastAsia="Times New Roman" w:hAnsi="Calibri" w:cs="Times New Roman"/>
                <w:sz w:val="20"/>
                <w:szCs w:val="28"/>
              </w:rPr>
            </w:pPr>
            <w:r w:rsidRPr="00257916">
              <w:rPr>
                <w:rFonts w:ascii="Calibri" w:eastAsia="Times New Roman" w:hAnsi="Calibri" w:cs="Times New Roman"/>
                <w:sz w:val="20"/>
                <w:szCs w:val="28"/>
              </w:rPr>
              <w:t xml:space="preserve">         </w:t>
            </w:r>
            <w:r w:rsidR="003121E4" w:rsidRPr="00257916">
              <w:rPr>
                <w:rFonts w:ascii="Calibri" w:eastAsia="Times New Roman" w:hAnsi="Calibri" w:cs="Times New Roman"/>
                <w:sz w:val="20"/>
                <w:szCs w:val="28"/>
              </w:rPr>
              <w:t>1.890.353,43</w:t>
            </w:r>
            <w:r w:rsidRPr="00257916">
              <w:rPr>
                <w:rFonts w:ascii="Calibri" w:eastAsia="Times New Roman" w:hAnsi="Calibri" w:cs="Times New Roman"/>
                <w:sz w:val="20"/>
                <w:szCs w:val="28"/>
              </w:rPr>
              <w:t xml:space="preserve"> </w:t>
            </w:r>
          </w:p>
        </w:tc>
        <w:tc>
          <w:tcPr>
            <w:tcW w:w="816" w:type="pct"/>
            <w:tcBorders>
              <w:top w:val="nil"/>
              <w:left w:val="single" w:sz="4" w:space="0" w:color="auto"/>
              <w:bottom w:val="single" w:sz="4" w:space="0" w:color="auto"/>
              <w:right w:val="single" w:sz="4" w:space="0" w:color="auto"/>
            </w:tcBorders>
            <w:shd w:val="clear" w:color="auto" w:fill="auto"/>
            <w:noWrap/>
            <w:vAlign w:val="bottom"/>
            <w:hideMark/>
          </w:tcPr>
          <w:p w14:paraId="3B4EC6D5" w14:textId="77777777" w:rsidR="00427EBF" w:rsidRPr="00257916" w:rsidRDefault="003121E4" w:rsidP="00B55064">
            <w:pPr>
              <w:spacing w:after="0" w:line="240" w:lineRule="auto"/>
              <w:jc w:val="right"/>
              <w:rPr>
                <w:rFonts w:ascii="Calibri" w:eastAsia="Times New Roman" w:hAnsi="Calibri" w:cs="Times New Roman"/>
                <w:sz w:val="20"/>
                <w:szCs w:val="28"/>
              </w:rPr>
            </w:pPr>
            <w:r w:rsidRPr="00257916">
              <w:rPr>
                <w:rFonts w:ascii="Calibri" w:eastAsia="Times New Roman" w:hAnsi="Calibri" w:cs="Times New Roman"/>
                <w:sz w:val="20"/>
                <w:szCs w:val="28"/>
              </w:rPr>
              <w:t>27.558.979,92</w:t>
            </w:r>
          </w:p>
        </w:tc>
        <w:tc>
          <w:tcPr>
            <w:tcW w:w="780" w:type="pct"/>
            <w:tcBorders>
              <w:top w:val="nil"/>
              <w:left w:val="nil"/>
              <w:bottom w:val="single" w:sz="4" w:space="0" w:color="auto"/>
              <w:right w:val="double" w:sz="6" w:space="0" w:color="auto"/>
            </w:tcBorders>
            <w:shd w:val="clear" w:color="auto" w:fill="auto"/>
            <w:noWrap/>
            <w:vAlign w:val="bottom"/>
            <w:hideMark/>
          </w:tcPr>
          <w:p w14:paraId="582EC01B" w14:textId="77777777" w:rsidR="00427EBF" w:rsidRPr="00257916" w:rsidRDefault="003121E4" w:rsidP="00B55064">
            <w:pPr>
              <w:spacing w:after="0" w:line="240" w:lineRule="auto"/>
              <w:jc w:val="right"/>
              <w:rPr>
                <w:rFonts w:ascii="Calibri" w:eastAsia="Times New Roman" w:hAnsi="Calibri" w:cs="Times New Roman"/>
                <w:sz w:val="20"/>
                <w:szCs w:val="28"/>
              </w:rPr>
            </w:pPr>
            <w:r w:rsidRPr="00257916">
              <w:rPr>
                <w:rFonts w:ascii="Calibri" w:eastAsia="Times New Roman" w:hAnsi="Calibri" w:cs="Times New Roman"/>
                <w:sz w:val="20"/>
                <w:szCs w:val="28"/>
              </w:rPr>
              <w:t>29.449.333,35</w:t>
            </w:r>
          </w:p>
        </w:tc>
      </w:tr>
      <w:tr w:rsidR="00257916" w:rsidRPr="00257916" w14:paraId="019B57DA" w14:textId="77777777" w:rsidTr="00B55064">
        <w:trPr>
          <w:trHeight w:val="564"/>
          <w:jc w:val="center"/>
        </w:trPr>
        <w:tc>
          <w:tcPr>
            <w:tcW w:w="2242" w:type="pct"/>
            <w:tcBorders>
              <w:top w:val="single" w:sz="4" w:space="0" w:color="auto"/>
              <w:left w:val="double" w:sz="6" w:space="0" w:color="auto"/>
              <w:bottom w:val="single" w:sz="4" w:space="0" w:color="auto"/>
              <w:right w:val="single" w:sz="4" w:space="0" w:color="auto"/>
            </w:tcBorders>
            <w:shd w:val="clear" w:color="auto" w:fill="auto"/>
            <w:noWrap/>
            <w:vAlign w:val="bottom"/>
            <w:hideMark/>
          </w:tcPr>
          <w:p w14:paraId="72E6C109" w14:textId="77777777" w:rsidR="00427EBF" w:rsidRPr="00257916" w:rsidRDefault="00427EBF" w:rsidP="00427EBF">
            <w:pPr>
              <w:spacing w:after="0" w:line="240" w:lineRule="auto"/>
              <w:rPr>
                <w:rFonts w:ascii="Calibri" w:eastAsia="Times New Roman" w:hAnsi="Calibri" w:cs="Times New Roman"/>
                <w:sz w:val="20"/>
                <w:szCs w:val="28"/>
              </w:rPr>
            </w:pPr>
            <w:r w:rsidRPr="00257916">
              <w:rPr>
                <w:rFonts w:ascii="Calibri" w:eastAsia="Times New Roman" w:hAnsi="Calibri" w:cs="Times New Roman"/>
                <w:sz w:val="20"/>
                <w:szCs w:val="28"/>
              </w:rPr>
              <w:t>SALDO DI CASSA AL 31 DICEMBRE</w:t>
            </w:r>
          </w:p>
        </w:tc>
        <w:tc>
          <w:tcPr>
            <w:tcW w:w="371" w:type="pct"/>
            <w:tcBorders>
              <w:top w:val="single" w:sz="4" w:space="0" w:color="auto"/>
              <w:left w:val="nil"/>
              <w:bottom w:val="single" w:sz="4" w:space="0" w:color="auto"/>
              <w:right w:val="single" w:sz="4" w:space="0" w:color="auto"/>
            </w:tcBorders>
            <w:shd w:val="clear" w:color="auto" w:fill="auto"/>
            <w:noWrap/>
            <w:vAlign w:val="bottom"/>
            <w:hideMark/>
          </w:tcPr>
          <w:p w14:paraId="19885E93" w14:textId="77777777" w:rsidR="00427EBF" w:rsidRPr="00257916" w:rsidRDefault="00427EBF" w:rsidP="00427EBF">
            <w:pPr>
              <w:spacing w:after="0" w:line="240" w:lineRule="auto"/>
              <w:jc w:val="center"/>
              <w:rPr>
                <w:rFonts w:ascii="Calibri" w:eastAsia="Times New Roman" w:hAnsi="Calibri" w:cs="Times New Roman"/>
                <w:sz w:val="20"/>
                <w:szCs w:val="28"/>
              </w:rPr>
            </w:pPr>
            <w:r w:rsidRPr="00257916">
              <w:rPr>
                <w:rFonts w:ascii="Calibri" w:eastAsia="Times New Roman" w:hAnsi="Calibri" w:cs="Times New Roman"/>
                <w:sz w:val="20"/>
                <w:szCs w:val="28"/>
              </w:rPr>
              <w:t>(=)</w:t>
            </w:r>
          </w:p>
        </w:tc>
        <w:tc>
          <w:tcPr>
            <w:tcW w:w="791" w:type="pct"/>
            <w:tcBorders>
              <w:top w:val="single" w:sz="4" w:space="0" w:color="auto"/>
              <w:left w:val="nil"/>
              <w:bottom w:val="nil"/>
              <w:right w:val="nil"/>
            </w:tcBorders>
            <w:shd w:val="clear" w:color="auto" w:fill="auto"/>
            <w:noWrap/>
            <w:vAlign w:val="bottom"/>
            <w:hideMark/>
          </w:tcPr>
          <w:p w14:paraId="1FA0DAE3" w14:textId="77777777" w:rsidR="00427EBF" w:rsidRPr="00257916" w:rsidRDefault="00427EBF" w:rsidP="00B55064">
            <w:pPr>
              <w:spacing w:after="0" w:line="240" w:lineRule="auto"/>
              <w:jc w:val="right"/>
              <w:rPr>
                <w:rFonts w:ascii="Calibri" w:eastAsia="Times New Roman" w:hAnsi="Calibri" w:cs="Times New Roman"/>
                <w:b/>
                <w:bCs/>
                <w:sz w:val="20"/>
                <w:szCs w:val="28"/>
              </w:rPr>
            </w:pPr>
          </w:p>
        </w:tc>
        <w:tc>
          <w:tcPr>
            <w:tcW w:w="816" w:type="pct"/>
            <w:tcBorders>
              <w:top w:val="single" w:sz="4" w:space="0" w:color="auto"/>
              <w:left w:val="single" w:sz="4" w:space="0" w:color="auto"/>
              <w:bottom w:val="nil"/>
              <w:right w:val="single" w:sz="4" w:space="0" w:color="auto"/>
            </w:tcBorders>
            <w:shd w:val="clear" w:color="auto" w:fill="auto"/>
            <w:noWrap/>
            <w:vAlign w:val="bottom"/>
            <w:hideMark/>
          </w:tcPr>
          <w:p w14:paraId="78F9F3C1" w14:textId="77777777" w:rsidR="00427EBF" w:rsidRPr="00257916" w:rsidRDefault="00427EBF" w:rsidP="00B55064">
            <w:pPr>
              <w:spacing w:after="0" w:line="240" w:lineRule="auto"/>
              <w:jc w:val="right"/>
              <w:rPr>
                <w:rFonts w:ascii="Calibri" w:eastAsia="Times New Roman" w:hAnsi="Calibri" w:cs="Times New Roman"/>
                <w:b/>
                <w:bCs/>
                <w:sz w:val="20"/>
                <w:szCs w:val="28"/>
              </w:rPr>
            </w:pPr>
            <w:r w:rsidRPr="00257916">
              <w:rPr>
                <w:rFonts w:ascii="Calibri" w:eastAsia="Times New Roman" w:hAnsi="Calibri" w:cs="Times New Roman"/>
                <w:b/>
                <w:bCs/>
                <w:sz w:val="20"/>
                <w:szCs w:val="28"/>
              </w:rPr>
              <w:t> </w:t>
            </w:r>
          </w:p>
        </w:tc>
        <w:tc>
          <w:tcPr>
            <w:tcW w:w="780" w:type="pct"/>
            <w:tcBorders>
              <w:top w:val="single" w:sz="4" w:space="0" w:color="auto"/>
              <w:left w:val="nil"/>
              <w:bottom w:val="single" w:sz="4" w:space="0" w:color="auto"/>
              <w:right w:val="double" w:sz="6" w:space="0" w:color="auto"/>
            </w:tcBorders>
            <w:shd w:val="clear" w:color="auto" w:fill="auto"/>
            <w:noWrap/>
            <w:vAlign w:val="bottom"/>
            <w:hideMark/>
          </w:tcPr>
          <w:p w14:paraId="28092348" w14:textId="77777777" w:rsidR="00427EBF" w:rsidRPr="00257916" w:rsidRDefault="00427EBF" w:rsidP="003121E4">
            <w:pPr>
              <w:spacing w:after="0" w:line="240" w:lineRule="auto"/>
              <w:jc w:val="right"/>
              <w:rPr>
                <w:rFonts w:ascii="Calibri" w:eastAsia="Times New Roman" w:hAnsi="Calibri" w:cs="Times New Roman"/>
                <w:sz w:val="20"/>
                <w:szCs w:val="28"/>
              </w:rPr>
            </w:pPr>
            <w:r w:rsidRPr="00257916">
              <w:rPr>
                <w:rFonts w:ascii="Calibri" w:eastAsia="Times New Roman" w:hAnsi="Calibri" w:cs="Times New Roman"/>
                <w:sz w:val="20"/>
                <w:szCs w:val="28"/>
              </w:rPr>
              <w:t xml:space="preserve">              </w:t>
            </w:r>
            <w:r w:rsidR="003121E4" w:rsidRPr="00257916">
              <w:rPr>
                <w:rFonts w:ascii="Calibri" w:eastAsia="Times New Roman" w:hAnsi="Calibri" w:cs="Times New Roman"/>
                <w:sz w:val="20"/>
                <w:szCs w:val="28"/>
              </w:rPr>
              <w:t>7.739.956,83</w:t>
            </w:r>
            <w:r w:rsidRPr="00257916">
              <w:rPr>
                <w:rFonts w:ascii="Calibri" w:eastAsia="Times New Roman" w:hAnsi="Calibri" w:cs="Times New Roman"/>
                <w:sz w:val="20"/>
                <w:szCs w:val="28"/>
              </w:rPr>
              <w:t xml:space="preserve"> </w:t>
            </w:r>
          </w:p>
        </w:tc>
      </w:tr>
      <w:tr w:rsidR="00257916" w:rsidRPr="00257916" w14:paraId="4F9D83AF" w14:textId="77777777" w:rsidTr="00B55064">
        <w:trPr>
          <w:trHeight w:val="564"/>
          <w:jc w:val="center"/>
        </w:trPr>
        <w:tc>
          <w:tcPr>
            <w:tcW w:w="2242" w:type="pct"/>
            <w:tcBorders>
              <w:top w:val="single" w:sz="4" w:space="0" w:color="auto"/>
              <w:left w:val="double" w:sz="6" w:space="0" w:color="auto"/>
              <w:bottom w:val="single" w:sz="4" w:space="0" w:color="auto"/>
              <w:right w:val="single" w:sz="4" w:space="0" w:color="auto"/>
            </w:tcBorders>
            <w:shd w:val="clear" w:color="auto" w:fill="auto"/>
            <w:noWrap/>
            <w:vAlign w:val="bottom"/>
            <w:hideMark/>
          </w:tcPr>
          <w:p w14:paraId="3F85FFBE" w14:textId="77777777" w:rsidR="00427EBF" w:rsidRPr="00257916" w:rsidRDefault="00427EBF" w:rsidP="00427EBF">
            <w:pPr>
              <w:spacing w:after="0" w:line="240" w:lineRule="auto"/>
              <w:rPr>
                <w:rFonts w:ascii="Calibri" w:eastAsia="Times New Roman" w:hAnsi="Calibri" w:cs="Times New Roman"/>
                <w:sz w:val="20"/>
                <w:szCs w:val="28"/>
              </w:rPr>
            </w:pPr>
            <w:r w:rsidRPr="00257916">
              <w:rPr>
                <w:rFonts w:ascii="Calibri" w:eastAsia="Times New Roman" w:hAnsi="Calibri" w:cs="Times New Roman"/>
                <w:sz w:val="20"/>
                <w:szCs w:val="28"/>
              </w:rPr>
              <w:t>PAGAMENTI per azioni esecutive non regolarizzate al 31 dicembre</w:t>
            </w:r>
          </w:p>
        </w:tc>
        <w:tc>
          <w:tcPr>
            <w:tcW w:w="371" w:type="pct"/>
            <w:tcBorders>
              <w:top w:val="single" w:sz="4" w:space="0" w:color="auto"/>
              <w:left w:val="nil"/>
              <w:bottom w:val="single" w:sz="4" w:space="0" w:color="auto"/>
              <w:right w:val="single" w:sz="4" w:space="0" w:color="auto"/>
            </w:tcBorders>
            <w:shd w:val="clear" w:color="auto" w:fill="auto"/>
            <w:noWrap/>
            <w:vAlign w:val="bottom"/>
            <w:hideMark/>
          </w:tcPr>
          <w:p w14:paraId="12B0E2AF" w14:textId="77777777" w:rsidR="00427EBF" w:rsidRPr="00257916" w:rsidRDefault="00427EBF" w:rsidP="00427EBF">
            <w:pPr>
              <w:spacing w:after="0" w:line="240" w:lineRule="auto"/>
              <w:jc w:val="center"/>
              <w:rPr>
                <w:rFonts w:ascii="Calibri" w:eastAsia="Times New Roman" w:hAnsi="Calibri" w:cs="Times New Roman"/>
                <w:sz w:val="20"/>
                <w:szCs w:val="28"/>
              </w:rPr>
            </w:pPr>
            <w:r w:rsidRPr="00257916">
              <w:rPr>
                <w:rFonts w:ascii="Calibri" w:eastAsia="Times New Roman" w:hAnsi="Calibri" w:cs="Times New Roman"/>
                <w:sz w:val="20"/>
                <w:szCs w:val="28"/>
              </w:rPr>
              <w:t>(-)</w:t>
            </w:r>
          </w:p>
        </w:tc>
        <w:tc>
          <w:tcPr>
            <w:tcW w:w="791" w:type="pct"/>
            <w:tcBorders>
              <w:top w:val="nil"/>
              <w:left w:val="nil"/>
              <w:bottom w:val="nil"/>
              <w:right w:val="nil"/>
            </w:tcBorders>
            <w:shd w:val="clear" w:color="auto" w:fill="auto"/>
            <w:noWrap/>
            <w:vAlign w:val="bottom"/>
            <w:hideMark/>
          </w:tcPr>
          <w:p w14:paraId="26F51D88" w14:textId="77777777" w:rsidR="00427EBF" w:rsidRPr="00257916" w:rsidRDefault="00427EBF" w:rsidP="00B55064">
            <w:pPr>
              <w:spacing w:after="0" w:line="240" w:lineRule="auto"/>
              <w:jc w:val="right"/>
              <w:rPr>
                <w:rFonts w:ascii="Calibri" w:eastAsia="Times New Roman" w:hAnsi="Calibri" w:cs="Times New Roman"/>
                <w:sz w:val="20"/>
                <w:szCs w:val="28"/>
              </w:rPr>
            </w:pPr>
          </w:p>
        </w:tc>
        <w:tc>
          <w:tcPr>
            <w:tcW w:w="816" w:type="pct"/>
            <w:tcBorders>
              <w:top w:val="nil"/>
              <w:left w:val="single" w:sz="4" w:space="0" w:color="auto"/>
              <w:bottom w:val="nil"/>
              <w:right w:val="single" w:sz="4" w:space="0" w:color="auto"/>
            </w:tcBorders>
            <w:shd w:val="clear" w:color="auto" w:fill="auto"/>
            <w:noWrap/>
            <w:vAlign w:val="bottom"/>
            <w:hideMark/>
          </w:tcPr>
          <w:p w14:paraId="247AA899" w14:textId="77777777" w:rsidR="00427EBF" w:rsidRPr="00257916" w:rsidRDefault="00427EBF" w:rsidP="00B55064">
            <w:pPr>
              <w:spacing w:after="0" w:line="240" w:lineRule="auto"/>
              <w:jc w:val="right"/>
              <w:rPr>
                <w:rFonts w:ascii="Calibri" w:eastAsia="Times New Roman" w:hAnsi="Calibri" w:cs="Times New Roman"/>
                <w:sz w:val="20"/>
                <w:szCs w:val="28"/>
              </w:rPr>
            </w:pPr>
            <w:r w:rsidRPr="00257916">
              <w:rPr>
                <w:rFonts w:ascii="Calibri" w:eastAsia="Times New Roman" w:hAnsi="Calibri" w:cs="Times New Roman"/>
                <w:sz w:val="20"/>
                <w:szCs w:val="28"/>
              </w:rPr>
              <w:t> </w:t>
            </w:r>
          </w:p>
        </w:tc>
        <w:tc>
          <w:tcPr>
            <w:tcW w:w="780" w:type="pct"/>
            <w:tcBorders>
              <w:top w:val="single" w:sz="4" w:space="0" w:color="auto"/>
              <w:left w:val="nil"/>
              <w:bottom w:val="single" w:sz="4" w:space="0" w:color="auto"/>
              <w:right w:val="double" w:sz="6" w:space="0" w:color="auto"/>
            </w:tcBorders>
            <w:shd w:val="clear" w:color="auto" w:fill="auto"/>
            <w:noWrap/>
            <w:vAlign w:val="bottom"/>
            <w:hideMark/>
          </w:tcPr>
          <w:p w14:paraId="10A2C648" w14:textId="77777777" w:rsidR="00427EBF" w:rsidRPr="00257916" w:rsidRDefault="00427EBF" w:rsidP="00B55064">
            <w:pPr>
              <w:spacing w:after="0" w:line="240" w:lineRule="auto"/>
              <w:jc w:val="right"/>
              <w:rPr>
                <w:rFonts w:ascii="Calibri" w:eastAsia="Times New Roman" w:hAnsi="Calibri" w:cs="Times New Roman"/>
                <w:sz w:val="20"/>
                <w:szCs w:val="28"/>
              </w:rPr>
            </w:pPr>
            <w:r w:rsidRPr="00257916">
              <w:rPr>
                <w:rFonts w:ascii="Calibri" w:eastAsia="Times New Roman" w:hAnsi="Calibri" w:cs="Times New Roman"/>
                <w:sz w:val="20"/>
                <w:szCs w:val="28"/>
              </w:rPr>
              <w:t xml:space="preserve">                                   -   </w:t>
            </w:r>
          </w:p>
        </w:tc>
      </w:tr>
      <w:tr w:rsidR="00257916" w:rsidRPr="00257916" w14:paraId="31D51CA6" w14:textId="77777777" w:rsidTr="00B55064">
        <w:trPr>
          <w:trHeight w:val="564"/>
          <w:jc w:val="center"/>
        </w:trPr>
        <w:tc>
          <w:tcPr>
            <w:tcW w:w="2242" w:type="pct"/>
            <w:tcBorders>
              <w:top w:val="single" w:sz="4" w:space="0" w:color="auto"/>
              <w:left w:val="double" w:sz="6" w:space="0" w:color="auto"/>
              <w:bottom w:val="single" w:sz="4" w:space="0" w:color="auto"/>
              <w:right w:val="single" w:sz="4" w:space="0" w:color="auto"/>
            </w:tcBorders>
            <w:shd w:val="clear" w:color="auto" w:fill="auto"/>
            <w:noWrap/>
            <w:vAlign w:val="bottom"/>
            <w:hideMark/>
          </w:tcPr>
          <w:p w14:paraId="68D1AE02" w14:textId="77777777" w:rsidR="00427EBF" w:rsidRPr="00257916" w:rsidRDefault="00427EBF" w:rsidP="00427EBF">
            <w:pPr>
              <w:spacing w:after="0" w:line="240" w:lineRule="auto"/>
              <w:rPr>
                <w:rFonts w:ascii="Calibri" w:eastAsia="Times New Roman" w:hAnsi="Calibri" w:cs="Times New Roman"/>
                <w:sz w:val="20"/>
                <w:szCs w:val="28"/>
              </w:rPr>
            </w:pPr>
            <w:r w:rsidRPr="00257916">
              <w:rPr>
                <w:rFonts w:ascii="Calibri" w:eastAsia="Times New Roman" w:hAnsi="Calibri" w:cs="Times New Roman"/>
                <w:sz w:val="20"/>
                <w:szCs w:val="28"/>
              </w:rPr>
              <w:t>FONDO DI CASSA AL 31 DICEMBRE</w:t>
            </w:r>
          </w:p>
        </w:tc>
        <w:tc>
          <w:tcPr>
            <w:tcW w:w="371" w:type="pct"/>
            <w:tcBorders>
              <w:top w:val="single" w:sz="4" w:space="0" w:color="auto"/>
              <w:left w:val="nil"/>
              <w:bottom w:val="single" w:sz="4" w:space="0" w:color="auto"/>
              <w:right w:val="single" w:sz="4" w:space="0" w:color="auto"/>
            </w:tcBorders>
            <w:shd w:val="clear" w:color="auto" w:fill="auto"/>
            <w:noWrap/>
            <w:vAlign w:val="bottom"/>
            <w:hideMark/>
          </w:tcPr>
          <w:p w14:paraId="4F0D6FF9" w14:textId="77777777" w:rsidR="00427EBF" w:rsidRPr="00257916" w:rsidRDefault="00427EBF" w:rsidP="00427EBF">
            <w:pPr>
              <w:spacing w:after="0" w:line="240" w:lineRule="auto"/>
              <w:jc w:val="center"/>
              <w:rPr>
                <w:rFonts w:ascii="Calibri" w:eastAsia="Times New Roman" w:hAnsi="Calibri" w:cs="Times New Roman"/>
                <w:sz w:val="20"/>
                <w:szCs w:val="28"/>
              </w:rPr>
            </w:pPr>
            <w:r w:rsidRPr="00257916">
              <w:rPr>
                <w:rFonts w:ascii="Calibri" w:eastAsia="Times New Roman" w:hAnsi="Calibri" w:cs="Times New Roman"/>
                <w:sz w:val="20"/>
                <w:szCs w:val="28"/>
              </w:rPr>
              <w:t>(=)</w:t>
            </w:r>
          </w:p>
        </w:tc>
        <w:tc>
          <w:tcPr>
            <w:tcW w:w="791" w:type="pct"/>
            <w:tcBorders>
              <w:top w:val="nil"/>
              <w:left w:val="nil"/>
              <w:bottom w:val="nil"/>
              <w:right w:val="nil"/>
            </w:tcBorders>
            <w:shd w:val="clear" w:color="auto" w:fill="auto"/>
            <w:noWrap/>
            <w:vAlign w:val="bottom"/>
            <w:hideMark/>
          </w:tcPr>
          <w:p w14:paraId="518D76DA" w14:textId="77777777" w:rsidR="00427EBF" w:rsidRPr="00257916" w:rsidRDefault="00427EBF" w:rsidP="00B55064">
            <w:pPr>
              <w:spacing w:after="0" w:line="240" w:lineRule="auto"/>
              <w:jc w:val="right"/>
              <w:rPr>
                <w:rFonts w:ascii="Calibri" w:eastAsia="Times New Roman" w:hAnsi="Calibri" w:cs="Times New Roman"/>
                <w:sz w:val="20"/>
                <w:szCs w:val="28"/>
              </w:rPr>
            </w:pPr>
          </w:p>
        </w:tc>
        <w:tc>
          <w:tcPr>
            <w:tcW w:w="816" w:type="pct"/>
            <w:tcBorders>
              <w:top w:val="nil"/>
              <w:left w:val="single" w:sz="4" w:space="0" w:color="auto"/>
              <w:bottom w:val="nil"/>
              <w:right w:val="single" w:sz="4" w:space="0" w:color="auto"/>
            </w:tcBorders>
            <w:shd w:val="clear" w:color="auto" w:fill="auto"/>
            <w:noWrap/>
            <w:vAlign w:val="bottom"/>
            <w:hideMark/>
          </w:tcPr>
          <w:p w14:paraId="3B156967" w14:textId="77777777" w:rsidR="00427EBF" w:rsidRPr="00257916" w:rsidRDefault="00427EBF" w:rsidP="00B55064">
            <w:pPr>
              <w:spacing w:after="0" w:line="240" w:lineRule="auto"/>
              <w:jc w:val="right"/>
              <w:rPr>
                <w:rFonts w:ascii="Calibri" w:eastAsia="Times New Roman" w:hAnsi="Calibri" w:cs="Times New Roman"/>
                <w:sz w:val="20"/>
                <w:szCs w:val="28"/>
              </w:rPr>
            </w:pPr>
            <w:r w:rsidRPr="00257916">
              <w:rPr>
                <w:rFonts w:ascii="Calibri" w:eastAsia="Times New Roman" w:hAnsi="Calibri" w:cs="Times New Roman"/>
                <w:sz w:val="20"/>
                <w:szCs w:val="28"/>
              </w:rPr>
              <w:t> </w:t>
            </w:r>
          </w:p>
        </w:tc>
        <w:tc>
          <w:tcPr>
            <w:tcW w:w="780" w:type="pct"/>
            <w:tcBorders>
              <w:top w:val="single" w:sz="4" w:space="0" w:color="auto"/>
              <w:left w:val="nil"/>
              <w:bottom w:val="single" w:sz="4" w:space="0" w:color="auto"/>
              <w:right w:val="double" w:sz="6" w:space="0" w:color="auto"/>
            </w:tcBorders>
            <w:shd w:val="clear" w:color="auto" w:fill="auto"/>
            <w:noWrap/>
            <w:vAlign w:val="bottom"/>
            <w:hideMark/>
          </w:tcPr>
          <w:p w14:paraId="3F7976F3" w14:textId="77777777" w:rsidR="00427EBF" w:rsidRPr="00257916" w:rsidRDefault="00427EBF" w:rsidP="00B55064">
            <w:pPr>
              <w:spacing w:after="0" w:line="240" w:lineRule="auto"/>
              <w:jc w:val="right"/>
              <w:rPr>
                <w:rFonts w:ascii="Calibri" w:eastAsia="Times New Roman" w:hAnsi="Calibri" w:cs="Times New Roman"/>
                <w:sz w:val="20"/>
                <w:szCs w:val="28"/>
              </w:rPr>
            </w:pPr>
            <w:r w:rsidRPr="00257916">
              <w:rPr>
                <w:rFonts w:ascii="Calibri" w:eastAsia="Times New Roman" w:hAnsi="Calibri" w:cs="Times New Roman"/>
                <w:sz w:val="20"/>
                <w:szCs w:val="28"/>
              </w:rPr>
              <w:t xml:space="preserve">              </w:t>
            </w:r>
            <w:r w:rsidR="003121E4" w:rsidRPr="00257916">
              <w:rPr>
                <w:rFonts w:ascii="Calibri" w:eastAsia="Times New Roman" w:hAnsi="Calibri" w:cs="Times New Roman"/>
                <w:sz w:val="20"/>
                <w:szCs w:val="28"/>
              </w:rPr>
              <w:t>7.739.956,83</w:t>
            </w:r>
          </w:p>
        </w:tc>
      </w:tr>
      <w:tr w:rsidR="00257916" w:rsidRPr="00257916" w14:paraId="3E06F1E6" w14:textId="77777777" w:rsidTr="00B55064">
        <w:trPr>
          <w:trHeight w:val="564"/>
          <w:jc w:val="center"/>
        </w:trPr>
        <w:tc>
          <w:tcPr>
            <w:tcW w:w="2242" w:type="pct"/>
            <w:tcBorders>
              <w:top w:val="single" w:sz="4" w:space="0" w:color="auto"/>
              <w:left w:val="double" w:sz="6" w:space="0" w:color="auto"/>
              <w:bottom w:val="nil"/>
              <w:right w:val="single" w:sz="4" w:space="0" w:color="auto"/>
            </w:tcBorders>
            <w:shd w:val="clear" w:color="auto" w:fill="auto"/>
            <w:noWrap/>
            <w:vAlign w:val="bottom"/>
            <w:hideMark/>
          </w:tcPr>
          <w:p w14:paraId="57B8D403" w14:textId="77777777" w:rsidR="00427EBF" w:rsidRPr="00257916" w:rsidRDefault="00427EBF" w:rsidP="00427EBF">
            <w:pPr>
              <w:spacing w:after="0" w:line="240" w:lineRule="auto"/>
              <w:rPr>
                <w:rFonts w:ascii="Calibri" w:eastAsia="Times New Roman" w:hAnsi="Calibri" w:cs="Times New Roman"/>
                <w:sz w:val="20"/>
                <w:szCs w:val="28"/>
              </w:rPr>
            </w:pPr>
            <w:r w:rsidRPr="00257916">
              <w:rPr>
                <w:rFonts w:ascii="Calibri" w:eastAsia="Times New Roman" w:hAnsi="Calibri" w:cs="Times New Roman"/>
                <w:sz w:val="20"/>
                <w:szCs w:val="28"/>
              </w:rPr>
              <w:t>RESIDUI ATTIVI</w:t>
            </w:r>
          </w:p>
        </w:tc>
        <w:tc>
          <w:tcPr>
            <w:tcW w:w="371" w:type="pct"/>
            <w:tcBorders>
              <w:top w:val="single" w:sz="4" w:space="0" w:color="auto"/>
              <w:left w:val="nil"/>
              <w:bottom w:val="nil"/>
              <w:right w:val="single" w:sz="4" w:space="0" w:color="auto"/>
            </w:tcBorders>
            <w:shd w:val="clear" w:color="auto" w:fill="auto"/>
            <w:noWrap/>
            <w:vAlign w:val="bottom"/>
            <w:hideMark/>
          </w:tcPr>
          <w:p w14:paraId="68AA4A68" w14:textId="77777777" w:rsidR="00427EBF" w:rsidRPr="00257916" w:rsidRDefault="00427EBF" w:rsidP="00427EBF">
            <w:pPr>
              <w:spacing w:after="0" w:line="240" w:lineRule="auto"/>
              <w:jc w:val="center"/>
              <w:rPr>
                <w:rFonts w:ascii="Calibri" w:eastAsia="Times New Roman" w:hAnsi="Calibri" w:cs="Times New Roman"/>
                <w:sz w:val="20"/>
                <w:szCs w:val="28"/>
              </w:rPr>
            </w:pPr>
            <w:r w:rsidRPr="00257916">
              <w:rPr>
                <w:rFonts w:ascii="Calibri" w:eastAsia="Times New Roman" w:hAnsi="Calibri" w:cs="Times New Roman"/>
                <w:sz w:val="20"/>
                <w:szCs w:val="28"/>
              </w:rPr>
              <w:t>(+)</w:t>
            </w:r>
          </w:p>
        </w:tc>
        <w:tc>
          <w:tcPr>
            <w:tcW w:w="791" w:type="pct"/>
            <w:tcBorders>
              <w:top w:val="nil"/>
              <w:left w:val="nil"/>
              <w:bottom w:val="nil"/>
              <w:right w:val="nil"/>
            </w:tcBorders>
            <w:shd w:val="clear" w:color="auto" w:fill="auto"/>
            <w:noWrap/>
            <w:vAlign w:val="bottom"/>
            <w:hideMark/>
          </w:tcPr>
          <w:p w14:paraId="67F57762" w14:textId="77777777" w:rsidR="00427EBF" w:rsidRPr="00257916" w:rsidRDefault="00427EBF" w:rsidP="003121E4">
            <w:pPr>
              <w:spacing w:after="0" w:line="240" w:lineRule="auto"/>
              <w:jc w:val="right"/>
              <w:rPr>
                <w:rFonts w:ascii="Calibri" w:eastAsia="Times New Roman" w:hAnsi="Calibri" w:cs="Times New Roman"/>
                <w:sz w:val="20"/>
                <w:szCs w:val="28"/>
              </w:rPr>
            </w:pPr>
            <w:r w:rsidRPr="00257916">
              <w:rPr>
                <w:rFonts w:ascii="Calibri" w:eastAsia="Times New Roman" w:hAnsi="Calibri" w:cs="Times New Roman"/>
                <w:sz w:val="20"/>
                <w:szCs w:val="28"/>
              </w:rPr>
              <w:t xml:space="preserve">               </w:t>
            </w:r>
            <w:r w:rsidR="003121E4" w:rsidRPr="00257916">
              <w:rPr>
                <w:rFonts w:ascii="Calibri" w:eastAsia="Times New Roman" w:hAnsi="Calibri" w:cs="Times New Roman"/>
                <w:sz w:val="20"/>
                <w:szCs w:val="28"/>
              </w:rPr>
              <w:t>5.500,94</w:t>
            </w:r>
            <w:r w:rsidRPr="00257916">
              <w:rPr>
                <w:rFonts w:ascii="Calibri" w:eastAsia="Times New Roman" w:hAnsi="Calibri" w:cs="Times New Roman"/>
                <w:sz w:val="20"/>
                <w:szCs w:val="28"/>
              </w:rPr>
              <w:t xml:space="preserve"> </w:t>
            </w:r>
          </w:p>
        </w:tc>
        <w:tc>
          <w:tcPr>
            <w:tcW w:w="816" w:type="pct"/>
            <w:tcBorders>
              <w:top w:val="nil"/>
              <w:left w:val="single" w:sz="4" w:space="0" w:color="auto"/>
              <w:bottom w:val="nil"/>
              <w:right w:val="single" w:sz="4" w:space="0" w:color="auto"/>
            </w:tcBorders>
            <w:shd w:val="clear" w:color="auto" w:fill="auto"/>
            <w:noWrap/>
            <w:vAlign w:val="bottom"/>
            <w:hideMark/>
          </w:tcPr>
          <w:p w14:paraId="4EF1D141" w14:textId="77777777" w:rsidR="00427EBF" w:rsidRPr="00257916" w:rsidRDefault="003121E4" w:rsidP="00B55064">
            <w:pPr>
              <w:spacing w:after="0" w:line="240" w:lineRule="auto"/>
              <w:jc w:val="right"/>
              <w:rPr>
                <w:rFonts w:ascii="Calibri" w:eastAsia="Times New Roman" w:hAnsi="Calibri" w:cs="Times New Roman"/>
                <w:sz w:val="20"/>
                <w:szCs w:val="28"/>
              </w:rPr>
            </w:pPr>
            <w:r w:rsidRPr="00257916">
              <w:rPr>
                <w:rFonts w:ascii="Calibri" w:eastAsia="Times New Roman" w:hAnsi="Calibri" w:cs="Times New Roman"/>
                <w:sz w:val="20"/>
                <w:szCs w:val="28"/>
              </w:rPr>
              <w:t>295.568,19</w:t>
            </w:r>
          </w:p>
        </w:tc>
        <w:tc>
          <w:tcPr>
            <w:tcW w:w="780" w:type="pct"/>
            <w:tcBorders>
              <w:top w:val="nil"/>
              <w:left w:val="nil"/>
              <w:bottom w:val="nil"/>
              <w:right w:val="double" w:sz="6" w:space="0" w:color="auto"/>
            </w:tcBorders>
            <w:shd w:val="clear" w:color="auto" w:fill="auto"/>
            <w:noWrap/>
            <w:vAlign w:val="bottom"/>
            <w:hideMark/>
          </w:tcPr>
          <w:p w14:paraId="2DF57E9C" w14:textId="77777777" w:rsidR="00427EBF" w:rsidRPr="00257916" w:rsidRDefault="003121E4" w:rsidP="00E97745">
            <w:pPr>
              <w:spacing w:after="0" w:line="240" w:lineRule="auto"/>
              <w:jc w:val="right"/>
              <w:rPr>
                <w:rFonts w:ascii="Calibri" w:eastAsia="Times New Roman" w:hAnsi="Calibri" w:cs="Times New Roman"/>
                <w:sz w:val="20"/>
                <w:szCs w:val="28"/>
              </w:rPr>
            </w:pPr>
            <w:r w:rsidRPr="00257916">
              <w:rPr>
                <w:rFonts w:ascii="Calibri" w:eastAsia="Times New Roman" w:hAnsi="Calibri" w:cs="Times New Roman"/>
                <w:sz w:val="20"/>
                <w:szCs w:val="28"/>
              </w:rPr>
              <w:t>301.069,13</w:t>
            </w:r>
          </w:p>
        </w:tc>
      </w:tr>
      <w:tr w:rsidR="00257916" w:rsidRPr="00257916" w14:paraId="522D26EB" w14:textId="77777777" w:rsidTr="00137405">
        <w:trPr>
          <w:trHeight w:val="564"/>
          <w:jc w:val="center"/>
        </w:trPr>
        <w:tc>
          <w:tcPr>
            <w:tcW w:w="2242" w:type="pct"/>
            <w:tcBorders>
              <w:top w:val="nil"/>
              <w:left w:val="double" w:sz="6" w:space="0" w:color="auto"/>
              <w:bottom w:val="single" w:sz="4" w:space="0" w:color="auto"/>
              <w:right w:val="single" w:sz="4" w:space="0" w:color="auto"/>
            </w:tcBorders>
            <w:shd w:val="clear" w:color="auto" w:fill="auto"/>
            <w:noWrap/>
            <w:vAlign w:val="bottom"/>
            <w:hideMark/>
          </w:tcPr>
          <w:p w14:paraId="2B7AEC7B" w14:textId="77777777" w:rsidR="00427EBF" w:rsidRPr="00257916" w:rsidRDefault="00427EBF" w:rsidP="00427EBF">
            <w:pPr>
              <w:spacing w:after="0" w:line="240" w:lineRule="auto"/>
              <w:rPr>
                <w:rFonts w:ascii="Calibri" w:eastAsia="Times New Roman" w:hAnsi="Calibri" w:cs="Times New Roman"/>
                <w:sz w:val="20"/>
                <w:szCs w:val="28"/>
              </w:rPr>
            </w:pPr>
            <w:r w:rsidRPr="00257916">
              <w:rPr>
                <w:rFonts w:ascii="Calibri" w:eastAsia="Times New Roman" w:hAnsi="Calibri" w:cs="Times New Roman"/>
                <w:sz w:val="20"/>
                <w:szCs w:val="28"/>
              </w:rPr>
              <w:t>RESIDUI PASSIVI</w:t>
            </w:r>
          </w:p>
        </w:tc>
        <w:tc>
          <w:tcPr>
            <w:tcW w:w="371" w:type="pct"/>
            <w:tcBorders>
              <w:top w:val="nil"/>
              <w:left w:val="nil"/>
              <w:bottom w:val="single" w:sz="4" w:space="0" w:color="auto"/>
              <w:right w:val="single" w:sz="4" w:space="0" w:color="auto"/>
            </w:tcBorders>
            <w:shd w:val="clear" w:color="auto" w:fill="auto"/>
            <w:noWrap/>
            <w:vAlign w:val="bottom"/>
            <w:hideMark/>
          </w:tcPr>
          <w:p w14:paraId="25CF020D" w14:textId="77777777" w:rsidR="00427EBF" w:rsidRPr="00257916" w:rsidRDefault="00427EBF" w:rsidP="00427EBF">
            <w:pPr>
              <w:spacing w:after="0" w:line="240" w:lineRule="auto"/>
              <w:jc w:val="center"/>
              <w:rPr>
                <w:rFonts w:ascii="Calibri" w:eastAsia="Times New Roman" w:hAnsi="Calibri" w:cs="Times New Roman"/>
                <w:sz w:val="20"/>
                <w:szCs w:val="28"/>
              </w:rPr>
            </w:pPr>
            <w:r w:rsidRPr="00257916">
              <w:rPr>
                <w:rFonts w:ascii="Calibri" w:eastAsia="Times New Roman" w:hAnsi="Calibri" w:cs="Times New Roman"/>
                <w:sz w:val="20"/>
                <w:szCs w:val="28"/>
              </w:rPr>
              <w:t>(-)</w:t>
            </w:r>
          </w:p>
        </w:tc>
        <w:tc>
          <w:tcPr>
            <w:tcW w:w="791" w:type="pct"/>
            <w:tcBorders>
              <w:top w:val="nil"/>
              <w:left w:val="nil"/>
              <w:bottom w:val="single" w:sz="4" w:space="0" w:color="auto"/>
              <w:right w:val="nil"/>
            </w:tcBorders>
            <w:shd w:val="clear" w:color="auto" w:fill="auto"/>
            <w:noWrap/>
            <w:vAlign w:val="bottom"/>
            <w:hideMark/>
          </w:tcPr>
          <w:p w14:paraId="118E7E9F" w14:textId="77777777" w:rsidR="00427EBF" w:rsidRPr="00257916" w:rsidRDefault="00427EBF" w:rsidP="003121E4">
            <w:pPr>
              <w:spacing w:after="0" w:line="240" w:lineRule="auto"/>
              <w:jc w:val="right"/>
              <w:rPr>
                <w:rFonts w:ascii="Calibri" w:eastAsia="Times New Roman" w:hAnsi="Calibri" w:cs="Times New Roman"/>
                <w:sz w:val="20"/>
                <w:szCs w:val="28"/>
              </w:rPr>
            </w:pPr>
            <w:r w:rsidRPr="00257916">
              <w:rPr>
                <w:rFonts w:ascii="Calibri" w:eastAsia="Times New Roman" w:hAnsi="Calibri" w:cs="Times New Roman"/>
                <w:sz w:val="20"/>
                <w:szCs w:val="28"/>
              </w:rPr>
              <w:t xml:space="preserve">            </w:t>
            </w:r>
            <w:r w:rsidR="003121E4" w:rsidRPr="00257916">
              <w:rPr>
                <w:rFonts w:ascii="Calibri" w:eastAsia="Times New Roman" w:hAnsi="Calibri" w:cs="Times New Roman"/>
                <w:sz w:val="20"/>
                <w:szCs w:val="28"/>
              </w:rPr>
              <w:t>80.270,68</w:t>
            </w:r>
            <w:r w:rsidRPr="00257916">
              <w:rPr>
                <w:rFonts w:ascii="Calibri" w:eastAsia="Times New Roman" w:hAnsi="Calibri" w:cs="Times New Roman"/>
                <w:sz w:val="20"/>
                <w:szCs w:val="28"/>
              </w:rPr>
              <w:t xml:space="preserve"> </w:t>
            </w:r>
          </w:p>
        </w:tc>
        <w:tc>
          <w:tcPr>
            <w:tcW w:w="816" w:type="pct"/>
            <w:tcBorders>
              <w:top w:val="nil"/>
              <w:left w:val="single" w:sz="4" w:space="0" w:color="auto"/>
              <w:bottom w:val="single" w:sz="4" w:space="0" w:color="auto"/>
              <w:right w:val="single" w:sz="4" w:space="0" w:color="auto"/>
            </w:tcBorders>
            <w:shd w:val="clear" w:color="auto" w:fill="auto"/>
            <w:noWrap/>
            <w:vAlign w:val="bottom"/>
            <w:hideMark/>
          </w:tcPr>
          <w:p w14:paraId="229C61B2" w14:textId="77777777" w:rsidR="00427EBF" w:rsidRPr="00257916" w:rsidRDefault="003121E4" w:rsidP="00B55064">
            <w:pPr>
              <w:spacing w:after="0" w:line="240" w:lineRule="auto"/>
              <w:jc w:val="right"/>
              <w:rPr>
                <w:rFonts w:ascii="Calibri" w:eastAsia="Times New Roman" w:hAnsi="Calibri" w:cs="Times New Roman"/>
                <w:sz w:val="20"/>
                <w:szCs w:val="28"/>
              </w:rPr>
            </w:pPr>
            <w:r w:rsidRPr="00257916">
              <w:rPr>
                <w:rFonts w:ascii="Calibri" w:eastAsia="Times New Roman" w:hAnsi="Calibri" w:cs="Times New Roman"/>
                <w:sz w:val="20"/>
                <w:szCs w:val="28"/>
              </w:rPr>
              <w:t>1.543.365,43</w:t>
            </w:r>
          </w:p>
        </w:tc>
        <w:tc>
          <w:tcPr>
            <w:tcW w:w="780" w:type="pct"/>
            <w:tcBorders>
              <w:top w:val="nil"/>
              <w:left w:val="nil"/>
              <w:bottom w:val="single" w:sz="4" w:space="0" w:color="auto"/>
              <w:right w:val="double" w:sz="6" w:space="0" w:color="auto"/>
            </w:tcBorders>
            <w:shd w:val="clear" w:color="auto" w:fill="auto"/>
            <w:noWrap/>
            <w:vAlign w:val="bottom"/>
            <w:hideMark/>
          </w:tcPr>
          <w:p w14:paraId="645CAB86" w14:textId="77777777" w:rsidR="00427EBF" w:rsidRPr="00257916" w:rsidRDefault="003121E4" w:rsidP="00B55064">
            <w:pPr>
              <w:spacing w:after="0" w:line="240" w:lineRule="auto"/>
              <w:jc w:val="right"/>
              <w:rPr>
                <w:rFonts w:ascii="Calibri" w:eastAsia="Times New Roman" w:hAnsi="Calibri" w:cs="Times New Roman"/>
                <w:sz w:val="20"/>
                <w:szCs w:val="28"/>
              </w:rPr>
            </w:pPr>
            <w:r w:rsidRPr="00257916">
              <w:rPr>
                <w:rFonts w:ascii="Calibri" w:eastAsia="Times New Roman" w:hAnsi="Calibri" w:cs="Times New Roman"/>
                <w:sz w:val="20"/>
                <w:szCs w:val="28"/>
              </w:rPr>
              <w:t>1.623.636,11</w:t>
            </w:r>
          </w:p>
        </w:tc>
      </w:tr>
      <w:tr w:rsidR="00257916" w:rsidRPr="00257916" w14:paraId="4BC8DE98" w14:textId="77777777" w:rsidTr="00137405">
        <w:trPr>
          <w:trHeight w:val="564"/>
          <w:jc w:val="center"/>
        </w:trPr>
        <w:tc>
          <w:tcPr>
            <w:tcW w:w="2242" w:type="pct"/>
            <w:tcBorders>
              <w:top w:val="single" w:sz="4" w:space="0" w:color="auto"/>
              <w:left w:val="double" w:sz="6" w:space="0" w:color="auto"/>
              <w:bottom w:val="nil"/>
              <w:right w:val="single" w:sz="4" w:space="0" w:color="auto"/>
            </w:tcBorders>
            <w:shd w:val="clear" w:color="auto" w:fill="auto"/>
            <w:noWrap/>
            <w:vAlign w:val="bottom"/>
            <w:hideMark/>
          </w:tcPr>
          <w:p w14:paraId="293AED26" w14:textId="77777777" w:rsidR="00427EBF" w:rsidRPr="00257916" w:rsidRDefault="00427EBF" w:rsidP="00427EBF">
            <w:pPr>
              <w:spacing w:after="0" w:line="240" w:lineRule="auto"/>
              <w:rPr>
                <w:rFonts w:ascii="Calibri" w:eastAsia="Times New Roman" w:hAnsi="Calibri" w:cs="Times New Roman"/>
                <w:sz w:val="20"/>
                <w:szCs w:val="28"/>
              </w:rPr>
            </w:pPr>
            <w:r w:rsidRPr="00257916">
              <w:rPr>
                <w:rFonts w:ascii="Calibri" w:eastAsia="Times New Roman" w:hAnsi="Calibri" w:cs="Times New Roman"/>
                <w:sz w:val="20"/>
                <w:szCs w:val="28"/>
              </w:rPr>
              <w:t xml:space="preserve">FONDO PLURIENNALE VINCOLATO PER SPESE CORRENTI </w:t>
            </w:r>
            <w:r w:rsidRPr="00257916">
              <w:rPr>
                <w:rFonts w:ascii="Calibri" w:eastAsia="Times New Roman" w:hAnsi="Calibri" w:cs="Times New Roman"/>
                <w:sz w:val="20"/>
                <w:szCs w:val="28"/>
                <w:vertAlign w:val="superscript"/>
              </w:rPr>
              <w:t>(1)</w:t>
            </w:r>
          </w:p>
        </w:tc>
        <w:tc>
          <w:tcPr>
            <w:tcW w:w="371" w:type="pct"/>
            <w:tcBorders>
              <w:top w:val="single" w:sz="4" w:space="0" w:color="auto"/>
              <w:left w:val="nil"/>
              <w:bottom w:val="nil"/>
              <w:right w:val="single" w:sz="4" w:space="0" w:color="auto"/>
            </w:tcBorders>
            <w:shd w:val="clear" w:color="auto" w:fill="auto"/>
            <w:noWrap/>
            <w:vAlign w:val="bottom"/>
            <w:hideMark/>
          </w:tcPr>
          <w:p w14:paraId="54A8943C" w14:textId="77777777" w:rsidR="00427EBF" w:rsidRPr="00257916" w:rsidRDefault="00427EBF" w:rsidP="00427EBF">
            <w:pPr>
              <w:spacing w:after="0" w:line="240" w:lineRule="auto"/>
              <w:jc w:val="center"/>
              <w:rPr>
                <w:rFonts w:ascii="Calibri" w:eastAsia="Times New Roman" w:hAnsi="Calibri" w:cs="Times New Roman"/>
                <w:sz w:val="20"/>
                <w:szCs w:val="28"/>
              </w:rPr>
            </w:pPr>
            <w:r w:rsidRPr="00257916">
              <w:rPr>
                <w:rFonts w:ascii="Calibri" w:eastAsia="Times New Roman" w:hAnsi="Calibri" w:cs="Times New Roman"/>
                <w:sz w:val="20"/>
                <w:szCs w:val="28"/>
              </w:rPr>
              <w:t>(-)</w:t>
            </w:r>
          </w:p>
        </w:tc>
        <w:tc>
          <w:tcPr>
            <w:tcW w:w="791" w:type="pct"/>
            <w:tcBorders>
              <w:top w:val="single" w:sz="4" w:space="0" w:color="auto"/>
              <w:left w:val="nil"/>
              <w:bottom w:val="nil"/>
              <w:right w:val="nil"/>
            </w:tcBorders>
            <w:shd w:val="clear" w:color="auto" w:fill="auto"/>
            <w:noWrap/>
            <w:vAlign w:val="bottom"/>
            <w:hideMark/>
          </w:tcPr>
          <w:p w14:paraId="624B9BEF" w14:textId="77777777" w:rsidR="00427EBF" w:rsidRPr="00257916" w:rsidRDefault="00427EBF" w:rsidP="00B55064">
            <w:pPr>
              <w:spacing w:after="0" w:line="240" w:lineRule="auto"/>
              <w:jc w:val="right"/>
              <w:rPr>
                <w:rFonts w:ascii="Calibri" w:eastAsia="Times New Roman" w:hAnsi="Calibri" w:cs="Times New Roman"/>
                <w:b/>
                <w:bCs/>
                <w:sz w:val="20"/>
                <w:szCs w:val="28"/>
              </w:rPr>
            </w:pPr>
          </w:p>
        </w:tc>
        <w:tc>
          <w:tcPr>
            <w:tcW w:w="816" w:type="pct"/>
            <w:tcBorders>
              <w:top w:val="single" w:sz="4" w:space="0" w:color="auto"/>
              <w:left w:val="single" w:sz="4" w:space="0" w:color="auto"/>
              <w:bottom w:val="nil"/>
              <w:right w:val="single" w:sz="4" w:space="0" w:color="auto"/>
            </w:tcBorders>
            <w:shd w:val="clear" w:color="auto" w:fill="auto"/>
            <w:noWrap/>
            <w:vAlign w:val="bottom"/>
            <w:hideMark/>
          </w:tcPr>
          <w:p w14:paraId="09AA0D5F" w14:textId="77777777" w:rsidR="00427EBF" w:rsidRPr="00257916" w:rsidRDefault="00427EBF" w:rsidP="00B55064">
            <w:pPr>
              <w:spacing w:after="0" w:line="240" w:lineRule="auto"/>
              <w:jc w:val="right"/>
              <w:rPr>
                <w:rFonts w:ascii="Calibri" w:eastAsia="Times New Roman" w:hAnsi="Calibri" w:cs="Times New Roman"/>
                <w:b/>
                <w:bCs/>
                <w:sz w:val="20"/>
                <w:szCs w:val="28"/>
              </w:rPr>
            </w:pPr>
            <w:r w:rsidRPr="00257916">
              <w:rPr>
                <w:rFonts w:ascii="Calibri" w:eastAsia="Times New Roman" w:hAnsi="Calibri" w:cs="Times New Roman"/>
                <w:b/>
                <w:bCs/>
                <w:sz w:val="20"/>
                <w:szCs w:val="28"/>
              </w:rPr>
              <w:t> </w:t>
            </w:r>
          </w:p>
        </w:tc>
        <w:tc>
          <w:tcPr>
            <w:tcW w:w="780" w:type="pct"/>
            <w:tcBorders>
              <w:top w:val="single" w:sz="4" w:space="0" w:color="auto"/>
              <w:left w:val="nil"/>
              <w:bottom w:val="nil"/>
              <w:right w:val="double" w:sz="6" w:space="0" w:color="auto"/>
            </w:tcBorders>
            <w:shd w:val="clear" w:color="auto" w:fill="auto"/>
            <w:noWrap/>
            <w:vAlign w:val="bottom"/>
            <w:hideMark/>
          </w:tcPr>
          <w:p w14:paraId="5BCFBE6A" w14:textId="77777777" w:rsidR="00427EBF" w:rsidRPr="00257916" w:rsidRDefault="00427EBF" w:rsidP="003121E4">
            <w:pPr>
              <w:spacing w:after="0" w:line="240" w:lineRule="auto"/>
              <w:jc w:val="right"/>
              <w:rPr>
                <w:rFonts w:ascii="Calibri" w:eastAsia="Times New Roman" w:hAnsi="Calibri" w:cs="Times New Roman"/>
                <w:sz w:val="20"/>
                <w:szCs w:val="28"/>
              </w:rPr>
            </w:pPr>
            <w:r w:rsidRPr="00257916">
              <w:rPr>
                <w:rFonts w:ascii="Calibri" w:eastAsia="Times New Roman" w:hAnsi="Calibri" w:cs="Times New Roman"/>
                <w:sz w:val="20"/>
                <w:szCs w:val="28"/>
              </w:rPr>
              <w:t xml:space="preserve">                 </w:t>
            </w:r>
            <w:r w:rsidR="003121E4" w:rsidRPr="00257916">
              <w:rPr>
                <w:rFonts w:ascii="Calibri" w:eastAsia="Times New Roman" w:hAnsi="Calibri" w:cs="Times New Roman"/>
                <w:sz w:val="20"/>
                <w:szCs w:val="28"/>
              </w:rPr>
              <w:t>124.947,43</w:t>
            </w:r>
            <w:r w:rsidRPr="00257916">
              <w:rPr>
                <w:rFonts w:ascii="Calibri" w:eastAsia="Times New Roman" w:hAnsi="Calibri" w:cs="Times New Roman"/>
                <w:sz w:val="20"/>
                <w:szCs w:val="28"/>
              </w:rPr>
              <w:t xml:space="preserve"> </w:t>
            </w:r>
          </w:p>
        </w:tc>
      </w:tr>
      <w:tr w:rsidR="00257916" w:rsidRPr="00257916" w14:paraId="5CBAED92" w14:textId="77777777" w:rsidTr="00B55064">
        <w:trPr>
          <w:trHeight w:val="564"/>
          <w:jc w:val="center"/>
        </w:trPr>
        <w:tc>
          <w:tcPr>
            <w:tcW w:w="2242" w:type="pct"/>
            <w:tcBorders>
              <w:top w:val="nil"/>
              <w:left w:val="double" w:sz="6" w:space="0" w:color="auto"/>
              <w:bottom w:val="single" w:sz="4" w:space="0" w:color="auto"/>
              <w:right w:val="single" w:sz="4" w:space="0" w:color="auto"/>
            </w:tcBorders>
            <w:shd w:val="clear" w:color="auto" w:fill="auto"/>
            <w:noWrap/>
            <w:vAlign w:val="bottom"/>
            <w:hideMark/>
          </w:tcPr>
          <w:p w14:paraId="7410513F" w14:textId="77777777" w:rsidR="00427EBF" w:rsidRPr="00257916" w:rsidRDefault="00427EBF" w:rsidP="00427EBF">
            <w:pPr>
              <w:spacing w:after="0" w:line="240" w:lineRule="auto"/>
              <w:rPr>
                <w:rFonts w:ascii="Calibri" w:eastAsia="Times New Roman" w:hAnsi="Calibri" w:cs="Times New Roman"/>
                <w:sz w:val="20"/>
                <w:szCs w:val="28"/>
              </w:rPr>
            </w:pPr>
            <w:r w:rsidRPr="00257916">
              <w:rPr>
                <w:rFonts w:ascii="Calibri" w:eastAsia="Times New Roman" w:hAnsi="Calibri" w:cs="Times New Roman"/>
                <w:sz w:val="20"/>
                <w:szCs w:val="28"/>
              </w:rPr>
              <w:t>FONDO PLURIENNALE VINCOLATO PER SPESE IN CONTO CAPITALE</w:t>
            </w:r>
            <w:r w:rsidRPr="00257916">
              <w:rPr>
                <w:rFonts w:ascii="Calibri" w:eastAsia="Times New Roman" w:hAnsi="Calibri" w:cs="Times New Roman"/>
                <w:sz w:val="20"/>
                <w:szCs w:val="28"/>
                <w:vertAlign w:val="superscript"/>
              </w:rPr>
              <w:t xml:space="preserve"> (1)</w:t>
            </w:r>
          </w:p>
        </w:tc>
        <w:tc>
          <w:tcPr>
            <w:tcW w:w="371" w:type="pct"/>
            <w:tcBorders>
              <w:top w:val="nil"/>
              <w:left w:val="nil"/>
              <w:bottom w:val="single" w:sz="4" w:space="0" w:color="auto"/>
              <w:right w:val="single" w:sz="4" w:space="0" w:color="auto"/>
            </w:tcBorders>
            <w:shd w:val="clear" w:color="auto" w:fill="auto"/>
            <w:noWrap/>
            <w:vAlign w:val="bottom"/>
            <w:hideMark/>
          </w:tcPr>
          <w:p w14:paraId="3109CA89" w14:textId="77777777" w:rsidR="00427EBF" w:rsidRPr="00257916" w:rsidRDefault="00427EBF" w:rsidP="00427EBF">
            <w:pPr>
              <w:spacing w:after="0" w:line="240" w:lineRule="auto"/>
              <w:jc w:val="center"/>
              <w:rPr>
                <w:rFonts w:ascii="Calibri" w:eastAsia="Times New Roman" w:hAnsi="Calibri" w:cs="Times New Roman"/>
                <w:sz w:val="20"/>
                <w:szCs w:val="28"/>
              </w:rPr>
            </w:pPr>
            <w:r w:rsidRPr="00257916">
              <w:rPr>
                <w:rFonts w:ascii="Calibri" w:eastAsia="Times New Roman" w:hAnsi="Calibri" w:cs="Times New Roman"/>
                <w:sz w:val="20"/>
                <w:szCs w:val="28"/>
              </w:rPr>
              <w:t>(-)</w:t>
            </w:r>
          </w:p>
        </w:tc>
        <w:tc>
          <w:tcPr>
            <w:tcW w:w="791" w:type="pct"/>
            <w:tcBorders>
              <w:top w:val="nil"/>
              <w:left w:val="nil"/>
              <w:bottom w:val="nil"/>
              <w:right w:val="nil"/>
            </w:tcBorders>
            <w:shd w:val="clear" w:color="auto" w:fill="auto"/>
            <w:noWrap/>
            <w:vAlign w:val="bottom"/>
            <w:hideMark/>
          </w:tcPr>
          <w:p w14:paraId="5FABABEE" w14:textId="77777777" w:rsidR="00427EBF" w:rsidRPr="00257916" w:rsidRDefault="00427EBF" w:rsidP="00B55064">
            <w:pPr>
              <w:spacing w:after="0" w:line="240" w:lineRule="auto"/>
              <w:jc w:val="right"/>
              <w:rPr>
                <w:rFonts w:ascii="Calibri" w:eastAsia="Times New Roman" w:hAnsi="Calibri" w:cs="Times New Roman"/>
                <w:b/>
                <w:bCs/>
                <w:sz w:val="20"/>
                <w:szCs w:val="28"/>
              </w:rPr>
            </w:pPr>
          </w:p>
        </w:tc>
        <w:tc>
          <w:tcPr>
            <w:tcW w:w="816" w:type="pct"/>
            <w:tcBorders>
              <w:top w:val="nil"/>
              <w:left w:val="single" w:sz="4" w:space="0" w:color="auto"/>
              <w:bottom w:val="nil"/>
              <w:right w:val="single" w:sz="4" w:space="0" w:color="auto"/>
            </w:tcBorders>
            <w:shd w:val="clear" w:color="auto" w:fill="auto"/>
            <w:noWrap/>
            <w:vAlign w:val="bottom"/>
            <w:hideMark/>
          </w:tcPr>
          <w:p w14:paraId="57EFB236" w14:textId="77777777" w:rsidR="00427EBF" w:rsidRPr="00257916" w:rsidRDefault="00427EBF" w:rsidP="00B55064">
            <w:pPr>
              <w:spacing w:after="0" w:line="240" w:lineRule="auto"/>
              <w:jc w:val="right"/>
              <w:rPr>
                <w:rFonts w:ascii="Calibri" w:eastAsia="Times New Roman" w:hAnsi="Calibri" w:cs="Times New Roman"/>
                <w:b/>
                <w:bCs/>
                <w:sz w:val="20"/>
                <w:szCs w:val="28"/>
              </w:rPr>
            </w:pPr>
            <w:r w:rsidRPr="00257916">
              <w:rPr>
                <w:rFonts w:ascii="Calibri" w:eastAsia="Times New Roman" w:hAnsi="Calibri" w:cs="Times New Roman"/>
                <w:b/>
                <w:bCs/>
                <w:sz w:val="20"/>
                <w:szCs w:val="28"/>
              </w:rPr>
              <w:t> </w:t>
            </w:r>
          </w:p>
        </w:tc>
        <w:tc>
          <w:tcPr>
            <w:tcW w:w="780" w:type="pct"/>
            <w:tcBorders>
              <w:top w:val="nil"/>
              <w:left w:val="nil"/>
              <w:bottom w:val="single" w:sz="4" w:space="0" w:color="auto"/>
              <w:right w:val="double" w:sz="6" w:space="0" w:color="auto"/>
            </w:tcBorders>
            <w:shd w:val="clear" w:color="auto" w:fill="auto"/>
            <w:noWrap/>
            <w:vAlign w:val="bottom"/>
            <w:hideMark/>
          </w:tcPr>
          <w:p w14:paraId="219498E9" w14:textId="77777777" w:rsidR="00427EBF" w:rsidRPr="00257916" w:rsidRDefault="00427EBF" w:rsidP="003121E4">
            <w:pPr>
              <w:spacing w:after="0" w:line="240" w:lineRule="auto"/>
              <w:jc w:val="right"/>
              <w:rPr>
                <w:rFonts w:ascii="Calibri" w:eastAsia="Times New Roman" w:hAnsi="Calibri" w:cs="Times New Roman"/>
                <w:sz w:val="20"/>
                <w:szCs w:val="28"/>
              </w:rPr>
            </w:pPr>
            <w:r w:rsidRPr="00257916">
              <w:rPr>
                <w:rFonts w:ascii="Calibri" w:eastAsia="Times New Roman" w:hAnsi="Calibri" w:cs="Times New Roman"/>
                <w:sz w:val="20"/>
                <w:szCs w:val="28"/>
              </w:rPr>
              <w:t xml:space="preserve">                 </w:t>
            </w:r>
            <w:r w:rsidR="003121E4" w:rsidRPr="00257916">
              <w:rPr>
                <w:rFonts w:ascii="Calibri" w:eastAsia="Times New Roman" w:hAnsi="Calibri" w:cs="Times New Roman"/>
                <w:sz w:val="20"/>
                <w:szCs w:val="28"/>
              </w:rPr>
              <w:t>188.764,40</w:t>
            </w:r>
            <w:r w:rsidRPr="00257916">
              <w:rPr>
                <w:rFonts w:ascii="Calibri" w:eastAsia="Times New Roman" w:hAnsi="Calibri" w:cs="Times New Roman"/>
                <w:sz w:val="20"/>
                <w:szCs w:val="28"/>
              </w:rPr>
              <w:t xml:space="preserve"> </w:t>
            </w:r>
          </w:p>
        </w:tc>
      </w:tr>
      <w:tr w:rsidR="00257916" w:rsidRPr="00257916" w14:paraId="7685119D" w14:textId="77777777" w:rsidTr="00B55064">
        <w:trPr>
          <w:trHeight w:val="564"/>
          <w:jc w:val="center"/>
        </w:trPr>
        <w:tc>
          <w:tcPr>
            <w:tcW w:w="2242" w:type="pct"/>
            <w:tcBorders>
              <w:top w:val="single" w:sz="4" w:space="0" w:color="auto"/>
              <w:left w:val="double" w:sz="6" w:space="0" w:color="auto"/>
              <w:bottom w:val="double" w:sz="6" w:space="0" w:color="auto"/>
              <w:right w:val="nil"/>
            </w:tcBorders>
            <w:shd w:val="clear" w:color="auto" w:fill="auto"/>
            <w:noWrap/>
            <w:vAlign w:val="bottom"/>
            <w:hideMark/>
          </w:tcPr>
          <w:p w14:paraId="0A38EC75" w14:textId="77777777" w:rsidR="00427EBF" w:rsidRPr="00257916" w:rsidRDefault="00427EBF" w:rsidP="003121E4">
            <w:pPr>
              <w:spacing w:after="0" w:line="240" w:lineRule="auto"/>
              <w:rPr>
                <w:rFonts w:ascii="Calibri" w:eastAsia="Times New Roman" w:hAnsi="Calibri" w:cs="Times New Roman"/>
                <w:b/>
                <w:bCs/>
                <w:sz w:val="20"/>
                <w:szCs w:val="28"/>
              </w:rPr>
            </w:pPr>
            <w:r w:rsidRPr="00257916">
              <w:rPr>
                <w:rFonts w:ascii="Calibri" w:eastAsia="Times New Roman" w:hAnsi="Calibri" w:cs="Times New Roman"/>
                <w:b/>
                <w:bCs/>
                <w:sz w:val="20"/>
                <w:szCs w:val="28"/>
              </w:rPr>
              <w:t>RISULTATO DI AMMINISTRAZIONE AL 31 DICEMBRE 201</w:t>
            </w:r>
            <w:r w:rsidR="003121E4" w:rsidRPr="00257916">
              <w:rPr>
                <w:rFonts w:ascii="Calibri" w:eastAsia="Times New Roman" w:hAnsi="Calibri" w:cs="Times New Roman"/>
                <w:b/>
                <w:bCs/>
                <w:sz w:val="20"/>
                <w:szCs w:val="28"/>
              </w:rPr>
              <w:t xml:space="preserve">9 </w:t>
            </w:r>
            <w:r w:rsidRPr="00257916">
              <w:rPr>
                <w:rFonts w:ascii="Calibri" w:eastAsia="Times New Roman" w:hAnsi="Calibri" w:cs="Times New Roman"/>
                <w:b/>
                <w:bCs/>
                <w:sz w:val="20"/>
                <w:szCs w:val="28"/>
              </w:rPr>
              <w:t xml:space="preserve"> (A)</w:t>
            </w:r>
            <w:r w:rsidRPr="00257916">
              <w:rPr>
                <w:rFonts w:ascii="Calibri" w:eastAsia="Times New Roman" w:hAnsi="Calibri" w:cs="Times New Roman"/>
                <w:b/>
                <w:bCs/>
                <w:sz w:val="20"/>
                <w:szCs w:val="28"/>
                <w:vertAlign w:val="superscript"/>
              </w:rPr>
              <w:t>(2)</w:t>
            </w:r>
          </w:p>
        </w:tc>
        <w:tc>
          <w:tcPr>
            <w:tcW w:w="37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D405FE" w14:textId="77777777" w:rsidR="00427EBF" w:rsidRPr="00257916" w:rsidRDefault="00427EBF" w:rsidP="00427EBF">
            <w:pPr>
              <w:spacing w:after="0" w:line="240" w:lineRule="auto"/>
              <w:jc w:val="center"/>
              <w:rPr>
                <w:rFonts w:ascii="Calibri" w:eastAsia="Times New Roman" w:hAnsi="Calibri" w:cs="Times New Roman"/>
                <w:sz w:val="20"/>
                <w:szCs w:val="28"/>
              </w:rPr>
            </w:pPr>
            <w:r w:rsidRPr="00257916">
              <w:rPr>
                <w:rFonts w:ascii="Calibri" w:eastAsia="Times New Roman" w:hAnsi="Calibri" w:cs="Times New Roman"/>
                <w:sz w:val="20"/>
                <w:szCs w:val="28"/>
              </w:rPr>
              <w:t>(=)</w:t>
            </w:r>
          </w:p>
        </w:tc>
        <w:tc>
          <w:tcPr>
            <w:tcW w:w="791" w:type="pct"/>
            <w:tcBorders>
              <w:top w:val="nil"/>
              <w:left w:val="nil"/>
              <w:bottom w:val="nil"/>
              <w:right w:val="nil"/>
            </w:tcBorders>
            <w:shd w:val="clear" w:color="auto" w:fill="auto"/>
            <w:noWrap/>
            <w:vAlign w:val="bottom"/>
            <w:hideMark/>
          </w:tcPr>
          <w:p w14:paraId="14F6B1AD" w14:textId="77777777" w:rsidR="00427EBF" w:rsidRPr="00257916" w:rsidRDefault="00427EBF" w:rsidP="00B55064">
            <w:pPr>
              <w:spacing w:after="0" w:line="240" w:lineRule="auto"/>
              <w:jc w:val="right"/>
              <w:rPr>
                <w:rFonts w:ascii="Calibri" w:eastAsia="Times New Roman" w:hAnsi="Calibri" w:cs="Times New Roman"/>
                <w:sz w:val="20"/>
                <w:szCs w:val="28"/>
              </w:rPr>
            </w:pPr>
          </w:p>
        </w:tc>
        <w:tc>
          <w:tcPr>
            <w:tcW w:w="816" w:type="pct"/>
            <w:tcBorders>
              <w:top w:val="nil"/>
              <w:left w:val="single" w:sz="4" w:space="0" w:color="auto"/>
              <w:bottom w:val="nil"/>
              <w:right w:val="single" w:sz="4" w:space="0" w:color="auto"/>
            </w:tcBorders>
            <w:shd w:val="clear" w:color="auto" w:fill="auto"/>
            <w:noWrap/>
            <w:vAlign w:val="bottom"/>
            <w:hideMark/>
          </w:tcPr>
          <w:p w14:paraId="570AE980" w14:textId="77777777" w:rsidR="00427EBF" w:rsidRPr="00257916" w:rsidRDefault="00427EBF" w:rsidP="00B55064">
            <w:pPr>
              <w:spacing w:after="0" w:line="240" w:lineRule="auto"/>
              <w:jc w:val="right"/>
              <w:rPr>
                <w:rFonts w:ascii="Calibri" w:eastAsia="Times New Roman" w:hAnsi="Calibri" w:cs="Times New Roman"/>
                <w:sz w:val="20"/>
                <w:szCs w:val="28"/>
              </w:rPr>
            </w:pPr>
            <w:r w:rsidRPr="00257916">
              <w:rPr>
                <w:rFonts w:ascii="Calibri" w:eastAsia="Times New Roman" w:hAnsi="Calibri" w:cs="Times New Roman"/>
                <w:sz w:val="20"/>
                <w:szCs w:val="28"/>
              </w:rPr>
              <w:t> </w:t>
            </w:r>
          </w:p>
        </w:tc>
        <w:tc>
          <w:tcPr>
            <w:tcW w:w="780" w:type="pct"/>
            <w:tcBorders>
              <w:top w:val="single" w:sz="4" w:space="0" w:color="auto"/>
              <w:left w:val="nil"/>
              <w:bottom w:val="single" w:sz="4" w:space="0" w:color="auto"/>
              <w:right w:val="double" w:sz="6" w:space="0" w:color="auto"/>
            </w:tcBorders>
            <w:shd w:val="clear" w:color="auto" w:fill="auto"/>
            <w:noWrap/>
            <w:vAlign w:val="bottom"/>
            <w:hideMark/>
          </w:tcPr>
          <w:p w14:paraId="58ACC16B" w14:textId="77777777" w:rsidR="00427EBF" w:rsidRPr="00257916" w:rsidRDefault="00427EBF" w:rsidP="003121E4">
            <w:pPr>
              <w:spacing w:after="0" w:line="240" w:lineRule="auto"/>
              <w:jc w:val="right"/>
              <w:rPr>
                <w:rFonts w:ascii="Calibri" w:eastAsia="Times New Roman" w:hAnsi="Calibri" w:cs="Times New Roman"/>
                <w:b/>
                <w:bCs/>
                <w:sz w:val="20"/>
                <w:szCs w:val="28"/>
              </w:rPr>
            </w:pPr>
            <w:r w:rsidRPr="00257916">
              <w:rPr>
                <w:rFonts w:ascii="Calibri" w:eastAsia="Times New Roman" w:hAnsi="Calibri" w:cs="Times New Roman"/>
                <w:b/>
                <w:bCs/>
                <w:sz w:val="20"/>
                <w:szCs w:val="28"/>
              </w:rPr>
              <w:t xml:space="preserve">              </w:t>
            </w:r>
            <w:r w:rsidR="003121E4" w:rsidRPr="00257916">
              <w:rPr>
                <w:rFonts w:ascii="Calibri" w:eastAsia="Times New Roman" w:hAnsi="Calibri" w:cs="Times New Roman"/>
                <w:b/>
                <w:bCs/>
                <w:sz w:val="20"/>
                <w:szCs w:val="28"/>
              </w:rPr>
              <w:t>6.103.678,02</w:t>
            </w:r>
            <w:r w:rsidRPr="00257916">
              <w:rPr>
                <w:rFonts w:ascii="Calibri" w:eastAsia="Times New Roman" w:hAnsi="Calibri" w:cs="Times New Roman"/>
                <w:b/>
                <w:bCs/>
                <w:sz w:val="20"/>
                <w:szCs w:val="28"/>
              </w:rPr>
              <w:t xml:space="preserve"> </w:t>
            </w:r>
          </w:p>
        </w:tc>
      </w:tr>
      <w:tr w:rsidR="00257916" w:rsidRPr="00257916" w14:paraId="1F24FD2D" w14:textId="77777777" w:rsidTr="00E97745">
        <w:trPr>
          <w:trHeight w:val="165"/>
          <w:jc w:val="center"/>
        </w:trPr>
        <w:tc>
          <w:tcPr>
            <w:tcW w:w="2242" w:type="pct"/>
            <w:tcBorders>
              <w:top w:val="nil"/>
              <w:left w:val="double" w:sz="6" w:space="0" w:color="auto"/>
              <w:bottom w:val="double" w:sz="6" w:space="0" w:color="auto"/>
              <w:right w:val="nil"/>
            </w:tcBorders>
            <w:shd w:val="clear" w:color="auto" w:fill="auto"/>
            <w:noWrap/>
            <w:vAlign w:val="bottom"/>
            <w:hideMark/>
          </w:tcPr>
          <w:p w14:paraId="6A01BBE1" w14:textId="77777777" w:rsidR="00427EBF" w:rsidRPr="00257916" w:rsidRDefault="00427EBF" w:rsidP="00427EBF">
            <w:pPr>
              <w:spacing w:after="0" w:line="240" w:lineRule="auto"/>
              <w:rPr>
                <w:rFonts w:ascii="Calibri" w:eastAsia="Times New Roman" w:hAnsi="Calibri" w:cs="Times New Roman"/>
                <w:sz w:val="20"/>
                <w:szCs w:val="28"/>
              </w:rPr>
            </w:pPr>
          </w:p>
        </w:tc>
        <w:tc>
          <w:tcPr>
            <w:tcW w:w="371" w:type="pct"/>
            <w:tcBorders>
              <w:top w:val="nil"/>
              <w:left w:val="single" w:sz="4" w:space="0" w:color="auto"/>
              <w:bottom w:val="double" w:sz="6" w:space="0" w:color="auto"/>
              <w:right w:val="single" w:sz="4" w:space="0" w:color="auto"/>
            </w:tcBorders>
            <w:shd w:val="clear" w:color="auto" w:fill="auto"/>
            <w:noWrap/>
            <w:vAlign w:val="bottom"/>
            <w:hideMark/>
          </w:tcPr>
          <w:p w14:paraId="5F918CB7" w14:textId="77777777" w:rsidR="00427EBF" w:rsidRPr="00257916" w:rsidRDefault="00427EBF" w:rsidP="00427EBF">
            <w:pPr>
              <w:spacing w:after="0" w:line="240" w:lineRule="auto"/>
              <w:jc w:val="center"/>
              <w:rPr>
                <w:rFonts w:ascii="Calibri" w:eastAsia="Times New Roman" w:hAnsi="Calibri" w:cs="Times New Roman"/>
                <w:sz w:val="20"/>
                <w:szCs w:val="28"/>
              </w:rPr>
            </w:pPr>
            <w:r w:rsidRPr="00257916">
              <w:rPr>
                <w:rFonts w:ascii="Calibri" w:eastAsia="Times New Roman" w:hAnsi="Calibri" w:cs="Times New Roman"/>
                <w:sz w:val="20"/>
                <w:szCs w:val="28"/>
              </w:rPr>
              <w:t> </w:t>
            </w:r>
          </w:p>
        </w:tc>
        <w:tc>
          <w:tcPr>
            <w:tcW w:w="791" w:type="pct"/>
            <w:tcBorders>
              <w:top w:val="nil"/>
              <w:left w:val="nil"/>
              <w:bottom w:val="double" w:sz="6" w:space="0" w:color="auto"/>
              <w:right w:val="nil"/>
            </w:tcBorders>
            <w:shd w:val="clear" w:color="auto" w:fill="auto"/>
            <w:noWrap/>
            <w:vAlign w:val="bottom"/>
            <w:hideMark/>
          </w:tcPr>
          <w:p w14:paraId="6DD02A7C" w14:textId="77777777" w:rsidR="00427EBF" w:rsidRPr="00257916" w:rsidRDefault="00427EBF" w:rsidP="00B55064">
            <w:pPr>
              <w:spacing w:after="0" w:line="240" w:lineRule="auto"/>
              <w:jc w:val="right"/>
              <w:rPr>
                <w:rFonts w:ascii="Calibri" w:eastAsia="Times New Roman" w:hAnsi="Calibri" w:cs="Times New Roman"/>
                <w:sz w:val="20"/>
                <w:szCs w:val="28"/>
              </w:rPr>
            </w:pPr>
          </w:p>
        </w:tc>
        <w:tc>
          <w:tcPr>
            <w:tcW w:w="816" w:type="pct"/>
            <w:tcBorders>
              <w:top w:val="nil"/>
              <w:left w:val="single" w:sz="4" w:space="0" w:color="auto"/>
              <w:bottom w:val="double" w:sz="6" w:space="0" w:color="auto"/>
              <w:right w:val="single" w:sz="4" w:space="0" w:color="auto"/>
            </w:tcBorders>
            <w:shd w:val="clear" w:color="auto" w:fill="auto"/>
            <w:noWrap/>
            <w:vAlign w:val="bottom"/>
            <w:hideMark/>
          </w:tcPr>
          <w:p w14:paraId="65FAC75D" w14:textId="77777777" w:rsidR="00427EBF" w:rsidRPr="00257916" w:rsidRDefault="00427EBF" w:rsidP="00B55064">
            <w:pPr>
              <w:spacing w:after="0" w:line="240" w:lineRule="auto"/>
              <w:jc w:val="right"/>
              <w:rPr>
                <w:rFonts w:ascii="Calibri" w:eastAsia="Times New Roman" w:hAnsi="Calibri" w:cs="Times New Roman"/>
                <w:sz w:val="20"/>
                <w:szCs w:val="28"/>
              </w:rPr>
            </w:pPr>
            <w:r w:rsidRPr="00257916">
              <w:rPr>
                <w:rFonts w:ascii="Calibri" w:eastAsia="Times New Roman" w:hAnsi="Calibri" w:cs="Times New Roman"/>
                <w:sz w:val="20"/>
                <w:szCs w:val="28"/>
              </w:rPr>
              <w:t> </w:t>
            </w:r>
          </w:p>
        </w:tc>
        <w:tc>
          <w:tcPr>
            <w:tcW w:w="780" w:type="pct"/>
            <w:tcBorders>
              <w:top w:val="nil"/>
              <w:left w:val="nil"/>
              <w:bottom w:val="double" w:sz="6" w:space="0" w:color="auto"/>
              <w:right w:val="double" w:sz="6" w:space="0" w:color="auto"/>
            </w:tcBorders>
            <w:shd w:val="clear" w:color="auto" w:fill="auto"/>
            <w:noWrap/>
            <w:vAlign w:val="bottom"/>
            <w:hideMark/>
          </w:tcPr>
          <w:p w14:paraId="60BF1F6A" w14:textId="77777777" w:rsidR="00427EBF" w:rsidRPr="00257916" w:rsidRDefault="00427EBF" w:rsidP="00B55064">
            <w:pPr>
              <w:spacing w:after="0" w:line="240" w:lineRule="auto"/>
              <w:jc w:val="right"/>
              <w:rPr>
                <w:rFonts w:ascii="Calibri" w:eastAsia="Times New Roman" w:hAnsi="Calibri" w:cs="Times New Roman"/>
                <w:sz w:val="20"/>
                <w:szCs w:val="28"/>
              </w:rPr>
            </w:pPr>
            <w:r w:rsidRPr="00257916">
              <w:rPr>
                <w:rFonts w:ascii="Calibri" w:eastAsia="Times New Roman" w:hAnsi="Calibri" w:cs="Times New Roman"/>
                <w:sz w:val="20"/>
                <w:szCs w:val="28"/>
              </w:rPr>
              <w:t> </w:t>
            </w:r>
          </w:p>
        </w:tc>
      </w:tr>
      <w:tr w:rsidR="00257916" w:rsidRPr="00257916" w14:paraId="1C19AA76" w14:textId="77777777" w:rsidTr="00B55064">
        <w:trPr>
          <w:trHeight w:val="384"/>
          <w:jc w:val="center"/>
        </w:trPr>
        <w:tc>
          <w:tcPr>
            <w:tcW w:w="4220" w:type="pct"/>
            <w:gridSpan w:val="4"/>
            <w:tcBorders>
              <w:top w:val="double" w:sz="6" w:space="0" w:color="auto"/>
              <w:left w:val="double" w:sz="6" w:space="0" w:color="auto"/>
              <w:bottom w:val="double" w:sz="6" w:space="0" w:color="auto"/>
              <w:right w:val="nil"/>
            </w:tcBorders>
            <w:shd w:val="clear" w:color="auto" w:fill="auto"/>
            <w:vAlign w:val="bottom"/>
            <w:hideMark/>
          </w:tcPr>
          <w:p w14:paraId="69116EC1" w14:textId="77777777" w:rsidR="00427EBF" w:rsidRPr="00257916" w:rsidRDefault="00427EBF" w:rsidP="003121E4">
            <w:pPr>
              <w:spacing w:after="0" w:line="240" w:lineRule="auto"/>
              <w:jc w:val="right"/>
              <w:rPr>
                <w:rFonts w:ascii="Calibri" w:eastAsia="Times New Roman" w:hAnsi="Calibri" w:cs="Times New Roman"/>
                <w:b/>
                <w:bCs/>
                <w:sz w:val="20"/>
                <w:szCs w:val="28"/>
              </w:rPr>
            </w:pPr>
            <w:r w:rsidRPr="00257916">
              <w:rPr>
                <w:rFonts w:ascii="Calibri" w:eastAsia="Times New Roman" w:hAnsi="Calibri" w:cs="Times New Roman"/>
                <w:b/>
                <w:bCs/>
                <w:sz w:val="20"/>
                <w:szCs w:val="28"/>
              </w:rPr>
              <w:t>Composizione del risultato di amministrazione   al 31 dicembre 201</w:t>
            </w:r>
            <w:r w:rsidR="003121E4" w:rsidRPr="00257916">
              <w:rPr>
                <w:rFonts w:ascii="Calibri" w:eastAsia="Times New Roman" w:hAnsi="Calibri" w:cs="Times New Roman"/>
                <w:b/>
                <w:bCs/>
                <w:sz w:val="20"/>
                <w:szCs w:val="28"/>
              </w:rPr>
              <w:t>9</w:t>
            </w:r>
            <w:r w:rsidRPr="00257916">
              <w:rPr>
                <w:rFonts w:ascii="Calibri" w:eastAsia="Times New Roman" w:hAnsi="Calibri" w:cs="Times New Roman"/>
                <w:b/>
                <w:bCs/>
                <w:sz w:val="20"/>
                <w:szCs w:val="28"/>
              </w:rPr>
              <w:t xml:space="preserve">: </w:t>
            </w:r>
          </w:p>
        </w:tc>
        <w:tc>
          <w:tcPr>
            <w:tcW w:w="780" w:type="pct"/>
            <w:tcBorders>
              <w:top w:val="double" w:sz="6" w:space="0" w:color="auto"/>
              <w:left w:val="nil"/>
              <w:bottom w:val="double" w:sz="6" w:space="0" w:color="auto"/>
              <w:right w:val="double" w:sz="6" w:space="0" w:color="auto"/>
            </w:tcBorders>
            <w:shd w:val="clear" w:color="auto" w:fill="auto"/>
            <w:vAlign w:val="bottom"/>
            <w:hideMark/>
          </w:tcPr>
          <w:p w14:paraId="5CD2BFEC" w14:textId="77777777" w:rsidR="00427EBF" w:rsidRPr="00257916" w:rsidRDefault="00427EBF" w:rsidP="00B55064">
            <w:pPr>
              <w:spacing w:after="0" w:line="240" w:lineRule="auto"/>
              <w:jc w:val="right"/>
              <w:rPr>
                <w:rFonts w:ascii="Calibri" w:eastAsia="Times New Roman" w:hAnsi="Calibri" w:cs="Times New Roman"/>
                <w:b/>
                <w:bCs/>
                <w:sz w:val="20"/>
                <w:szCs w:val="28"/>
              </w:rPr>
            </w:pPr>
            <w:r w:rsidRPr="00257916">
              <w:rPr>
                <w:rFonts w:ascii="Calibri" w:eastAsia="Times New Roman" w:hAnsi="Calibri" w:cs="Times New Roman"/>
                <w:b/>
                <w:bCs/>
                <w:sz w:val="20"/>
                <w:szCs w:val="28"/>
              </w:rPr>
              <w:t> </w:t>
            </w:r>
          </w:p>
        </w:tc>
      </w:tr>
      <w:tr w:rsidR="00257916" w:rsidRPr="00257916" w14:paraId="1778B159" w14:textId="77777777" w:rsidTr="00B55064">
        <w:trPr>
          <w:trHeight w:val="396"/>
          <w:jc w:val="center"/>
        </w:trPr>
        <w:tc>
          <w:tcPr>
            <w:tcW w:w="2242" w:type="pct"/>
            <w:tcBorders>
              <w:top w:val="nil"/>
              <w:left w:val="double" w:sz="6" w:space="0" w:color="auto"/>
              <w:bottom w:val="nil"/>
              <w:right w:val="nil"/>
            </w:tcBorders>
            <w:shd w:val="clear" w:color="auto" w:fill="auto"/>
            <w:noWrap/>
            <w:vAlign w:val="bottom"/>
            <w:hideMark/>
          </w:tcPr>
          <w:p w14:paraId="1FAD2FA9" w14:textId="77777777" w:rsidR="00427EBF" w:rsidRPr="00257916" w:rsidRDefault="00427EBF" w:rsidP="00427EBF">
            <w:pPr>
              <w:spacing w:after="0" w:line="240" w:lineRule="auto"/>
              <w:rPr>
                <w:rFonts w:ascii="Calibri" w:eastAsia="Times New Roman" w:hAnsi="Calibri" w:cs="Times New Roman"/>
                <w:b/>
                <w:bCs/>
                <w:sz w:val="20"/>
                <w:szCs w:val="28"/>
              </w:rPr>
            </w:pPr>
            <w:r w:rsidRPr="00257916">
              <w:rPr>
                <w:rFonts w:ascii="Calibri" w:eastAsia="Times New Roman" w:hAnsi="Calibri" w:cs="Times New Roman"/>
                <w:b/>
                <w:bCs/>
                <w:sz w:val="20"/>
                <w:szCs w:val="28"/>
              </w:rPr>
              <w:t>Parte accantonata</w:t>
            </w:r>
            <w:r w:rsidRPr="00257916">
              <w:rPr>
                <w:rFonts w:ascii="Calibri" w:eastAsia="Times New Roman" w:hAnsi="Calibri" w:cs="Times New Roman"/>
                <w:sz w:val="20"/>
                <w:szCs w:val="28"/>
              </w:rPr>
              <w:t xml:space="preserve"> </w:t>
            </w:r>
            <w:r w:rsidRPr="00257916">
              <w:rPr>
                <w:rFonts w:ascii="Calibri" w:eastAsia="Times New Roman" w:hAnsi="Calibri" w:cs="Times New Roman"/>
                <w:b/>
                <w:bCs/>
                <w:sz w:val="20"/>
                <w:szCs w:val="28"/>
                <w:vertAlign w:val="superscript"/>
              </w:rPr>
              <w:t xml:space="preserve"> </w:t>
            </w:r>
          </w:p>
        </w:tc>
        <w:tc>
          <w:tcPr>
            <w:tcW w:w="371" w:type="pct"/>
            <w:tcBorders>
              <w:top w:val="nil"/>
              <w:left w:val="nil"/>
              <w:bottom w:val="nil"/>
              <w:right w:val="nil"/>
            </w:tcBorders>
            <w:shd w:val="clear" w:color="auto" w:fill="auto"/>
            <w:noWrap/>
            <w:vAlign w:val="bottom"/>
            <w:hideMark/>
          </w:tcPr>
          <w:p w14:paraId="520A221D" w14:textId="77777777" w:rsidR="00427EBF" w:rsidRPr="00257916" w:rsidRDefault="00427EBF" w:rsidP="00427EBF">
            <w:pPr>
              <w:spacing w:after="0" w:line="240" w:lineRule="auto"/>
              <w:jc w:val="center"/>
              <w:rPr>
                <w:rFonts w:ascii="Calibri" w:eastAsia="Times New Roman" w:hAnsi="Calibri" w:cs="Times New Roman"/>
                <w:sz w:val="20"/>
                <w:szCs w:val="28"/>
              </w:rPr>
            </w:pPr>
          </w:p>
        </w:tc>
        <w:tc>
          <w:tcPr>
            <w:tcW w:w="791" w:type="pct"/>
            <w:tcBorders>
              <w:top w:val="nil"/>
              <w:left w:val="nil"/>
              <w:bottom w:val="nil"/>
              <w:right w:val="nil"/>
            </w:tcBorders>
            <w:shd w:val="clear" w:color="auto" w:fill="auto"/>
            <w:noWrap/>
            <w:vAlign w:val="bottom"/>
            <w:hideMark/>
          </w:tcPr>
          <w:p w14:paraId="69CB8375" w14:textId="77777777" w:rsidR="00427EBF" w:rsidRPr="00257916" w:rsidRDefault="00427EBF" w:rsidP="00B55064">
            <w:pPr>
              <w:spacing w:after="0" w:line="240" w:lineRule="auto"/>
              <w:jc w:val="right"/>
              <w:rPr>
                <w:rFonts w:ascii="Calibri" w:eastAsia="Times New Roman" w:hAnsi="Calibri" w:cs="Times New Roman"/>
                <w:sz w:val="20"/>
                <w:szCs w:val="28"/>
              </w:rPr>
            </w:pPr>
          </w:p>
        </w:tc>
        <w:tc>
          <w:tcPr>
            <w:tcW w:w="816" w:type="pct"/>
            <w:tcBorders>
              <w:top w:val="nil"/>
              <w:left w:val="nil"/>
              <w:bottom w:val="nil"/>
              <w:right w:val="nil"/>
            </w:tcBorders>
            <w:shd w:val="clear" w:color="auto" w:fill="auto"/>
            <w:noWrap/>
            <w:vAlign w:val="bottom"/>
            <w:hideMark/>
          </w:tcPr>
          <w:p w14:paraId="3F7EFFF0" w14:textId="77777777" w:rsidR="00427EBF" w:rsidRPr="00257916" w:rsidRDefault="00427EBF" w:rsidP="00B55064">
            <w:pPr>
              <w:spacing w:after="0" w:line="240" w:lineRule="auto"/>
              <w:jc w:val="right"/>
              <w:rPr>
                <w:rFonts w:ascii="Calibri" w:eastAsia="Times New Roman" w:hAnsi="Calibri" w:cs="Times New Roman"/>
                <w:sz w:val="20"/>
                <w:szCs w:val="28"/>
              </w:rPr>
            </w:pPr>
          </w:p>
        </w:tc>
        <w:tc>
          <w:tcPr>
            <w:tcW w:w="780" w:type="pct"/>
            <w:tcBorders>
              <w:top w:val="nil"/>
              <w:left w:val="single" w:sz="4" w:space="0" w:color="auto"/>
              <w:bottom w:val="nil"/>
              <w:right w:val="double" w:sz="6" w:space="0" w:color="auto"/>
            </w:tcBorders>
            <w:shd w:val="clear" w:color="auto" w:fill="auto"/>
            <w:noWrap/>
            <w:vAlign w:val="bottom"/>
            <w:hideMark/>
          </w:tcPr>
          <w:p w14:paraId="062D6B44" w14:textId="77777777" w:rsidR="00427EBF" w:rsidRPr="00257916" w:rsidRDefault="00427EBF" w:rsidP="00B55064">
            <w:pPr>
              <w:spacing w:after="0" w:line="240" w:lineRule="auto"/>
              <w:jc w:val="right"/>
              <w:rPr>
                <w:rFonts w:ascii="Calibri" w:eastAsia="Times New Roman" w:hAnsi="Calibri" w:cs="Times New Roman"/>
                <w:sz w:val="20"/>
                <w:szCs w:val="28"/>
              </w:rPr>
            </w:pPr>
            <w:r w:rsidRPr="00257916">
              <w:rPr>
                <w:rFonts w:ascii="Calibri" w:eastAsia="Times New Roman" w:hAnsi="Calibri" w:cs="Times New Roman"/>
                <w:sz w:val="20"/>
                <w:szCs w:val="28"/>
              </w:rPr>
              <w:t> </w:t>
            </w:r>
          </w:p>
        </w:tc>
      </w:tr>
      <w:tr w:rsidR="00257916" w:rsidRPr="00257916" w14:paraId="19FC6B3E" w14:textId="77777777" w:rsidTr="00B55064">
        <w:trPr>
          <w:trHeight w:val="405"/>
          <w:jc w:val="center"/>
        </w:trPr>
        <w:tc>
          <w:tcPr>
            <w:tcW w:w="4220" w:type="pct"/>
            <w:gridSpan w:val="4"/>
            <w:tcBorders>
              <w:top w:val="nil"/>
              <w:left w:val="double" w:sz="6" w:space="0" w:color="auto"/>
              <w:bottom w:val="nil"/>
              <w:right w:val="nil"/>
            </w:tcBorders>
            <w:shd w:val="clear" w:color="auto" w:fill="auto"/>
            <w:vAlign w:val="bottom"/>
            <w:hideMark/>
          </w:tcPr>
          <w:p w14:paraId="0C386C2A" w14:textId="77777777" w:rsidR="00427EBF" w:rsidRPr="00257916" w:rsidRDefault="00427EBF" w:rsidP="003121E4">
            <w:pPr>
              <w:spacing w:after="0" w:line="240" w:lineRule="auto"/>
              <w:rPr>
                <w:rFonts w:ascii="Calibri" w:eastAsia="Times New Roman" w:hAnsi="Calibri" w:cs="Times New Roman"/>
                <w:sz w:val="20"/>
                <w:szCs w:val="28"/>
              </w:rPr>
            </w:pPr>
            <w:r w:rsidRPr="00257916">
              <w:rPr>
                <w:rFonts w:ascii="Calibri" w:eastAsia="Times New Roman" w:hAnsi="Calibri" w:cs="Times New Roman"/>
                <w:sz w:val="20"/>
                <w:szCs w:val="28"/>
              </w:rPr>
              <w:t>Fondo crediti di dubbia esigibilità al 31/12/201</w:t>
            </w:r>
            <w:r w:rsidR="003121E4" w:rsidRPr="00257916">
              <w:rPr>
                <w:rFonts w:ascii="Calibri" w:eastAsia="Times New Roman" w:hAnsi="Calibri" w:cs="Times New Roman"/>
                <w:sz w:val="20"/>
                <w:szCs w:val="28"/>
              </w:rPr>
              <w:t>9</w:t>
            </w:r>
            <w:r w:rsidRPr="00257916">
              <w:rPr>
                <w:rFonts w:ascii="Calibri" w:eastAsia="Times New Roman" w:hAnsi="Calibri" w:cs="Times New Roman"/>
                <w:sz w:val="20"/>
                <w:szCs w:val="28"/>
              </w:rPr>
              <w:t xml:space="preserve"> </w:t>
            </w:r>
            <w:r w:rsidRPr="00257916">
              <w:rPr>
                <w:rFonts w:ascii="Calibri" w:eastAsia="Times New Roman" w:hAnsi="Calibri" w:cs="Times New Roman"/>
                <w:b/>
                <w:bCs/>
                <w:sz w:val="20"/>
                <w:szCs w:val="28"/>
                <w:vertAlign w:val="superscript"/>
              </w:rPr>
              <w:t xml:space="preserve"> </w:t>
            </w:r>
          </w:p>
        </w:tc>
        <w:tc>
          <w:tcPr>
            <w:tcW w:w="780" w:type="pct"/>
            <w:tcBorders>
              <w:top w:val="nil"/>
              <w:left w:val="single" w:sz="4" w:space="0" w:color="auto"/>
              <w:bottom w:val="nil"/>
              <w:right w:val="double" w:sz="6" w:space="0" w:color="auto"/>
            </w:tcBorders>
            <w:shd w:val="clear" w:color="auto" w:fill="auto"/>
            <w:noWrap/>
            <w:vAlign w:val="bottom"/>
            <w:hideMark/>
          </w:tcPr>
          <w:p w14:paraId="6B9A5003" w14:textId="77777777" w:rsidR="00427EBF" w:rsidRPr="00257916" w:rsidRDefault="00427EBF" w:rsidP="00B55064">
            <w:pPr>
              <w:spacing w:after="0" w:line="240" w:lineRule="auto"/>
              <w:jc w:val="right"/>
              <w:rPr>
                <w:rFonts w:ascii="Calibri" w:eastAsia="Times New Roman" w:hAnsi="Calibri" w:cs="Times New Roman"/>
                <w:sz w:val="20"/>
                <w:szCs w:val="28"/>
              </w:rPr>
            </w:pPr>
            <w:r w:rsidRPr="00257916">
              <w:rPr>
                <w:rFonts w:ascii="Calibri" w:eastAsia="Times New Roman" w:hAnsi="Calibri" w:cs="Times New Roman"/>
                <w:sz w:val="20"/>
                <w:szCs w:val="28"/>
              </w:rPr>
              <w:t xml:space="preserve">                                   -   </w:t>
            </w:r>
          </w:p>
        </w:tc>
      </w:tr>
      <w:tr w:rsidR="00257916" w:rsidRPr="00257916" w14:paraId="135BA6C3" w14:textId="77777777" w:rsidTr="00B55064">
        <w:trPr>
          <w:trHeight w:val="141"/>
          <w:jc w:val="center"/>
        </w:trPr>
        <w:tc>
          <w:tcPr>
            <w:tcW w:w="4220" w:type="pct"/>
            <w:gridSpan w:val="4"/>
            <w:tcBorders>
              <w:top w:val="nil"/>
              <w:left w:val="double" w:sz="6" w:space="0" w:color="auto"/>
              <w:bottom w:val="nil"/>
              <w:right w:val="nil"/>
            </w:tcBorders>
            <w:shd w:val="clear" w:color="auto" w:fill="auto"/>
            <w:vAlign w:val="bottom"/>
            <w:hideMark/>
          </w:tcPr>
          <w:p w14:paraId="03AAEF96" w14:textId="77777777" w:rsidR="00427EBF" w:rsidRPr="00257916" w:rsidRDefault="00427EBF" w:rsidP="003121E4">
            <w:pPr>
              <w:spacing w:after="0" w:line="240" w:lineRule="auto"/>
              <w:rPr>
                <w:rFonts w:ascii="Calibri" w:eastAsia="Times New Roman" w:hAnsi="Calibri" w:cs="Times New Roman"/>
                <w:sz w:val="20"/>
                <w:szCs w:val="28"/>
              </w:rPr>
            </w:pPr>
            <w:r w:rsidRPr="00257916">
              <w:rPr>
                <w:rFonts w:ascii="Calibri" w:eastAsia="Times New Roman" w:hAnsi="Calibri" w:cs="Times New Roman"/>
                <w:sz w:val="20"/>
                <w:szCs w:val="28"/>
              </w:rPr>
              <w:t>Accantonamento residui perenti al 31/12/201</w:t>
            </w:r>
            <w:r w:rsidR="003121E4" w:rsidRPr="00257916">
              <w:rPr>
                <w:rFonts w:ascii="Calibri" w:eastAsia="Times New Roman" w:hAnsi="Calibri" w:cs="Times New Roman"/>
                <w:sz w:val="20"/>
                <w:szCs w:val="28"/>
              </w:rPr>
              <w:t>9</w:t>
            </w:r>
            <w:r w:rsidRPr="00257916">
              <w:rPr>
                <w:rFonts w:ascii="Calibri" w:eastAsia="Times New Roman" w:hAnsi="Calibri" w:cs="Times New Roman"/>
                <w:sz w:val="20"/>
                <w:szCs w:val="28"/>
              </w:rPr>
              <w:t xml:space="preserve"> (solo per le regioni) </w:t>
            </w:r>
            <w:r w:rsidRPr="00257916">
              <w:rPr>
                <w:rFonts w:ascii="Calibri" w:eastAsia="Times New Roman" w:hAnsi="Calibri" w:cs="Times New Roman"/>
                <w:sz w:val="20"/>
                <w:szCs w:val="28"/>
                <w:vertAlign w:val="superscript"/>
              </w:rPr>
              <w:t xml:space="preserve"> </w:t>
            </w:r>
            <w:r w:rsidRPr="00257916">
              <w:rPr>
                <w:rFonts w:ascii="Calibri" w:eastAsia="Times New Roman" w:hAnsi="Calibri" w:cs="Times New Roman"/>
                <w:b/>
                <w:bCs/>
                <w:sz w:val="20"/>
                <w:szCs w:val="28"/>
                <w:vertAlign w:val="superscript"/>
              </w:rPr>
              <w:t xml:space="preserve"> </w:t>
            </w:r>
          </w:p>
        </w:tc>
        <w:tc>
          <w:tcPr>
            <w:tcW w:w="780" w:type="pct"/>
            <w:tcBorders>
              <w:top w:val="nil"/>
              <w:left w:val="single" w:sz="4" w:space="0" w:color="auto"/>
              <w:bottom w:val="nil"/>
              <w:right w:val="double" w:sz="6" w:space="0" w:color="auto"/>
            </w:tcBorders>
            <w:shd w:val="clear" w:color="auto" w:fill="auto"/>
            <w:noWrap/>
            <w:vAlign w:val="bottom"/>
            <w:hideMark/>
          </w:tcPr>
          <w:p w14:paraId="4FB5FA99" w14:textId="77777777" w:rsidR="00427EBF" w:rsidRPr="00257916" w:rsidRDefault="00427EBF" w:rsidP="003121E4">
            <w:pPr>
              <w:spacing w:after="0" w:line="240" w:lineRule="auto"/>
              <w:jc w:val="right"/>
              <w:rPr>
                <w:rFonts w:ascii="Calibri" w:eastAsia="Times New Roman" w:hAnsi="Calibri" w:cs="Times New Roman"/>
                <w:sz w:val="20"/>
                <w:szCs w:val="28"/>
              </w:rPr>
            </w:pPr>
            <w:r w:rsidRPr="00257916">
              <w:rPr>
                <w:rFonts w:ascii="Calibri" w:eastAsia="Times New Roman" w:hAnsi="Calibri" w:cs="Times New Roman"/>
                <w:sz w:val="20"/>
                <w:szCs w:val="28"/>
              </w:rPr>
              <w:t xml:space="preserve">                      </w:t>
            </w:r>
            <w:r w:rsidR="003121E4" w:rsidRPr="00257916">
              <w:rPr>
                <w:rFonts w:ascii="Calibri" w:eastAsia="Times New Roman" w:hAnsi="Calibri" w:cs="Times New Roman"/>
                <w:sz w:val="20"/>
                <w:szCs w:val="28"/>
              </w:rPr>
              <w:t>-</w:t>
            </w:r>
            <w:r w:rsidRPr="00257916">
              <w:rPr>
                <w:rFonts w:ascii="Calibri" w:eastAsia="Times New Roman" w:hAnsi="Calibri" w:cs="Times New Roman"/>
                <w:sz w:val="20"/>
                <w:szCs w:val="28"/>
              </w:rPr>
              <w:t xml:space="preserve"> </w:t>
            </w:r>
          </w:p>
        </w:tc>
      </w:tr>
      <w:tr w:rsidR="00257916" w:rsidRPr="00257916" w14:paraId="15E75ECE" w14:textId="77777777" w:rsidTr="00B55064">
        <w:trPr>
          <w:trHeight w:val="361"/>
          <w:jc w:val="center"/>
        </w:trPr>
        <w:tc>
          <w:tcPr>
            <w:tcW w:w="4220" w:type="pct"/>
            <w:gridSpan w:val="4"/>
            <w:tcBorders>
              <w:top w:val="nil"/>
              <w:left w:val="double" w:sz="6" w:space="0" w:color="auto"/>
              <w:bottom w:val="nil"/>
              <w:right w:val="nil"/>
            </w:tcBorders>
            <w:shd w:val="clear" w:color="000000" w:fill="FFFFFF"/>
            <w:vAlign w:val="bottom"/>
            <w:hideMark/>
          </w:tcPr>
          <w:p w14:paraId="3E193EE3" w14:textId="77777777" w:rsidR="00427EBF" w:rsidRPr="00257916" w:rsidRDefault="00427EBF" w:rsidP="003121E4">
            <w:pPr>
              <w:spacing w:after="0" w:line="240" w:lineRule="auto"/>
              <w:rPr>
                <w:rFonts w:ascii="Calibri" w:eastAsia="Times New Roman" w:hAnsi="Calibri" w:cs="Times New Roman"/>
                <w:sz w:val="20"/>
                <w:szCs w:val="28"/>
              </w:rPr>
            </w:pPr>
            <w:r w:rsidRPr="00257916">
              <w:rPr>
                <w:rFonts w:ascii="Calibri" w:eastAsia="Times New Roman" w:hAnsi="Calibri" w:cs="Times New Roman"/>
                <w:sz w:val="20"/>
                <w:szCs w:val="28"/>
              </w:rPr>
              <w:t xml:space="preserve">Fondo anticipazioni liquidità </w:t>
            </w:r>
          </w:p>
        </w:tc>
        <w:tc>
          <w:tcPr>
            <w:tcW w:w="780" w:type="pct"/>
            <w:tcBorders>
              <w:top w:val="nil"/>
              <w:left w:val="single" w:sz="4" w:space="0" w:color="auto"/>
              <w:bottom w:val="nil"/>
              <w:right w:val="double" w:sz="6" w:space="0" w:color="auto"/>
            </w:tcBorders>
            <w:shd w:val="clear" w:color="auto" w:fill="auto"/>
            <w:noWrap/>
            <w:vAlign w:val="bottom"/>
            <w:hideMark/>
          </w:tcPr>
          <w:p w14:paraId="698E5F35" w14:textId="77777777" w:rsidR="00427EBF" w:rsidRPr="00257916" w:rsidRDefault="00427EBF" w:rsidP="00B55064">
            <w:pPr>
              <w:spacing w:after="0" w:line="240" w:lineRule="auto"/>
              <w:jc w:val="right"/>
              <w:rPr>
                <w:rFonts w:ascii="Calibri" w:eastAsia="Times New Roman" w:hAnsi="Calibri" w:cs="Times New Roman"/>
                <w:sz w:val="20"/>
                <w:szCs w:val="28"/>
              </w:rPr>
            </w:pPr>
            <w:r w:rsidRPr="00257916">
              <w:rPr>
                <w:rFonts w:ascii="Calibri" w:eastAsia="Times New Roman" w:hAnsi="Calibri" w:cs="Times New Roman"/>
                <w:sz w:val="20"/>
                <w:szCs w:val="28"/>
              </w:rPr>
              <w:t xml:space="preserve">                                   -   </w:t>
            </w:r>
          </w:p>
        </w:tc>
      </w:tr>
      <w:tr w:rsidR="00257916" w:rsidRPr="00257916" w14:paraId="28688B09" w14:textId="77777777" w:rsidTr="00B55064">
        <w:trPr>
          <w:trHeight w:val="424"/>
          <w:jc w:val="center"/>
        </w:trPr>
        <w:tc>
          <w:tcPr>
            <w:tcW w:w="2242" w:type="pct"/>
            <w:tcBorders>
              <w:top w:val="nil"/>
              <w:left w:val="double" w:sz="6" w:space="0" w:color="auto"/>
              <w:bottom w:val="nil"/>
              <w:right w:val="nil"/>
            </w:tcBorders>
            <w:shd w:val="clear" w:color="000000" w:fill="FFFFFF"/>
            <w:vAlign w:val="bottom"/>
            <w:hideMark/>
          </w:tcPr>
          <w:p w14:paraId="682CC38C" w14:textId="77777777" w:rsidR="00427EBF" w:rsidRPr="00257916" w:rsidRDefault="00427EBF" w:rsidP="00B55064">
            <w:pPr>
              <w:spacing w:after="0" w:line="240" w:lineRule="auto"/>
              <w:rPr>
                <w:rFonts w:ascii="Calibri" w:eastAsia="Times New Roman" w:hAnsi="Calibri" w:cs="Times New Roman"/>
                <w:sz w:val="20"/>
                <w:szCs w:val="28"/>
              </w:rPr>
            </w:pPr>
            <w:r w:rsidRPr="00257916">
              <w:rPr>
                <w:rFonts w:ascii="Calibri" w:eastAsia="Times New Roman" w:hAnsi="Calibri" w:cs="Times New Roman"/>
                <w:sz w:val="20"/>
                <w:szCs w:val="28"/>
              </w:rPr>
              <w:t>Fondo  perdite società partecipate</w:t>
            </w:r>
          </w:p>
        </w:tc>
        <w:tc>
          <w:tcPr>
            <w:tcW w:w="371" w:type="pct"/>
            <w:tcBorders>
              <w:top w:val="nil"/>
              <w:left w:val="nil"/>
              <w:bottom w:val="nil"/>
              <w:right w:val="nil"/>
            </w:tcBorders>
            <w:shd w:val="clear" w:color="auto" w:fill="auto"/>
            <w:noWrap/>
            <w:vAlign w:val="bottom"/>
            <w:hideMark/>
          </w:tcPr>
          <w:p w14:paraId="1856D357" w14:textId="77777777" w:rsidR="00427EBF" w:rsidRPr="00257916" w:rsidRDefault="00427EBF" w:rsidP="00B55064">
            <w:pPr>
              <w:spacing w:after="0" w:line="240" w:lineRule="auto"/>
              <w:rPr>
                <w:rFonts w:ascii="Calibri" w:eastAsia="Times New Roman" w:hAnsi="Calibri" w:cs="Times New Roman"/>
                <w:sz w:val="20"/>
                <w:szCs w:val="28"/>
              </w:rPr>
            </w:pPr>
          </w:p>
        </w:tc>
        <w:tc>
          <w:tcPr>
            <w:tcW w:w="791" w:type="pct"/>
            <w:tcBorders>
              <w:top w:val="nil"/>
              <w:left w:val="nil"/>
              <w:bottom w:val="nil"/>
              <w:right w:val="nil"/>
            </w:tcBorders>
            <w:shd w:val="clear" w:color="auto" w:fill="auto"/>
            <w:noWrap/>
            <w:vAlign w:val="bottom"/>
            <w:hideMark/>
          </w:tcPr>
          <w:p w14:paraId="55F65F49" w14:textId="77777777" w:rsidR="00427EBF" w:rsidRPr="00257916" w:rsidRDefault="00427EBF" w:rsidP="00B55064">
            <w:pPr>
              <w:spacing w:after="0" w:line="240" w:lineRule="auto"/>
              <w:rPr>
                <w:rFonts w:ascii="Calibri" w:eastAsia="Times New Roman" w:hAnsi="Calibri" w:cs="Times New Roman"/>
                <w:sz w:val="20"/>
                <w:szCs w:val="28"/>
              </w:rPr>
            </w:pPr>
          </w:p>
        </w:tc>
        <w:tc>
          <w:tcPr>
            <w:tcW w:w="816" w:type="pct"/>
            <w:tcBorders>
              <w:top w:val="nil"/>
              <w:left w:val="nil"/>
              <w:bottom w:val="nil"/>
              <w:right w:val="nil"/>
            </w:tcBorders>
            <w:shd w:val="clear" w:color="auto" w:fill="auto"/>
            <w:noWrap/>
            <w:vAlign w:val="bottom"/>
            <w:hideMark/>
          </w:tcPr>
          <w:p w14:paraId="67B25393" w14:textId="77777777" w:rsidR="00427EBF" w:rsidRPr="00257916" w:rsidRDefault="00427EBF" w:rsidP="00B55064">
            <w:pPr>
              <w:spacing w:after="0" w:line="240" w:lineRule="auto"/>
              <w:rPr>
                <w:rFonts w:ascii="Calibri" w:eastAsia="Times New Roman" w:hAnsi="Calibri" w:cs="Times New Roman"/>
                <w:sz w:val="20"/>
                <w:szCs w:val="28"/>
              </w:rPr>
            </w:pPr>
          </w:p>
        </w:tc>
        <w:tc>
          <w:tcPr>
            <w:tcW w:w="780" w:type="pct"/>
            <w:tcBorders>
              <w:top w:val="nil"/>
              <w:left w:val="single" w:sz="4" w:space="0" w:color="auto"/>
              <w:bottom w:val="nil"/>
              <w:right w:val="double" w:sz="6" w:space="0" w:color="auto"/>
            </w:tcBorders>
            <w:shd w:val="clear" w:color="auto" w:fill="auto"/>
            <w:noWrap/>
            <w:vAlign w:val="bottom"/>
            <w:hideMark/>
          </w:tcPr>
          <w:p w14:paraId="3F3D295C" w14:textId="77777777" w:rsidR="00427EBF" w:rsidRPr="00257916" w:rsidRDefault="00427EBF" w:rsidP="00B55064">
            <w:pPr>
              <w:spacing w:after="0" w:line="240" w:lineRule="auto"/>
              <w:jc w:val="right"/>
              <w:rPr>
                <w:rFonts w:ascii="Calibri" w:eastAsia="Times New Roman" w:hAnsi="Calibri" w:cs="Times New Roman"/>
                <w:sz w:val="20"/>
                <w:szCs w:val="28"/>
              </w:rPr>
            </w:pPr>
            <w:r w:rsidRPr="00257916">
              <w:rPr>
                <w:rFonts w:ascii="Calibri" w:eastAsia="Times New Roman" w:hAnsi="Calibri" w:cs="Times New Roman"/>
                <w:sz w:val="20"/>
                <w:szCs w:val="28"/>
              </w:rPr>
              <w:t xml:space="preserve">                                   -   </w:t>
            </w:r>
          </w:p>
        </w:tc>
      </w:tr>
      <w:tr w:rsidR="00257916" w:rsidRPr="00257916" w14:paraId="058D8C82" w14:textId="77777777" w:rsidTr="00B55064">
        <w:trPr>
          <w:trHeight w:val="430"/>
          <w:jc w:val="center"/>
        </w:trPr>
        <w:tc>
          <w:tcPr>
            <w:tcW w:w="2242" w:type="pct"/>
            <w:tcBorders>
              <w:top w:val="nil"/>
              <w:left w:val="double" w:sz="6" w:space="0" w:color="auto"/>
              <w:bottom w:val="nil"/>
              <w:right w:val="nil"/>
            </w:tcBorders>
            <w:shd w:val="clear" w:color="000000" w:fill="FFFFFF"/>
            <w:vAlign w:val="bottom"/>
            <w:hideMark/>
          </w:tcPr>
          <w:p w14:paraId="4DAA9F3A" w14:textId="77777777" w:rsidR="00427EBF" w:rsidRPr="00257916" w:rsidRDefault="00427EBF" w:rsidP="00B55064">
            <w:pPr>
              <w:spacing w:after="0" w:line="240" w:lineRule="auto"/>
              <w:rPr>
                <w:rFonts w:ascii="Calibri" w:eastAsia="Times New Roman" w:hAnsi="Calibri" w:cs="Times New Roman"/>
                <w:sz w:val="20"/>
                <w:szCs w:val="28"/>
              </w:rPr>
            </w:pPr>
            <w:r w:rsidRPr="00257916">
              <w:rPr>
                <w:rFonts w:ascii="Calibri" w:eastAsia="Times New Roman" w:hAnsi="Calibri" w:cs="Times New Roman"/>
                <w:sz w:val="20"/>
                <w:szCs w:val="28"/>
              </w:rPr>
              <w:t>Fondo contenzioso</w:t>
            </w:r>
          </w:p>
        </w:tc>
        <w:tc>
          <w:tcPr>
            <w:tcW w:w="371" w:type="pct"/>
            <w:tcBorders>
              <w:top w:val="nil"/>
              <w:left w:val="nil"/>
              <w:bottom w:val="nil"/>
              <w:right w:val="nil"/>
            </w:tcBorders>
            <w:shd w:val="clear" w:color="000000" w:fill="FFFFFF"/>
            <w:noWrap/>
            <w:vAlign w:val="bottom"/>
            <w:hideMark/>
          </w:tcPr>
          <w:p w14:paraId="25AB4E70" w14:textId="77777777" w:rsidR="00427EBF" w:rsidRPr="00257916" w:rsidRDefault="00427EBF" w:rsidP="00B55064">
            <w:pPr>
              <w:spacing w:after="0" w:line="240" w:lineRule="auto"/>
              <w:rPr>
                <w:rFonts w:ascii="Calibri" w:eastAsia="Times New Roman" w:hAnsi="Calibri" w:cs="Times New Roman"/>
                <w:sz w:val="20"/>
                <w:szCs w:val="28"/>
              </w:rPr>
            </w:pPr>
            <w:r w:rsidRPr="00257916">
              <w:rPr>
                <w:rFonts w:ascii="Calibri" w:eastAsia="Times New Roman" w:hAnsi="Calibri" w:cs="Times New Roman"/>
                <w:sz w:val="20"/>
                <w:szCs w:val="28"/>
              </w:rPr>
              <w:t> </w:t>
            </w:r>
          </w:p>
        </w:tc>
        <w:tc>
          <w:tcPr>
            <w:tcW w:w="791" w:type="pct"/>
            <w:tcBorders>
              <w:top w:val="nil"/>
              <w:left w:val="nil"/>
              <w:bottom w:val="nil"/>
              <w:right w:val="nil"/>
            </w:tcBorders>
            <w:shd w:val="clear" w:color="000000" w:fill="FFFFFF"/>
            <w:noWrap/>
            <w:vAlign w:val="bottom"/>
            <w:hideMark/>
          </w:tcPr>
          <w:p w14:paraId="37ECD469" w14:textId="77777777" w:rsidR="00427EBF" w:rsidRPr="00257916" w:rsidRDefault="00427EBF" w:rsidP="00B55064">
            <w:pPr>
              <w:spacing w:after="0" w:line="240" w:lineRule="auto"/>
              <w:rPr>
                <w:rFonts w:ascii="Calibri" w:eastAsia="Times New Roman" w:hAnsi="Calibri" w:cs="Times New Roman"/>
                <w:sz w:val="20"/>
                <w:szCs w:val="28"/>
              </w:rPr>
            </w:pPr>
            <w:r w:rsidRPr="00257916">
              <w:rPr>
                <w:rFonts w:ascii="Calibri" w:eastAsia="Times New Roman" w:hAnsi="Calibri" w:cs="Times New Roman"/>
                <w:sz w:val="20"/>
                <w:szCs w:val="28"/>
              </w:rPr>
              <w:t> </w:t>
            </w:r>
          </w:p>
        </w:tc>
        <w:tc>
          <w:tcPr>
            <w:tcW w:w="816" w:type="pct"/>
            <w:tcBorders>
              <w:top w:val="nil"/>
              <w:left w:val="nil"/>
              <w:bottom w:val="nil"/>
              <w:right w:val="nil"/>
            </w:tcBorders>
            <w:shd w:val="clear" w:color="000000" w:fill="FFFFFF"/>
            <w:noWrap/>
            <w:vAlign w:val="bottom"/>
            <w:hideMark/>
          </w:tcPr>
          <w:p w14:paraId="139DA30E" w14:textId="77777777" w:rsidR="00427EBF" w:rsidRPr="00257916" w:rsidRDefault="00427EBF" w:rsidP="00B55064">
            <w:pPr>
              <w:spacing w:after="0" w:line="240" w:lineRule="auto"/>
              <w:rPr>
                <w:rFonts w:ascii="Calibri" w:eastAsia="Times New Roman" w:hAnsi="Calibri" w:cs="Times New Roman"/>
                <w:sz w:val="20"/>
                <w:szCs w:val="28"/>
              </w:rPr>
            </w:pPr>
            <w:r w:rsidRPr="00257916">
              <w:rPr>
                <w:rFonts w:ascii="Calibri" w:eastAsia="Times New Roman" w:hAnsi="Calibri" w:cs="Times New Roman"/>
                <w:sz w:val="20"/>
                <w:szCs w:val="28"/>
              </w:rPr>
              <w:t> </w:t>
            </w:r>
          </w:p>
        </w:tc>
        <w:tc>
          <w:tcPr>
            <w:tcW w:w="780" w:type="pct"/>
            <w:tcBorders>
              <w:top w:val="nil"/>
              <w:left w:val="single" w:sz="4" w:space="0" w:color="auto"/>
              <w:bottom w:val="nil"/>
              <w:right w:val="double" w:sz="6" w:space="0" w:color="auto"/>
            </w:tcBorders>
            <w:shd w:val="clear" w:color="000000" w:fill="FFFFFF"/>
            <w:noWrap/>
            <w:vAlign w:val="bottom"/>
            <w:hideMark/>
          </w:tcPr>
          <w:p w14:paraId="2184FA93" w14:textId="77777777" w:rsidR="00427EBF" w:rsidRPr="00257916" w:rsidRDefault="00427EBF" w:rsidP="003121E4">
            <w:pPr>
              <w:spacing w:after="0" w:line="240" w:lineRule="auto"/>
              <w:jc w:val="right"/>
              <w:rPr>
                <w:rFonts w:ascii="Calibri" w:eastAsia="Times New Roman" w:hAnsi="Calibri" w:cs="Times New Roman"/>
                <w:sz w:val="20"/>
                <w:szCs w:val="28"/>
              </w:rPr>
            </w:pPr>
            <w:r w:rsidRPr="00257916">
              <w:rPr>
                <w:rFonts w:ascii="Calibri" w:eastAsia="Times New Roman" w:hAnsi="Calibri" w:cs="Times New Roman"/>
                <w:sz w:val="20"/>
                <w:szCs w:val="28"/>
              </w:rPr>
              <w:t xml:space="preserve">              </w:t>
            </w:r>
            <w:r w:rsidR="003121E4" w:rsidRPr="00257916">
              <w:rPr>
                <w:rFonts w:ascii="Calibri" w:eastAsia="Times New Roman" w:hAnsi="Calibri" w:cs="Times New Roman"/>
                <w:sz w:val="20"/>
                <w:szCs w:val="28"/>
              </w:rPr>
              <w:t>2.918.932,41</w:t>
            </w:r>
            <w:r w:rsidRPr="00257916">
              <w:rPr>
                <w:rFonts w:ascii="Calibri" w:eastAsia="Times New Roman" w:hAnsi="Calibri" w:cs="Times New Roman"/>
                <w:sz w:val="20"/>
                <w:szCs w:val="28"/>
              </w:rPr>
              <w:t xml:space="preserve"> </w:t>
            </w:r>
          </w:p>
        </w:tc>
      </w:tr>
      <w:tr w:rsidR="00257916" w:rsidRPr="00257916" w14:paraId="200EA48C" w14:textId="77777777" w:rsidTr="00B55064">
        <w:trPr>
          <w:trHeight w:val="653"/>
          <w:jc w:val="center"/>
        </w:trPr>
        <w:tc>
          <w:tcPr>
            <w:tcW w:w="4220" w:type="pct"/>
            <w:gridSpan w:val="4"/>
            <w:tcBorders>
              <w:top w:val="nil"/>
              <w:left w:val="double" w:sz="6" w:space="0" w:color="auto"/>
              <w:bottom w:val="nil"/>
              <w:right w:val="nil"/>
            </w:tcBorders>
            <w:shd w:val="clear" w:color="000000" w:fill="FFFFFF"/>
            <w:vAlign w:val="bottom"/>
            <w:hideMark/>
          </w:tcPr>
          <w:p w14:paraId="2254060F" w14:textId="77777777" w:rsidR="00E97745" w:rsidRPr="00257916" w:rsidRDefault="00E97745" w:rsidP="00B55064">
            <w:pPr>
              <w:spacing w:after="0" w:line="240" w:lineRule="auto"/>
              <w:rPr>
                <w:rFonts w:ascii="Calibri" w:eastAsia="Times New Roman" w:hAnsi="Calibri" w:cs="Times New Roman"/>
                <w:sz w:val="20"/>
                <w:szCs w:val="28"/>
              </w:rPr>
            </w:pPr>
          </w:p>
          <w:p w14:paraId="0C793516" w14:textId="77777777" w:rsidR="00E97745" w:rsidRPr="00257916" w:rsidRDefault="00E97745" w:rsidP="00B55064">
            <w:pPr>
              <w:spacing w:after="0" w:line="240" w:lineRule="auto"/>
              <w:rPr>
                <w:rFonts w:ascii="Calibri" w:eastAsia="Times New Roman" w:hAnsi="Calibri" w:cs="Times New Roman"/>
                <w:sz w:val="20"/>
                <w:szCs w:val="28"/>
              </w:rPr>
            </w:pPr>
            <w:r w:rsidRPr="00257916">
              <w:rPr>
                <w:rFonts w:ascii="Calibri" w:eastAsia="Times New Roman" w:hAnsi="Calibri" w:cs="Times New Roman"/>
                <w:sz w:val="20"/>
                <w:szCs w:val="28"/>
              </w:rPr>
              <w:t>Quota non utilizzata dei fondi speciali per il finanziamento dei nuovi provvedimenti legislativi del Consiglio regionale per spese correnti in corso di approvazione - art. 49 comma 5 del d.lgs.118/2011  - cap. 10504</w:t>
            </w:r>
            <w:r w:rsidR="003121E4" w:rsidRPr="00257916">
              <w:rPr>
                <w:rFonts w:ascii="Calibri" w:eastAsia="Times New Roman" w:hAnsi="Calibri" w:cs="Times New Roman"/>
                <w:sz w:val="20"/>
                <w:szCs w:val="28"/>
              </w:rPr>
              <w:t xml:space="preserve"> – Leggi regionali n. 10, 12 e 13 del 2020</w:t>
            </w:r>
          </w:p>
        </w:tc>
        <w:tc>
          <w:tcPr>
            <w:tcW w:w="780" w:type="pct"/>
            <w:tcBorders>
              <w:top w:val="nil"/>
              <w:left w:val="single" w:sz="4" w:space="0" w:color="auto"/>
              <w:bottom w:val="nil"/>
              <w:right w:val="double" w:sz="6" w:space="0" w:color="auto"/>
            </w:tcBorders>
            <w:shd w:val="clear" w:color="auto" w:fill="auto"/>
            <w:noWrap/>
            <w:vAlign w:val="bottom"/>
            <w:hideMark/>
          </w:tcPr>
          <w:p w14:paraId="20F632FC" w14:textId="77777777" w:rsidR="00427EBF" w:rsidRPr="00257916" w:rsidRDefault="00427EBF" w:rsidP="003121E4">
            <w:pPr>
              <w:spacing w:after="0" w:line="240" w:lineRule="auto"/>
              <w:jc w:val="right"/>
              <w:rPr>
                <w:rFonts w:ascii="Calibri" w:eastAsia="Times New Roman" w:hAnsi="Calibri" w:cs="Times New Roman"/>
                <w:sz w:val="20"/>
                <w:szCs w:val="28"/>
              </w:rPr>
            </w:pPr>
            <w:r w:rsidRPr="00257916">
              <w:rPr>
                <w:rFonts w:ascii="Calibri" w:eastAsia="Times New Roman" w:hAnsi="Calibri" w:cs="Times New Roman"/>
                <w:sz w:val="20"/>
                <w:szCs w:val="28"/>
              </w:rPr>
              <w:t xml:space="preserve">                 </w:t>
            </w:r>
            <w:r w:rsidR="003121E4" w:rsidRPr="00257916">
              <w:rPr>
                <w:rFonts w:ascii="Calibri" w:eastAsia="Times New Roman" w:hAnsi="Calibri" w:cs="Times New Roman"/>
                <w:sz w:val="20"/>
                <w:szCs w:val="28"/>
              </w:rPr>
              <w:t>279.000,00</w:t>
            </w:r>
            <w:r w:rsidRPr="00257916">
              <w:rPr>
                <w:rFonts w:ascii="Calibri" w:eastAsia="Times New Roman" w:hAnsi="Calibri" w:cs="Times New Roman"/>
                <w:sz w:val="20"/>
                <w:szCs w:val="28"/>
              </w:rPr>
              <w:t xml:space="preserve"> </w:t>
            </w:r>
          </w:p>
        </w:tc>
      </w:tr>
      <w:tr w:rsidR="00257916" w:rsidRPr="00257916" w14:paraId="0C01B851" w14:textId="77777777" w:rsidTr="00B55064">
        <w:trPr>
          <w:trHeight w:val="411"/>
          <w:jc w:val="center"/>
        </w:trPr>
        <w:tc>
          <w:tcPr>
            <w:tcW w:w="2242" w:type="pct"/>
            <w:tcBorders>
              <w:top w:val="nil"/>
              <w:left w:val="double" w:sz="6" w:space="0" w:color="auto"/>
              <w:bottom w:val="nil"/>
              <w:right w:val="nil"/>
            </w:tcBorders>
            <w:shd w:val="clear" w:color="auto" w:fill="auto"/>
            <w:noWrap/>
            <w:vAlign w:val="bottom"/>
            <w:hideMark/>
          </w:tcPr>
          <w:p w14:paraId="6CCB4EC5" w14:textId="77777777" w:rsidR="00427EBF" w:rsidRPr="00257916" w:rsidRDefault="00427EBF" w:rsidP="00427EBF">
            <w:pPr>
              <w:spacing w:after="0" w:line="240" w:lineRule="auto"/>
              <w:jc w:val="right"/>
              <w:rPr>
                <w:rFonts w:ascii="Calibri" w:eastAsia="Times New Roman" w:hAnsi="Calibri" w:cs="Times New Roman"/>
                <w:b/>
                <w:bCs/>
                <w:sz w:val="20"/>
                <w:szCs w:val="28"/>
              </w:rPr>
            </w:pPr>
            <w:r w:rsidRPr="00257916">
              <w:rPr>
                <w:rFonts w:ascii="Calibri" w:eastAsia="Times New Roman" w:hAnsi="Calibri" w:cs="Times New Roman"/>
                <w:b/>
                <w:bCs/>
                <w:sz w:val="20"/>
                <w:szCs w:val="28"/>
              </w:rPr>
              <w:t> </w:t>
            </w:r>
          </w:p>
        </w:tc>
        <w:tc>
          <w:tcPr>
            <w:tcW w:w="1978" w:type="pct"/>
            <w:gridSpan w:val="3"/>
            <w:tcBorders>
              <w:top w:val="nil"/>
              <w:left w:val="nil"/>
              <w:bottom w:val="nil"/>
            </w:tcBorders>
            <w:shd w:val="clear" w:color="auto" w:fill="auto"/>
            <w:noWrap/>
            <w:vAlign w:val="bottom"/>
            <w:hideMark/>
          </w:tcPr>
          <w:p w14:paraId="4E99D972" w14:textId="77777777" w:rsidR="00427EBF" w:rsidRPr="00257916" w:rsidRDefault="00427EBF" w:rsidP="00B55064">
            <w:pPr>
              <w:spacing w:after="0" w:line="240" w:lineRule="auto"/>
              <w:jc w:val="right"/>
              <w:rPr>
                <w:rFonts w:ascii="Calibri" w:eastAsia="Times New Roman" w:hAnsi="Calibri" w:cs="Times New Roman"/>
                <w:b/>
                <w:bCs/>
                <w:sz w:val="20"/>
                <w:szCs w:val="28"/>
              </w:rPr>
            </w:pPr>
          </w:p>
          <w:p w14:paraId="7F37CA3E" w14:textId="77777777" w:rsidR="00427EBF" w:rsidRPr="00257916" w:rsidRDefault="00427EBF" w:rsidP="00B55064">
            <w:pPr>
              <w:spacing w:after="0" w:line="240" w:lineRule="auto"/>
              <w:jc w:val="right"/>
              <w:rPr>
                <w:rFonts w:ascii="Calibri" w:eastAsia="Times New Roman" w:hAnsi="Calibri" w:cs="Times New Roman"/>
                <w:b/>
                <w:bCs/>
                <w:sz w:val="20"/>
                <w:szCs w:val="28"/>
              </w:rPr>
            </w:pPr>
            <w:r w:rsidRPr="00257916">
              <w:rPr>
                <w:rFonts w:ascii="Calibri" w:eastAsia="Times New Roman" w:hAnsi="Calibri" w:cs="Times New Roman"/>
                <w:b/>
                <w:bCs/>
                <w:sz w:val="20"/>
                <w:szCs w:val="28"/>
              </w:rPr>
              <w:t>Totale parte accantonata (B) </w:t>
            </w:r>
          </w:p>
        </w:tc>
        <w:tc>
          <w:tcPr>
            <w:tcW w:w="780" w:type="pct"/>
            <w:tcBorders>
              <w:top w:val="single" w:sz="4" w:space="0" w:color="auto"/>
              <w:left w:val="single" w:sz="4" w:space="0" w:color="auto"/>
              <w:bottom w:val="single" w:sz="4" w:space="0" w:color="auto"/>
              <w:right w:val="double" w:sz="6" w:space="0" w:color="auto"/>
            </w:tcBorders>
            <w:shd w:val="clear" w:color="000000" w:fill="FFFFFF"/>
            <w:noWrap/>
            <w:vAlign w:val="bottom"/>
            <w:hideMark/>
          </w:tcPr>
          <w:p w14:paraId="1A56B8F1" w14:textId="77777777" w:rsidR="00427EBF" w:rsidRPr="00257916" w:rsidRDefault="00136A05" w:rsidP="003121E4">
            <w:pPr>
              <w:spacing w:after="0" w:line="240" w:lineRule="auto"/>
              <w:jc w:val="right"/>
              <w:rPr>
                <w:rFonts w:ascii="Calibri" w:eastAsia="Times New Roman" w:hAnsi="Calibri" w:cs="Times New Roman"/>
                <w:b/>
                <w:bCs/>
                <w:sz w:val="20"/>
                <w:szCs w:val="28"/>
              </w:rPr>
            </w:pPr>
            <w:bookmarkStart w:id="32" w:name="_Hlk36045742"/>
            <w:r w:rsidRPr="00257916">
              <w:rPr>
                <w:rFonts w:ascii="Calibri" w:eastAsia="Times New Roman" w:hAnsi="Calibri" w:cs="Times New Roman"/>
                <w:b/>
                <w:bCs/>
                <w:sz w:val="20"/>
                <w:szCs w:val="28"/>
              </w:rPr>
              <w:t>3.197.932,41</w:t>
            </w:r>
            <w:r w:rsidR="00427EBF" w:rsidRPr="00257916">
              <w:rPr>
                <w:rFonts w:ascii="Calibri" w:eastAsia="Times New Roman" w:hAnsi="Calibri" w:cs="Times New Roman"/>
                <w:b/>
                <w:bCs/>
                <w:sz w:val="20"/>
                <w:szCs w:val="28"/>
              </w:rPr>
              <w:t xml:space="preserve">              </w:t>
            </w:r>
            <w:r w:rsidR="003121E4" w:rsidRPr="00257916">
              <w:rPr>
                <w:rFonts w:ascii="Calibri" w:eastAsia="Times New Roman" w:hAnsi="Calibri" w:cs="Times New Roman"/>
                <w:b/>
                <w:bCs/>
                <w:sz w:val="20"/>
                <w:szCs w:val="28"/>
              </w:rPr>
              <w:t xml:space="preserve"> </w:t>
            </w:r>
            <w:r w:rsidR="00427EBF" w:rsidRPr="00257916">
              <w:rPr>
                <w:rFonts w:ascii="Calibri" w:eastAsia="Times New Roman" w:hAnsi="Calibri" w:cs="Times New Roman"/>
                <w:b/>
                <w:bCs/>
                <w:sz w:val="20"/>
                <w:szCs w:val="28"/>
              </w:rPr>
              <w:t xml:space="preserve"> </w:t>
            </w:r>
            <w:bookmarkEnd w:id="32"/>
          </w:p>
        </w:tc>
      </w:tr>
      <w:tr w:rsidR="00257916" w:rsidRPr="00257916" w14:paraId="2A7E5971" w14:textId="77777777" w:rsidTr="00B55064">
        <w:trPr>
          <w:trHeight w:val="348"/>
          <w:jc w:val="center"/>
        </w:trPr>
        <w:tc>
          <w:tcPr>
            <w:tcW w:w="2242" w:type="pct"/>
            <w:tcBorders>
              <w:top w:val="nil"/>
              <w:left w:val="double" w:sz="6" w:space="0" w:color="auto"/>
              <w:bottom w:val="nil"/>
              <w:right w:val="nil"/>
            </w:tcBorders>
            <w:shd w:val="clear" w:color="auto" w:fill="auto"/>
            <w:noWrap/>
            <w:vAlign w:val="bottom"/>
            <w:hideMark/>
          </w:tcPr>
          <w:p w14:paraId="3908A8D5" w14:textId="77777777" w:rsidR="00427EBF" w:rsidRPr="00257916" w:rsidRDefault="00427EBF" w:rsidP="00427EBF">
            <w:pPr>
              <w:spacing w:after="0" w:line="240" w:lineRule="auto"/>
              <w:rPr>
                <w:rFonts w:ascii="Calibri" w:eastAsia="Times New Roman" w:hAnsi="Calibri" w:cs="Times New Roman"/>
                <w:b/>
                <w:bCs/>
                <w:sz w:val="20"/>
                <w:szCs w:val="28"/>
              </w:rPr>
            </w:pPr>
            <w:r w:rsidRPr="00257916">
              <w:rPr>
                <w:rFonts w:ascii="Calibri" w:eastAsia="Times New Roman" w:hAnsi="Calibri" w:cs="Times New Roman"/>
                <w:b/>
                <w:bCs/>
                <w:sz w:val="20"/>
                <w:szCs w:val="28"/>
              </w:rPr>
              <w:t xml:space="preserve">Parte vincolata </w:t>
            </w:r>
          </w:p>
        </w:tc>
        <w:tc>
          <w:tcPr>
            <w:tcW w:w="371" w:type="pct"/>
            <w:tcBorders>
              <w:top w:val="nil"/>
              <w:left w:val="nil"/>
              <w:bottom w:val="nil"/>
              <w:right w:val="nil"/>
            </w:tcBorders>
            <w:shd w:val="clear" w:color="auto" w:fill="auto"/>
            <w:noWrap/>
            <w:vAlign w:val="bottom"/>
            <w:hideMark/>
          </w:tcPr>
          <w:p w14:paraId="1C41D011" w14:textId="77777777" w:rsidR="00427EBF" w:rsidRPr="00257916" w:rsidRDefault="00427EBF" w:rsidP="00427EBF">
            <w:pPr>
              <w:spacing w:after="0" w:line="240" w:lineRule="auto"/>
              <w:jc w:val="center"/>
              <w:rPr>
                <w:rFonts w:ascii="Calibri" w:eastAsia="Times New Roman" w:hAnsi="Calibri" w:cs="Times New Roman"/>
                <w:sz w:val="20"/>
                <w:szCs w:val="28"/>
              </w:rPr>
            </w:pPr>
          </w:p>
        </w:tc>
        <w:tc>
          <w:tcPr>
            <w:tcW w:w="791" w:type="pct"/>
            <w:tcBorders>
              <w:top w:val="nil"/>
              <w:left w:val="nil"/>
              <w:bottom w:val="nil"/>
              <w:right w:val="nil"/>
            </w:tcBorders>
            <w:shd w:val="clear" w:color="auto" w:fill="auto"/>
            <w:noWrap/>
            <w:vAlign w:val="bottom"/>
            <w:hideMark/>
          </w:tcPr>
          <w:p w14:paraId="23D7EA1A" w14:textId="77777777" w:rsidR="00427EBF" w:rsidRPr="00257916" w:rsidRDefault="00427EBF" w:rsidP="00B55064">
            <w:pPr>
              <w:spacing w:after="0" w:line="240" w:lineRule="auto"/>
              <w:jc w:val="right"/>
              <w:rPr>
                <w:rFonts w:ascii="Calibri" w:eastAsia="Times New Roman" w:hAnsi="Calibri" w:cs="Times New Roman"/>
                <w:sz w:val="20"/>
                <w:szCs w:val="28"/>
              </w:rPr>
            </w:pPr>
          </w:p>
        </w:tc>
        <w:tc>
          <w:tcPr>
            <w:tcW w:w="816" w:type="pct"/>
            <w:tcBorders>
              <w:top w:val="nil"/>
              <w:left w:val="nil"/>
              <w:bottom w:val="nil"/>
              <w:right w:val="nil"/>
            </w:tcBorders>
            <w:shd w:val="clear" w:color="auto" w:fill="auto"/>
            <w:noWrap/>
            <w:vAlign w:val="bottom"/>
            <w:hideMark/>
          </w:tcPr>
          <w:p w14:paraId="2D3CBDB0" w14:textId="77777777" w:rsidR="00427EBF" w:rsidRPr="00257916" w:rsidRDefault="00427EBF" w:rsidP="00B55064">
            <w:pPr>
              <w:spacing w:after="0" w:line="240" w:lineRule="auto"/>
              <w:jc w:val="right"/>
              <w:rPr>
                <w:rFonts w:ascii="Calibri" w:eastAsia="Times New Roman" w:hAnsi="Calibri" w:cs="Times New Roman"/>
                <w:sz w:val="20"/>
                <w:szCs w:val="28"/>
              </w:rPr>
            </w:pPr>
          </w:p>
        </w:tc>
        <w:tc>
          <w:tcPr>
            <w:tcW w:w="780" w:type="pct"/>
            <w:tcBorders>
              <w:top w:val="nil"/>
              <w:left w:val="single" w:sz="4" w:space="0" w:color="auto"/>
              <w:bottom w:val="nil"/>
              <w:right w:val="double" w:sz="6" w:space="0" w:color="auto"/>
            </w:tcBorders>
            <w:shd w:val="clear" w:color="auto" w:fill="auto"/>
            <w:noWrap/>
            <w:vAlign w:val="bottom"/>
            <w:hideMark/>
          </w:tcPr>
          <w:p w14:paraId="0E45E567" w14:textId="77777777" w:rsidR="00427EBF" w:rsidRPr="00257916" w:rsidRDefault="00427EBF" w:rsidP="00B55064">
            <w:pPr>
              <w:spacing w:after="0" w:line="240" w:lineRule="auto"/>
              <w:jc w:val="right"/>
              <w:rPr>
                <w:rFonts w:ascii="Calibri" w:eastAsia="Times New Roman" w:hAnsi="Calibri" w:cs="Times New Roman"/>
                <w:sz w:val="20"/>
                <w:szCs w:val="28"/>
              </w:rPr>
            </w:pPr>
            <w:r w:rsidRPr="00257916">
              <w:rPr>
                <w:rFonts w:ascii="Calibri" w:eastAsia="Times New Roman" w:hAnsi="Calibri" w:cs="Times New Roman"/>
                <w:sz w:val="20"/>
                <w:szCs w:val="28"/>
              </w:rPr>
              <w:t> </w:t>
            </w:r>
          </w:p>
        </w:tc>
      </w:tr>
      <w:tr w:rsidR="00257916" w:rsidRPr="00257916" w14:paraId="31FDF614" w14:textId="77777777" w:rsidTr="00B55064">
        <w:trPr>
          <w:trHeight w:val="420"/>
          <w:jc w:val="center"/>
        </w:trPr>
        <w:tc>
          <w:tcPr>
            <w:tcW w:w="4220" w:type="pct"/>
            <w:gridSpan w:val="4"/>
            <w:tcBorders>
              <w:top w:val="nil"/>
              <w:left w:val="double" w:sz="6" w:space="0" w:color="auto"/>
              <w:bottom w:val="nil"/>
              <w:right w:val="nil"/>
            </w:tcBorders>
            <w:shd w:val="clear" w:color="auto" w:fill="auto"/>
            <w:noWrap/>
            <w:vAlign w:val="bottom"/>
            <w:hideMark/>
          </w:tcPr>
          <w:p w14:paraId="4C3A004B" w14:textId="77777777" w:rsidR="00427EBF" w:rsidRPr="00257916" w:rsidRDefault="00427EBF" w:rsidP="00EF290D">
            <w:pPr>
              <w:spacing w:after="0" w:line="240" w:lineRule="auto"/>
              <w:jc w:val="both"/>
              <w:rPr>
                <w:rFonts w:ascii="Calibri" w:eastAsia="Times New Roman" w:hAnsi="Calibri" w:cs="Times New Roman"/>
                <w:sz w:val="20"/>
                <w:szCs w:val="28"/>
              </w:rPr>
            </w:pPr>
            <w:r w:rsidRPr="00257916">
              <w:rPr>
                <w:rFonts w:ascii="Calibri" w:eastAsia="Times New Roman" w:hAnsi="Calibri" w:cs="Times New Roman"/>
                <w:sz w:val="20"/>
                <w:szCs w:val="28"/>
              </w:rPr>
              <w:t xml:space="preserve">Vincoli derivanti da leggi e dai principi contabili - trasferimenti Agcom (di cui </w:t>
            </w:r>
            <w:r w:rsidR="00EF290D" w:rsidRPr="00257916">
              <w:rPr>
                <w:rFonts w:ascii="Calibri" w:eastAsia="Times New Roman" w:hAnsi="Calibri" w:cs="Times New Roman"/>
                <w:sz w:val="20"/>
                <w:szCs w:val="28"/>
              </w:rPr>
              <w:t xml:space="preserve"> 6.186,91</w:t>
            </w:r>
            <w:r w:rsidRPr="00257916">
              <w:rPr>
                <w:rFonts w:ascii="Calibri" w:eastAsia="Times New Roman" w:hAnsi="Calibri" w:cs="Times New Roman"/>
                <w:sz w:val="20"/>
                <w:szCs w:val="28"/>
              </w:rPr>
              <w:t xml:space="preserve"> euro riferiti a spese in conto capitale</w:t>
            </w:r>
            <w:r w:rsidR="00EF290D" w:rsidRPr="00257916">
              <w:rPr>
                <w:rFonts w:ascii="Calibri" w:eastAsia="Times New Roman" w:hAnsi="Calibri" w:cs="Times New Roman"/>
                <w:sz w:val="20"/>
                <w:szCs w:val="28"/>
              </w:rPr>
              <w:t xml:space="preserve"> </w:t>
            </w:r>
            <w:r w:rsidRPr="00257916">
              <w:rPr>
                <w:rFonts w:ascii="Calibri" w:eastAsia="Times New Roman" w:hAnsi="Calibri" w:cs="Times New Roman"/>
                <w:sz w:val="20"/>
                <w:szCs w:val="28"/>
              </w:rPr>
              <w:t>AGCOM)</w:t>
            </w:r>
          </w:p>
        </w:tc>
        <w:tc>
          <w:tcPr>
            <w:tcW w:w="780" w:type="pct"/>
            <w:tcBorders>
              <w:top w:val="nil"/>
              <w:left w:val="single" w:sz="4" w:space="0" w:color="auto"/>
              <w:bottom w:val="nil"/>
              <w:right w:val="double" w:sz="6" w:space="0" w:color="auto"/>
            </w:tcBorders>
            <w:shd w:val="clear" w:color="auto" w:fill="auto"/>
            <w:noWrap/>
            <w:vAlign w:val="bottom"/>
            <w:hideMark/>
          </w:tcPr>
          <w:p w14:paraId="682A1895" w14:textId="77777777" w:rsidR="00427EBF" w:rsidRPr="00257916" w:rsidRDefault="00427EBF" w:rsidP="00EF290D">
            <w:pPr>
              <w:spacing w:after="0" w:line="240" w:lineRule="auto"/>
              <w:jc w:val="right"/>
              <w:rPr>
                <w:rFonts w:ascii="Calibri" w:eastAsia="Times New Roman" w:hAnsi="Calibri" w:cs="Times New Roman"/>
                <w:sz w:val="20"/>
                <w:szCs w:val="28"/>
              </w:rPr>
            </w:pPr>
            <w:r w:rsidRPr="00257916">
              <w:rPr>
                <w:rFonts w:ascii="Calibri" w:eastAsia="Times New Roman" w:hAnsi="Calibri" w:cs="Times New Roman"/>
                <w:sz w:val="20"/>
                <w:szCs w:val="28"/>
              </w:rPr>
              <w:t xml:space="preserve">                    </w:t>
            </w:r>
            <w:r w:rsidR="00EF290D" w:rsidRPr="00257916">
              <w:rPr>
                <w:rFonts w:ascii="Calibri" w:eastAsia="Times New Roman" w:hAnsi="Calibri" w:cs="Times New Roman"/>
                <w:sz w:val="20"/>
                <w:szCs w:val="28"/>
              </w:rPr>
              <w:t>103.274,63</w:t>
            </w:r>
            <w:r w:rsidRPr="00257916">
              <w:rPr>
                <w:rFonts w:ascii="Calibri" w:eastAsia="Times New Roman" w:hAnsi="Calibri" w:cs="Times New Roman"/>
                <w:sz w:val="20"/>
                <w:szCs w:val="28"/>
              </w:rPr>
              <w:t xml:space="preserve"> </w:t>
            </w:r>
          </w:p>
        </w:tc>
      </w:tr>
      <w:tr w:rsidR="00257916" w:rsidRPr="00257916" w14:paraId="2438B681" w14:textId="77777777" w:rsidTr="00B55064">
        <w:trPr>
          <w:trHeight w:val="420"/>
          <w:jc w:val="center"/>
        </w:trPr>
        <w:tc>
          <w:tcPr>
            <w:tcW w:w="4220" w:type="pct"/>
            <w:gridSpan w:val="4"/>
            <w:tcBorders>
              <w:top w:val="nil"/>
              <w:left w:val="double" w:sz="6" w:space="0" w:color="auto"/>
              <w:bottom w:val="nil"/>
              <w:right w:val="nil"/>
            </w:tcBorders>
            <w:shd w:val="clear" w:color="auto" w:fill="auto"/>
            <w:noWrap/>
            <w:vAlign w:val="bottom"/>
          </w:tcPr>
          <w:p w14:paraId="76D630F5" w14:textId="77777777" w:rsidR="00624471" w:rsidRPr="00257916" w:rsidRDefault="00624471" w:rsidP="00147E6E">
            <w:pPr>
              <w:spacing w:after="0" w:line="240" w:lineRule="auto"/>
              <w:jc w:val="both"/>
              <w:rPr>
                <w:rFonts w:ascii="Calibri" w:eastAsia="Times New Roman" w:hAnsi="Calibri" w:cs="Times New Roman"/>
                <w:sz w:val="20"/>
                <w:szCs w:val="28"/>
              </w:rPr>
            </w:pPr>
          </w:p>
          <w:p w14:paraId="12212317" w14:textId="77777777" w:rsidR="00147E6E" w:rsidRPr="00257916" w:rsidRDefault="00EF290D" w:rsidP="00147E6E">
            <w:pPr>
              <w:spacing w:after="0" w:line="240" w:lineRule="auto"/>
              <w:jc w:val="both"/>
              <w:rPr>
                <w:rFonts w:ascii="Calibri" w:eastAsia="Times New Roman" w:hAnsi="Calibri" w:cs="Times New Roman"/>
                <w:sz w:val="20"/>
                <w:szCs w:val="28"/>
              </w:rPr>
            </w:pPr>
            <w:r w:rsidRPr="00257916">
              <w:rPr>
                <w:rFonts w:ascii="Calibri" w:eastAsia="Times New Roman" w:hAnsi="Calibri" w:cs="Times New Roman"/>
                <w:sz w:val="20"/>
                <w:szCs w:val="28"/>
              </w:rPr>
              <w:t>V</w:t>
            </w:r>
            <w:r w:rsidR="00147E6E" w:rsidRPr="00257916">
              <w:rPr>
                <w:rFonts w:ascii="Calibri" w:eastAsia="Times New Roman" w:hAnsi="Calibri" w:cs="Times New Roman"/>
                <w:sz w:val="20"/>
                <w:szCs w:val="28"/>
              </w:rPr>
              <w:t xml:space="preserve">incoli </w:t>
            </w:r>
            <w:r w:rsidRPr="00257916">
              <w:rPr>
                <w:rFonts w:ascii="Calibri" w:eastAsia="Times New Roman" w:hAnsi="Calibri" w:cs="Times New Roman"/>
                <w:sz w:val="20"/>
                <w:szCs w:val="28"/>
              </w:rPr>
              <w:t xml:space="preserve">derivanti da trasferimenti </w:t>
            </w:r>
            <w:r w:rsidR="00147E6E" w:rsidRPr="00257916">
              <w:rPr>
                <w:rFonts w:ascii="Calibri" w:eastAsia="Times New Roman" w:hAnsi="Calibri" w:cs="Times New Roman"/>
                <w:sz w:val="20"/>
                <w:szCs w:val="28"/>
              </w:rPr>
              <w:t>art. 5 bis L.r. 4/2008</w:t>
            </w:r>
            <w:r w:rsidR="00624471" w:rsidRPr="00257916">
              <w:rPr>
                <w:rFonts w:ascii="Calibri" w:eastAsia="Times New Roman" w:hAnsi="Calibri" w:cs="Times New Roman"/>
                <w:sz w:val="20"/>
                <w:szCs w:val="28"/>
              </w:rPr>
              <w:t xml:space="preserve"> Osservatorio legislativo interregionale</w:t>
            </w:r>
            <w:r w:rsidR="00147E6E" w:rsidRPr="00257916">
              <w:rPr>
                <w:rFonts w:ascii="Calibri" w:eastAsia="Times New Roman" w:hAnsi="Calibri" w:cs="Times New Roman"/>
                <w:sz w:val="20"/>
                <w:szCs w:val="28"/>
              </w:rPr>
              <w:t xml:space="preserve"> (</w:t>
            </w:r>
            <w:r w:rsidRPr="00257916">
              <w:rPr>
                <w:rFonts w:ascii="Calibri" w:eastAsia="Times New Roman" w:hAnsi="Calibri" w:cs="Times New Roman"/>
                <w:sz w:val="20"/>
                <w:szCs w:val="28"/>
              </w:rPr>
              <w:t>di cui  4.202,15 euro riferiti a spese in conto capitale OLI ed euro 250 maggiori accertamenti quota OLI</w:t>
            </w:r>
            <w:r w:rsidR="00624471" w:rsidRPr="00257916">
              <w:rPr>
                <w:rFonts w:ascii="Calibri" w:eastAsia="Times New Roman" w:hAnsi="Calibri" w:cs="Times New Roman"/>
                <w:sz w:val="20"/>
                <w:szCs w:val="28"/>
              </w:rPr>
              <w:t xml:space="preserve"> parte corrente)</w:t>
            </w:r>
          </w:p>
        </w:tc>
        <w:tc>
          <w:tcPr>
            <w:tcW w:w="780" w:type="pct"/>
            <w:tcBorders>
              <w:top w:val="nil"/>
              <w:left w:val="single" w:sz="4" w:space="0" w:color="auto"/>
              <w:bottom w:val="nil"/>
              <w:right w:val="double" w:sz="6" w:space="0" w:color="auto"/>
            </w:tcBorders>
            <w:shd w:val="clear" w:color="auto" w:fill="auto"/>
            <w:noWrap/>
            <w:vAlign w:val="bottom"/>
          </w:tcPr>
          <w:p w14:paraId="1C4BD50B" w14:textId="77777777" w:rsidR="00147E6E" w:rsidRPr="00257916" w:rsidRDefault="00EF290D" w:rsidP="00147E6E">
            <w:pPr>
              <w:spacing w:after="0" w:line="240" w:lineRule="auto"/>
              <w:jc w:val="right"/>
              <w:rPr>
                <w:rFonts w:ascii="Calibri" w:eastAsia="Times New Roman" w:hAnsi="Calibri" w:cs="Times New Roman"/>
                <w:sz w:val="20"/>
                <w:szCs w:val="28"/>
              </w:rPr>
            </w:pPr>
            <w:r w:rsidRPr="00257916">
              <w:rPr>
                <w:rFonts w:ascii="Calibri" w:eastAsia="Times New Roman" w:hAnsi="Calibri" w:cs="Times New Roman"/>
                <w:sz w:val="20"/>
                <w:szCs w:val="28"/>
              </w:rPr>
              <w:t>11.959,69</w:t>
            </w:r>
          </w:p>
        </w:tc>
      </w:tr>
      <w:tr w:rsidR="00257916" w:rsidRPr="00257916" w14:paraId="09FEA3EE" w14:textId="77777777" w:rsidTr="00B55064">
        <w:trPr>
          <w:trHeight w:val="282"/>
          <w:jc w:val="center"/>
        </w:trPr>
        <w:tc>
          <w:tcPr>
            <w:tcW w:w="4220" w:type="pct"/>
            <w:gridSpan w:val="4"/>
            <w:tcBorders>
              <w:top w:val="nil"/>
              <w:left w:val="double" w:sz="6" w:space="0" w:color="auto"/>
              <w:bottom w:val="nil"/>
              <w:right w:val="nil"/>
            </w:tcBorders>
            <w:shd w:val="clear" w:color="auto" w:fill="auto"/>
            <w:noWrap/>
            <w:vAlign w:val="bottom"/>
          </w:tcPr>
          <w:p w14:paraId="2EBE2C7C" w14:textId="77777777" w:rsidR="00624471" w:rsidRPr="00257916" w:rsidRDefault="00624471" w:rsidP="00B55064">
            <w:pPr>
              <w:spacing w:after="0" w:line="240" w:lineRule="auto"/>
              <w:rPr>
                <w:rFonts w:ascii="Calibri" w:eastAsia="Times New Roman" w:hAnsi="Calibri" w:cs="Times New Roman"/>
                <w:sz w:val="20"/>
                <w:szCs w:val="28"/>
              </w:rPr>
            </w:pPr>
          </w:p>
          <w:p w14:paraId="50BD5EAC" w14:textId="77777777" w:rsidR="00EF290D" w:rsidRPr="00257916" w:rsidRDefault="00EF290D" w:rsidP="00B55064">
            <w:pPr>
              <w:spacing w:after="0" w:line="240" w:lineRule="auto"/>
              <w:rPr>
                <w:rFonts w:ascii="Calibri" w:eastAsia="Times New Roman" w:hAnsi="Calibri" w:cs="Times New Roman"/>
                <w:sz w:val="20"/>
                <w:szCs w:val="28"/>
              </w:rPr>
            </w:pPr>
            <w:r w:rsidRPr="00257916">
              <w:rPr>
                <w:rFonts w:ascii="Calibri" w:eastAsia="Times New Roman" w:hAnsi="Calibri" w:cs="Times New Roman"/>
                <w:sz w:val="20"/>
                <w:szCs w:val="28"/>
              </w:rPr>
              <w:t>Vincoli derivanti da trasferimenti (</w:t>
            </w:r>
            <w:r w:rsidR="00624471" w:rsidRPr="00257916">
              <w:rPr>
                <w:rFonts w:ascii="Calibri" w:eastAsia="Times New Roman" w:hAnsi="Calibri" w:cs="Times New Roman"/>
                <w:sz w:val="20"/>
                <w:szCs w:val="28"/>
              </w:rPr>
              <w:t xml:space="preserve">a copertura spesa della </w:t>
            </w:r>
            <w:r w:rsidRPr="00257916">
              <w:rPr>
                <w:rFonts w:ascii="Calibri" w:eastAsia="Times New Roman" w:hAnsi="Calibri" w:cs="Times New Roman"/>
                <w:sz w:val="20"/>
                <w:szCs w:val="28"/>
              </w:rPr>
              <w:t>rete Cobire)</w:t>
            </w:r>
          </w:p>
        </w:tc>
        <w:tc>
          <w:tcPr>
            <w:tcW w:w="780" w:type="pct"/>
            <w:tcBorders>
              <w:top w:val="nil"/>
              <w:left w:val="single" w:sz="4" w:space="0" w:color="auto"/>
              <w:bottom w:val="nil"/>
              <w:right w:val="double" w:sz="6" w:space="0" w:color="auto"/>
            </w:tcBorders>
            <w:shd w:val="clear" w:color="auto" w:fill="auto"/>
            <w:noWrap/>
            <w:vAlign w:val="bottom"/>
          </w:tcPr>
          <w:p w14:paraId="0BE5CD38" w14:textId="77777777" w:rsidR="00EF290D" w:rsidRPr="00257916" w:rsidRDefault="00EF290D" w:rsidP="00147E6E">
            <w:pPr>
              <w:spacing w:after="0" w:line="240" w:lineRule="auto"/>
              <w:jc w:val="right"/>
              <w:rPr>
                <w:rFonts w:ascii="Calibri" w:eastAsia="Times New Roman" w:hAnsi="Calibri" w:cs="Times New Roman"/>
                <w:sz w:val="20"/>
                <w:szCs w:val="28"/>
              </w:rPr>
            </w:pPr>
            <w:r w:rsidRPr="00257916">
              <w:rPr>
                <w:rFonts w:ascii="Calibri" w:eastAsia="Times New Roman" w:hAnsi="Calibri" w:cs="Times New Roman"/>
                <w:sz w:val="20"/>
                <w:szCs w:val="28"/>
              </w:rPr>
              <w:t>10.000,00</w:t>
            </w:r>
          </w:p>
        </w:tc>
      </w:tr>
      <w:tr w:rsidR="00257916" w:rsidRPr="00257916" w14:paraId="67640368" w14:textId="77777777" w:rsidTr="00B55064">
        <w:trPr>
          <w:trHeight w:val="282"/>
          <w:jc w:val="center"/>
        </w:trPr>
        <w:tc>
          <w:tcPr>
            <w:tcW w:w="4220" w:type="pct"/>
            <w:gridSpan w:val="4"/>
            <w:tcBorders>
              <w:top w:val="nil"/>
              <w:left w:val="double" w:sz="6" w:space="0" w:color="auto"/>
              <w:bottom w:val="nil"/>
              <w:right w:val="nil"/>
            </w:tcBorders>
            <w:shd w:val="clear" w:color="auto" w:fill="auto"/>
            <w:noWrap/>
            <w:vAlign w:val="bottom"/>
            <w:hideMark/>
          </w:tcPr>
          <w:p w14:paraId="08E398FD" w14:textId="77777777" w:rsidR="00427EBF" w:rsidRPr="00257916" w:rsidRDefault="00427EBF" w:rsidP="00B55064">
            <w:pPr>
              <w:spacing w:after="0" w:line="240" w:lineRule="auto"/>
              <w:rPr>
                <w:rFonts w:ascii="Calibri" w:eastAsia="Times New Roman" w:hAnsi="Calibri" w:cs="Times New Roman"/>
                <w:sz w:val="20"/>
                <w:szCs w:val="28"/>
              </w:rPr>
            </w:pPr>
            <w:r w:rsidRPr="00257916">
              <w:rPr>
                <w:rFonts w:ascii="Calibri" w:eastAsia="Times New Roman" w:hAnsi="Calibri" w:cs="Times New Roman"/>
                <w:sz w:val="20"/>
                <w:szCs w:val="28"/>
              </w:rPr>
              <w:t>Altri vincoli fondo oneri art. 27 ter L.r. 3/2009</w:t>
            </w:r>
          </w:p>
        </w:tc>
        <w:tc>
          <w:tcPr>
            <w:tcW w:w="780" w:type="pct"/>
            <w:tcBorders>
              <w:top w:val="nil"/>
              <w:left w:val="single" w:sz="4" w:space="0" w:color="auto"/>
              <w:bottom w:val="nil"/>
              <w:right w:val="double" w:sz="6" w:space="0" w:color="auto"/>
            </w:tcBorders>
            <w:shd w:val="clear" w:color="auto" w:fill="auto"/>
            <w:noWrap/>
            <w:vAlign w:val="bottom"/>
            <w:hideMark/>
          </w:tcPr>
          <w:p w14:paraId="1E70C5E1" w14:textId="77777777" w:rsidR="00427EBF" w:rsidRPr="00257916" w:rsidRDefault="00427EBF" w:rsidP="00EF290D">
            <w:pPr>
              <w:spacing w:after="0" w:line="240" w:lineRule="auto"/>
              <w:jc w:val="right"/>
              <w:rPr>
                <w:rFonts w:ascii="Calibri" w:eastAsia="Times New Roman" w:hAnsi="Calibri" w:cs="Times New Roman"/>
                <w:sz w:val="20"/>
                <w:szCs w:val="28"/>
              </w:rPr>
            </w:pPr>
            <w:r w:rsidRPr="00257916">
              <w:rPr>
                <w:rFonts w:ascii="Calibri" w:eastAsia="Times New Roman" w:hAnsi="Calibri" w:cs="Times New Roman"/>
                <w:sz w:val="20"/>
                <w:szCs w:val="28"/>
              </w:rPr>
              <w:t xml:space="preserve">                 </w:t>
            </w:r>
            <w:r w:rsidR="00EF290D" w:rsidRPr="00257916">
              <w:rPr>
                <w:rFonts w:ascii="Calibri" w:eastAsia="Times New Roman" w:hAnsi="Calibri" w:cs="Times New Roman"/>
                <w:sz w:val="20"/>
                <w:szCs w:val="28"/>
              </w:rPr>
              <w:t>227.753,57</w:t>
            </w:r>
            <w:r w:rsidRPr="00257916">
              <w:rPr>
                <w:rFonts w:ascii="Calibri" w:eastAsia="Times New Roman" w:hAnsi="Calibri" w:cs="Times New Roman"/>
                <w:sz w:val="20"/>
                <w:szCs w:val="28"/>
              </w:rPr>
              <w:t xml:space="preserve"> </w:t>
            </w:r>
          </w:p>
        </w:tc>
      </w:tr>
      <w:tr w:rsidR="00257916" w:rsidRPr="00257916" w14:paraId="0A20331B" w14:textId="77777777" w:rsidTr="00B55064">
        <w:trPr>
          <w:trHeight w:val="504"/>
          <w:jc w:val="center"/>
        </w:trPr>
        <w:tc>
          <w:tcPr>
            <w:tcW w:w="2242" w:type="pct"/>
            <w:tcBorders>
              <w:top w:val="nil"/>
              <w:left w:val="double" w:sz="6" w:space="0" w:color="auto"/>
              <w:bottom w:val="nil"/>
              <w:right w:val="nil"/>
            </w:tcBorders>
            <w:shd w:val="clear" w:color="auto" w:fill="auto"/>
            <w:noWrap/>
            <w:vAlign w:val="bottom"/>
            <w:hideMark/>
          </w:tcPr>
          <w:p w14:paraId="02E38F3E" w14:textId="77777777" w:rsidR="00427EBF" w:rsidRPr="00257916" w:rsidRDefault="00427EBF" w:rsidP="00427EBF">
            <w:pPr>
              <w:spacing w:after="0" w:line="240" w:lineRule="auto"/>
              <w:jc w:val="right"/>
              <w:rPr>
                <w:rFonts w:ascii="Calibri" w:eastAsia="Times New Roman" w:hAnsi="Calibri" w:cs="Times New Roman"/>
                <w:b/>
                <w:bCs/>
                <w:sz w:val="20"/>
                <w:szCs w:val="28"/>
              </w:rPr>
            </w:pPr>
            <w:r w:rsidRPr="00257916">
              <w:rPr>
                <w:rFonts w:ascii="Calibri" w:eastAsia="Times New Roman" w:hAnsi="Calibri" w:cs="Times New Roman"/>
                <w:b/>
                <w:bCs/>
                <w:sz w:val="20"/>
                <w:szCs w:val="28"/>
              </w:rPr>
              <w:t> </w:t>
            </w:r>
          </w:p>
        </w:tc>
        <w:tc>
          <w:tcPr>
            <w:tcW w:w="1978" w:type="pct"/>
            <w:gridSpan w:val="3"/>
            <w:tcBorders>
              <w:top w:val="nil"/>
              <w:left w:val="nil"/>
              <w:bottom w:val="nil"/>
              <w:right w:val="nil"/>
            </w:tcBorders>
            <w:shd w:val="clear" w:color="auto" w:fill="auto"/>
            <w:noWrap/>
            <w:vAlign w:val="bottom"/>
            <w:hideMark/>
          </w:tcPr>
          <w:p w14:paraId="6EFAE48F" w14:textId="77777777" w:rsidR="00427EBF" w:rsidRPr="00257916" w:rsidRDefault="00B55064" w:rsidP="00B55064">
            <w:pPr>
              <w:spacing w:after="0" w:line="240" w:lineRule="auto"/>
              <w:jc w:val="right"/>
              <w:rPr>
                <w:rFonts w:ascii="Calibri" w:eastAsia="Times New Roman" w:hAnsi="Calibri" w:cs="Times New Roman"/>
                <w:b/>
                <w:bCs/>
                <w:sz w:val="20"/>
                <w:szCs w:val="28"/>
              </w:rPr>
            </w:pPr>
            <w:r w:rsidRPr="00257916">
              <w:rPr>
                <w:rFonts w:ascii="Calibri" w:eastAsia="Times New Roman" w:hAnsi="Calibri" w:cs="Times New Roman"/>
                <w:b/>
                <w:bCs/>
                <w:sz w:val="20"/>
                <w:szCs w:val="28"/>
              </w:rPr>
              <w:t>Totale parte vincolata (</w:t>
            </w:r>
            <w:r w:rsidR="00427EBF" w:rsidRPr="00257916">
              <w:rPr>
                <w:rFonts w:ascii="Calibri" w:eastAsia="Times New Roman" w:hAnsi="Calibri" w:cs="Times New Roman"/>
                <w:b/>
                <w:bCs/>
                <w:sz w:val="20"/>
                <w:szCs w:val="28"/>
              </w:rPr>
              <w:t>C)</w:t>
            </w:r>
          </w:p>
        </w:tc>
        <w:tc>
          <w:tcPr>
            <w:tcW w:w="780" w:type="pct"/>
            <w:tcBorders>
              <w:top w:val="single" w:sz="4" w:space="0" w:color="auto"/>
              <w:left w:val="single" w:sz="4" w:space="0" w:color="auto"/>
              <w:bottom w:val="single" w:sz="4" w:space="0" w:color="auto"/>
              <w:right w:val="double" w:sz="6" w:space="0" w:color="auto"/>
            </w:tcBorders>
            <w:shd w:val="clear" w:color="000000" w:fill="FFFFFF"/>
            <w:noWrap/>
            <w:vAlign w:val="bottom"/>
            <w:hideMark/>
          </w:tcPr>
          <w:p w14:paraId="2A1F3425" w14:textId="77777777" w:rsidR="00427EBF" w:rsidRPr="00257916" w:rsidRDefault="002E79B8" w:rsidP="00EF290D">
            <w:pPr>
              <w:spacing w:after="0" w:line="240" w:lineRule="auto"/>
              <w:jc w:val="right"/>
              <w:rPr>
                <w:rFonts w:ascii="Calibri" w:eastAsia="Times New Roman" w:hAnsi="Calibri" w:cs="Times New Roman"/>
                <w:b/>
                <w:bCs/>
                <w:sz w:val="20"/>
                <w:szCs w:val="28"/>
              </w:rPr>
            </w:pPr>
            <w:bookmarkStart w:id="33" w:name="_Hlk36045759"/>
            <w:r w:rsidRPr="00257916">
              <w:rPr>
                <w:rFonts w:ascii="Calibri" w:eastAsia="Times New Roman" w:hAnsi="Calibri" w:cs="Times New Roman"/>
                <w:b/>
                <w:bCs/>
                <w:sz w:val="20"/>
                <w:szCs w:val="28"/>
              </w:rPr>
              <w:t>352.987,89</w:t>
            </w:r>
            <w:r w:rsidR="00427EBF" w:rsidRPr="00257916">
              <w:rPr>
                <w:rFonts w:ascii="Calibri" w:eastAsia="Times New Roman" w:hAnsi="Calibri" w:cs="Times New Roman"/>
                <w:b/>
                <w:bCs/>
                <w:sz w:val="20"/>
                <w:szCs w:val="28"/>
              </w:rPr>
              <w:t xml:space="preserve">                 </w:t>
            </w:r>
            <w:r w:rsidR="00EF290D" w:rsidRPr="00257916">
              <w:rPr>
                <w:rFonts w:ascii="Calibri" w:eastAsia="Times New Roman" w:hAnsi="Calibri" w:cs="Times New Roman"/>
                <w:b/>
                <w:bCs/>
                <w:sz w:val="20"/>
                <w:szCs w:val="28"/>
              </w:rPr>
              <w:t xml:space="preserve"> </w:t>
            </w:r>
            <w:r w:rsidR="00427EBF" w:rsidRPr="00257916">
              <w:rPr>
                <w:rFonts w:ascii="Calibri" w:eastAsia="Times New Roman" w:hAnsi="Calibri" w:cs="Times New Roman"/>
                <w:b/>
                <w:bCs/>
                <w:sz w:val="20"/>
                <w:szCs w:val="28"/>
              </w:rPr>
              <w:t xml:space="preserve"> </w:t>
            </w:r>
            <w:bookmarkEnd w:id="33"/>
          </w:p>
        </w:tc>
      </w:tr>
      <w:tr w:rsidR="00257916" w:rsidRPr="00257916" w14:paraId="06EE8290" w14:textId="77777777" w:rsidTr="00F469C8">
        <w:trPr>
          <w:trHeight w:val="68"/>
          <w:jc w:val="center"/>
        </w:trPr>
        <w:tc>
          <w:tcPr>
            <w:tcW w:w="2242" w:type="pct"/>
            <w:tcBorders>
              <w:top w:val="nil"/>
              <w:left w:val="double" w:sz="6" w:space="0" w:color="auto"/>
              <w:bottom w:val="nil"/>
              <w:right w:val="nil"/>
            </w:tcBorders>
            <w:shd w:val="clear" w:color="auto" w:fill="auto"/>
            <w:noWrap/>
            <w:vAlign w:val="bottom"/>
            <w:hideMark/>
          </w:tcPr>
          <w:p w14:paraId="1055471D" w14:textId="77777777" w:rsidR="00427EBF" w:rsidRPr="00257916" w:rsidRDefault="00427EBF" w:rsidP="00427EBF">
            <w:pPr>
              <w:spacing w:after="0" w:line="240" w:lineRule="auto"/>
              <w:rPr>
                <w:rFonts w:ascii="Calibri" w:eastAsia="Times New Roman" w:hAnsi="Calibri" w:cs="Times New Roman"/>
                <w:b/>
                <w:bCs/>
                <w:sz w:val="20"/>
                <w:szCs w:val="28"/>
              </w:rPr>
            </w:pPr>
            <w:r w:rsidRPr="00257916">
              <w:rPr>
                <w:rFonts w:ascii="Calibri" w:eastAsia="Times New Roman" w:hAnsi="Calibri" w:cs="Times New Roman"/>
                <w:b/>
                <w:bCs/>
                <w:sz w:val="20"/>
                <w:szCs w:val="28"/>
              </w:rPr>
              <w:t>Parte destinata agli investimenti</w:t>
            </w:r>
          </w:p>
        </w:tc>
        <w:tc>
          <w:tcPr>
            <w:tcW w:w="371" w:type="pct"/>
            <w:tcBorders>
              <w:top w:val="nil"/>
              <w:left w:val="nil"/>
              <w:bottom w:val="nil"/>
              <w:right w:val="nil"/>
            </w:tcBorders>
            <w:shd w:val="clear" w:color="auto" w:fill="auto"/>
            <w:noWrap/>
            <w:vAlign w:val="bottom"/>
            <w:hideMark/>
          </w:tcPr>
          <w:p w14:paraId="3295CEC5" w14:textId="77777777" w:rsidR="00427EBF" w:rsidRPr="00257916" w:rsidRDefault="00427EBF" w:rsidP="00427EBF">
            <w:pPr>
              <w:spacing w:after="0" w:line="240" w:lineRule="auto"/>
              <w:rPr>
                <w:rFonts w:ascii="Calibri" w:eastAsia="Times New Roman" w:hAnsi="Calibri" w:cs="Times New Roman"/>
                <w:b/>
                <w:bCs/>
                <w:sz w:val="20"/>
                <w:szCs w:val="28"/>
              </w:rPr>
            </w:pPr>
          </w:p>
        </w:tc>
        <w:tc>
          <w:tcPr>
            <w:tcW w:w="791" w:type="pct"/>
            <w:tcBorders>
              <w:top w:val="nil"/>
              <w:left w:val="nil"/>
              <w:bottom w:val="nil"/>
              <w:right w:val="nil"/>
            </w:tcBorders>
            <w:shd w:val="clear" w:color="auto" w:fill="auto"/>
            <w:noWrap/>
            <w:vAlign w:val="bottom"/>
            <w:hideMark/>
          </w:tcPr>
          <w:p w14:paraId="382A2DFD" w14:textId="77777777" w:rsidR="00427EBF" w:rsidRPr="00257916" w:rsidRDefault="00427EBF" w:rsidP="00B55064">
            <w:pPr>
              <w:spacing w:after="0" w:line="240" w:lineRule="auto"/>
              <w:jc w:val="right"/>
              <w:rPr>
                <w:rFonts w:ascii="Calibri" w:eastAsia="Times New Roman" w:hAnsi="Calibri" w:cs="Times New Roman"/>
                <w:sz w:val="20"/>
                <w:szCs w:val="28"/>
              </w:rPr>
            </w:pPr>
          </w:p>
        </w:tc>
        <w:tc>
          <w:tcPr>
            <w:tcW w:w="816" w:type="pct"/>
            <w:tcBorders>
              <w:top w:val="nil"/>
              <w:left w:val="nil"/>
              <w:bottom w:val="nil"/>
              <w:right w:val="nil"/>
            </w:tcBorders>
            <w:shd w:val="clear" w:color="auto" w:fill="auto"/>
            <w:noWrap/>
            <w:vAlign w:val="bottom"/>
            <w:hideMark/>
          </w:tcPr>
          <w:p w14:paraId="45331542" w14:textId="77777777" w:rsidR="00427EBF" w:rsidRPr="00257916" w:rsidRDefault="00427EBF" w:rsidP="00B55064">
            <w:pPr>
              <w:spacing w:after="0" w:line="240" w:lineRule="auto"/>
              <w:jc w:val="right"/>
              <w:rPr>
                <w:rFonts w:ascii="Calibri" w:eastAsia="Times New Roman" w:hAnsi="Calibri" w:cs="Times New Roman"/>
                <w:sz w:val="20"/>
                <w:szCs w:val="28"/>
              </w:rPr>
            </w:pPr>
          </w:p>
        </w:tc>
        <w:tc>
          <w:tcPr>
            <w:tcW w:w="780" w:type="pct"/>
            <w:tcBorders>
              <w:top w:val="nil"/>
              <w:left w:val="single" w:sz="4" w:space="0" w:color="auto"/>
              <w:bottom w:val="nil"/>
              <w:right w:val="double" w:sz="6" w:space="0" w:color="auto"/>
            </w:tcBorders>
            <w:shd w:val="clear" w:color="auto" w:fill="auto"/>
            <w:noWrap/>
            <w:vAlign w:val="bottom"/>
            <w:hideMark/>
          </w:tcPr>
          <w:p w14:paraId="53C3505B" w14:textId="69102877" w:rsidR="00427EBF" w:rsidRPr="00257916" w:rsidRDefault="007172A9" w:rsidP="00EF290D">
            <w:pPr>
              <w:spacing w:after="0" w:line="240" w:lineRule="auto"/>
              <w:jc w:val="right"/>
              <w:rPr>
                <w:rFonts w:ascii="Calibri" w:eastAsia="Times New Roman" w:hAnsi="Calibri" w:cs="Times New Roman"/>
                <w:sz w:val="20"/>
                <w:szCs w:val="28"/>
              </w:rPr>
            </w:pPr>
            <w:r>
              <w:rPr>
                <w:rFonts w:ascii="Calibri" w:eastAsia="Times New Roman" w:hAnsi="Calibri" w:cs="Times New Roman"/>
                <w:sz w:val="20"/>
                <w:szCs w:val="28"/>
              </w:rPr>
              <w:t>223.233,73</w:t>
            </w:r>
            <w:r w:rsidR="00427EBF" w:rsidRPr="00257916">
              <w:rPr>
                <w:rFonts w:ascii="Calibri" w:eastAsia="Times New Roman" w:hAnsi="Calibri" w:cs="Times New Roman"/>
                <w:sz w:val="20"/>
                <w:szCs w:val="28"/>
              </w:rPr>
              <w:t xml:space="preserve">                 </w:t>
            </w:r>
            <w:r w:rsidR="00EF290D" w:rsidRPr="00257916">
              <w:rPr>
                <w:rFonts w:ascii="Calibri" w:eastAsia="Times New Roman" w:hAnsi="Calibri" w:cs="Times New Roman"/>
                <w:sz w:val="20"/>
                <w:szCs w:val="28"/>
              </w:rPr>
              <w:t xml:space="preserve"> </w:t>
            </w:r>
            <w:r w:rsidR="00427EBF" w:rsidRPr="00257916">
              <w:rPr>
                <w:rFonts w:ascii="Calibri" w:eastAsia="Times New Roman" w:hAnsi="Calibri" w:cs="Times New Roman"/>
                <w:sz w:val="20"/>
                <w:szCs w:val="28"/>
              </w:rPr>
              <w:t xml:space="preserve"> </w:t>
            </w:r>
          </w:p>
        </w:tc>
      </w:tr>
      <w:tr w:rsidR="00257916" w:rsidRPr="00257916" w14:paraId="50D1C78D" w14:textId="77777777" w:rsidTr="00B55064">
        <w:trPr>
          <w:trHeight w:val="504"/>
          <w:jc w:val="center"/>
        </w:trPr>
        <w:tc>
          <w:tcPr>
            <w:tcW w:w="2242" w:type="pct"/>
            <w:tcBorders>
              <w:top w:val="nil"/>
              <w:left w:val="double" w:sz="6" w:space="0" w:color="auto"/>
              <w:bottom w:val="nil"/>
              <w:right w:val="nil"/>
            </w:tcBorders>
            <w:shd w:val="clear" w:color="auto" w:fill="auto"/>
            <w:noWrap/>
            <w:vAlign w:val="bottom"/>
            <w:hideMark/>
          </w:tcPr>
          <w:p w14:paraId="07137714" w14:textId="77777777" w:rsidR="00427EBF" w:rsidRPr="00257916" w:rsidRDefault="00427EBF" w:rsidP="00427EBF">
            <w:pPr>
              <w:spacing w:after="0" w:line="240" w:lineRule="auto"/>
              <w:jc w:val="right"/>
              <w:rPr>
                <w:rFonts w:ascii="Calibri" w:eastAsia="Times New Roman" w:hAnsi="Calibri" w:cs="Times New Roman"/>
                <w:b/>
                <w:bCs/>
                <w:sz w:val="20"/>
                <w:szCs w:val="28"/>
              </w:rPr>
            </w:pPr>
            <w:r w:rsidRPr="00257916">
              <w:rPr>
                <w:rFonts w:ascii="Calibri" w:eastAsia="Times New Roman" w:hAnsi="Calibri" w:cs="Times New Roman"/>
                <w:b/>
                <w:bCs/>
                <w:sz w:val="20"/>
                <w:szCs w:val="28"/>
              </w:rPr>
              <w:t> </w:t>
            </w:r>
          </w:p>
        </w:tc>
        <w:tc>
          <w:tcPr>
            <w:tcW w:w="1978" w:type="pct"/>
            <w:gridSpan w:val="3"/>
            <w:tcBorders>
              <w:top w:val="nil"/>
              <w:left w:val="nil"/>
              <w:bottom w:val="nil"/>
              <w:right w:val="nil"/>
            </w:tcBorders>
            <w:shd w:val="clear" w:color="auto" w:fill="auto"/>
            <w:noWrap/>
            <w:vAlign w:val="bottom"/>
            <w:hideMark/>
          </w:tcPr>
          <w:p w14:paraId="10CBE68D" w14:textId="77777777" w:rsidR="00427EBF" w:rsidRPr="00257916" w:rsidRDefault="00427EBF" w:rsidP="00B55064">
            <w:pPr>
              <w:spacing w:after="0" w:line="240" w:lineRule="auto"/>
              <w:rPr>
                <w:rFonts w:ascii="Calibri" w:eastAsia="Times New Roman" w:hAnsi="Calibri" w:cs="Times New Roman"/>
                <w:b/>
                <w:bCs/>
                <w:sz w:val="20"/>
                <w:szCs w:val="28"/>
              </w:rPr>
            </w:pPr>
            <w:r w:rsidRPr="00257916">
              <w:rPr>
                <w:rFonts w:ascii="Calibri" w:eastAsia="Times New Roman" w:hAnsi="Calibri" w:cs="Times New Roman"/>
                <w:b/>
                <w:bCs/>
                <w:sz w:val="20"/>
                <w:szCs w:val="28"/>
              </w:rPr>
              <w:t>Totale parte destinata agli investimenti (D)</w:t>
            </w:r>
          </w:p>
        </w:tc>
        <w:tc>
          <w:tcPr>
            <w:tcW w:w="780" w:type="pct"/>
            <w:tcBorders>
              <w:top w:val="single" w:sz="4" w:space="0" w:color="auto"/>
              <w:left w:val="single" w:sz="4" w:space="0" w:color="auto"/>
              <w:bottom w:val="single" w:sz="4" w:space="0" w:color="auto"/>
              <w:right w:val="double" w:sz="6" w:space="0" w:color="auto"/>
            </w:tcBorders>
            <w:shd w:val="clear" w:color="auto" w:fill="auto"/>
            <w:noWrap/>
            <w:vAlign w:val="bottom"/>
            <w:hideMark/>
          </w:tcPr>
          <w:p w14:paraId="7958701B" w14:textId="7438CD93" w:rsidR="00427EBF" w:rsidRPr="00257916" w:rsidRDefault="007172A9" w:rsidP="00EF290D">
            <w:pPr>
              <w:spacing w:after="0" w:line="240" w:lineRule="auto"/>
              <w:jc w:val="right"/>
              <w:rPr>
                <w:rFonts w:ascii="Calibri" w:eastAsia="Times New Roman" w:hAnsi="Calibri" w:cs="Times New Roman"/>
                <w:b/>
                <w:bCs/>
                <w:sz w:val="20"/>
                <w:szCs w:val="28"/>
              </w:rPr>
            </w:pPr>
            <w:bookmarkStart w:id="34" w:name="_Hlk36045791"/>
            <w:r>
              <w:rPr>
                <w:rFonts w:ascii="Calibri" w:eastAsia="Times New Roman" w:hAnsi="Calibri" w:cs="Times New Roman"/>
                <w:b/>
                <w:sz w:val="20"/>
                <w:szCs w:val="28"/>
              </w:rPr>
              <w:t>223.233,73</w:t>
            </w:r>
            <w:r w:rsidR="00F469C8" w:rsidRPr="00257916">
              <w:rPr>
                <w:rFonts w:ascii="Calibri" w:eastAsia="Times New Roman" w:hAnsi="Calibri" w:cs="Times New Roman"/>
                <w:b/>
                <w:sz w:val="20"/>
                <w:szCs w:val="28"/>
              </w:rPr>
              <w:t xml:space="preserve">                   </w:t>
            </w:r>
            <w:r w:rsidR="00427EBF" w:rsidRPr="00257916">
              <w:rPr>
                <w:rFonts w:ascii="Calibri" w:eastAsia="Times New Roman" w:hAnsi="Calibri" w:cs="Times New Roman"/>
                <w:b/>
                <w:bCs/>
                <w:sz w:val="20"/>
                <w:szCs w:val="28"/>
              </w:rPr>
              <w:t xml:space="preserve">                 </w:t>
            </w:r>
            <w:r w:rsidR="00EF290D" w:rsidRPr="00257916">
              <w:rPr>
                <w:rFonts w:ascii="Calibri" w:eastAsia="Times New Roman" w:hAnsi="Calibri" w:cs="Times New Roman"/>
                <w:b/>
                <w:bCs/>
                <w:sz w:val="20"/>
                <w:szCs w:val="28"/>
              </w:rPr>
              <w:t xml:space="preserve"> </w:t>
            </w:r>
            <w:bookmarkEnd w:id="34"/>
          </w:p>
        </w:tc>
      </w:tr>
      <w:tr w:rsidR="00257916" w:rsidRPr="00257916" w14:paraId="4821E12D" w14:textId="77777777" w:rsidTr="00B55064">
        <w:trPr>
          <w:trHeight w:val="504"/>
          <w:jc w:val="center"/>
        </w:trPr>
        <w:tc>
          <w:tcPr>
            <w:tcW w:w="2242" w:type="pct"/>
            <w:tcBorders>
              <w:top w:val="nil"/>
              <w:left w:val="double" w:sz="6" w:space="0" w:color="auto"/>
              <w:bottom w:val="nil"/>
              <w:right w:val="nil"/>
            </w:tcBorders>
            <w:shd w:val="clear" w:color="auto" w:fill="auto"/>
            <w:noWrap/>
            <w:vAlign w:val="bottom"/>
            <w:hideMark/>
          </w:tcPr>
          <w:p w14:paraId="1AE13CEC" w14:textId="77777777" w:rsidR="00427EBF" w:rsidRPr="00257916" w:rsidRDefault="00427EBF" w:rsidP="00427EBF">
            <w:pPr>
              <w:spacing w:after="0" w:line="240" w:lineRule="auto"/>
              <w:jc w:val="right"/>
              <w:rPr>
                <w:rFonts w:ascii="Calibri" w:eastAsia="Times New Roman" w:hAnsi="Calibri" w:cs="Times New Roman"/>
                <w:b/>
                <w:bCs/>
                <w:sz w:val="20"/>
                <w:szCs w:val="28"/>
              </w:rPr>
            </w:pPr>
            <w:r w:rsidRPr="00257916">
              <w:rPr>
                <w:rFonts w:ascii="Calibri" w:eastAsia="Times New Roman" w:hAnsi="Calibri" w:cs="Times New Roman"/>
                <w:b/>
                <w:bCs/>
                <w:sz w:val="20"/>
                <w:szCs w:val="28"/>
              </w:rPr>
              <w:t> </w:t>
            </w:r>
          </w:p>
        </w:tc>
        <w:tc>
          <w:tcPr>
            <w:tcW w:w="1978" w:type="pct"/>
            <w:gridSpan w:val="3"/>
            <w:tcBorders>
              <w:top w:val="nil"/>
              <w:left w:val="nil"/>
              <w:bottom w:val="nil"/>
              <w:right w:val="nil"/>
            </w:tcBorders>
            <w:shd w:val="clear" w:color="auto" w:fill="auto"/>
            <w:noWrap/>
            <w:vAlign w:val="bottom"/>
            <w:hideMark/>
          </w:tcPr>
          <w:p w14:paraId="4DEAF543" w14:textId="77777777" w:rsidR="00427EBF" w:rsidRPr="00257916" w:rsidRDefault="00427EBF" w:rsidP="00B55064">
            <w:pPr>
              <w:spacing w:after="0" w:line="240" w:lineRule="auto"/>
              <w:jc w:val="right"/>
              <w:rPr>
                <w:rFonts w:ascii="Calibri" w:eastAsia="Times New Roman" w:hAnsi="Calibri" w:cs="Times New Roman"/>
                <w:b/>
                <w:bCs/>
                <w:sz w:val="20"/>
                <w:szCs w:val="28"/>
              </w:rPr>
            </w:pPr>
            <w:r w:rsidRPr="00257916">
              <w:rPr>
                <w:rFonts w:ascii="Calibri" w:eastAsia="Times New Roman" w:hAnsi="Calibri" w:cs="Times New Roman"/>
                <w:b/>
                <w:bCs/>
                <w:sz w:val="20"/>
                <w:szCs w:val="28"/>
              </w:rPr>
              <w:t>Totale parte disponibile (E=A-B-C-D)</w:t>
            </w:r>
          </w:p>
        </w:tc>
        <w:tc>
          <w:tcPr>
            <w:tcW w:w="780" w:type="pct"/>
            <w:tcBorders>
              <w:top w:val="single" w:sz="4" w:space="0" w:color="auto"/>
              <w:left w:val="single" w:sz="4" w:space="0" w:color="auto"/>
              <w:bottom w:val="single" w:sz="4" w:space="0" w:color="auto"/>
              <w:right w:val="double" w:sz="6" w:space="0" w:color="auto"/>
            </w:tcBorders>
            <w:shd w:val="clear" w:color="auto" w:fill="auto"/>
            <w:noWrap/>
            <w:vAlign w:val="bottom"/>
            <w:hideMark/>
          </w:tcPr>
          <w:p w14:paraId="49CFE8C6" w14:textId="3F8296A8" w:rsidR="00427EBF" w:rsidRPr="00257916" w:rsidRDefault="00F469C8" w:rsidP="00EF290D">
            <w:pPr>
              <w:spacing w:after="0" w:line="240" w:lineRule="auto"/>
              <w:jc w:val="right"/>
              <w:rPr>
                <w:rFonts w:ascii="Calibri" w:eastAsia="Times New Roman" w:hAnsi="Calibri" w:cs="Times New Roman"/>
                <w:b/>
                <w:bCs/>
                <w:sz w:val="20"/>
                <w:szCs w:val="28"/>
              </w:rPr>
            </w:pPr>
            <w:bookmarkStart w:id="35" w:name="_Hlk36045806"/>
            <w:r w:rsidRPr="00257916">
              <w:rPr>
                <w:rFonts w:ascii="Calibri" w:eastAsia="Times New Roman" w:hAnsi="Calibri" w:cs="Times New Roman"/>
                <w:b/>
                <w:bCs/>
                <w:sz w:val="20"/>
                <w:szCs w:val="28"/>
              </w:rPr>
              <w:t>2.329.523,</w:t>
            </w:r>
            <w:r w:rsidR="007172A9">
              <w:rPr>
                <w:rFonts w:ascii="Calibri" w:eastAsia="Times New Roman" w:hAnsi="Calibri" w:cs="Times New Roman"/>
                <w:b/>
                <w:bCs/>
                <w:sz w:val="20"/>
                <w:szCs w:val="28"/>
              </w:rPr>
              <w:t>99</w:t>
            </w:r>
            <w:r w:rsidR="00427EBF" w:rsidRPr="00257916">
              <w:rPr>
                <w:rFonts w:ascii="Calibri" w:eastAsia="Times New Roman" w:hAnsi="Calibri" w:cs="Times New Roman"/>
                <w:b/>
                <w:bCs/>
                <w:sz w:val="20"/>
                <w:szCs w:val="28"/>
              </w:rPr>
              <w:t xml:space="preserve">             </w:t>
            </w:r>
            <w:r w:rsidR="00EF290D" w:rsidRPr="00257916">
              <w:rPr>
                <w:rFonts w:ascii="Calibri" w:eastAsia="Times New Roman" w:hAnsi="Calibri" w:cs="Times New Roman"/>
                <w:b/>
                <w:bCs/>
                <w:sz w:val="20"/>
                <w:szCs w:val="28"/>
              </w:rPr>
              <w:t xml:space="preserve"> </w:t>
            </w:r>
            <w:r w:rsidR="00427EBF" w:rsidRPr="00257916">
              <w:rPr>
                <w:rFonts w:ascii="Calibri" w:eastAsia="Times New Roman" w:hAnsi="Calibri" w:cs="Times New Roman"/>
                <w:b/>
                <w:bCs/>
                <w:sz w:val="20"/>
                <w:szCs w:val="28"/>
              </w:rPr>
              <w:t xml:space="preserve"> </w:t>
            </w:r>
            <w:bookmarkEnd w:id="35"/>
          </w:p>
        </w:tc>
      </w:tr>
      <w:tr w:rsidR="00257916" w:rsidRPr="00257916" w14:paraId="532C4CF7" w14:textId="77777777" w:rsidTr="00B55064">
        <w:trPr>
          <w:trHeight w:val="504"/>
          <w:jc w:val="center"/>
        </w:trPr>
        <w:tc>
          <w:tcPr>
            <w:tcW w:w="4220" w:type="pct"/>
            <w:gridSpan w:val="4"/>
            <w:tcBorders>
              <w:top w:val="nil"/>
              <w:left w:val="double" w:sz="6" w:space="0" w:color="auto"/>
              <w:bottom w:val="double" w:sz="6" w:space="0" w:color="auto"/>
              <w:right w:val="single" w:sz="4" w:space="0" w:color="000000"/>
            </w:tcBorders>
            <w:shd w:val="clear" w:color="auto" w:fill="auto"/>
            <w:noWrap/>
            <w:vAlign w:val="bottom"/>
          </w:tcPr>
          <w:p w14:paraId="56C84EBE" w14:textId="77777777" w:rsidR="004A2981" w:rsidRPr="00257916" w:rsidRDefault="004A2981" w:rsidP="004A2981">
            <w:pPr>
              <w:spacing w:after="0" w:line="240" w:lineRule="auto"/>
              <w:jc w:val="right"/>
              <w:rPr>
                <w:rFonts w:ascii="Calibri" w:eastAsia="Times New Roman" w:hAnsi="Calibri" w:cs="Times New Roman"/>
                <w:bCs/>
                <w:sz w:val="20"/>
                <w:szCs w:val="28"/>
              </w:rPr>
            </w:pPr>
            <w:r w:rsidRPr="00257916">
              <w:rPr>
                <w:rFonts w:ascii="Calibri" w:eastAsia="Times New Roman" w:hAnsi="Calibri" w:cs="Times New Roman"/>
                <w:bCs/>
                <w:sz w:val="20"/>
                <w:szCs w:val="28"/>
              </w:rPr>
              <w:t>F) di cui disavanzo da debito autorizzato e non contratto</w:t>
            </w:r>
          </w:p>
        </w:tc>
        <w:tc>
          <w:tcPr>
            <w:tcW w:w="780" w:type="pct"/>
            <w:tcBorders>
              <w:top w:val="nil"/>
              <w:left w:val="nil"/>
              <w:bottom w:val="double" w:sz="6" w:space="0" w:color="auto"/>
              <w:right w:val="double" w:sz="6" w:space="0" w:color="auto"/>
            </w:tcBorders>
            <w:shd w:val="clear" w:color="auto" w:fill="auto"/>
            <w:noWrap/>
            <w:vAlign w:val="bottom"/>
          </w:tcPr>
          <w:p w14:paraId="5D81AF3B" w14:textId="77777777" w:rsidR="004A2981" w:rsidRPr="00257916" w:rsidRDefault="004A2981" w:rsidP="00B55064">
            <w:pPr>
              <w:spacing w:after="0" w:line="240" w:lineRule="auto"/>
              <w:jc w:val="right"/>
              <w:rPr>
                <w:rFonts w:ascii="Calibri" w:eastAsia="Times New Roman" w:hAnsi="Calibri" w:cs="Times New Roman"/>
                <w:sz w:val="20"/>
                <w:szCs w:val="28"/>
              </w:rPr>
            </w:pPr>
            <w:r w:rsidRPr="00257916">
              <w:rPr>
                <w:rFonts w:ascii="Calibri" w:eastAsia="Times New Roman" w:hAnsi="Calibri" w:cs="Times New Roman"/>
                <w:sz w:val="20"/>
                <w:szCs w:val="28"/>
              </w:rPr>
              <w:t>-</w:t>
            </w:r>
          </w:p>
        </w:tc>
      </w:tr>
      <w:tr w:rsidR="00147E6E" w:rsidRPr="00257916" w14:paraId="17A7987E" w14:textId="77777777" w:rsidTr="00B55064">
        <w:trPr>
          <w:trHeight w:val="504"/>
          <w:jc w:val="center"/>
        </w:trPr>
        <w:tc>
          <w:tcPr>
            <w:tcW w:w="4220" w:type="pct"/>
            <w:gridSpan w:val="4"/>
            <w:tcBorders>
              <w:top w:val="nil"/>
              <w:left w:val="double" w:sz="6" w:space="0" w:color="auto"/>
              <w:bottom w:val="double" w:sz="6" w:space="0" w:color="auto"/>
              <w:right w:val="single" w:sz="4" w:space="0" w:color="000000"/>
            </w:tcBorders>
            <w:shd w:val="clear" w:color="auto" w:fill="auto"/>
            <w:noWrap/>
            <w:vAlign w:val="bottom"/>
            <w:hideMark/>
          </w:tcPr>
          <w:p w14:paraId="65917419" w14:textId="77777777" w:rsidR="00427EBF" w:rsidRPr="00257916" w:rsidRDefault="00427EBF" w:rsidP="00B55064">
            <w:pPr>
              <w:spacing w:after="0" w:line="240" w:lineRule="auto"/>
              <w:rPr>
                <w:rFonts w:ascii="Calibri" w:eastAsia="Times New Roman" w:hAnsi="Calibri" w:cs="Times New Roman"/>
                <w:b/>
                <w:bCs/>
                <w:sz w:val="20"/>
                <w:szCs w:val="28"/>
              </w:rPr>
            </w:pPr>
            <w:r w:rsidRPr="00257916">
              <w:rPr>
                <w:rFonts w:ascii="Calibri" w:eastAsia="Times New Roman" w:hAnsi="Calibri" w:cs="Times New Roman"/>
                <w:b/>
                <w:bCs/>
                <w:sz w:val="20"/>
                <w:szCs w:val="28"/>
              </w:rPr>
              <w:t xml:space="preserve">Se E è negativo, tale importo è iscritto tra le spese del bilancio di previsione  come disavanzo da ripianare </w:t>
            </w:r>
            <w:r w:rsidRPr="00257916">
              <w:rPr>
                <w:rFonts w:ascii="Calibri" w:eastAsia="Times New Roman" w:hAnsi="Calibri" w:cs="Times New Roman"/>
                <w:b/>
                <w:bCs/>
                <w:sz w:val="20"/>
                <w:szCs w:val="28"/>
                <w:vertAlign w:val="superscript"/>
              </w:rPr>
              <w:t xml:space="preserve"> </w:t>
            </w:r>
          </w:p>
        </w:tc>
        <w:tc>
          <w:tcPr>
            <w:tcW w:w="780" w:type="pct"/>
            <w:tcBorders>
              <w:top w:val="nil"/>
              <w:left w:val="nil"/>
              <w:bottom w:val="double" w:sz="6" w:space="0" w:color="auto"/>
              <w:right w:val="double" w:sz="6" w:space="0" w:color="auto"/>
            </w:tcBorders>
            <w:shd w:val="clear" w:color="auto" w:fill="auto"/>
            <w:noWrap/>
            <w:vAlign w:val="bottom"/>
            <w:hideMark/>
          </w:tcPr>
          <w:p w14:paraId="181FD128" w14:textId="77777777" w:rsidR="00427EBF" w:rsidRPr="00257916" w:rsidRDefault="00427EBF" w:rsidP="00B55064">
            <w:pPr>
              <w:spacing w:after="0" w:line="240" w:lineRule="auto"/>
              <w:jc w:val="right"/>
              <w:rPr>
                <w:rFonts w:ascii="Calibri" w:eastAsia="Times New Roman" w:hAnsi="Calibri" w:cs="Times New Roman"/>
                <w:sz w:val="20"/>
                <w:szCs w:val="28"/>
              </w:rPr>
            </w:pPr>
            <w:r w:rsidRPr="00257916">
              <w:rPr>
                <w:rFonts w:ascii="Calibri" w:eastAsia="Times New Roman" w:hAnsi="Calibri" w:cs="Times New Roman"/>
                <w:sz w:val="20"/>
                <w:szCs w:val="28"/>
              </w:rPr>
              <w:t> </w:t>
            </w:r>
          </w:p>
        </w:tc>
      </w:tr>
    </w:tbl>
    <w:p w14:paraId="1391CCA7" w14:textId="77777777" w:rsidR="00427EBF" w:rsidRPr="00257916" w:rsidRDefault="00427EBF" w:rsidP="00D516C5">
      <w:pPr>
        <w:spacing w:line="360" w:lineRule="auto"/>
        <w:jc w:val="both"/>
      </w:pPr>
    </w:p>
    <w:p w14:paraId="31BDBC3B" w14:textId="77777777" w:rsidR="00CA2538" w:rsidRPr="00257916" w:rsidRDefault="00CA2538" w:rsidP="00D516C5">
      <w:pPr>
        <w:spacing w:line="360" w:lineRule="auto"/>
        <w:jc w:val="both"/>
      </w:pPr>
    </w:p>
    <w:p w14:paraId="56EAE4FF" w14:textId="77777777" w:rsidR="00621F3B" w:rsidRPr="00257916" w:rsidRDefault="00621F3B" w:rsidP="00D516C5">
      <w:pPr>
        <w:tabs>
          <w:tab w:val="left" w:pos="4253"/>
          <w:tab w:val="left" w:pos="5103"/>
          <w:tab w:val="right" w:pos="5387"/>
          <w:tab w:val="left" w:pos="5500"/>
          <w:tab w:val="left" w:pos="6804"/>
          <w:tab w:val="right" w:pos="7201"/>
          <w:tab w:val="right" w:pos="8392"/>
        </w:tabs>
        <w:spacing w:line="360" w:lineRule="auto"/>
        <w:jc w:val="both"/>
        <w:rPr>
          <w:b/>
          <w:bCs/>
        </w:rPr>
      </w:pPr>
      <w:r w:rsidRPr="00257916">
        <w:rPr>
          <w:b/>
          <w:bCs/>
        </w:rPr>
        <w:t xml:space="preserve">Analisi quote accantonate, vincolate del risultato di amministrazione e destinate agli investimenti  </w:t>
      </w:r>
    </w:p>
    <w:p w14:paraId="0C5FE202" w14:textId="1F1054A2" w:rsidR="00F975DF" w:rsidRPr="00257916" w:rsidRDefault="001C630B" w:rsidP="00D516C5">
      <w:pPr>
        <w:spacing w:line="360" w:lineRule="auto"/>
        <w:jc w:val="both"/>
      </w:pPr>
      <w:r w:rsidRPr="00257916">
        <w:t xml:space="preserve">In conformità </w:t>
      </w:r>
      <w:r w:rsidR="00621F3B" w:rsidRPr="00257916">
        <w:t xml:space="preserve">al </w:t>
      </w:r>
      <w:r w:rsidR="00621F3B" w:rsidRPr="00257916">
        <w:rPr>
          <w:bCs/>
        </w:rPr>
        <w:t xml:space="preserve">d.lgs. </w:t>
      </w:r>
      <w:r w:rsidRPr="00257916">
        <w:t>118/2011</w:t>
      </w:r>
      <w:r w:rsidR="00D516C5" w:rsidRPr="00257916">
        <w:t>,</w:t>
      </w:r>
      <w:r w:rsidRPr="00257916">
        <w:t xml:space="preserve"> il </w:t>
      </w:r>
      <w:r w:rsidR="00621F3B" w:rsidRPr="00257916">
        <w:t>prospetto dimostrativo d</w:t>
      </w:r>
      <w:r w:rsidRPr="00257916">
        <w:t xml:space="preserve">el risultato di amministrazione </w:t>
      </w:r>
      <w:r w:rsidR="00621F3B" w:rsidRPr="00257916">
        <w:t>evidenzia la composizione della part</w:t>
      </w:r>
      <w:r w:rsidR="003E1E51" w:rsidRPr="00257916">
        <w:t>e accantonata, vincolata</w:t>
      </w:r>
      <w:r w:rsidR="002F32DB">
        <w:t xml:space="preserve"> e parte destinata agli investimenti</w:t>
      </w:r>
      <w:r w:rsidR="00D516C5" w:rsidRPr="00257916">
        <w:t xml:space="preserve"> (allegato A</w:t>
      </w:r>
      <w:r w:rsidR="002F32DB">
        <w:t>7</w:t>
      </w:r>
      <w:r w:rsidR="00851641">
        <w:t xml:space="preserve"> al rendiconto</w:t>
      </w:r>
      <w:r w:rsidR="0030750B" w:rsidRPr="00257916">
        <w:t>)</w:t>
      </w:r>
      <w:r w:rsidR="00621F3B" w:rsidRPr="00257916">
        <w:t xml:space="preserve">. </w:t>
      </w:r>
      <w:bookmarkStart w:id="36" w:name="OLE_LINK149"/>
      <w:bookmarkStart w:id="37" w:name="OLE_LINK150"/>
    </w:p>
    <w:p w14:paraId="556E1242" w14:textId="77777777" w:rsidR="00621F3B" w:rsidRPr="00257916" w:rsidRDefault="00621F3B" w:rsidP="00D516C5">
      <w:pPr>
        <w:spacing w:line="360" w:lineRule="auto"/>
        <w:jc w:val="both"/>
      </w:pPr>
      <w:r w:rsidRPr="00257916">
        <w:rPr>
          <w:u w:val="single"/>
        </w:rPr>
        <w:t xml:space="preserve">Parte accantonata </w:t>
      </w:r>
    </w:p>
    <w:p w14:paraId="7ABF5C45" w14:textId="77777777" w:rsidR="00621F3B" w:rsidRPr="00257916" w:rsidRDefault="00621F3B" w:rsidP="00D516C5">
      <w:pPr>
        <w:spacing w:line="360" w:lineRule="auto"/>
        <w:jc w:val="both"/>
      </w:pPr>
      <w:r w:rsidRPr="00257916">
        <w:t>La parte accantonata nel risultato di amministrazione è quantificata in €</w:t>
      </w:r>
      <w:r w:rsidR="00E25AB2" w:rsidRPr="00257916">
        <w:t xml:space="preserve"> </w:t>
      </w:r>
      <w:r w:rsidR="000C5860" w:rsidRPr="00257916">
        <w:t>3.197.932,41</w:t>
      </w:r>
      <w:r w:rsidRPr="00257916">
        <w:t xml:space="preserve">, </w:t>
      </w:r>
      <w:r w:rsidR="00E25AB2" w:rsidRPr="00257916">
        <w:t>così composta</w:t>
      </w:r>
      <w:r w:rsidR="004400B4" w:rsidRPr="00257916">
        <w:t>:</w:t>
      </w:r>
    </w:p>
    <w:p w14:paraId="1A43AB4B" w14:textId="77777777" w:rsidR="007F77B6" w:rsidRPr="00257916" w:rsidRDefault="00621F3B" w:rsidP="007F77B6">
      <w:pPr>
        <w:pStyle w:val="Paragrafoelenco"/>
        <w:numPr>
          <w:ilvl w:val="0"/>
          <w:numId w:val="27"/>
        </w:numPr>
        <w:spacing w:line="360" w:lineRule="auto"/>
        <w:ind w:left="426"/>
        <w:jc w:val="both"/>
      </w:pPr>
      <w:r w:rsidRPr="00257916">
        <w:t xml:space="preserve">euro </w:t>
      </w:r>
      <w:r w:rsidR="00F8194C" w:rsidRPr="00257916">
        <w:t>2.</w:t>
      </w:r>
      <w:r w:rsidR="00287004" w:rsidRPr="00257916">
        <w:t>918.932,41</w:t>
      </w:r>
      <w:r w:rsidRPr="00257916">
        <w:t xml:space="preserve"> rappresentano la quota de</w:t>
      </w:r>
      <w:r w:rsidR="001C3F4B" w:rsidRPr="00257916">
        <w:t>l fondo rischi da contenzioso,</w:t>
      </w:r>
      <w:r w:rsidRPr="00257916">
        <w:t xml:space="preserve"> determinato a seguito della ricognizione del contenzioso esistente a carico del Consiglio e sulla base delle informazioni e quantificazione del fondo ricevute dai dirigenti competenti agli atti del Settore bilancio e finanze alla data del 31 d</w:t>
      </w:r>
      <w:r w:rsidR="009F4D34" w:rsidRPr="00257916">
        <w:t>icembre 201</w:t>
      </w:r>
      <w:r w:rsidR="007F77B6" w:rsidRPr="00257916">
        <w:t>9</w:t>
      </w:r>
      <w:r w:rsidR="009F4D34" w:rsidRPr="00257916">
        <w:t xml:space="preserve">. L’accantonamento </w:t>
      </w:r>
      <w:r w:rsidRPr="00257916">
        <w:t xml:space="preserve">è relativo </w:t>
      </w:r>
      <w:r w:rsidR="00D5589F" w:rsidRPr="00257916">
        <w:t>principalmente</w:t>
      </w:r>
      <w:r w:rsidRPr="00257916">
        <w:t xml:space="preserve"> al prudente apprezzamento effettuato dal Consiglio in riferimento al ricorso ex articolo 702 bis codice di procedura civile al Tribunale di Firenze da parte degli ex Consiglieri che hanno perso il diritto all’assegno vitalizio ai sensi dell’art. 23 quinques della legge regionale 3/2009 </w:t>
      </w:r>
      <w:r w:rsidRPr="00257916">
        <w:rPr>
          <w:rFonts w:cs="Cambria Math"/>
        </w:rPr>
        <w:t>‐</w:t>
      </w:r>
      <w:r w:rsidRPr="00257916">
        <w:t xml:space="preserve"> come modificata dalla legge RT n. 74 del 2015</w:t>
      </w:r>
      <w:r w:rsidR="009F4D34" w:rsidRPr="00257916">
        <w:t xml:space="preserve"> </w:t>
      </w:r>
      <w:r w:rsidRPr="00257916">
        <w:t>‐</w:t>
      </w:r>
      <w:r w:rsidR="009F4D34" w:rsidRPr="00257916">
        <w:t xml:space="preserve"> </w:t>
      </w:r>
      <w:r w:rsidRPr="00257916">
        <w:t>finalizzato a sollevare la questione di costituzionalità della norma inna</w:t>
      </w:r>
      <w:r w:rsidR="009F4D34" w:rsidRPr="00257916">
        <w:t>nzi alla Corte Costituzionale.</w:t>
      </w:r>
      <w:r w:rsidR="007F77B6" w:rsidRPr="00257916">
        <w:t xml:space="preserve"> </w:t>
      </w:r>
      <w:r w:rsidRPr="00257916">
        <w:t>Prudente apprezzamento indotto dall’esito incerto del contenzioso in assenza di orientamenti giurisprudenziali consolidati in quanto trattasi della prima legge regionale che ha disposto la cessazione del diritto a percepire il vitalizio da parte della regione Toscana nei confronti di color</w:t>
      </w:r>
      <w:r w:rsidR="009F4D34" w:rsidRPr="00257916">
        <w:t>o</w:t>
      </w:r>
      <w:r w:rsidRPr="00257916">
        <w:t xml:space="preserve"> che percepiscono </w:t>
      </w:r>
      <w:r w:rsidR="000979F6" w:rsidRPr="00257916">
        <w:t>altro analogo istituto</w:t>
      </w:r>
      <w:r w:rsidRPr="00257916">
        <w:t xml:space="preserve"> per effetto dell’avere svolto la carica di parlamentare europeo, di </w:t>
      </w:r>
      <w:r w:rsidRPr="00257916">
        <w:lastRenderedPageBreak/>
        <w:t xml:space="preserve">parlamentare della </w:t>
      </w:r>
      <w:r w:rsidR="000979F6" w:rsidRPr="00257916">
        <w:t>R</w:t>
      </w:r>
      <w:r w:rsidRPr="00257916">
        <w:t xml:space="preserve">epubblica italiana, di consigliere o di assessore di altra </w:t>
      </w:r>
      <w:r w:rsidR="000979F6" w:rsidRPr="00257916">
        <w:t>R</w:t>
      </w:r>
      <w:r w:rsidRPr="00257916">
        <w:t xml:space="preserve">egione. </w:t>
      </w:r>
      <w:r w:rsidR="007F77B6" w:rsidRPr="00257916">
        <w:t>L’importo nello specifico è determinato in virtù dell’accantonamento da rendiconto 2018 di euro 2.436.000, a cui si è aggiunto l’importo di euro 26.234,18 per interessi  successivamente maturati e la somma di euro 456.698,23 di cui alla deliberazione dell’Ufficio di Presidenza n. 49 del 5 giugno 2019 (relativa alla 3° variazione al documento tecnico di accompagnamento al bilancio 2019/2021 e conseguente variazione al bilancio gestionale) con la quale si è provveduto  allo storno dello stanziamento  a ciò destinato a seguito dell’abolizione del divieto di cumulo tra vitalizi disposta dalla legge regionale Toscana n. 27/2019.</w:t>
      </w:r>
    </w:p>
    <w:p w14:paraId="310F2933" w14:textId="77777777" w:rsidR="00621F3B" w:rsidRPr="00257916" w:rsidRDefault="00621F3B" w:rsidP="007F77B6">
      <w:pPr>
        <w:pStyle w:val="Paragrafoelenco"/>
        <w:spacing w:line="360" w:lineRule="auto"/>
        <w:ind w:left="426"/>
        <w:jc w:val="both"/>
      </w:pPr>
      <w:r w:rsidRPr="00257916">
        <w:t>L’accantonamento operato ha consentito di non incrementare la richiesta di fabbisogno dal bilancio regionale per l’esercizio 20</w:t>
      </w:r>
      <w:r w:rsidR="00287004" w:rsidRPr="00257916">
        <w:t>20</w:t>
      </w:r>
      <w:r w:rsidRPr="00257916">
        <w:t>.</w:t>
      </w:r>
    </w:p>
    <w:p w14:paraId="2DAC51E9" w14:textId="77777777" w:rsidR="007F77B6" w:rsidRPr="00257916" w:rsidRDefault="007F77B6" w:rsidP="007F77B6">
      <w:pPr>
        <w:pStyle w:val="Paragrafoelenco"/>
        <w:spacing w:line="360" w:lineRule="auto"/>
        <w:ind w:left="426"/>
        <w:jc w:val="both"/>
      </w:pPr>
    </w:p>
    <w:p w14:paraId="46CF1CF4" w14:textId="77777777" w:rsidR="000C5860" w:rsidRPr="00257916" w:rsidRDefault="00621F3B" w:rsidP="007F77B6">
      <w:pPr>
        <w:pStyle w:val="Paragrafoelenco"/>
        <w:numPr>
          <w:ilvl w:val="0"/>
          <w:numId w:val="28"/>
        </w:numPr>
        <w:spacing w:line="360" w:lineRule="auto"/>
        <w:ind w:left="426"/>
        <w:jc w:val="both"/>
      </w:pPr>
      <w:r w:rsidRPr="00257916">
        <w:t xml:space="preserve">euro </w:t>
      </w:r>
      <w:r w:rsidR="000C5860" w:rsidRPr="00257916">
        <w:t>279.000,00</w:t>
      </w:r>
      <w:r w:rsidRPr="00257916">
        <w:t xml:space="preserve"> rappresentano </w:t>
      </w:r>
      <w:r w:rsidR="00B63213" w:rsidRPr="00257916">
        <w:t>la quota non utilizzata dei fondi speciali per il finanziamento dei nuovi provvedimenti legislativi del Consiglio regionale per spese correnti in corso di approvazione - art. 49 comma 5 del d.lgs.118/2011</w:t>
      </w:r>
      <w:r w:rsidRPr="00257916">
        <w:t>. In particolare l’importo finanzia</w:t>
      </w:r>
      <w:r w:rsidR="000C5860" w:rsidRPr="00257916">
        <w:t xml:space="preserve"> le seguenti spese:</w:t>
      </w:r>
    </w:p>
    <w:p w14:paraId="12969728" w14:textId="77777777" w:rsidR="000C5860" w:rsidRPr="00257916" w:rsidRDefault="000C5860" w:rsidP="007F77B6">
      <w:pPr>
        <w:pStyle w:val="Paragrafoelenco"/>
        <w:numPr>
          <w:ilvl w:val="0"/>
          <w:numId w:val="38"/>
        </w:numPr>
        <w:spacing w:after="0" w:line="360" w:lineRule="auto"/>
        <w:ind w:left="851"/>
      </w:pPr>
      <w:r w:rsidRPr="00257916">
        <w:t>euro 30.000 - Interventi di valorizzazione della memoria della Toscana. Costituzione dell’</w:t>
      </w:r>
      <w:r w:rsidR="00955EFB">
        <w:t>archivio documentale denominato</w:t>
      </w:r>
      <w:r w:rsidRPr="00257916">
        <w:t xml:space="preserve"> Armadio della memoria. Legge regionale n. 10  del 19 febbraio 2020 ;</w:t>
      </w:r>
    </w:p>
    <w:p w14:paraId="36319D31" w14:textId="77777777" w:rsidR="000C5860" w:rsidRPr="00257916" w:rsidRDefault="000C5860" w:rsidP="007F77B6">
      <w:pPr>
        <w:pStyle w:val="Paragrafoelenco"/>
        <w:numPr>
          <w:ilvl w:val="0"/>
          <w:numId w:val="38"/>
        </w:numPr>
        <w:spacing w:after="0" w:line="360" w:lineRule="auto"/>
        <w:ind w:left="851"/>
      </w:pPr>
      <w:r w:rsidRPr="00257916">
        <w:t xml:space="preserve"> euro 149.000 - Valorizzazione dell’identità e delle tradizioni culturali della Toscana . Legge regionale n. 12 del 19 febbraio 2020 ;</w:t>
      </w:r>
    </w:p>
    <w:p w14:paraId="28683B77" w14:textId="77777777" w:rsidR="000C5860" w:rsidRPr="00257916" w:rsidRDefault="000C5860" w:rsidP="007F77B6">
      <w:pPr>
        <w:pStyle w:val="Paragrafoelenco"/>
        <w:numPr>
          <w:ilvl w:val="0"/>
          <w:numId w:val="38"/>
        </w:numPr>
        <w:spacing w:after="0" w:line="360" w:lineRule="auto"/>
        <w:ind w:left="851"/>
      </w:pPr>
      <w:r w:rsidRPr="00257916">
        <w:t>euro 100.000 - Interventi del Consiglio regionale a sostegno delle organizzazioni di volontariato che svolgono attività di sollievo dei pazienti pediatrici delle strutture sanitarie della Toscana. Legge regionale n. 13  del 20 febbraio 2020 ;</w:t>
      </w:r>
    </w:p>
    <w:p w14:paraId="41BE15D4" w14:textId="77777777" w:rsidR="00E32C44" w:rsidRPr="00257916" w:rsidRDefault="00621F3B" w:rsidP="00CA2538">
      <w:pPr>
        <w:spacing w:after="0" w:line="360" w:lineRule="auto"/>
        <w:ind w:left="426"/>
        <w:jc w:val="both"/>
      </w:pPr>
      <w:r w:rsidRPr="00257916">
        <w:t xml:space="preserve">Con </w:t>
      </w:r>
      <w:r w:rsidR="0065699A" w:rsidRPr="00257916">
        <w:t xml:space="preserve">la </w:t>
      </w:r>
      <w:r w:rsidRPr="00257916">
        <w:t xml:space="preserve">deliberazione del Consiglio regionale </w:t>
      </w:r>
      <w:r w:rsidR="000C5860" w:rsidRPr="00257916">
        <w:t>28 gennaio 2020, n.  5</w:t>
      </w:r>
      <w:r w:rsidR="00B63213" w:rsidRPr="00257916">
        <w:t xml:space="preserve"> </w:t>
      </w:r>
      <w:r w:rsidRPr="00257916">
        <w:t>(</w:t>
      </w:r>
      <w:r w:rsidR="000C5860" w:rsidRPr="00257916">
        <w:rPr>
          <w:i/>
        </w:rPr>
        <w:t>Bilancio di previsione finanziario del Consiglio regionale per il triennio 2020-2021-2022. Variazioni conseguenti all’applicazione delle quote vincolate ed accantonate dell’avanzo presunto di amministrazione 2019- 1° variazione</w:t>
      </w:r>
      <w:r w:rsidRPr="00257916">
        <w:t xml:space="preserve">), è stata approvata la variazione di bilancio </w:t>
      </w:r>
      <w:r w:rsidR="009024AF" w:rsidRPr="00257916">
        <w:t xml:space="preserve">per </w:t>
      </w:r>
      <w:r w:rsidRPr="00257916">
        <w:t xml:space="preserve">la copertura finanziaria </w:t>
      </w:r>
      <w:r w:rsidR="009024AF" w:rsidRPr="00257916">
        <w:t>dell</w:t>
      </w:r>
      <w:r w:rsidR="000C5860" w:rsidRPr="00257916">
        <w:t>e</w:t>
      </w:r>
      <w:r w:rsidRPr="00257916">
        <w:t xml:space="preserve"> legg</w:t>
      </w:r>
      <w:r w:rsidR="000C5860" w:rsidRPr="00257916">
        <w:t>i</w:t>
      </w:r>
      <w:r w:rsidRPr="00257916">
        <w:t xml:space="preserve"> regional</w:t>
      </w:r>
      <w:r w:rsidR="000C5860" w:rsidRPr="00257916">
        <w:t>i</w:t>
      </w:r>
      <w:r w:rsidRPr="00257916">
        <w:t xml:space="preserve"> sopra citat</w:t>
      </w:r>
      <w:r w:rsidR="000C5860" w:rsidRPr="00257916">
        <w:t>e</w:t>
      </w:r>
      <w:r w:rsidRPr="00257916">
        <w:t>, p</w:t>
      </w:r>
      <w:r w:rsidR="009024AF" w:rsidRPr="00257916">
        <w:t>er l’importo</w:t>
      </w:r>
      <w:r w:rsidR="000C5860" w:rsidRPr="00257916">
        <w:t xml:space="preserve"> complessivo </w:t>
      </w:r>
      <w:r w:rsidR="009024AF" w:rsidRPr="00257916">
        <w:t xml:space="preserve">di euro </w:t>
      </w:r>
      <w:r w:rsidR="000C5860" w:rsidRPr="00257916">
        <w:t>279</w:t>
      </w:r>
      <w:r w:rsidR="009024AF" w:rsidRPr="00257916">
        <w:t>.000,00</w:t>
      </w:r>
      <w:r w:rsidRPr="00257916">
        <w:t xml:space="preserve"> inerente all’annualità 20</w:t>
      </w:r>
      <w:r w:rsidR="000C5860" w:rsidRPr="00257916">
        <w:t>20</w:t>
      </w:r>
      <w:r w:rsidRPr="00257916">
        <w:t xml:space="preserve"> del bilancio 20</w:t>
      </w:r>
      <w:r w:rsidR="000C5860" w:rsidRPr="00257916">
        <w:t>20</w:t>
      </w:r>
      <w:r w:rsidRPr="00257916">
        <w:t>-20</w:t>
      </w:r>
      <w:r w:rsidR="00B63213" w:rsidRPr="00257916">
        <w:t>2</w:t>
      </w:r>
      <w:r w:rsidR="000C5860" w:rsidRPr="00257916">
        <w:t>1</w:t>
      </w:r>
      <w:r w:rsidRPr="00257916">
        <w:t>-202</w:t>
      </w:r>
      <w:r w:rsidR="000C5860" w:rsidRPr="00257916">
        <w:t>2</w:t>
      </w:r>
      <w:r w:rsidRPr="00257916">
        <w:t xml:space="preserve"> del Consiglio regionale.</w:t>
      </w:r>
      <w:r w:rsidR="007E5DF5" w:rsidRPr="00257916">
        <w:t xml:space="preserve"> </w:t>
      </w:r>
    </w:p>
    <w:p w14:paraId="34583870" w14:textId="1D1EECE0" w:rsidR="00AA589B" w:rsidRPr="00257916" w:rsidRDefault="00AA589B" w:rsidP="005119C4">
      <w:pPr>
        <w:spacing w:line="360" w:lineRule="auto"/>
        <w:jc w:val="both"/>
      </w:pPr>
      <w:r w:rsidRPr="00257916">
        <w:t>Si rinvia all’allegato</w:t>
      </w:r>
      <w:r w:rsidR="002F32DB">
        <w:t xml:space="preserve"> A7</w:t>
      </w:r>
      <w:r w:rsidR="005F5932">
        <w:t xml:space="preserve"> </w:t>
      </w:r>
      <w:r w:rsidR="00E55E51">
        <w:t>al rendiconto, contenente l’</w:t>
      </w:r>
      <w:r w:rsidRPr="00257916">
        <w:t>elenco analitico delle risorse accantonate del risultato di amministr</w:t>
      </w:r>
      <w:r w:rsidR="0077171D" w:rsidRPr="00257916">
        <w:t>azione previsto dal punto 13.7.1</w:t>
      </w:r>
      <w:r w:rsidRPr="00257916">
        <w:t xml:space="preserve"> dell’</w:t>
      </w:r>
      <w:r w:rsidR="00CA2538" w:rsidRPr="00257916">
        <w:t>allegato 4.1 del D.lgs 118/2011.</w:t>
      </w:r>
    </w:p>
    <w:p w14:paraId="3779F309" w14:textId="77777777" w:rsidR="005119C4" w:rsidRPr="00257916" w:rsidRDefault="005119C4" w:rsidP="005119C4">
      <w:pPr>
        <w:spacing w:line="360" w:lineRule="auto"/>
        <w:jc w:val="both"/>
        <w:rPr>
          <w:u w:val="single"/>
        </w:rPr>
      </w:pPr>
      <w:r w:rsidRPr="00257916">
        <w:rPr>
          <w:u w:val="single"/>
        </w:rPr>
        <w:t>Altri accantonamenti  iscritti in bilancio - Fondo crediti di dubbia esigibilità</w:t>
      </w:r>
    </w:p>
    <w:p w14:paraId="5C6D6BA5" w14:textId="13E5A273" w:rsidR="005119C4" w:rsidRPr="00257916" w:rsidRDefault="005119C4" w:rsidP="005119C4">
      <w:pPr>
        <w:pStyle w:val="Corpodeltesto3"/>
        <w:tabs>
          <w:tab w:val="clear" w:pos="4253"/>
          <w:tab w:val="clear" w:pos="5103"/>
          <w:tab w:val="clear" w:pos="5387"/>
          <w:tab w:val="clear" w:pos="5500"/>
          <w:tab w:val="clear" w:pos="6804"/>
          <w:tab w:val="clear" w:pos="7201"/>
          <w:tab w:val="clear" w:pos="8392"/>
        </w:tabs>
        <w:spacing w:before="0" w:line="360" w:lineRule="auto"/>
        <w:rPr>
          <w:rFonts w:asciiTheme="minorHAnsi" w:hAnsiTheme="minorHAnsi"/>
          <w:sz w:val="22"/>
          <w:szCs w:val="22"/>
        </w:rPr>
      </w:pPr>
      <w:r w:rsidRPr="00257916">
        <w:rPr>
          <w:rFonts w:asciiTheme="minorHAnsi" w:hAnsiTheme="minorHAnsi"/>
          <w:sz w:val="22"/>
          <w:szCs w:val="22"/>
        </w:rPr>
        <w:t>In conformità al punto 3.3. dell’allegato 4/2 - Principio contabile applicato concernente la contabilità finanziaria del d. legislativo n.118/2011 ed all’esempio n. 5 dell’Appendice tecnica non sussistono motivi per la costituzione del fondo crediti di dubbia esigibilità (allegato A9</w:t>
      </w:r>
      <w:r w:rsidR="005F5932">
        <w:rPr>
          <w:rFonts w:asciiTheme="minorHAnsi" w:hAnsiTheme="minorHAnsi"/>
          <w:sz w:val="22"/>
          <w:szCs w:val="22"/>
        </w:rPr>
        <w:t xml:space="preserve"> al rendiconto</w:t>
      </w:r>
      <w:r w:rsidRPr="00257916">
        <w:rPr>
          <w:rFonts w:asciiTheme="minorHAnsi" w:hAnsiTheme="minorHAnsi"/>
          <w:sz w:val="22"/>
          <w:szCs w:val="22"/>
        </w:rPr>
        <w:t>) in quanto, dall’analisi delle categorie delle entrate iscritte in bilancio, emerge quanto segue:</w:t>
      </w:r>
    </w:p>
    <w:p w14:paraId="6CC78ECD" w14:textId="77777777" w:rsidR="005119C4" w:rsidRPr="00257916" w:rsidRDefault="005119C4" w:rsidP="005119C4">
      <w:pPr>
        <w:pStyle w:val="Corpodeltesto3"/>
        <w:tabs>
          <w:tab w:val="clear" w:pos="4253"/>
          <w:tab w:val="clear" w:pos="5103"/>
          <w:tab w:val="clear" w:pos="5387"/>
          <w:tab w:val="clear" w:pos="5500"/>
          <w:tab w:val="clear" w:pos="6804"/>
          <w:tab w:val="clear" w:pos="7201"/>
          <w:tab w:val="clear" w:pos="8392"/>
        </w:tabs>
        <w:spacing w:before="0" w:line="360" w:lineRule="auto"/>
        <w:rPr>
          <w:rFonts w:asciiTheme="minorHAnsi" w:hAnsiTheme="minorHAnsi"/>
          <w:sz w:val="22"/>
          <w:szCs w:val="22"/>
        </w:rPr>
      </w:pPr>
      <w:r w:rsidRPr="00257916">
        <w:rPr>
          <w:rFonts w:asciiTheme="minorHAnsi" w:hAnsiTheme="minorHAnsi"/>
          <w:sz w:val="22"/>
          <w:szCs w:val="22"/>
        </w:rPr>
        <w:lastRenderedPageBreak/>
        <w:t>Non richiedono l’accantonamento al fondo crediti di dubbia esigibilità i crediti da altre amministrazioni pubbliche - punto 1 lettera a) Esempio 5 -  così composte :</w:t>
      </w:r>
    </w:p>
    <w:p w14:paraId="3EBE43F6" w14:textId="77777777" w:rsidR="005119C4" w:rsidRPr="00257916" w:rsidRDefault="005119C4" w:rsidP="005119C4">
      <w:pPr>
        <w:pStyle w:val="Corpodeltesto3"/>
        <w:tabs>
          <w:tab w:val="clear" w:pos="4253"/>
          <w:tab w:val="clear" w:pos="5103"/>
          <w:tab w:val="clear" w:pos="5387"/>
          <w:tab w:val="clear" w:pos="5500"/>
          <w:tab w:val="clear" w:pos="6804"/>
          <w:tab w:val="clear" w:pos="7201"/>
          <w:tab w:val="clear" w:pos="8392"/>
        </w:tabs>
        <w:spacing w:before="0" w:line="360" w:lineRule="auto"/>
        <w:rPr>
          <w:rFonts w:asciiTheme="minorHAnsi" w:hAnsiTheme="minorHAnsi"/>
          <w:sz w:val="22"/>
          <w:szCs w:val="22"/>
        </w:rPr>
      </w:pPr>
    </w:p>
    <w:p w14:paraId="24420704" w14:textId="77777777" w:rsidR="00E32C44" w:rsidRPr="00257916" w:rsidRDefault="005119C4" w:rsidP="00CA2538">
      <w:pPr>
        <w:pStyle w:val="Corpodeltesto3"/>
        <w:numPr>
          <w:ilvl w:val="0"/>
          <w:numId w:val="9"/>
        </w:numPr>
        <w:tabs>
          <w:tab w:val="clear" w:pos="4253"/>
          <w:tab w:val="clear" w:pos="5103"/>
          <w:tab w:val="clear" w:pos="5387"/>
          <w:tab w:val="clear" w:pos="5500"/>
          <w:tab w:val="clear" w:pos="6804"/>
          <w:tab w:val="clear" w:pos="7201"/>
          <w:tab w:val="clear" w:pos="8392"/>
        </w:tabs>
        <w:spacing w:before="0" w:line="360" w:lineRule="auto"/>
        <w:rPr>
          <w:rFonts w:asciiTheme="minorHAnsi" w:hAnsiTheme="minorHAnsi"/>
          <w:sz w:val="22"/>
          <w:szCs w:val="22"/>
        </w:rPr>
      </w:pPr>
      <w:r w:rsidRPr="00257916">
        <w:rPr>
          <w:rFonts w:asciiTheme="minorHAnsi" w:hAnsiTheme="minorHAnsi"/>
          <w:sz w:val="22"/>
          <w:szCs w:val="22"/>
        </w:rPr>
        <w:t>Elenco delle entrate al 31 dicembre 201</w:t>
      </w:r>
      <w:r w:rsidR="00332FB4" w:rsidRPr="00257916">
        <w:rPr>
          <w:rFonts w:asciiTheme="minorHAnsi" w:hAnsiTheme="minorHAnsi"/>
          <w:sz w:val="22"/>
          <w:szCs w:val="22"/>
        </w:rPr>
        <w:t>9</w:t>
      </w:r>
      <w:r w:rsidRPr="00257916">
        <w:rPr>
          <w:rFonts w:asciiTheme="minorHAnsi" w:hAnsiTheme="minorHAnsi"/>
          <w:sz w:val="22"/>
          <w:szCs w:val="22"/>
        </w:rPr>
        <w:t xml:space="preserve"> nel titolo 2 "Trasferimenti correnti " tipologia 101 "Trasferimenti correnti da Amministrazioni pubbliche" </w:t>
      </w:r>
    </w:p>
    <w:tbl>
      <w:tblPr>
        <w:tblW w:w="528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09"/>
        <w:gridCol w:w="2379"/>
        <w:gridCol w:w="1235"/>
        <w:gridCol w:w="1305"/>
        <w:gridCol w:w="983"/>
        <w:gridCol w:w="1305"/>
        <w:gridCol w:w="1022"/>
        <w:gridCol w:w="1303"/>
      </w:tblGrid>
      <w:tr w:rsidR="00257916" w:rsidRPr="00257916" w14:paraId="39690EEB" w14:textId="77777777" w:rsidTr="00CA2538">
        <w:trPr>
          <w:trHeight w:val="679"/>
          <w:jc w:val="center"/>
        </w:trPr>
        <w:tc>
          <w:tcPr>
            <w:tcW w:w="391" w:type="pct"/>
            <w:shd w:val="clear" w:color="auto" w:fill="auto"/>
            <w:vAlign w:val="center"/>
            <w:hideMark/>
          </w:tcPr>
          <w:p w14:paraId="1413E558" w14:textId="77777777" w:rsidR="00332FB4" w:rsidRPr="00257916" w:rsidRDefault="00332FB4" w:rsidP="00332FB4">
            <w:pPr>
              <w:jc w:val="center"/>
              <w:rPr>
                <w:rFonts w:cs="Times New Roman"/>
                <w:bCs/>
                <w:sz w:val="20"/>
                <w:szCs w:val="20"/>
              </w:rPr>
            </w:pPr>
            <w:r w:rsidRPr="00257916">
              <w:rPr>
                <w:rFonts w:cs="Times New Roman"/>
                <w:bCs/>
                <w:sz w:val="20"/>
                <w:szCs w:val="20"/>
              </w:rPr>
              <w:t>Numero capitolo</w:t>
            </w:r>
          </w:p>
        </w:tc>
        <w:tc>
          <w:tcPr>
            <w:tcW w:w="1151" w:type="pct"/>
            <w:shd w:val="clear" w:color="auto" w:fill="auto"/>
            <w:vAlign w:val="center"/>
            <w:hideMark/>
          </w:tcPr>
          <w:p w14:paraId="5A521FFB" w14:textId="77777777" w:rsidR="00332FB4" w:rsidRPr="00257916" w:rsidRDefault="00332FB4" w:rsidP="00332FB4">
            <w:pPr>
              <w:jc w:val="center"/>
              <w:rPr>
                <w:rFonts w:cs="Times New Roman"/>
                <w:bCs/>
                <w:sz w:val="20"/>
                <w:szCs w:val="20"/>
              </w:rPr>
            </w:pPr>
            <w:r w:rsidRPr="00257916">
              <w:rPr>
                <w:rFonts w:cs="Times New Roman"/>
                <w:bCs/>
                <w:sz w:val="20"/>
                <w:szCs w:val="20"/>
              </w:rPr>
              <w:t>Descrizione capitolo</w:t>
            </w:r>
          </w:p>
        </w:tc>
        <w:tc>
          <w:tcPr>
            <w:tcW w:w="597" w:type="pct"/>
            <w:shd w:val="clear" w:color="auto" w:fill="auto"/>
            <w:vAlign w:val="center"/>
            <w:hideMark/>
          </w:tcPr>
          <w:p w14:paraId="1BA1D72C" w14:textId="77777777" w:rsidR="00332FB4" w:rsidRPr="00257916" w:rsidRDefault="00332FB4" w:rsidP="00332FB4">
            <w:pPr>
              <w:jc w:val="center"/>
              <w:rPr>
                <w:rFonts w:cs="Times New Roman"/>
                <w:bCs/>
                <w:sz w:val="20"/>
                <w:szCs w:val="20"/>
              </w:rPr>
            </w:pPr>
            <w:r w:rsidRPr="00257916">
              <w:rPr>
                <w:rFonts w:cs="Times New Roman"/>
                <w:bCs/>
                <w:sz w:val="20"/>
                <w:szCs w:val="20"/>
              </w:rPr>
              <w:t>Accertamenti residui 1/1</w:t>
            </w:r>
          </w:p>
        </w:tc>
        <w:tc>
          <w:tcPr>
            <w:tcW w:w="631" w:type="pct"/>
            <w:shd w:val="clear" w:color="auto" w:fill="auto"/>
            <w:vAlign w:val="center"/>
            <w:hideMark/>
          </w:tcPr>
          <w:p w14:paraId="2AC8778C" w14:textId="77777777" w:rsidR="00332FB4" w:rsidRPr="00257916" w:rsidRDefault="00332FB4" w:rsidP="00332FB4">
            <w:pPr>
              <w:jc w:val="center"/>
              <w:rPr>
                <w:rFonts w:cs="Times New Roman"/>
                <w:bCs/>
                <w:sz w:val="20"/>
                <w:szCs w:val="20"/>
              </w:rPr>
            </w:pPr>
            <w:r w:rsidRPr="00257916">
              <w:rPr>
                <w:rFonts w:cs="Times New Roman"/>
                <w:bCs/>
                <w:sz w:val="20"/>
                <w:szCs w:val="20"/>
              </w:rPr>
              <w:t>Accertamenti</w:t>
            </w:r>
          </w:p>
        </w:tc>
        <w:tc>
          <w:tcPr>
            <w:tcW w:w="475" w:type="pct"/>
            <w:shd w:val="clear" w:color="auto" w:fill="auto"/>
            <w:vAlign w:val="center"/>
            <w:hideMark/>
          </w:tcPr>
          <w:p w14:paraId="679EF10D" w14:textId="77777777" w:rsidR="00332FB4" w:rsidRPr="00257916" w:rsidRDefault="00332FB4" w:rsidP="00332FB4">
            <w:pPr>
              <w:jc w:val="center"/>
              <w:rPr>
                <w:rFonts w:cs="Times New Roman"/>
                <w:bCs/>
                <w:sz w:val="20"/>
                <w:szCs w:val="20"/>
              </w:rPr>
            </w:pPr>
            <w:r w:rsidRPr="00257916">
              <w:rPr>
                <w:rFonts w:cs="Times New Roman"/>
                <w:bCs/>
                <w:sz w:val="20"/>
                <w:szCs w:val="20"/>
              </w:rPr>
              <w:t>Totale riscossioni c/residui</w:t>
            </w:r>
          </w:p>
        </w:tc>
        <w:tc>
          <w:tcPr>
            <w:tcW w:w="631" w:type="pct"/>
            <w:shd w:val="clear" w:color="auto" w:fill="auto"/>
            <w:vAlign w:val="center"/>
            <w:hideMark/>
          </w:tcPr>
          <w:p w14:paraId="57926C98" w14:textId="77777777" w:rsidR="00332FB4" w:rsidRPr="00257916" w:rsidRDefault="00332FB4" w:rsidP="00332FB4">
            <w:pPr>
              <w:jc w:val="center"/>
              <w:rPr>
                <w:rFonts w:cs="Times New Roman"/>
                <w:bCs/>
                <w:sz w:val="20"/>
                <w:szCs w:val="20"/>
              </w:rPr>
            </w:pPr>
            <w:r w:rsidRPr="00257916">
              <w:rPr>
                <w:rFonts w:cs="Times New Roman"/>
                <w:bCs/>
                <w:sz w:val="20"/>
                <w:szCs w:val="20"/>
              </w:rPr>
              <w:t>Totale riscossioni competenza</w:t>
            </w:r>
          </w:p>
        </w:tc>
        <w:tc>
          <w:tcPr>
            <w:tcW w:w="494" w:type="pct"/>
            <w:shd w:val="clear" w:color="auto" w:fill="auto"/>
            <w:vAlign w:val="center"/>
            <w:hideMark/>
          </w:tcPr>
          <w:p w14:paraId="275CDA23" w14:textId="77777777" w:rsidR="00332FB4" w:rsidRPr="00257916" w:rsidRDefault="00332FB4" w:rsidP="00332FB4">
            <w:pPr>
              <w:jc w:val="center"/>
              <w:rPr>
                <w:rFonts w:cs="Times New Roman"/>
                <w:bCs/>
                <w:sz w:val="20"/>
                <w:szCs w:val="20"/>
              </w:rPr>
            </w:pPr>
            <w:r w:rsidRPr="00257916">
              <w:rPr>
                <w:rFonts w:cs="Times New Roman"/>
                <w:bCs/>
                <w:sz w:val="20"/>
                <w:szCs w:val="20"/>
              </w:rPr>
              <w:t>Residui attivi es. precedenti</w:t>
            </w:r>
          </w:p>
        </w:tc>
        <w:tc>
          <w:tcPr>
            <w:tcW w:w="630" w:type="pct"/>
            <w:shd w:val="clear" w:color="auto" w:fill="auto"/>
            <w:vAlign w:val="center"/>
            <w:hideMark/>
          </w:tcPr>
          <w:p w14:paraId="30293F2B" w14:textId="77777777" w:rsidR="00332FB4" w:rsidRPr="00257916" w:rsidRDefault="00332FB4" w:rsidP="00332FB4">
            <w:pPr>
              <w:jc w:val="center"/>
              <w:rPr>
                <w:rFonts w:cs="Times New Roman"/>
                <w:bCs/>
                <w:sz w:val="20"/>
                <w:szCs w:val="20"/>
              </w:rPr>
            </w:pPr>
            <w:r w:rsidRPr="00257916">
              <w:rPr>
                <w:rFonts w:cs="Times New Roman"/>
                <w:bCs/>
                <w:sz w:val="20"/>
                <w:szCs w:val="20"/>
              </w:rPr>
              <w:t>Residui attivi in c/competenza</w:t>
            </w:r>
          </w:p>
        </w:tc>
      </w:tr>
      <w:tr w:rsidR="00257916" w:rsidRPr="00257916" w14:paraId="4F2DB004" w14:textId="77777777" w:rsidTr="00CA2538">
        <w:trPr>
          <w:trHeight w:val="810"/>
          <w:jc w:val="center"/>
        </w:trPr>
        <w:tc>
          <w:tcPr>
            <w:tcW w:w="391" w:type="pct"/>
            <w:shd w:val="clear" w:color="FFFFFF" w:fill="FFFFFF"/>
            <w:noWrap/>
            <w:vAlign w:val="center"/>
            <w:hideMark/>
          </w:tcPr>
          <w:p w14:paraId="0E6E0CFD" w14:textId="77777777" w:rsidR="00332FB4" w:rsidRPr="00257916" w:rsidRDefault="00332FB4" w:rsidP="00332FB4">
            <w:pPr>
              <w:jc w:val="center"/>
              <w:rPr>
                <w:rFonts w:cs="Times New Roman"/>
                <w:bCs/>
                <w:sz w:val="20"/>
                <w:szCs w:val="20"/>
              </w:rPr>
            </w:pPr>
            <w:r w:rsidRPr="00257916">
              <w:rPr>
                <w:rFonts w:cs="Times New Roman"/>
                <w:bCs/>
                <w:sz w:val="20"/>
                <w:szCs w:val="20"/>
              </w:rPr>
              <w:t>2001</w:t>
            </w:r>
          </w:p>
        </w:tc>
        <w:tc>
          <w:tcPr>
            <w:tcW w:w="1151" w:type="pct"/>
            <w:shd w:val="clear" w:color="FFFFFF" w:fill="FFFFFF"/>
            <w:vAlign w:val="center"/>
            <w:hideMark/>
          </w:tcPr>
          <w:p w14:paraId="2EF5018E" w14:textId="77777777" w:rsidR="00332FB4" w:rsidRPr="00257916" w:rsidRDefault="00332FB4" w:rsidP="00332FB4">
            <w:pPr>
              <w:jc w:val="center"/>
              <w:rPr>
                <w:rFonts w:cs="Times New Roman"/>
                <w:bCs/>
                <w:sz w:val="20"/>
                <w:szCs w:val="20"/>
              </w:rPr>
            </w:pPr>
            <w:r w:rsidRPr="00257916">
              <w:rPr>
                <w:rFonts w:cs="Times New Roman"/>
                <w:bCs/>
                <w:sz w:val="20"/>
                <w:szCs w:val="20"/>
              </w:rPr>
              <w:t>TRASFERIMENTO RISORSE DA AGENZIE E ENTI DELLA RETE COBIRE</w:t>
            </w:r>
          </w:p>
        </w:tc>
        <w:tc>
          <w:tcPr>
            <w:tcW w:w="597" w:type="pct"/>
            <w:shd w:val="clear" w:color="FFFFFF" w:fill="FFFFFF"/>
            <w:vAlign w:val="center"/>
            <w:hideMark/>
          </w:tcPr>
          <w:p w14:paraId="08496E8B" w14:textId="77777777" w:rsidR="00332FB4" w:rsidRPr="00257916" w:rsidRDefault="00332FB4" w:rsidP="00332FB4">
            <w:pPr>
              <w:jc w:val="center"/>
              <w:rPr>
                <w:rFonts w:cs="Times New Roman"/>
                <w:bCs/>
                <w:sz w:val="20"/>
                <w:szCs w:val="20"/>
              </w:rPr>
            </w:pPr>
          </w:p>
        </w:tc>
        <w:tc>
          <w:tcPr>
            <w:tcW w:w="631" w:type="pct"/>
            <w:shd w:val="clear" w:color="FFFFFF" w:fill="FFFFFF"/>
            <w:vAlign w:val="center"/>
            <w:hideMark/>
          </w:tcPr>
          <w:p w14:paraId="042288B1" w14:textId="77777777" w:rsidR="00332FB4" w:rsidRPr="00257916" w:rsidRDefault="00332FB4" w:rsidP="00332FB4">
            <w:pPr>
              <w:jc w:val="center"/>
              <w:rPr>
                <w:rFonts w:cs="Times New Roman"/>
                <w:bCs/>
                <w:sz w:val="20"/>
                <w:szCs w:val="20"/>
              </w:rPr>
            </w:pPr>
            <w:r w:rsidRPr="00257916">
              <w:rPr>
                <w:rFonts w:cs="Times New Roman"/>
                <w:bCs/>
                <w:sz w:val="20"/>
                <w:szCs w:val="20"/>
              </w:rPr>
              <w:t>25.000,00</w:t>
            </w:r>
          </w:p>
        </w:tc>
        <w:tc>
          <w:tcPr>
            <w:tcW w:w="475" w:type="pct"/>
            <w:shd w:val="clear" w:color="FFFFFF" w:fill="FFFFFF"/>
            <w:vAlign w:val="center"/>
            <w:hideMark/>
          </w:tcPr>
          <w:p w14:paraId="3BE298A3" w14:textId="77777777" w:rsidR="00332FB4" w:rsidRPr="00257916" w:rsidRDefault="00332FB4" w:rsidP="00332FB4">
            <w:pPr>
              <w:jc w:val="center"/>
              <w:rPr>
                <w:rFonts w:cs="Times New Roman"/>
                <w:bCs/>
                <w:sz w:val="20"/>
                <w:szCs w:val="20"/>
              </w:rPr>
            </w:pPr>
          </w:p>
        </w:tc>
        <w:tc>
          <w:tcPr>
            <w:tcW w:w="631" w:type="pct"/>
            <w:shd w:val="clear" w:color="FFFFFF" w:fill="FFFFFF"/>
            <w:vAlign w:val="center"/>
            <w:hideMark/>
          </w:tcPr>
          <w:p w14:paraId="7F0670BD" w14:textId="77777777" w:rsidR="00332FB4" w:rsidRPr="00257916" w:rsidRDefault="00332FB4" w:rsidP="00332FB4">
            <w:pPr>
              <w:jc w:val="center"/>
              <w:rPr>
                <w:rFonts w:cs="Times New Roman"/>
                <w:bCs/>
                <w:sz w:val="20"/>
                <w:szCs w:val="20"/>
              </w:rPr>
            </w:pPr>
            <w:r w:rsidRPr="00257916">
              <w:rPr>
                <w:rFonts w:cs="Times New Roman"/>
                <w:bCs/>
                <w:sz w:val="20"/>
                <w:szCs w:val="20"/>
              </w:rPr>
              <w:t>25.000,00</w:t>
            </w:r>
          </w:p>
        </w:tc>
        <w:tc>
          <w:tcPr>
            <w:tcW w:w="494" w:type="pct"/>
            <w:shd w:val="clear" w:color="FFFFFF" w:fill="FFFFFF"/>
            <w:vAlign w:val="center"/>
            <w:hideMark/>
          </w:tcPr>
          <w:p w14:paraId="35200676" w14:textId="77777777" w:rsidR="00332FB4" w:rsidRPr="00257916" w:rsidRDefault="00332FB4" w:rsidP="00332FB4">
            <w:pPr>
              <w:jc w:val="center"/>
              <w:rPr>
                <w:rFonts w:cs="Times New Roman"/>
                <w:bCs/>
                <w:sz w:val="20"/>
                <w:szCs w:val="20"/>
              </w:rPr>
            </w:pPr>
          </w:p>
        </w:tc>
        <w:tc>
          <w:tcPr>
            <w:tcW w:w="630" w:type="pct"/>
            <w:shd w:val="clear" w:color="FFFFFF" w:fill="FFFFFF"/>
            <w:vAlign w:val="center"/>
            <w:hideMark/>
          </w:tcPr>
          <w:p w14:paraId="28A4A3D3" w14:textId="77777777" w:rsidR="00332FB4" w:rsidRPr="00257916" w:rsidRDefault="00332FB4" w:rsidP="00332FB4">
            <w:pPr>
              <w:jc w:val="center"/>
              <w:rPr>
                <w:rFonts w:cs="Times New Roman"/>
                <w:bCs/>
                <w:sz w:val="20"/>
                <w:szCs w:val="20"/>
              </w:rPr>
            </w:pPr>
            <w:r w:rsidRPr="00257916">
              <w:rPr>
                <w:rFonts w:cs="Times New Roman"/>
                <w:bCs/>
                <w:sz w:val="20"/>
                <w:szCs w:val="20"/>
              </w:rPr>
              <w:t>-</w:t>
            </w:r>
          </w:p>
        </w:tc>
      </w:tr>
      <w:tr w:rsidR="00257916" w:rsidRPr="00257916" w14:paraId="298F4C79" w14:textId="77777777" w:rsidTr="00CA2538">
        <w:trPr>
          <w:trHeight w:val="810"/>
          <w:jc w:val="center"/>
        </w:trPr>
        <w:tc>
          <w:tcPr>
            <w:tcW w:w="391" w:type="pct"/>
            <w:shd w:val="clear" w:color="FFFFFF" w:fill="FFFFFF"/>
            <w:noWrap/>
            <w:vAlign w:val="center"/>
            <w:hideMark/>
          </w:tcPr>
          <w:p w14:paraId="26C6658B" w14:textId="77777777" w:rsidR="00332FB4" w:rsidRPr="00257916" w:rsidRDefault="00332FB4" w:rsidP="00332FB4">
            <w:pPr>
              <w:jc w:val="center"/>
              <w:rPr>
                <w:rFonts w:cs="Times New Roman"/>
                <w:bCs/>
                <w:sz w:val="20"/>
                <w:szCs w:val="20"/>
              </w:rPr>
            </w:pPr>
            <w:r w:rsidRPr="00257916">
              <w:rPr>
                <w:rFonts w:cs="Times New Roman"/>
                <w:bCs/>
                <w:sz w:val="20"/>
                <w:szCs w:val="20"/>
              </w:rPr>
              <w:t>2003</w:t>
            </w:r>
          </w:p>
        </w:tc>
        <w:tc>
          <w:tcPr>
            <w:tcW w:w="1151" w:type="pct"/>
            <w:shd w:val="clear" w:color="FFFFFF" w:fill="FFFFFF"/>
            <w:vAlign w:val="center"/>
            <w:hideMark/>
          </w:tcPr>
          <w:p w14:paraId="2432420A" w14:textId="77777777" w:rsidR="00332FB4" w:rsidRPr="00257916" w:rsidRDefault="00332FB4" w:rsidP="00332FB4">
            <w:pPr>
              <w:jc w:val="center"/>
              <w:rPr>
                <w:rFonts w:cs="Times New Roman"/>
                <w:bCs/>
                <w:sz w:val="20"/>
                <w:szCs w:val="20"/>
              </w:rPr>
            </w:pPr>
            <w:r w:rsidRPr="00257916">
              <w:rPr>
                <w:rFonts w:cs="Times New Roman"/>
                <w:bCs/>
                <w:sz w:val="20"/>
                <w:szCs w:val="20"/>
              </w:rPr>
              <w:t>TRASFERIMENTI  PER FUNZIONI DELEGATE AL CORECOM</w:t>
            </w:r>
          </w:p>
        </w:tc>
        <w:tc>
          <w:tcPr>
            <w:tcW w:w="597" w:type="pct"/>
            <w:shd w:val="clear" w:color="FFFFFF" w:fill="FFFFFF"/>
            <w:vAlign w:val="center"/>
            <w:hideMark/>
          </w:tcPr>
          <w:p w14:paraId="371C4A7B" w14:textId="77777777" w:rsidR="00332FB4" w:rsidRPr="00257916" w:rsidRDefault="00332FB4" w:rsidP="00332FB4">
            <w:pPr>
              <w:jc w:val="center"/>
              <w:rPr>
                <w:rFonts w:cs="Times New Roman"/>
                <w:bCs/>
                <w:sz w:val="20"/>
                <w:szCs w:val="20"/>
              </w:rPr>
            </w:pPr>
          </w:p>
        </w:tc>
        <w:tc>
          <w:tcPr>
            <w:tcW w:w="631" w:type="pct"/>
            <w:shd w:val="clear" w:color="FFFFFF" w:fill="FFFFFF"/>
            <w:vAlign w:val="center"/>
            <w:hideMark/>
          </w:tcPr>
          <w:p w14:paraId="53622A26" w14:textId="77777777" w:rsidR="00332FB4" w:rsidRPr="00257916" w:rsidRDefault="00332FB4" w:rsidP="00332FB4">
            <w:pPr>
              <w:jc w:val="center"/>
              <w:rPr>
                <w:rFonts w:cs="Times New Roman"/>
                <w:bCs/>
                <w:sz w:val="20"/>
                <w:szCs w:val="20"/>
              </w:rPr>
            </w:pPr>
            <w:r w:rsidRPr="00257916">
              <w:rPr>
                <w:rFonts w:cs="Times New Roman"/>
                <w:bCs/>
                <w:sz w:val="20"/>
                <w:szCs w:val="20"/>
              </w:rPr>
              <w:t>172.676,07</w:t>
            </w:r>
          </w:p>
        </w:tc>
        <w:tc>
          <w:tcPr>
            <w:tcW w:w="475" w:type="pct"/>
            <w:shd w:val="clear" w:color="FFFFFF" w:fill="FFFFFF"/>
            <w:vAlign w:val="center"/>
            <w:hideMark/>
          </w:tcPr>
          <w:p w14:paraId="77F7C8FF" w14:textId="77777777" w:rsidR="00332FB4" w:rsidRPr="00257916" w:rsidRDefault="00332FB4" w:rsidP="00332FB4">
            <w:pPr>
              <w:jc w:val="center"/>
              <w:rPr>
                <w:rFonts w:cs="Times New Roman"/>
                <w:bCs/>
                <w:sz w:val="20"/>
                <w:szCs w:val="20"/>
              </w:rPr>
            </w:pPr>
          </w:p>
        </w:tc>
        <w:tc>
          <w:tcPr>
            <w:tcW w:w="631" w:type="pct"/>
            <w:shd w:val="clear" w:color="FFFFFF" w:fill="FFFFFF"/>
            <w:vAlign w:val="center"/>
            <w:hideMark/>
          </w:tcPr>
          <w:p w14:paraId="77E6CCA1" w14:textId="77777777" w:rsidR="00332FB4" w:rsidRPr="00257916" w:rsidRDefault="00332FB4" w:rsidP="00332FB4">
            <w:pPr>
              <w:jc w:val="center"/>
              <w:rPr>
                <w:rFonts w:cs="Times New Roman"/>
                <w:bCs/>
                <w:sz w:val="20"/>
                <w:szCs w:val="20"/>
              </w:rPr>
            </w:pPr>
            <w:r w:rsidRPr="00257916">
              <w:rPr>
                <w:rFonts w:cs="Times New Roman"/>
                <w:bCs/>
                <w:sz w:val="20"/>
                <w:szCs w:val="20"/>
              </w:rPr>
              <w:t>172.676,07</w:t>
            </w:r>
          </w:p>
        </w:tc>
        <w:tc>
          <w:tcPr>
            <w:tcW w:w="494" w:type="pct"/>
            <w:shd w:val="clear" w:color="FFFFFF" w:fill="FFFFFF"/>
            <w:vAlign w:val="center"/>
            <w:hideMark/>
          </w:tcPr>
          <w:p w14:paraId="6C452F33" w14:textId="77777777" w:rsidR="00332FB4" w:rsidRPr="00257916" w:rsidRDefault="00332FB4" w:rsidP="00332FB4">
            <w:pPr>
              <w:jc w:val="center"/>
              <w:rPr>
                <w:rFonts w:cs="Times New Roman"/>
                <w:bCs/>
                <w:sz w:val="20"/>
                <w:szCs w:val="20"/>
              </w:rPr>
            </w:pPr>
          </w:p>
        </w:tc>
        <w:tc>
          <w:tcPr>
            <w:tcW w:w="630" w:type="pct"/>
            <w:shd w:val="clear" w:color="FFFFFF" w:fill="FFFFFF"/>
            <w:vAlign w:val="center"/>
            <w:hideMark/>
          </w:tcPr>
          <w:p w14:paraId="3530BB54" w14:textId="77777777" w:rsidR="00332FB4" w:rsidRPr="00257916" w:rsidRDefault="00332FB4" w:rsidP="00332FB4">
            <w:pPr>
              <w:jc w:val="center"/>
              <w:rPr>
                <w:rFonts w:cs="Times New Roman"/>
                <w:bCs/>
                <w:sz w:val="20"/>
                <w:szCs w:val="20"/>
              </w:rPr>
            </w:pPr>
            <w:r w:rsidRPr="00257916">
              <w:rPr>
                <w:rFonts w:cs="Times New Roman"/>
                <w:bCs/>
                <w:sz w:val="20"/>
                <w:szCs w:val="20"/>
              </w:rPr>
              <w:t>-</w:t>
            </w:r>
          </w:p>
        </w:tc>
      </w:tr>
      <w:tr w:rsidR="00257916" w:rsidRPr="00257916" w14:paraId="289E6476" w14:textId="77777777" w:rsidTr="00CA2538">
        <w:trPr>
          <w:trHeight w:val="810"/>
          <w:jc w:val="center"/>
        </w:trPr>
        <w:tc>
          <w:tcPr>
            <w:tcW w:w="391" w:type="pct"/>
            <w:shd w:val="clear" w:color="FFFFFF" w:fill="FFFFFF"/>
            <w:noWrap/>
            <w:vAlign w:val="center"/>
            <w:hideMark/>
          </w:tcPr>
          <w:p w14:paraId="79759851" w14:textId="77777777" w:rsidR="00332FB4" w:rsidRPr="00257916" w:rsidRDefault="00332FB4" w:rsidP="00332FB4">
            <w:pPr>
              <w:jc w:val="center"/>
              <w:rPr>
                <w:rFonts w:cs="Times New Roman"/>
                <w:bCs/>
                <w:sz w:val="20"/>
                <w:szCs w:val="20"/>
              </w:rPr>
            </w:pPr>
            <w:r w:rsidRPr="00257916">
              <w:rPr>
                <w:rFonts w:cs="Times New Roman"/>
                <w:bCs/>
                <w:sz w:val="20"/>
                <w:szCs w:val="20"/>
              </w:rPr>
              <w:t>2004</w:t>
            </w:r>
          </w:p>
        </w:tc>
        <w:tc>
          <w:tcPr>
            <w:tcW w:w="1151" w:type="pct"/>
            <w:shd w:val="clear" w:color="FFFFFF" w:fill="FFFFFF"/>
            <w:vAlign w:val="center"/>
            <w:hideMark/>
          </w:tcPr>
          <w:p w14:paraId="2F615DE1" w14:textId="77777777" w:rsidR="00332FB4" w:rsidRPr="00257916" w:rsidRDefault="00332FB4" w:rsidP="00332FB4">
            <w:pPr>
              <w:jc w:val="center"/>
              <w:rPr>
                <w:rFonts w:cs="Times New Roman"/>
                <w:bCs/>
                <w:sz w:val="20"/>
                <w:szCs w:val="20"/>
              </w:rPr>
            </w:pPr>
            <w:r w:rsidRPr="00257916">
              <w:rPr>
                <w:rFonts w:cs="Times New Roman"/>
                <w:bCs/>
                <w:sz w:val="20"/>
                <w:szCs w:val="20"/>
              </w:rPr>
              <w:t>RIMBORSO DA GIUNTA REGIONALE PER SERVIZI TIPOGRAFICI SVOLTI PRESSO IL CONSIGLIO</w:t>
            </w:r>
          </w:p>
        </w:tc>
        <w:tc>
          <w:tcPr>
            <w:tcW w:w="597" w:type="pct"/>
            <w:shd w:val="clear" w:color="FFFFFF" w:fill="FFFFFF"/>
            <w:vAlign w:val="center"/>
            <w:hideMark/>
          </w:tcPr>
          <w:p w14:paraId="455B3D5B" w14:textId="77777777" w:rsidR="00332FB4" w:rsidRPr="00257916" w:rsidRDefault="00332FB4" w:rsidP="00332FB4">
            <w:pPr>
              <w:jc w:val="center"/>
              <w:rPr>
                <w:rFonts w:cs="Times New Roman"/>
                <w:bCs/>
                <w:sz w:val="20"/>
                <w:szCs w:val="20"/>
              </w:rPr>
            </w:pPr>
            <w:r w:rsidRPr="00257916">
              <w:rPr>
                <w:rFonts w:cs="Times New Roman"/>
                <w:bCs/>
                <w:sz w:val="20"/>
                <w:szCs w:val="20"/>
              </w:rPr>
              <w:t>8.280,43</w:t>
            </w:r>
          </w:p>
        </w:tc>
        <w:tc>
          <w:tcPr>
            <w:tcW w:w="631" w:type="pct"/>
            <w:shd w:val="clear" w:color="FFFFFF" w:fill="FFFFFF"/>
            <w:vAlign w:val="center"/>
            <w:hideMark/>
          </w:tcPr>
          <w:p w14:paraId="584DA3E0" w14:textId="77777777" w:rsidR="00332FB4" w:rsidRPr="00257916" w:rsidRDefault="00332FB4" w:rsidP="00332FB4">
            <w:pPr>
              <w:jc w:val="center"/>
              <w:rPr>
                <w:rFonts w:cs="Times New Roman"/>
                <w:bCs/>
                <w:sz w:val="20"/>
                <w:szCs w:val="20"/>
              </w:rPr>
            </w:pPr>
            <w:r w:rsidRPr="00257916">
              <w:rPr>
                <w:rFonts w:cs="Times New Roman"/>
                <w:bCs/>
                <w:sz w:val="20"/>
                <w:szCs w:val="20"/>
              </w:rPr>
              <w:t>29.122,01</w:t>
            </w:r>
          </w:p>
        </w:tc>
        <w:tc>
          <w:tcPr>
            <w:tcW w:w="475" w:type="pct"/>
            <w:shd w:val="clear" w:color="FFFFFF" w:fill="FFFFFF"/>
            <w:vAlign w:val="center"/>
            <w:hideMark/>
          </w:tcPr>
          <w:p w14:paraId="35949DB8" w14:textId="77777777" w:rsidR="00332FB4" w:rsidRPr="00257916" w:rsidRDefault="00332FB4" w:rsidP="00332FB4">
            <w:pPr>
              <w:jc w:val="center"/>
              <w:rPr>
                <w:rFonts w:cs="Times New Roman"/>
                <w:bCs/>
                <w:sz w:val="20"/>
                <w:szCs w:val="20"/>
              </w:rPr>
            </w:pPr>
            <w:r w:rsidRPr="00257916">
              <w:rPr>
                <w:rFonts w:cs="Times New Roman"/>
                <w:bCs/>
                <w:sz w:val="20"/>
                <w:szCs w:val="20"/>
              </w:rPr>
              <w:t>8.280,43</w:t>
            </w:r>
          </w:p>
        </w:tc>
        <w:tc>
          <w:tcPr>
            <w:tcW w:w="631" w:type="pct"/>
            <w:shd w:val="clear" w:color="FFFFFF" w:fill="FFFFFF"/>
            <w:vAlign w:val="center"/>
            <w:hideMark/>
          </w:tcPr>
          <w:p w14:paraId="2173716A" w14:textId="77777777" w:rsidR="00332FB4" w:rsidRPr="00257916" w:rsidRDefault="00332FB4" w:rsidP="00332FB4">
            <w:pPr>
              <w:jc w:val="center"/>
              <w:rPr>
                <w:rFonts w:cs="Times New Roman"/>
                <w:bCs/>
                <w:sz w:val="20"/>
                <w:szCs w:val="20"/>
              </w:rPr>
            </w:pPr>
            <w:r w:rsidRPr="00257916">
              <w:rPr>
                <w:rFonts w:cs="Times New Roman"/>
                <w:bCs/>
                <w:sz w:val="20"/>
                <w:szCs w:val="20"/>
              </w:rPr>
              <w:t>24.584,12</w:t>
            </w:r>
          </w:p>
        </w:tc>
        <w:tc>
          <w:tcPr>
            <w:tcW w:w="494" w:type="pct"/>
            <w:shd w:val="clear" w:color="FFFFFF" w:fill="FFFFFF"/>
            <w:vAlign w:val="center"/>
            <w:hideMark/>
          </w:tcPr>
          <w:p w14:paraId="64D2B39E" w14:textId="77777777" w:rsidR="00332FB4" w:rsidRPr="00257916" w:rsidRDefault="00332FB4" w:rsidP="00332FB4">
            <w:pPr>
              <w:jc w:val="center"/>
              <w:rPr>
                <w:rFonts w:cs="Times New Roman"/>
                <w:bCs/>
                <w:sz w:val="20"/>
                <w:szCs w:val="20"/>
              </w:rPr>
            </w:pPr>
            <w:r w:rsidRPr="00257916">
              <w:rPr>
                <w:rFonts w:cs="Times New Roman"/>
                <w:bCs/>
                <w:sz w:val="20"/>
                <w:szCs w:val="20"/>
              </w:rPr>
              <w:t>-</w:t>
            </w:r>
          </w:p>
        </w:tc>
        <w:tc>
          <w:tcPr>
            <w:tcW w:w="630" w:type="pct"/>
            <w:shd w:val="clear" w:color="FFFFFF" w:fill="FFFFFF"/>
            <w:vAlign w:val="center"/>
            <w:hideMark/>
          </w:tcPr>
          <w:p w14:paraId="02419283" w14:textId="77777777" w:rsidR="00332FB4" w:rsidRPr="00257916" w:rsidRDefault="00332FB4" w:rsidP="00332FB4">
            <w:pPr>
              <w:jc w:val="center"/>
              <w:rPr>
                <w:rFonts w:cs="Times New Roman"/>
                <w:bCs/>
                <w:sz w:val="20"/>
                <w:szCs w:val="20"/>
              </w:rPr>
            </w:pPr>
            <w:r w:rsidRPr="00257916">
              <w:rPr>
                <w:rFonts w:cs="Times New Roman"/>
                <w:bCs/>
                <w:sz w:val="20"/>
                <w:szCs w:val="20"/>
              </w:rPr>
              <w:t>4.537,89</w:t>
            </w:r>
          </w:p>
        </w:tc>
      </w:tr>
      <w:tr w:rsidR="00257916" w:rsidRPr="00257916" w14:paraId="2004D3E0" w14:textId="77777777" w:rsidTr="00CA2538">
        <w:trPr>
          <w:trHeight w:val="810"/>
          <w:jc w:val="center"/>
        </w:trPr>
        <w:tc>
          <w:tcPr>
            <w:tcW w:w="391" w:type="pct"/>
            <w:shd w:val="clear" w:color="FFFFFF" w:fill="FFFFFF"/>
            <w:noWrap/>
            <w:vAlign w:val="center"/>
            <w:hideMark/>
          </w:tcPr>
          <w:p w14:paraId="5F80D789" w14:textId="77777777" w:rsidR="00332FB4" w:rsidRPr="00257916" w:rsidRDefault="00332FB4" w:rsidP="00332FB4">
            <w:pPr>
              <w:jc w:val="center"/>
              <w:rPr>
                <w:rFonts w:cs="Times New Roman"/>
                <w:bCs/>
                <w:sz w:val="20"/>
                <w:szCs w:val="20"/>
              </w:rPr>
            </w:pPr>
            <w:r w:rsidRPr="00257916">
              <w:rPr>
                <w:rFonts w:cs="Times New Roman"/>
                <w:bCs/>
                <w:sz w:val="20"/>
                <w:szCs w:val="20"/>
              </w:rPr>
              <w:t>2005</w:t>
            </w:r>
          </w:p>
        </w:tc>
        <w:tc>
          <w:tcPr>
            <w:tcW w:w="1151" w:type="pct"/>
            <w:shd w:val="clear" w:color="FFFFFF" w:fill="FFFFFF"/>
            <w:vAlign w:val="center"/>
            <w:hideMark/>
          </w:tcPr>
          <w:p w14:paraId="6CD99D5A" w14:textId="77777777" w:rsidR="00332FB4" w:rsidRPr="00257916" w:rsidRDefault="00332FB4" w:rsidP="00332FB4">
            <w:pPr>
              <w:jc w:val="center"/>
              <w:rPr>
                <w:rFonts w:cs="Times New Roman"/>
                <w:bCs/>
                <w:sz w:val="20"/>
                <w:szCs w:val="20"/>
              </w:rPr>
            </w:pPr>
            <w:r w:rsidRPr="00257916">
              <w:rPr>
                <w:rFonts w:cs="Times New Roman"/>
                <w:bCs/>
                <w:sz w:val="20"/>
                <w:szCs w:val="20"/>
              </w:rPr>
              <w:t>TRASFERIMENTI DAL BILANCIO REGIONALE-CORRENTE</w:t>
            </w:r>
          </w:p>
        </w:tc>
        <w:tc>
          <w:tcPr>
            <w:tcW w:w="597" w:type="pct"/>
            <w:shd w:val="clear" w:color="FFFFFF" w:fill="FFFFFF"/>
            <w:vAlign w:val="center"/>
            <w:hideMark/>
          </w:tcPr>
          <w:p w14:paraId="737665D3" w14:textId="77777777" w:rsidR="00332FB4" w:rsidRPr="00257916" w:rsidRDefault="00332FB4" w:rsidP="00332FB4">
            <w:pPr>
              <w:jc w:val="center"/>
              <w:rPr>
                <w:rFonts w:cs="Times New Roman"/>
                <w:bCs/>
                <w:sz w:val="20"/>
                <w:szCs w:val="20"/>
              </w:rPr>
            </w:pPr>
          </w:p>
        </w:tc>
        <w:tc>
          <w:tcPr>
            <w:tcW w:w="631" w:type="pct"/>
            <w:shd w:val="clear" w:color="FFFFFF" w:fill="FFFFFF"/>
            <w:vAlign w:val="center"/>
            <w:hideMark/>
          </w:tcPr>
          <w:p w14:paraId="202D51A8" w14:textId="77777777" w:rsidR="00332FB4" w:rsidRPr="00257916" w:rsidRDefault="00332FB4" w:rsidP="00332FB4">
            <w:pPr>
              <w:jc w:val="center"/>
              <w:rPr>
                <w:rFonts w:cs="Times New Roman"/>
                <w:bCs/>
                <w:sz w:val="20"/>
                <w:szCs w:val="20"/>
              </w:rPr>
            </w:pPr>
            <w:r w:rsidRPr="00257916">
              <w:rPr>
                <w:rFonts w:cs="Times New Roman"/>
                <w:bCs/>
                <w:sz w:val="20"/>
                <w:szCs w:val="20"/>
              </w:rPr>
              <w:t>22.114.705,63</w:t>
            </w:r>
          </w:p>
        </w:tc>
        <w:tc>
          <w:tcPr>
            <w:tcW w:w="475" w:type="pct"/>
            <w:shd w:val="clear" w:color="FFFFFF" w:fill="FFFFFF"/>
            <w:vAlign w:val="center"/>
            <w:hideMark/>
          </w:tcPr>
          <w:p w14:paraId="05A25335" w14:textId="77777777" w:rsidR="00332FB4" w:rsidRPr="00257916" w:rsidRDefault="00332FB4" w:rsidP="00332FB4">
            <w:pPr>
              <w:jc w:val="center"/>
              <w:rPr>
                <w:rFonts w:cs="Times New Roman"/>
                <w:bCs/>
                <w:sz w:val="20"/>
                <w:szCs w:val="20"/>
              </w:rPr>
            </w:pPr>
          </w:p>
        </w:tc>
        <w:tc>
          <w:tcPr>
            <w:tcW w:w="631" w:type="pct"/>
            <w:shd w:val="clear" w:color="FFFFFF" w:fill="FFFFFF"/>
            <w:vAlign w:val="center"/>
            <w:hideMark/>
          </w:tcPr>
          <w:p w14:paraId="3F5EBC12" w14:textId="77777777" w:rsidR="00332FB4" w:rsidRPr="00257916" w:rsidRDefault="00332FB4" w:rsidP="00332FB4">
            <w:pPr>
              <w:jc w:val="center"/>
              <w:rPr>
                <w:rFonts w:cs="Times New Roman"/>
                <w:bCs/>
                <w:sz w:val="20"/>
                <w:szCs w:val="20"/>
              </w:rPr>
            </w:pPr>
            <w:r w:rsidRPr="00257916">
              <w:rPr>
                <w:rFonts w:cs="Times New Roman"/>
                <w:bCs/>
                <w:sz w:val="20"/>
                <w:szCs w:val="20"/>
              </w:rPr>
              <w:t>22.114.705,63</w:t>
            </w:r>
          </w:p>
        </w:tc>
        <w:tc>
          <w:tcPr>
            <w:tcW w:w="494" w:type="pct"/>
            <w:shd w:val="clear" w:color="FFFFFF" w:fill="FFFFFF"/>
            <w:vAlign w:val="center"/>
            <w:hideMark/>
          </w:tcPr>
          <w:p w14:paraId="3061D1A3" w14:textId="77777777" w:rsidR="00332FB4" w:rsidRPr="00257916" w:rsidRDefault="00332FB4" w:rsidP="00332FB4">
            <w:pPr>
              <w:jc w:val="center"/>
              <w:rPr>
                <w:rFonts w:cs="Times New Roman"/>
                <w:bCs/>
                <w:sz w:val="20"/>
                <w:szCs w:val="20"/>
              </w:rPr>
            </w:pPr>
          </w:p>
        </w:tc>
        <w:tc>
          <w:tcPr>
            <w:tcW w:w="630" w:type="pct"/>
            <w:shd w:val="clear" w:color="FFFFFF" w:fill="FFFFFF"/>
            <w:vAlign w:val="center"/>
            <w:hideMark/>
          </w:tcPr>
          <w:p w14:paraId="33B41E8D" w14:textId="77777777" w:rsidR="00332FB4" w:rsidRPr="00257916" w:rsidRDefault="00332FB4" w:rsidP="00332FB4">
            <w:pPr>
              <w:jc w:val="center"/>
              <w:rPr>
                <w:rFonts w:cs="Times New Roman"/>
                <w:bCs/>
                <w:sz w:val="20"/>
                <w:szCs w:val="20"/>
              </w:rPr>
            </w:pPr>
            <w:r w:rsidRPr="00257916">
              <w:rPr>
                <w:rFonts w:cs="Times New Roman"/>
                <w:bCs/>
                <w:sz w:val="20"/>
                <w:szCs w:val="20"/>
              </w:rPr>
              <w:t>-</w:t>
            </w:r>
          </w:p>
        </w:tc>
      </w:tr>
      <w:tr w:rsidR="00257916" w:rsidRPr="00257916" w14:paraId="5A3028E1" w14:textId="77777777" w:rsidTr="00CA2538">
        <w:trPr>
          <w:trHeight w:val="810"/>
          <w:jc w:val="center"/>
        </w:trPr>
        <w:tc>
          <w:tcPr>
            <w:tcW w:w="391" w:type="pct"/>
            <w:shd w:val="clear" w:color="FFFFFF" w:fill="FFFFFF"/>
            <w:noWrap/>
            <w:vAlign w:val="center"/>
            <w:hideMark/>
          </w:tcPr>
          <w:p w14:paraId="74410B3E" w14:textId="77777777" w:rsidR="00332FB4" w:rsidRPr="00257916" w:rsidRDefault="00332FB4" w:rsidP="00332FB4">
            <w:pPr>
              <w:jc w:val="center"/>
              <w:rPr>
                <w:rFonts w:cs="Times New Roman"/>
                <w:bCs/>
                <w:sz w:val="20"/>
                <w:szCs w:val="20"/>
              </w:rPr>
            </w:pPr>
            <w:r w:rsidRPr="00257916">
              <w:rPr>
                <w:rFonts w:cs="Times New Roman"/>
                <w:bCs/>
                <w:sz w:val="20"/>
                <w:szCs w:val="20"/>
              </w:rPr>
              <w:t>2006</w:t>
            </w:r>
          </w:p>
        </w:tc>
        <w:tc>
          <w:tcPr>
            <w:tcW w:w="1151" w:type="pct"/>
            <w:shd w:val="clear" w:color="FFFFFF" w:fill="FFFFFF"/>
            <w:vAlign w:val="center"/>
            <w:hideMark/>
          </w:tcPr>
          <w:p w14:paraId="7E5945AD" w14:textId="77777777" w:rsidR="00332FB4" w:rsidRPr="00257916" w:rsidRDefault="00332FB4" w:rsidP="00332FB4">
            <w:pPr>
              <w:jc w:val="center"/>
              <w:rPr>
                <w:rFonts w:cs="Times New Roman"/>
                <w:bCs/>
                <w:sz w:val="20"/>
                <w:szCs w:val="20"/>
              </w:rPr>
            </w:pPr>
            <w:r w:rsidRPr="00257916">
              <w:rPr>
                <w:rFonts w:cs="Times New Roman"/>
                <w:bCs/>
                <w:sz w:val="20"/>
                <w:szCs w:val="20"/>
              </w:rPr>
              <w:t>TRASFERIMENTI DALLE REGIONI PER ADESIONE OSSERVATORIO LEGISLATIVO INTERREGIONALE</w:t>
            </w:r>
          </w:p>
        </w:tc>
        <w:tc>
          <w:tcPr>
            <w:tcW w:w="597" w:type="pct"/>
            <w:shd w:val="clear" w:color="FFFFFF" w:fill="FFFFFF"/>
            <w:vAlign w:val="center"/>
            <w:hideMark/>
          </w:tcPr>
          <w:p w14:paraId="41D2FD4D" w14:textId="77777777" w:rsidR="00332FB4" w:rsidRPr="00257916" w:rsidRDefault="00332FB4" w:rsidP="00332FB4">
            <w:pPr>
              <w:jc w:val="center"/>
              <w:rPr>
                <w:rFonts w:cs="Times New Roman"/>
                <w:bCs/>
                <w:sz w:val="20"/>
                <w:szCs w:val="20"/>
              </w:rPr>
            </w:pPr>
            <w:r w:rsidRPr="00257916">
              <w:rPr>
                <w:rFonts w:cs="Times New Roman"/>
                <w:bCs/>
                <w:sz w:val="20"/>
                <w:szCs w:val="20"/>
              </w:rPr>
              <w:t>500,00</w:t>
            </w:r>
          </w:p>
        </w:tc>
        <w:tc>
          <w:tcPr>
            <w:tcW w:w="631" w:type="pct"/>
            <w:shd w:val="clear" w:color="FFFFFF" w:fill="FFFFFF"/>
            <w:vAlign w:val="center"/>
            <w:hideMark/>
          </w:tcPr>
          <w:p w14:paraId="564C4BC3" w14:textId="77777777" w:rsidR="00332FB4" w:rsidRPr="00257916" w:rsidRDefault="00332FB4" w:rsidP="00332FB4">
            <w:pPr>
              <w:jc w:val="center"/>
              <w:rPr>
                <w:rFonts w:cs="Times New Roman"/>
                <w:bCs/>
                <w:sz w:val="20"/>
                <w:szCs w:val="20"/>
              </w:rPr>
            </w:pPr>
            <w:r w:rsidRPr="00257916">
              <w:rPr>
                <w:rFonts w:cs="Times New Roman"/>
                <w:bCs/>
                <w:sz w:val="20"/>
                <w:szCs w:val="20"/>
              </w:rPr>
              <w:t>2.750,00</w:t>
            </w:r>
          </w:p>
        </w:tc>
        <w:tc>
          <w:tcPr>
            <w:tcW w:w="475" w:type="pct"/>
            <w:shd w:val="clear" w:color="FFFFFF" w:fill="FFFFFF"/>
            <w:vAlign w:val="center"/>
            <w:hideMark/>
          </w:tcPr>
          <w:p w14:paraId="48035B0B" w14:textId="77777777" w:rsidR="00332FB4" w:rsidRPr="00257916" w:rsidRDefault="00332FB4" w:rsidP="00332FB4">
            <w:pPr>
              <w:jc w:val="center"/>
              <w:rPr>
                <w:rFonts w:cs="Times New Roman"/>
                <w:bCs/>
                <w:sz w:val="20"/>
                <w:szCs w:val="20"/>
              </w:rPr>
            </w:pPr>
            <w:r w:rsidRPr="00257916">
              <w:rPr>
                <w:rFonts w:cs="Times New Roman"/>
                <w:bCs/>
                <w:sz w:val="20"/>
                <w:szCs w:val="20"/>
              </w:rPr>
              <w:t>500,00</w:t>
            </w:r>
          </w:p>
        </w:tc>
        <w:tc>
          <w:tcPr>
            <w:tcW w:w="631" w:type="pct"/>
            <w:shd w:val="clear" w:color="FFFFFF" w:fill="FFFFFF"/>
            <w:vAlign w:val="center"/>
            <w:hideMark/>
          </w:tcPr>
          <w:p w14:paraId="43C8A1B8" w14:textId="77777777" w:rsidR="00332FB4" w:rsidRPr="00257916" w:rsidRDefault="00332FB4" w:rsidP="00332FB4">
            <w:pPr>
              <w:jc w:val="center"/>
              <w:rPr>
                <w:rFonts w:cs="Times New Roman"/>
                <w:bCs/>
                <w:sz w:val="20"/>
                <w:szCs w:val="20"/>
              </w:rPr>
            </w:pPr>
            <w:r w:rsidRPr="00257916">
              <w:rPr>
                <w:rFonts w:cs="Times New Roman"/>
                <w:bCs/>
                <w:sz w:val="20"/>
                <w:szCs w:val="20"/>
              </w:rPr>
              <w:t>2.750,00</w:t>
            </w:r>
          </w:p>
        </w:tc>
        <w:tc>
          <w:tcPr>
            <w:tcW w:w="494" w:type="pct"/>
            <w:shd w:val="clear" w:color="FFFFFF" w:fill="FFFFFF"/>
            <w:vAlign w:val="center"/>
            <w:hideMark/>
          </w:tcPr>
          <w:p w14:paraId="02F0D8D4" w14:textId="77777777" w:rsidR="00332FB4" w:rsidRPr="00257916" w:rsidRDefault="00332FB4" w:rsidP="00332FB4">
            <w:pPr>
              <w:jc w:val="center"/>
              <w:rPr>
                <w:rFonts w:cs="Times New Roman"/>
                <w:bCs/>
                <w:sz w:val="20"/>
                <w:szCs w:val="20"/>
              </w:rPr>
            </w:pPr>
            <w:r w:rsidRPr="00257916">
              <w:rPr>
                <w:rFonts w:cs="Times New Roman"/>
                <w:bCs/>
                <w:sz w:val="20"/>
                <w:szCs w:val="20"/>
              </w:rPr>
              <w:t>-</w:t>
            </w:r>
          </w:p>
        </w:tc>
        <w:tc>
          <w:tcPr>
            <w:tcW w:w="630" w:type="pct"/>
            <w:shd w:val="clear" w:color="FFFFFF" w:fill="FFFFFF"/>
            <w:vAlign w:val="center"/>
            <w:hideMark/>
          </w:tcPr>
          <w:p w14:paraId="6CBAED58" w14:textId="77777777" w:rsidR="00332FB4" w:rsidRPr="00257916" w:rsidRDefault="00332FB4" w:rsidP="00332FB4">
            <w:pPr>
              <w:jc w:val="center"/>
              <w:rPr>
                <w:rFonts w:cs="Times New Roman"/>
                <w:bCs/>
                <w:sz w:val="20"/>
                <w:szCs w:val="20"/>
              </w:rPr>
            </w:pPr>
            <w:r w:rsidRPr="00257916">
              <w:rPr>
                <w:rFonts w:cs="Times New Roman"/>
                <w:bCs/>
                <w:sz w:val="20"/>
                <w:szCs w:val="20"/>
              </w:rPr>
              <w:t>-</w:t>
            </w:r>
          </w:p>
        </w:tc>
      </w:tr>
      <w:tr w:rsidR="00257916" w:rsidRPr="00257916" w14:paraId="25BF67FE" w14:textId="77777777" w:rsidTr="00CA2538">
        <w:trPr>
          <w:trHeight w:val="255"/>
          <w:jc w:val="center"/>
        </w:trPr>
        <w:tc>
          <w:tcPr>
            <w:tcW w:w="391" w:type="pct"/>
            <w:shd w:val="clear" w:color="auto" w:fill="auto"/>
            <w:noWrap/>
            <w:vAlign w:val="center"/>
            <w:hideMark/>
          </w:tcPr>
          <w:p w14:paraId="049D1D7A" w14:textId="77777777" w:rsidR="00332FB4" w:rsidRPr="00257916" w:rsidRDefault="00332FB4" w:rsidP="00332FB4">
            <w:pPr>
              <w:jc w:val="center"/>
              <w:rPr>
                <w:rFonts w:cs="Times New Roman"/>
                <w:bCs/>
                <w:sz w:val="20"/>
                <w:szCs w:val="20"/>
              </w:rPr>
            </w:pPr>
          </w:p>
        </w:tc>
        <w:tc>
          <w:tcPr>
            <w:tcW w:w="1151" w:type="pct"/>
            <w:shd w:val="clear" w:color="auto" w:fill="auto"/>
            <w:noWrap/>
            <w:vAlign w:val="center"/>
            <w:hideMark/>
          </w:tcPr>
          <w:p w14:paraId="1A808DB7" w14:textId="77777777" w:rsidR="00332FB4" w:rsidRPr="00257916" w:rsidRDefault="00332FB4" w:rsidP="00332FB4">
            <w:pPr>
              <w:jc w:val="center"/>
              <w:rPr>
                <w:rFonts w:cs="Times New Roman"/>
                <w:bCs/>
                <w:sz w:val="20"/>
                <w:szCs w:val="20"/>
              </w:rPr>
            </w:pPr>
            <w:r w:rsidRPr="00257916">
              <w:rPr>
                <w:rFonts w:cs="Times New Roman"/>
                <w:bCs/>
                <w:sz w:val="20"/>
                <w:szCs w:val="20"/>
              </w:rPr>
              <w:t>Totale</w:t>
            </w:r>
          </w:p>
        </w:tc>
        <w:tc>
          <w:tcPr>
            <w:tcW w:w="597" w:type="pct"/>
            <w:shd w:val="clear" w:color="auto" w:fill="auto"/>
            <w:noWrap/>
            <w:vAlign w:val="center"/>
            <w:hideMark/>
          </w:tcPr>
          <w:p w14:paraId="50C96864" w14:textId="77777777" w:rsidR="00332FB4" w:rsidRPr="00257916" w:rsidRDefault="00332FB4" w:rsidP="00332FB4">
            <w:pPr>
              <w:jc w:val="center"/>
              <w:rPr>
                <w:rFonts w:cs="Times New Roman"/>
                <w:bCs/>
                <w:sz w:val="20"/>
                <w:szCs w:val="20"/>
              </w:rPr>
            </w:pPr>
            <w:r w:rsidRPr="00257916">
              <w:rPr>
                <w:rFonts w:cs="Times New Roman"/>
                <w:bCs/>
                <w:sz w:val="20"/>
                <w:szCs w:val="20"/>
              </w:rPr>
              <w:t>8.780,43</w:t>
            </w:r>
          </w:p>
        </w:tc>
        <w:tc>
          <w:tcPr>
            <w:tcW w:w="631" w:type="pct"/>
            <w:shd w:val="clear" w:color="auto" w:fill="auto"/>
            <w:noWrap/>
            <w:vAlign w:val="center"/>
            <w:hideMark/>
          </w:tcPr>
          <w:p w14:paraId="59B6A609" w14:textId="77777777" w:rsidR="00332FB4" w:rsidRPr="00257916" w:rsidRDefault="00332FB4" w:rsidP="00332FB4">
            <w:pPr>
              <w:jc w:val="center"/>
              <w:rPr>
                <w:rFonts w:cs="Times New Roman"/>
                <w:bCs/>
                <w:sz w:val="20"/>
                <w:szCs w:val="20"/>
              </w:rPr>
            </w:pPr>
            <w:r w:rsidRPr="00257916">
              <w:rPr>
                <w:rFonts w:cs="Times New Roman"/>
                <w:bCs/>
                <w:sz w:val="20"/>
                <w:szCs w:val="20"/>
              </w:rPr>
              <w:t>22.344.253,71</w:t>
            </w:r>
          </w:p>
        </w:tc>
        <w:tc>
          <w:tcPr>
            <w:tcW w:w="475" w:type="pct"/>
            <w:shd w:val="clear" w:color="auto" w:fill="auto"/>
            <w:noWrap/>
            <w:vAlign w:val="center"/>
            <w:hideMark/>
          </w:tcPr>
          <w:p w14:paraId="4F0C7BB7" w14:textId="77777777" w:rsidR="00332FB4" w:rsidRPr="00257916" w:rsidRDefault="00332FB4" w:rsidP="00332FB4">
            <w:pPr>
              <w:jc w:val="center"/>
              <w:rPr>
                <w:rFonts w:cs="Times New Roman"/>
                <w:bCs/>
                <w:sz w:val="20"/>
                <w:szCs w:val="20"/>
              </w:rPr>
            </w:pPr>
            <w:r w:rsidRPr="00257916">
              <w:rPr>
                <w:rFonts w:cs="Times New Roman"/>
                <w:bCs/>
                <w:sz w:val="20"/>
                <w:szCs w:val="20"/>
              </w:rPr>
              <w:t>8.780,43</w:t>
            </w:r>
          </w:p>
        </w:tc>
        <w:tc>
          <w:tcPr>
            <w:tcW w:w="631" w:type="pct"/>
            <w:shd w:val="clear" w:color="auto" w:fill="auto"/>
            <w:noWrap/>
            <w:vAlign w:val="center"/>
            <w:hideMark/>
          </w:tcPr>
          <w:p w14:paraId="2CF2EA28" w14:textId="77777777" w:rsidR="00332FB4" w:rsidRPr="00257916" w:rsidRDefault="00332FB4" w:rsidP="00332FB4">
            <w:pPr>
              <w:jc w:val="center"/>
              <w:rPr>
                <w:rFonts w:cs="Times New Roman"/>
                <w:bCs/>
                <w:sz w:val="20"/>
                <w:szCs w:val="20"/>
              </w:rPr>
            </w:pPr>
            <w:r w:rsidRPr="00257916">
              <w:rPr>
                <w:rFonts w:cs="Times New Roman"/>
                <w:bCs/>
                <w:sz w:val="20"/>
                <w:szCs w:val="20"/>
              </w:rPr>
              <w:t>22.339.715,82</w:t>
            </w:r>
          </w:p>
        </w:tc>
        <w:tc>
          <w:tcPr>
            <w:tcW w:w="494" w:type="pct"/>
            <w:shd w:val="clear" w:color="auto" w:fill="auto"/>
            <w:noWrap/>
            <w:vAlign w:val="center"/>
            <w:hideMark/>
          </w:tcPr>
          <w:p w14:paraId="7E0DCFBA" w14:textId="77777777" w:rsidR="00332FB4" w:rsidRPr="00257916" w:rsidRDefault="00332FB4" w:rsidP="00332FB4">
            <w:pPr>
              <w:jc w:val="center"/>
              <w:rPr>
                <w:rFonts w:cs="Times New Roman"/>
                <w:bCs/>
                <w:sz w:val="20"/>
                <w:szCs w:val="20"/>
              </w:rPr>
            </w:pPr>
            <w:r w:rsidRPr="00257916">
              <w:rPr>
                <w:rFonts w:cs="Times New Roman"/>
                <w:bCs/>
                <w:sz w:val="20"/>
                <w:szCs w:val="20"/>
              </w:rPr>
              <w:t>-</w:t>
            </w:r>
          </w:p>
        </w:tc>
        <w:tc>
          <w:tcPr>
            <w:tcW w:w="630" w:type="pct"/>
            <w:shd w:val="clear" w:color="auto" w:fill="auto"/>
            <w:noWrap/>
            <w:vAlign w:val="center"/>
            <w:hideMark/>
          </w:tcPr>
          <w:p w14:paraId="72E7128C" w14:textId="77777777" w:rsidR="00332FB4" w:rsidRPr="00257916" w:rsidRDefault="00332FB4" w:rsidP="00332FB4">
            <w:pPr>
              <w:jc w:val="center"/>
              <w:rPr>
                <w:rFonts w:cs="Times New Roman"/>
                <w:bCs/>
                <w:sz w:val="20"/>
                <w:szCs w:val="20"/>
              </w:rPr>
            </w:pPr>
            <w:r w:rsidRPr="00257916">
              <w:rPr>
                <w:rFonts w:cs="Times New Roman"/>
                <w:bCs/>
                <w:sz w:val="20"/>
                <w:szCs w:val="20"/>
              </w:rPr>
              <w:t>4.537,89</w:t>
            </w:r>
          </w:p>
        </w:tc>
      </w:tr>
    </w:tbl>
    <w:p w14:paraId="3B053ABD" w14:textId="77777777" w:rsidR="00970C2F" w:rsidRPr="00257916" w:rsidRDefault="00970C2F" w:rsidP="009B52AE">
      <w:pPr>
        <w:pStyle w:val="Corpodeltesto3"/>
        <w:numPr>
          <w:ilvl w:val="0"/>
          <w:numId w:val="9"/>
        </w:numPr>
        <w:tabs>
          <w:tab w:val="clear" w:pos="4253"/>
          <w:tab w:val="clear" w:pos="5103"/>
          <w:tab w:val="clear" w:pos="5387"/>
          <w:tab w:val="clear" w:pos="5500"/>
          <w:tab w:val="clear" w:pos="6804"/>
          <w:tab w:val="clear" w:pos="7201"/>
          <w:tab w:val="clear" w:pos="8392"/>
        </w:tabs>
        <w:spacing w:before="0" w:line="360" w:lineRule="auto"/>
        <w:rPr>
          <w:rFonts w:asciiTheme="minorHAnsi" w:hAnsiTheme="minorHAnsi"/>
          <w:sz w:val="22"/>
          <w:szCs w:val="22"/>
        </w:rPr>
      </w:pPr>
      <w:r w:rsidRPr="00257916">
        <w:rPr>
          <w:rFonts w:asciiTheme="minorHAnsi" w:hAnsiTheme="minorHAnsi"/>
          <w:sz w:val="22"/>
          <w:szCs w:val="22"/>
        </w:rPr>
        <w:t>Elenco delle entrate al 31 dicembre 201</w:t>
      </w:r>
      <w:r w:rsidR="00332FB4" w:rsidRPr="00257916">
        <w:rPr>
          <w:rFonts w:asciiTheme="minorHAnsi" w:hAnsiTheme="minorHAnsi"/>
          <w:sz w:val="22"/>
          <w:szCs w:val="22"/>
        </w:rPr>
        <w:t>9</w:t>
      </w:r>
      <w:r w:rsidRPr="00257916">
        <w:rPr>
          <w:rFonts w:asciiTheme="minorHAnsi" w:hAnsiTheme="minorHAnsi"/>
          <w:sz w:val="22"/>
          <w:szCs w:val="22"/>
        </w:rPr>
        <w:t xml:space="preserve"> nel titolo 2 "Trasferimenti correnti " tipologia 104 "</w:t>
      </w:r>
      <w:r w:rsidRPr="00257916">
        <w:t xml:space="preserve"> </w:t>
      </w:r>
      <w:r w:rsidRPr="00257916">
        <w:rPr>
          <w:rFonts w:asciiTheme="minorHAnsi" w:hAnsiTheme="minorHAnsi"/>
          <w:sz w:val="22"/>
          <w:szCs w:val="22"/>
        </w:rPr>
        <w:t xml:space="preserve">Trasferimenti correnti da Istituzioni Sociali Private" </w:t>
      </w:r>
    </w:p>
    <w:tbl>
      <w:tblPr>
        <w:tblW w:w="52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91"/>
        <w:gridCol w:w="2868"/>
        <w:gridCol w:w="1381"/>
        <w:gridCol w:w="1393"/>
        <w:gridCol w:w="1393"/>
        <w:gridCol w:w="1129"/>
        <w:gridCol w:w="1265"/>
      </w:tblGrid>
      <w:tr w:rsidR="00257916" w:rsidRPr="00257916" w14:paraId="268ECAD4" w14:textId="77777777" w:rsidTr="00CA2538">
        <w:trPr>
          <w:trHeight w:val="701"/>
          <w:tblHeader/>
          <w:jc w:val="center"/>
        </w:trPr>
        <w:tc>
          <w:tcPr>
            <w:tcW w:w="431" w:type="pct"/>
            <w:shd w:val="clear" w:color="auto" w:fill="auto"/>
            <w:vAlign w:val="center"/>
            <w:hideMark/>
          </w:tcPr>
          <w:p w14:paraId="52AB38BB" w14:textId="77777777" w:rsidR="00970C2F" w:rsidRPr="00257916" w:rsidRDefault="00970C2F" w:rsidP="00C42FB4">
            <w:pPr>
              <w:jc w:val="center"/>
              <w:rPr>
                <w:rFonts w:cs="Times New Roman"/>
                <w:bCs/>
                <w:sz w:val="20"/>
                <w:szCs w:val="20"/>
              </w:rPr>
            </w:pPr>
            <w:r w:rsidRPr="00257916">
              <w:rPr>
                <w:rFonts w:cs="Times New Roman"/>
                <w:bCs/>
                <w:sz w:val="20"/>
                <w:szCs w:val="20"/>
              </w:rPr>
              <w:t>Numero capitolo</w:t>
            </w:r>
          </w:p>
        </w:tc>
        <w:tc>
          <w:tcPr>
            <w:tcW w:w="1389" w:type="pct"/>
            <w:shd w:val="clear" w:color="auto" w:fill="auto"/>
            <w:vAlign w:val="center"/>
            <w:hideMark/>
          </w:tcPr>
          <w:p w14:paraId="0DAC3022" w14:textId="77777777" w:rsidR="00970C2F" w:rsidRPr="00257916" w:rsidRDefault="00970C2F" w:rsidP="00970C2F">
            <w:pPr>
              <w:jc w:val="center"/>
              <w:rPr>
                <w:rFonts w:cs="Times New Roman"/>
                <w:bCs/>
                <w:sz w:val="16"/>
                <w:szCs w:val="18"/>
              </w:rPr>
            </w:pPr>
            <w:r w:rsidRPr="00257916">
              <w:rPr>
                <w:rFonts w:cs="Times New Roman"/>
                <w:bCs/>
                <w:sz w:val="20"/>
                <w:szCs w:val="20"/>
              </w:rPr>
              <w:t xml:space="preserve">Descrizione  </w:t>
            </w:r>
          </w:p>
        </w:tc>
        <w:tc>
          <w:tcPr>
            <w:tcW w:w="669" w:type="pct"/>
            <w:shd w:val="clear" w:color="auto" w:fill="auto"/>
            <w:vAlign w:val="center"/>
            <w:hideMark/>
          </w:tcPr>
          <w:p w14:paraId="21BF45CC" w14:textId="77777777" w:rsidR="00970C2F" w:rsidRPr="00257916" w:rsidRDefault="00970C2F" w:rsidP="00C42FB4">
            <w:pPr>
              <w:jc w:val="center"/>
              <w:rPr>
                <w:rFonts w:cs="Times New Roman"/>
                <w:bCs/>
                <w:sz w:val="20"/>
                <w:szCs w:val="20"/>
              </w:rPr>
            </w:pPr>
            <w:r w:rsidRPr="00257916">
              <w:rPr>
                <w:rFonts w:cs="Times New Roman"/>
                <w:bCs/>
                <w:sz w:val="20"/>
                <w:szCs w:val="20"/>
              </w:rPr>
              <w:t xml:space="preserve"> Accertamenti residui al 1/1</w:t>
            </w:r>
          </w:p>
        </w:tc>
        <w:tc>
          <w:tcPr>
            <w:tcW w:w="675" w:type="pct"/>
            <w:shd w:val="clear" w:color="auto" w:fill="auto"/>
            <w:vAlign w:val="center"/>
            <w:hideMark/>
          </w:tcPr>
          <w:p w14:paraId="41E5547D" w14:textId="77777777" w:rsidR="00970C2F" w:rsidRPr="00257916" w:rsidRDefault="00970C2F" w:rsidP="00C42FB4">
            <w:pPr>
              <w:jc w:val="center"/>
              <w:rPr>
                <w:rFonts w:cs="Times New Roman"/>
                <w:bCs/>
                <w:sz w:val="20"/>
                <w:szCs w:val="20"/>
              </w:rPr>
            </w:pPr>
            <w:r w:rsidRPr="00257916">
              <w:rPr>
                <w:rFonts w:cs="Times New Roman"/>
                <w:bCs/>
                <w:sz w:val="20"/>
                <w:szCs w:val="20"/>
              </w:rPr>
              <w:t>Accertamenti</w:t>
            </w:r>
          </w:p>
        </w:tc>
        <w:tc>
          <w:tcPr>
            <w:tcW w:w="675" w:type="pct"/>
            <w:shd w:val="clear" w:color="auto" w:fill="auto"/>
            <w:vAlign w:val="center"/>
            <w:hideMark/>
          </w:tcPr>
          <w:p w14:paraId="15E70DCA" w14:textId="77777777" w:rsidR="00970C2F" w:rsidRPr="00257916" w:rsidRDefault="00970C2F" w:rsidP="00C42FB4">
            <w:pPr>
              <w:jc w:val="center"/>
              <w:rPr>
                <w:rFonts w:cs="Times New Roman"/>
                <w:bCs/>
                <w:sz w:val="20"/>
                <w:szCs w:val="20"/>
              </w:rPr>
            </w:pPr>
            <w:r w:rsidRPr="00257916">
              <w:rPr>
                <w:rFonts w:cs="Times New Roman"/>
                <w:bCs/>
                <w:sz w:val="20"/>
                <w:szCs w:val="20"/>
              </w:rPr>
              <w:t>Totale riscossioni</w:t>
            </w:r>
          </w:p>
        </w:tc>
        <w:tc>
          <w:tcPr>
            <w:tcW w:w="547" w:type="pct"/>
            <w:shd w:val="clear" w:color="auto" w:fill="auto"/>
            <w:vAlign w:val="center"/>
            <w:hideMark/>
          </w:tcPr>
          <w:p w14:paraId="5C08B1B5" w14:textId="77777777" w:rsidR="00970C2F" w:rsidRPr="00257916" w:rsidRDefault="00970C2F" w:rsidP="00C42FB4">
            <w:pPr>
              <w:jc w:val="center"/>
              <w:rPr>
                <w:rFonts w:cs="Times New Roman"/>
                <w:bCs/>
                <w:sz w:val="20"/>
                <w:szCs w:val="20"/>
              </w:rPr>
            </w:pPr>
            <w:r w:rsidRPr="00257916">
              <w:rPr>
                <w:rFonts w:cs="Times New Roman"/>
                <w:bCs/>
                <w:sz w:val="20"/>
                <w:szCs w:val="20"/>
              </w:rPr>
              <w:t xml:space="preserve"> Residui attivi es precedenti</w:t>
            </w:r>
          </w:p>
        </w:tc>
        <w:tc>
          <w:tcPr>
            <w:tcW w:w="613" w:type="pct"/>
            <w:shd w:val="clear" w:color="auto" w:fill="auto"/>
            <w:vAlign w:val="center"/>
            <w:hideMark/>
          </w:tcPr>
          <w:p w14:paraId="549656DA" w14:textId="77777777" w:rsidR="00970C2F" w:rsidRPr="00257916" w:rsidRDefault="00970C2F" w:rsidP="00C42FB4">
            <w:pPr>
              <w:jc w:val="center"/>
              <w:rPr>
                <w:rFonts w:cs="Times New Roman"/>
                <w:bCs/>
                <w:sz w:val="20"/>
                <w:szCs w:val="20"/>
              </w:rPr>
            </w:pPr>
            <w:r w:rsidRPr="00257916">
              <w:rPr>
                <w:rFonts w:cs="Times New Roman"/>
                <w:bCs/>
                <w:sz w:val="20"/>
                <w:szCs w:val="20"/>
              </w:rPr>
              <w:t xml:space="preserve">  Residui attivo in c/ competenza</w:t>
            </w:r>
          </w:p>
        </w:tc>
      </w:tr>
      <w:tr w:rsidR="00970C2F" w:rsidRPr="00257916" w14:paraId="49CE33FD" w14:textId="77777777" w:rsidTr="00CA2538">
        <w:trPr>
          <w:trHeight w:val="967"/>
          <w:tblHeader/>
          <w:jc w:val="center"/>
        </w:trPr>
        <w:tc>
          <w:tcPr>
            <w:tcW w:w="431" w:type="pct"/>
            <w:shd w:val="clear" w:color="auto" w:fill="auto"/>
            <w:vAlign w:val="center"/>
          </w:tcPr>
          <w:p w14:paraId="4F07F47E" w14:textId="77777777" w:rsidR="00970C2F" w:rsidRPr="00257916" w:rsidRDefault="00970C2F" w:rsidP="00C42FB4">
            <w:pPr>
              <w:jc w:val="center"/>
              <w:rPr>
                <w:rFonts w:cs="Times New Roman"/>
                <w:bCs/>
                <w:sz w:val="20"/>
                <w:szCs w:val="20"/>
              </w:rPr>
            </w:pPr>
            <w:r w:rsidRPr="00257916">
              <w:rPr>
                <w:rFonts w:cs="Times New Roman"/>
                <w:bCs/>
                <w:sz w:val="20"/>
                <w:szCs w:val="20"/>
              </w:rPr>
              <w:t>2010</w:t>
            </w:r>
          </w:p>
        </w:tc>
        <w:tc>
          <w:tcPr>
            <w:tcW w:w="1389" w:type="pct"/>
            <w:shd w:val="clear" w:color="auto" w:fill="auto"/>
            <w:vAlign w:val="center"/>
          </w:tcPr>
          <w:p w14:paraId="7F3B5891" w14:textId="77777777" w:rsidR="00970C2F" w:rsidRPr="00257916" w:rsidRDefault="00970C2F" w:rsidP="00332FB4">
            <w:pPr>
              <w:jc w:val="center"/>
              <w:rPr>
                <w:rFonts w:cs="Times New Roman"/>
                <w:bCs/>
                <w:sz w:val="20"/>
                <w:szCs w:val="20"/>
              </w:rPr>
            </w:pPr>
            <w:r w:rsidRPr="00257916">
              <w:rPr>
                <w:rFonts w:cs="Times New Roman"/>
                <w:bCs/>
                <w:sz w:val="20"/>
                <w:szCs w:val="20"/>
              </w:rPr>
              <w:t>QUOTA OLI 201</w:t>
            </w:r>
            <w:r w:rsidR="00332FB4" w:rsidRPr="00257916">
              <w:rPr>
                <w:rFonts w:cs="Times New Roman"/>
                <w:bCs/>
                <w:sz w:val="20"/>
                <w:szCs w:val="20"/>
              </w:rPr>
              <w:t>9</w:t>
            </w:r>
            <w:r w:rsidRPr="00257916">
              <w:rPr>
                <w:rFonts w:cs="Times New Roman"/>
                <w:bCs/>
                <w:sz w:val="20"/>
                <w:szCs w:val="20"/>
              </w:rPr>
              <w:t xml:space="preserve"> - CONFERENZA PRESIDENTI .ASS. LEGISL. REGIONI E PROV.AUTONOME</w:t>
            </w:r>
          </w:p>
        </w:tc>
        <w:tc>
          <w:tcPr>
            <w:tcW w:w="669" w:type="pct"/>
            <w:shd w:val="clear" w:color="auto" w:fill="auto"/>
            <w:vAlign w:val="center"/>
          </w:tcPr>
          <w:p w14:paraId="22C1A7DE" w14:textId="77777777" w:rsidR="00970C2F" w:rsidRPr="00257916" w:rsidRDefault="00970C2F" w:rsidP="00C42FB4">
            <w:pPr>
              <w:jc w:val="center"/>
              <w:rPr>
                <w:rFonts w:cs="Times New Roman"/>
                <w:bCs/>
                <w:sz w:val="20"/>
                <w:szCs w:val="20"/>
              </w:rPr>
            </w:pPr>
            <w:r w:rsidRPr="00257916">
              <w:rPr>
                <w:rFonts w:cs="Times New Roman"/>
                <w:bCs/>
                <w:sz w:val="20"/>
                <w:szCs w:val="20"/>
              </w:rPr>
              <w:t>--</w:t>
            </w:r>
          </w:p>
        </w:tc>
        <w:tc>
          <w:tcPr>
            <w:tcW w:w="675" w:type="pct"/>
            <w:shd w:val="clear" w:color="auto" w:fill="auto"/>
            <w:vAlign w:val="center"/>
          </w:tcPr>
          <w:p w14:paraId="7A51A66B" w14:textId="77777777" w:rsidR="00970C2F" w:rsidRPr="00257916" w:rsidRDefault="00970C2F" w:rsidP="00C42FB4">
            <w:pPr>
              <w:jc w:val="center"/>
              <w:rPr>
                <w:rFonts w:cs="Times New Roman"/>
                <w:bCs/>
                <w:sz w:val="20"/>
                <w:szCs w:val="20"/>
              </w:rPr>
            </w:pPr>
            <w:r w:rsidRPr="00257916">
              <w:rPr>
                <w:rFonts w:cs="Times New Roman"/>
                <w:bCs/>
                <w:sz w:val="20"/>
                <w:szCs w:val="20"/>
              </w:rPr>
              <w:t>5.500.00</w:t>
            </w:r>
          </w:p>
        </w:tc>
        <w:tc>
          <w:tcPr>
            <w:tcW w:w="675" w:type="pct"/>
            <w:shd w:val="clear" w:color="auto" w:fill="auto"/>
            <w:vAlign w:val="center"/>
          </w:tcPr>
          <w:p w14:paraId="296A4E9C" w14:textId="77777777" w:rsidR="00970C2F" w:rsidRPr="00257916" w:rsidRDefault="00970C2F" w:rsidP="00C42FB4">
            <w:pPr>
              <w:jc w:val="center"/>
              <w:rPr>
                <w:rFonts w:cs="Times New Roman"/>
                <w:bCs/>
                <w:sz w:val="20"/>
                <w:szCs w:val="20"/>
              </w:rPr>
            </w:pPr>
            <w:r w:rsidRPr="00257916">
              <w:rPr>
                <w:rFonts w:cs="Times New Roman"/>
                <w:bCs/>
                <w:sz w:val="20"/>
                <w:szCs w:val="20"/>
              </w:rPr>
              <w:t>5.500.00</w:t>
            </w:r>
          </w:p>
        </w:tc>
        <w:tc>
          <w:tcPr>
            <w:tcW w:w="547" w:type="pct"/>
            <w:shd w:val="clear" w:color="auto" w:fill="auto"/>
            <w:vAlign w:val="center"/>
          </w:tcPr>
          <w:p w14:paraId="6E567456" w14:textId="77777777" w:rsidR="00970C2F" w:rsidRPr="00257916" w:rsidRDefault="00970C2F" w:rsidP="00C42FB4">
            <w:pPr>
              <w:jc w:val="center"/>
              <w:rPr>
                <w:rFonts w:cs="Times New Roman"/>
                <w:bCs/>
                <w:sz w:val="20"/>
                <w:szCs w:val="20"/>
              </w:rPr>
            </w:pPr>
            <w:r w:rsidRPr="00257916">
              <w:rPr>
                <w:rFonts w:cs="Times New Roman"/>
                <w:bCs/>
                <w:sz w:val="20"/>
                <w:szCs w:val="20"/>
              </w:rPr>
              <w:t>--</w:t>
            </w:r>
          </w:p>
        </w:tc>
        <w:tc>
          <w:tcPr>
            <w:tcW w:w="613" w:type="pct"/>
            <w:shd w:val="clear" w:color="auto" w:fill="auto"/>
            <w:vAlign w:val="center"/>
          </w:tcPr>
          <w:p w14:paraId="05B9F3E4" w14:textId="77777777" w:rsidR="00970C2F" w:rsidRPr="00257916" w:rsidRDefault="00970C2F" w:rsidP="00C42FB4">
            <w:pPr>
              <w:jc w:val="center"/>
              <w:rPr>
                <w:rFonts w:cs="Times New Roman"/>
                <w:bCs/>
                <w:sz w:val="20"/>
                <w:szCs w:val="20"/>
              </w:rPr>
            </w:pPr>
            <w:r w:rsidRPr="00257916">
              <w:rPr>
                <w:rFonts w:cs="Times New Roman"/>
                <w:bCs/>
                <w:sz w:val="20"/>
                <w:szCs w:val="20"/>
              </w:rPr>
              <w:t>--</w:t>
            </w:r>
          </w:p>
        </w:tc>
      </w:tr>
    </w:tbl>
    <w:p w14:paraId="06AD59AA" w14:textId="77777777" w:rsidR="00CD0854" w:rsidRPr="00257916" w:rsidRDefault="00CD0854" w:rsidP="005119C4">
      <w:pPr>
        <w:pStyle w:val="Corpodeltesto3"/>
        <w:tabs>
          <w:tab w:val="clear" w:pos="4253"/>
          <w:tab w:val="clear" w:pos="5103"/>
          <w:tab w:val="clear" w:pos="5387"/>
          <w:tab w:val="clear" w:pos="5500"/>
          <w:tab w:val="clear" w:pos="6804"/>
          <w:tab w:val="clear" w:pos="7201"/>
          <w:tab w:val="clear" w:pos="8392"/>
        </w:tabs>
        <w:spacing w:before="0" w:line="360" w:lineRule="auto"/>
        <w:rPr>
          <w:rFonts w:asciiTheme="minorHAnsi" w:hAnsiTheme="minorHAnsi"/>
          <w:sz w:val="22"/>
          <w:szCs w:val="22"/>
        </w:rPr>
      </w:pPr>
    </w:p>
    <w:p w14:paraId="43557FB0" w14:textId="77777777" w:rsidR="00FD0F24" w:rsidRPr="00257916" w:rsidRDefault="005119C4" w:rsidP="00FD0F24">
      <w:pPr>
        <w:pStyle w:val="Corpodeltesto3"/>
        <w:tabs>
          <w:tab w:val="clear" w:pos="4253"/>
          <w:tab w:val="clear" w:pos="5103"/>
          <w:tab w:val="clear" w:pos="5387"/>
          <w:tab w:val="clear" w:pos="5500"/>
          <w:tab w:val="clear" w:pos="6804"/>
          <w:tab w:val="clear" w:pos="7201"/>
          <w:tab w:val="clear" w:pos="8392"/>
        </w:tabs>
        <w:spacing w:before="0" w:line="360" w:lineRule="auto"/>
        <w:rPr>
          <w:rFonts w:asciiTheme="minorHAnsi" w:hAnsiTheme="minorHAnsi"/>
          <w:sz w:val="22"/>
          <w:szCs w:val="22"/>
        </w:rPr>
      </w:pPr>
      <w:r w:rsidRPr="00257916">
        <w:rPr>
          <w:rFonts w:asciiTheme="minorHAnsi" w:hAnsiTheme="minorHAnsi"/>
          <w:sz w:val="22"/>
          <w:szCs w:val="22"/>
        </w:rPr>
        <w:t>Elenco delle entrate stanziate nel tito</w:t>
      </w:r>
      <w:r w:rsidR="00332FB4" w:rsidRPr="00257916">
        <w:rPr>
          <w:rFonts w:asciiTheme="minorHAnsi" w:hAnsiTheme="minorHAnsi"/>
          <w:sz w:val="22"/>
          <w:szCs w:val="22"/>
        </w:rPr>
        <w:t>lo 4 "Entrate in conto capitale</w:t>
      </w:r>
      <w:r w:rsidRPr="00257916">
        <w:rPr>
          <w:rFonts w:asciiTheme="minorHAnsi" w:hAnsiTheme="minorHAnsi"/>
          <w:sz w:val="22"/>
          <w:szCs w:val="22"/>
        </w:rPr>
        <w:t xml:space="preserve">" </w:t>
      </w:r>
      <w:r w:rsidR="00FD0F24" w:rsidRPr="00257916">
        <w:rPr>
          <w:rFonts w:asciiTheme="minorHAnsi" w:hAnsiTheme="minorHAnsi"/>
          <w:sz w:val="22"/>
          <w:szCs w:val="22"/>
        </w:rPr>
        <w:t>che non richiedono non richiedono accantonamento, in quanto, non sussistono dubbi sulla loro riscossione:</w:t>
      </w:r>
    </w:p>
    <w:p w14:paraId="42104DDE" w14:textId="77777777" w:rsidR="00332FB4" w:rsidRPr="00257916" w:rsidRDefault="00332FB4" w:rsidP="00FD0F24">
      <w:pPr>
        <w:pStyle w:val="Corpodeltesto3"/>
        <w:tabs>
          <w:tab w:val="clear" w:pos="4253"/>
          <w:tab w:val="clear" w:pos="5103"/>
          <w:tab w:val="clear" w:pos="5387"/>
          <w:tab w:val="clear" w:pos="5500"/>
          <w:tab w:val="clear" w:pos="6804"/>
          <w:tab w:val="clear" w:pos="7201"/>
          <w:tab w:val="clear" w:pos="8392"/>
        </w:tabs>
        <w:spacing w:before="0" w:line="360" w:lineRule="auto"/>
        <w:rPr>
          <w:rFonts w:asciiTheme="minorHAnsi" w:hAnsiTheme="minorHAnsi"/>
          <w:sz w:val="22"/>
          <w:szCs w:val="22"/>
        </w:rPr>
      </w:pPr>
    </w:p>
    <w:p w14:paraId="068809B4" w14:textId="77777777" w:rsidR="005119C4" w:rsidRPr="00257916" w:rsidRDefault="00332FB4" w:rsidP="005119C4">
      <w:pPr>
        <w:pStyle w:val="Corpodeltesto3"/>
        <w:tabs>
          <w:tab w:val="clear" w:pos="4253"/>
          <w:tab w:val="clear" w:pos="5103"/>
          <w:tab w:val="clear" w:pos="5387"/>
          <w:tab w:val="clear" w:pos="5500"/>
          <w:tab w:val="clear" w:pos="6804"/>
          <w:tab w:val="clear" w:pos="7201"/>
          <w:tab w:val="clear" w:pos="8392"/>
        </w:tabs>
        <w:spacing w:before="0" w:line="360" w:lineRule="auto"/>
        <w:rPr>
          <w:rFonts w:asciiTheme="minorHAnsi" w:hAnsiTheme="minorHAnsi"/>
          <w:sz w:val="22"/>
          <w:szCs w:val="22"/>
        </w:rPr>
      </w:pPr>
      <w:r w:rsidRPr="00257916">
        <w:rPr>
          <w:rFonts w:asciiTheme="minorHAnsi" w:hAnsiTheme="minorHAnsi"/>
          <w:sz w:val="22"/>
          <w:szCs w:val="22"/>
        </w:rPr>
        <w:lastRenderedPageBreak/>
        <w:t>T</w:t>
      </w:r>
      <w:r w:rsidR="005119C4" w:rsidRPr="00257916">
        <w:rPr>
          <w:rFonts w:asciiTheme="minorHAnsi" w:hAnsiTheme="minorHAnsi"/>
          <w:sz w:val="22"/>
          <w:szCs w:val="22"/>
        </w:rPr>
        <w:t>ipologia 300 "</w:t>
      </w:r>
      <w:r w:rsidRPr="00257916">
        <w:rPr>
          <w:rFonts w:asciiTheme="minorHAnsi" w:hAnsiTheme="minorHAnsi"/>
          <w:sz w:val="22"/>
          <w:szCs w:val="22"/>
        </w:rPr>
        <w:t>Contributi agli investimenti</w:t>
      </w:r>
      <w:r w:rsidR="005119C4" w:rsidRPr="00257916">
        <w:rPr>
          <w:rFonts w:asciiTheme="minorHAnsi" w:hAnsiTheme="minorHAnsi"/>
          <w:sz w:val="22"/>
          <w:szCs w:val="22"/>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90"/>
        <w:gridCol w:w="2302"/>
        <w:gridCol w:w="1387"/>
        <w:gridCol w:w="1398"/>
        <w:gridCol w:w="1396"/>
        <w:gridCol w:w="1134"/>
        <w:gridCol w:w="1271"/>
      </w:tblGrid>
      <w:tr w:rsidR="00257916" w:rsidRPr="00257916" w14:paraId="2822D73D" w14:textId="77777777" w:rsidTr="00CA2538">
        <w:trPr>
          <w:trHeight w:val="582"/>
          <w:tblHeader/>
          <w:jc w:val="center"/>
        </w:trPr>
        <w:tc>
          <w:tcPr>
            <w:tcW w:w="455" w:type="pct"/>
            <w:shd w:val="clear" w:color="auto" w:fill="auto"/>
            <w:vAlign w:val="center"/>
            <w:hideMark/>
          </w:tcPr>
          <w:p w14:paraId="2BE8FFE1" w14:textId="77777777" w:rsidR="005119C4" w:rsidRPr="00257916" w:rsidRDefault="005119C4" w:rsidP="00C42FB4">
            <w:pPr>
              <w:jc w:val="center"/>
              <w:rPr>
                <w:rFonts w:cs="Times New Roman"/>
                <w:bCs/>
                <w:sz w:val="20"/>
                <w:szCs w:val="20"/>
              </w:rPr>
            </w:pPr>
            <w:r w:rsidRPr="00257916">
              <w:rPr>
                <w:rFonts w:cs="Times New Roman"/>
                <w:bCs/>
                <w:sz w:val="20"/>
                <w:szCs w:val="20"/>
              </w:rPr>
              <w:t>Numero capitolo</w:t>
            </w:r>
          </w:p>
        </w:tc>
        <w:tc>
          <w:tcPr>
            <w:tcW w:w="1177" w:type="pct"/>
            <w:shd w:val="clear" w:color="auto" w:fill="auto"/>
            <w:vAlign w:val="center"/>
            <w:hideMark/>
          </w:tcPr>
          <w:p w14:paraId="24AD2B23" w14:textId="77777777" w:rsidR="005119C4" w:rsidRPr="00257916" w:rsidRDefault="005119C4" w:rsidP="00C42FB4">
            <w:pPr>
              <w:jc w:val="center"/>
              <w:rPr>
                <w:rFonts w:cs="Times New Roman"/>
                <w:bCs/>
                <w:sz w:val="20"/>
                <w:szCs w:val="20"/>
              </w:rPr>
            </w:pPr>
            <w:r w:rsidRPr="00257916">
              <w:rPr>
                <w:rFonts w:cs="Times New Roman"/>
                <w:bCs/>
                <w:sz w:val="20"/>
                <w:szCs w:val="20"/>
              </w:rPr>
              <w:t>Descrizione capitolo</w:t>
            </w:r>
          </w:p>
        </w:tc>
        <w:tc>
          <w:tcPr>
            <w:tcW w:w="709" w:type="pct"/>
            <w:shd w:val="clear" w:color="auto" w:fill="auto"/>
            <w:vAlign w:val="center"/>
            <w:hideMark/>
          </w:tcPr>
          <w:p w14:paraId="225CB3BC" w14:textId="77777777" w:rsidR="005119C4" w:rsidRPr="00257916" w:rsidRDefault="005119C4" w:rsidP="00C42FB4">
            <w:pPr>
              <w:jc w:val="center"/>
              <w:rPr>
                <w:rFonts w:cs="Times New Roman"/>
                <w:bCs/>
                <w:sz w:val="20"/>
                <w:szCs w:val="20"/>
              </w:rPr>
            </w:pPr>
            <w:r w:rsidRPr="00257916">
              <w:rPr>
                <w:rFonts w:cs="Times New Roman"/>
                <w:bCs/>
                <w:sz w:val="20"/>
                <w:szCs w:val="20"/>
              </w:rPr>
              <w:t xml:space="preserve"> Accertamenti residui al 1/1</w:t>
            </w:r>
          </w:p>
        </w:tc>
        <w:tc>
          <w:tcPr>
            <w:tcW w:w="715" w:type="pct"/>
            <w:shd w:val="clear" w:color="auto" w:fill="auto"/>
            <w:vAlign w:val="center"/>
            <w:hideMark/>
          </w:tcPr>
          <w:p w14:paraId="5967FADA" w14:textId="77777777" w:rsidR="005119C4" w:rsidRPr="00257916" w:rsidRDefault="005119C4" w:rsidP="00C42FB4">
            <w:pPr>
              <w:jc w:val="center"/>
              <w:rPr>
                <w:rFonts w:cs="Times New Roman"/>
                <w:bCs/>
                <w:sz w:val="20"/>
                <w:szCs w:val="20"/>
              </w:rPr>
            </w:pPr>
            <w:r w:rsidRPr="00257916">
              <w:rPr>
                <w:rFonts w:cs="Times New Roman"/>
                <w:bCs/>
                <w:sz w:val="20"/>
                <w:szCs w:val="20"/>
              </w:rPr>
              <w:t xml:space="preserve">  Accertamenti</w:t>
            </w:r>
          </w:p>
        </w:tc>
        <w:tc>
          <w:tcPr>
            <w:tcW w:w="714" w:type="pct"/>
            <w:shd w:val="clear" w:color="auto" w:fill="auto"/>
            <w:vAlign w:val="center"/>
            <w:hideMark/>
          </w:tcPr>
          <w:p w14:paraId="050F68F2" w14:textId="77777777" w:rsidR="005119C4" w:rsidRPr="00257916" w:rsidRDefault="005119C4" w:rsidP="00C42FB4">
            <w:pPr>
              <w:jc w:val="center"/>
              <w:rPr>
                <w:rFonts w:cs="Times New Roman"/>
                <w:bCs/>
                <w:sz w:val="20"/>
                <w:szCs w:val="20"/>
              </w:rPr>
            </w:pPr>
            <w:r w:rsidRPr="00257916">
              <w:rPr>
                <w:rFonts w:cs="Times New Roman"/>
                <w:bCs/>
                <w:sz w:val="20"/>
                <w:szCs w:val="20"/>
              </w:rPr>
              <w:t>Totale riscossioni</w:t>
            </w:r>
          </w:p>
        </w:tc>
        <w:tc>
          <w:tcPr>
            <w:tcW w:w="580" w:type="pct"/>
            <w:shd w:val="clear" w:color="auto" w:fill="auto"/>
            <w:vAlign w:val="center"/>
            <w:hideMark/>
          </w:tcPr>
          <w:p w14:paraId="3B39C708" w14:textId="77777777" w:rsidR="005119C4" w:rsidRPr="00257916" w:rsidRDefault="005119C4" w:rsidP="00C42FB4">
            <w:pPr>
              <w:jc w:val="center"/>
              <w:rPr>
                <w:rFonts w:cs="Times New Roman"/>
                <w:bCs/>
                <w:sz w:val="20"/>
                <w:szCs w:val="20"/>
              </w:rPr>
            </w:pPr>
            <w:r w:rsidRPr="00257916">
              <w:rPr>
                <w:rFonts w:cs="Times New Roman"/>
                <w:bCs/>
                <w:sz w:val="20"/>
                <w:szCs w:val="20"/>
              </w:rPr>
              <w:t xml:space="preserve"> Residui attivi es precedenti</w:t>
            </w:r>
          </w:p>
        </w:tc>
        <w:tc>
          <w:tcPr>
            <w:tcW w:w="650" w:type="pct"/>
            <w:shd w:val="clear" w:color="auto" w:fill="auto"/>
            <w:vAlign w:val="center"/>
            <w:hideMark/>
          </w:tcPr>
          <w:p w14:paraId="329563CF" w14:textId="77777777" w:rsidR="005119C4" w:rsidRPr="00257916" w:rsidRDefault="005119C4" w:rsidP="00C42FB4">
            <w:pPr>
              <w:jc w:val="center"/>
              <w:rPr>
                <w:rFonts w:cs="Times New Roman"/>
                <w:bCs/>
                <w:sz w:val="20"/>
                <w:szCs w:val="20"/>
              </w:rPr>
            </w:pPr>
            <w:r w:rsidRPr="00257916">
              <w:rPr>
                <w:rFonts w:cs="Times New Roman"/>
                <w:bCs/>
                <w:sz w:val="20"/>
                <w:szCs w:val="20"/>
              </w:rPr>
              <w:t xml:space="preserve">  Residui attivo in c/ competenza</w:t>
            </w:r>
          </w:p>
        </w:tc>
      </w:tr>
      <w:tr w:rsidR="00257916" w:rsidRPr="00257916" w14:paraId="39207DAF" w14:textId="77777777" w:rsidTr="00CA2538">
        <w:trPr>
          <w:trHeight w:val="272"/>
          <w:jc w:val="center"/>
        </w:trPr>
        <w:tc>
          <w:tcPr>
            <w:tcW w:w="455" w:type="pct"/>
            <w:shd w:val="clear" w:color="auto" w:fill="auto"/>
            <w:vAlign w:val="center"/>
          </w:tcPr>
          <w:p w14:paraId="5BA80D3C" w14:textId="77777777" w:rsidR="005119C4" w:rsidRPr="00257916" w:rsidRDefault="005119C4" w:rsidP="00C42FB4">
            <w:pPr>
              <w:jc w:val="center"/>
              <w:rPr>
                <w:rFonts w:cs="Times New Roman"/>
                <w:bCs/>
                <w:sz w:val="20"/>
                <w:szCs w:val="20"/>
              </w:rPr>
            </w:pPr>
            <w:r w:rsidRPr="00257916">
              <w:rPr>
                <w:rFonts w:cs="Times New Roman"/>
                <w:bCs/>
                <w:sz w:val="20"/>
                <w:szCs w:val="20"/>
              </w:rPr>
              <w:t>4001</w:t>
            </w:r>
          </w:p>
        </w:tc>
        <w:tc>
          <w:tcPr>
            <w:tcW w:w="1177" w:type="pct"/>
            <w:shd w:val="clear" w:color="auto" w:fill="auto"/>
            <w:vAlign w:val="center"/>
          </w:tcPr>
          <w:p w14:paraId="59109AFA" w14:textId="77777777" w:rsidR="005119C4" w:rsidRPr="00257916" w:rsidRDefault="005119C4" w:rsidP="00C42FB4">
            <w:pPr>
              <w:jc w:val="center"/>
              <w:rPr>
                <w:rFonts w:cs="Times New Roman"/>
                <w:bCs/>
                <w:sz w:val="20"/>
                <w:szCs w:val="20"/>
              </w:rPr>
            </w:pPr>
            <w:r w:rsidRPr="00257916">
              <w:rPr>
                <w:rFonts w:cs="Times New Roman"/>
                <w:bCs/>
                <w:sz w:val="20"/>
                <w:szCs w:val="20"/>
              </w:rPr>
              <w:t xml:space="preserve">TRASFERIMENTI DAL BILANCIO REGIONALE-IN CONTO CAPITALE                                                                                                                                                                                                                                                      </w:t>
            </w:r>
          </w:p>
        </w:tc>
        <w:tc>
          <w:tcPr>
            <w:tcW w:w="709" w:type="pct"/>
            <w:shd w:val="clear" w:color="auto" w:fill="auto"/>
            <w:vAlign w:val="center"/>
          </w:tcPr>
          <w:p w14:paraId="6D163D0A" w14:textId="77777777" w:rsidR="005119C4" w:rsidRPr="00257916" w:rsidRDefault="005119C4" w:rsidP="00C42FB4">
            <w:pPr>
              <w:jc w:val="center"/>
              <w:rPr>
                <w:rFonts w:cs="Times New Roman"/>
                <w:bCs/>
                <w:sz w:val="20"/>
                <w:szCs w:val="20"/>
              </w:rPr>
            </w:pPr>
            <w:r w:rsidRPr="00257916">
              <w:rPr>
                <w:rFonts w:cs="Times New Roman"/>
                <w:sz w:val="20"/>
                <w:szCs w:val="20"/>
              </w:rPr>
              <w:t>0,00</w:t>
            </w:r>
          </w:p>
        </w:tc>
        <w:tc>
          <w:tcPr>
            <w:tcW w:w="715" w:type="pct"/>
            <w:shd w:val="clear" w:color="auto" w:fill="auto"/>
            <w:vAlign w:val="center"/>
          </w:tcPr>
          <w:p w14:paraId="093088C5" w14:textId="77777777" w:rsidR="005119C4" w:rsidRPr="00257916" w:rsidRDefault="00332FB4" w:rsidP="00332FB4">
            <w:pPr>
              <w:jc w:val="center"/>
              <w:rPr>
                <w:rFonts w:ascii="Arial" w:hAnsi="Arial" w:cs="Arial"/>
                <w:sz w:val="20"/>
                <w:szCs w:val="20"/>
              </w:rPr>
            </w:pPr>
            <w:r w:rsidRPr="00257916">
              <w:rPr>
                <w:rFonts w:ascii="Arial" w:hAnsi="Arial" w:cs="Arial"/>
                <w:sz w:val="20"/>
                <w:szCs w:val="20"/>
              </w:rPr>
              <w:t>697.683,00</w:t>
            </w:r>
          </w:p>
        </w:tc>
        <w:tc>
          <w:tcPr>
            <w:tcW w:w="714" w:type="pct"/>
            <w:shd w:val="clear" w:color="auto" w:fill="auto"/>
            <w:vAlign w:val="center"/>
          </w:tcPr>
          <w:p w14:paraId="25FBA2D8" w14:textId="77777777" w:rsidR="005119C4" w:rsidRPr="00257916" w:rsidRDefault="00332FB4" w:rsidP="00C42FB4">
            <w:pPr>
              <w:jc w:val="center"/>
              <w:rPr>
                <w:rFonts w:cs="Times New Roman"/>
                <w:bCs/>
                <w:sz w:val="20"/>
                <w:szCs w:val="20"/>
              </w:rPr>
            </w:pPr>
            <w:r w:rsidRPr="00257916">
              <w:rPr>
                <w:rFonts w:ascii="Arial" w:hAnsi="Arial" w:cs="Arial"/>
                <w:sz w:val="20"/>
                <w:szCs w:val="20"/>
              </w:rPr>
              <w:t>697.683,00</w:t>
            </w:r>
          </w:p>
        </w:tc>
        <w:tc>
          <w:tcPr>
            <w:tcW w:w="580" w:type="pct"/>
            <w:shd w:val="clear" w:color="auto" w:fill="auto"/>
            <w:vAlign w:val="center"/>
          </w:tcPr>
          <w:p w14:paraId="41A2F190" w14:textId="77777777" w:rsidR="005119C4" w:rsidRPr="00257916" w:rsidRDefault="005119C4" w:rsidP="00C42FB4">
            <w:pPr>
              <w:jc w:val="center"/>
              <w:rPr>
                <w:rFonts w:cs="Times New Roman"/>
                <w:bCs/>
                <w:sz w:val="20"/>
                <w:szCs w:val="20"/>
              </w:rPr>
            </w:pPr>
            <w:r w:rsidRPr="00257916">
              <w:rPr>
                <w:rFonts w:cs="Times New Roman"/>
                <w:bCs/>
                <w:sz w:val="20"/>
                <w:szCs w:val="20"/>
              </w:rPr>
              <w:t>0,00</w:t>
            </w:r>
          </w:p>
        </w:tc>
        <w:tc>
          <w:tcPr>
            <w:tcW w:w="650" w:type="pct"/>
            <w:shd w:val="clear" w:color="auto" w:fill="auto"/>
            <w:vAlign w:val="center"/>
          </w:tcPr>
          <w:p w14:paraId="231A0AE3" w14:textId="77777777" w:rsidR="005119C4" w:rsidRPr="00257916" w:rsidRDefault="005119C4" w:rsidP="00C42FB4">
            <w:pPr>
              <w:jc w:val="center"/>
              <w:rPr>
                <w:rFonts w:cs="Times New Roman"/>
                <w:bCs/>
                <w:sz w:val="20"/>
                <w:szCs w:val="20"/>
              </w:rPr>
            </w:pPr>
            <w:r w:rsidRPr="00257916">
              <w:rPr>
                <w:rFonts w:cs="Times New Roman"/>
                <w:bCs/>
                <w:sz w:val="20"/>
                <w:szCs w:val="20"/>
              </w:rPr>
              <w:t>0,00</w:t>
            </w:r>
          </w:p>
        </w:tc>
      </w:tr>
      <w:tr w:rsidR="00015688" w:rsidRPr="00257916" w14:paraId="6E6E4471" w14:textId="77777777" w:rsidTr="00CA2538">
        <w:trPr>
          <w:trHeight w:val="462"/>
          <w:jc w:val="center"/>
        </w:trPr>
        <w:tc>
          <w:tcPr>
            <w:tcW w:w="455" w:type="pct"/>
            <w:shd w:val="clear" w:color="auto" w:fill="auto"/>
            <w:vAlign w:val="center"/>
          </w:tcPr>
          <w:p w14:paraId="2E826689" w14:textId="77777777" w:rsidR="005119C4" w:rsidRPr="00257916" w:rsidRDefault="005119C4" w:rsidP="00C42FB4">
            <w:pPr>
              <w:jc w:val="center"/>
              <w:rPr>
                <w:rFonts w:cs="Times New Roman"/>
                <w:bCs/>
                <w:sz w:val="20"/>
                <w:szCs w:val="20"/>
              </w:rPr>
            </w:pPr>
          </w:p>
        </w:tc>
        <w:tc>
          <w:tcPr>
            <w:tcW w:w="1177" w:type="pct"/>
            <w:shd w:val="clear" w:color="auto" w:fill="auto"/>
            <w:vAlign w:val="center"/>
          </w:tcPr>
          <w:p w14:paraId="5BA465F1" w14:textId="77777777" w:rsidR="005119C4" w:rsidRPr="00257916" w:rsidRDefault="005119C4" w:rsidP="00C42FB4">
            <w:pPr>
              <w:jc w:val="center"/>
              <w:rPr>
                <w:rFonts w:cs="Times New Roman"/>
                <w:bCs/>
                <w:i/>
                <w:sz w:val="20"/>
                <w:szCs w:val="20"/>
              </w:rPr>
            </w:pPr>
            <w:r w:rsidRPr="00257916">
              <w:rPr>
                <w:rFonts w:cs="Times New Roman"/>
                <w:bCs/>
                <w:i/>
                <w:sz w:val="20"/>
                <w:szCs w:val="20"/>
              </w:rPr>
              <w:t>Totale</w:t>
            </w:r>
          </w:p>
        </w:tc>
        <w:tc>
          <w:tcPr>
            <w:tcW w:w="709" w:type="pct"/>
            <w:shd w:val="clear" w:color="auto" w:fill="auto"/>
            <w:vAlign w:val="center"/>
          </w:tcPr>
          <w:p w14:paraId="4CE7B607" w14:textId="77777777" w:rsidR="005119C4" w:rsidRPr="00257916" w:rsidRDefault="005119C4" w:rsidP="00C42FB4">
            <w:pPr>
              <w:jc w:val="center"/>
              <w:rPr>
                <w:rFonts w:cs="Times New Roman"/>
                <w:bCs/>
                <w:i/>
                <w:sz w:val="20"/>
                <w:szCs w:val="20"/>
              </w:rPr>
            </w:pPr>
            <w:r w:rsidRPr="00257916">
              <w:rPr>
                <w:rFonts w:cs="Times New Roman"/>
                <w:i/>
                <w:sz w:val="20"/>
                <w:szCs w:val="20"/>
              </w:rPr>
              <w:t>0,00</w:t>
            </w:r>
          </w:p>
        </w:tc>
        <w:tc>
          <w:tcPr>
            <w:tcW w:w="715" w:type="pct"/>
            <w:shd w:val="clear" w:color="auto" w:fill="auto"/>
            <w:vAlign w:val="center"/>
          </w:tcPr>
          <w:p w14:paraId="703EFE76" w14:textId="77777777" w:rsidR="005119C4" w:rsidRPr="00257916" w:rsidRDefault="00B756DE" w:rsidP="00332FB4">
            <w:pPr>
              <w:jc w:val="center"/>
              <w:rPr>
                <w:rFonts w:cs="Times New Roman"/>
                <w:bCs/>
                <w:i/>
                <w:sz w:val="20"/>
                <w:szCs w:val="20"/>
              </w:rPr>
            </w:pPr>
            <w:r w:rsidRPr="00257916">
              <w:rPr>
                <w:rFonts w:cs="Times New Roman"/>
                <w:bCs/>
                <w:i/>
                <w:sz w:val="20"/>
                <w:szCs w:val="20"/>
              </w:rPr>
              <w:fldChar w:fldCharType="begin"/>
            </w:r>
            <w:r w:rsidR="00332FB4" w:rsidRPr="00257916">
              <w:rPr>
                <w:rFonts w:cs="Times New Roman"/>
                <w:bCs/>
                <w:i/>
                <w:sz w:val="20"/>
                <w:szCs w:val="20"/>
              </w:rPr>
              <w:instrText xml:space="preserve"> =SUM(ABOVE) </w:instrText>
            </w:r>
            <w:r w:rsidRPr="00257916">
              <w:rPr>
                <w:rFonts w:cs="Times New Roman"/>
                <w:bCs/>
                <w:i/>
                <w:sz w:val="20"/>
                <w:szCs w:val="20"/>
              </w:rPr>
              <w:fldChar w:fldCharType="separate"/>
            </w:r>
            <w:r w:rsidR="00332FB4" w:rsidRPr="00257916">
              <w:rPr>
                <w:rFonts w:cs="Times New Roman"/>
                <w:bCs/>
                <w:i/>
                <w:noProof/>
                <w:sz w:val="20"/>
                <w:szCs w:val="20"/>
              </w:rPr>
              <w:t>697.683</w:t>
            </w:r>
            <w:r w:rsidRPr="00257916">
              <w:rPr>
                <w:rFonts w:cs="Times New Roman"/>
                <w:bCs/>
                <w:i/>
                <w:sz w:val="20"/>
                <w:szCs w:val="20"/>
              </w:rPr>
              <w:fldChar w:fldCharType="end"/>
            </w:r>
            <w:r w:rsidR="00332FB4" w:rsidRPr="00257916">
              <w:rPr>
                <w:rFonts w:cs="Times New Roman"/>
                <w:bCs/>
                <w:i/>
                <w:sz w:val="20"/>
                <w:szCs w:val="20"/>
              </w:rPr>
              <w:t>,00</w:t>
            </w:r>
          </w:p>
        </w:tc>
        <w:tc>
          <w:tcPr>
            <w:tcW w:w="714" w:type="pct"/>
            <w:shd w:val="clear" w:color="auto" w:fill="auto"/>
            <w:vAlign w:val="center"/>
          </w:tcPr>
          <w:p w14:paraId="3BB4DF7E" w14:textId="77777777" w:rsidR="005119C4" w:rsidRPr="00257916" w:rsidRDefault="00B756DE" w:rsidP="00C42FB4">
            <w:pPr>
              <w:jc w:val="center"/>
              <w:rPr>
                <w:rFonts w:cs="Times New Roman"/>
                <w:bCs/>
                <w:i/>
                <w:sz w:val="20"/>
                <w:szCs w:val="20"/>
              </w:rPr>
            </w:pPr>
            <w:r w:rsidRPr="00257916">
              <w:rPr>
                <w:rFonts w:cs="Times New Roman"/>
                <w:bCs/>
                <w:i/>
                <w:sz w:val="20"/>
                <w:szCs w:val="20"/>
              </w:rPr>
              <w:fldChar w:fldCharType="begin"/>
            </w:r>
            <w:r w:rsidR="00332FB4" w:rsidRPr="00257916">
              <w:rPr>
                <w:rFonts w:cs="Times New Roman"/>
                <w:bCs/>
                <w:i/>
                <w:sz w:val="20"/>
                <w:szCs w:val="20"/>
              </w:rPr>
              <w:instrText xml:space="preserve"> =SUM(ABOVE) </w:instrText>
            </w:r>
            <w:r w:rsidRPr="00257916">
              <w:rPr>
                <w:rFonts w:cs="Times New Roman"/>
                <w:bCs/>
                <w:i/>
                <w:sz w:val="20"/>
                <w:szCs w:val="20"/>
              </w:rPr>
              <w:fldChar w:fldCharType="separate"/>
            </w:r>
            <w:r w:rsidR="00332FB4" w:rsidRPr="00257916">
              <w:rPr>
                <w:rFonts w:cs="Times New Roman"/>
                <w:bCs/>
                <w:i/>
                <w:noProof/>
                <w:sz w:val="20"/>
                <w:szCs w:val="20"/>
              </w:rPr>
              <w:t>697.683</w:t>
            </w:r>
            <w:r w:rsidRPr="00257916">
              <w:rPr>
                <w:rFonts w:cs="Times New Roman"/>
                <w:bCs/>
                <w:i/>
                <w:sz w:val="20"/>
                <w:szCs w:val="20"/>
              </w:rPr>
              <w:fldChar w:fldCharType="end"/>
            </w:r>
            <w:r w:rsidR="00332FB4" w:rsidRPr="00257916">
              <w:rPr>
                <w:rFonts w:cs="Times New Roman"/>
                <w:bCs/>
                <w:i/>
                <w:sz w:val="20"/>
                <w:szCs w:val="20"/>
              </w:rPr>
              <w:t>,00</w:t>
            </w:r>
          </w:p>
        </w:tc>
        <w:tc>
          <w:tcPr>
            <w:tcW w:w="580" w:type="pct"/>
            <w:shd w:val="clear" w:color="auto" w:fill="auto"/>
            <w:vAlign w:val="center"/>
          </w:tcPr>
          <w:p w14:paraId="24EEAA89" w14:textId="77777777" w:rsidR="005119C4" w:rsidRPr="00257916" w:rsidRDefault="005119C4" w:rsidP="00C42FB4">
            <w:pPr>
              <w:jc w:val="center"/>
              <w:rPr>
                <w:rFonts w:cs="Times New Roman"/>
                <w:bCs/>
                <w:i/>
                <w:sz w:val="20"/>
                <w:szCs w:val="20"/>
              </w:rPr>
            </w:pPr>
            <w:r w:rsidRPr="00257916">
              <w:rPr>
                <w:rFonts w:cs="Times New Roman"/>
                <w:bCs/>
                <w:i/>
                <w:sz w:val="20"/>
                <w:szCs w:val="20"/>
              </w:rPr>
              <w:t>0,00</w:t>
            </w:r>
          </w:p>
        </w:tc>
        <w:tc>
          <w:tcPr>
            <w:tcW w:w="650" w:type="pct"/>
            <w:shd w:val="clear" w:color="auto" w:fill="auto"/>
            <w:vAlign w:val="center"/>
          </w:tcPr>
          <w:p w14:paraId="7311015D" w14:textId="77777777" w:rsidR="005119C4" w:rsidRPr="00257916" w:rsidRDefault="005119C4" w:rsidP="00C42FB4">
            <w:pPr>
              <w:jc w:val="center"/>
              <w:rPr>
                <w:rFonts w:cs="Times New Roman"/>
                <w:bCs/>
                <w:i/>
                <w:sz w:val="20"/>
                <w:szCs w:val="20"/>
              </w:rPr>
            </w:pPr>
            <w:r w:rsidRPr="00257916">
              <w:rPr>
                <w:rFonts w:cs="Times New Roman"/>
                <w:bCs/>
                <w:i/>
                <w:sz w:val="20"/>
                <w:szCs w:val="20"/>
              </w:rPr>
              <w:t>0,00</w:t>
            </w:r>
          </w:p>
        </w:tc>
      </w:tr>
    </w:tbl>
    <w:p w14:paraId="1744A667" w14:textId="77777777" w:rsidR="005119C4" w:rsidRPr="00257916" w:rsidRDefault="005119C4" w:rsidP="005119C4">
      <w:pPr>
        <w:rPr>
          <w:sz w:val="6"/>
          <w:szCs w:val="6"/>
        </w:rPr>
      </w:pPr>
    </w:p>
    <w:p w14:paraId="3FB080EE" w14:textId="77777777" w:rsidR="00332FB4" w:rsidRPr="00257916" w:rsidRDefault="00332FB4" w:rsidP="005119C4">
      <w:pPr>
        <w:pStyle w:val="Corpodeltesto3"/>
        <w:tabs>
          <w:tab w:val="clear" w:pos="4253"/>
          <w:tab w:val="clear" w:pos="5103"/>
          <w:tab w:val="clear" w:pos="5387"/>
          <w:tab w:val="clear" w:pos="5500"/>
          <w:tab w:val="clear" w:pos="6804"/>
          <w:tab w:val="clear" w:pos="7201"/>
          <w:tab w:val="clear" w:pos="8392"/>
        </w:tabs>
        <w:spacing w:before="0" w:line="360" w:lineRule="auto"/>
        <w:rPr>
          <w:rFonts w:asciiTheme="minorHAnsi" w:hAnsiTheme="minorHAnsi"/>
          <w:sz w:val="22"/>
          <w:szCs w:val="22"/>
        </w:rPr>
      </w:pPr>
      <w:r w:rsidRPr="00257916">
        <w:rPr>
          <w:rFonts w:asciiTheme="minorHAnsi" w:hAnsiTheme="minorHAnsi"/>
          <w:sz w:val="22"/>
          <w:szCs w:val="22"/>
        </w:rPr>
        <w:t>Tipologia 500 “Altre entrate in conto capitale”</w:t>
      </w:r>
    </w:p>
    <w:tbl>
      <w:tblPr>
        <w:tblW w:w="53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09"/>
        <w:gridCol w:w="2663"/>
        <w:gridCol w:w="1235"/>
        <w:gridCol w:w="1235"/>
        <w:gridCol w:w="983"/>
        <w:gridCol w:w="1141"/>
        <w:gridCol w:w="1021"/>
        <w:gridCol w:w="1303"/>
      </w:tblGrid>
      <w:tr w:rsidR="00257916" w:rsidRPr="00257916" w14:paraId="50BD34A9" w14:textId="77777777" w:rsidTr="00CA2538">
        <w:trPr>
          <w:trHeight w:val="679"/>
        </w:trPr>
        <w:tc>
          <w:tcPr>
            <w:tcW w:w="389" w:type="pct"/>
            <w:shd w:val="clear" w:color="auto" w:fill="auto"/>
            <w:vAlign w:val="center"/>
            <w:hideMark/>
          </w:tcPr>
          <w:p w14:paraId="714EF72F" w14:textId="77777777" w:rsidR="00332FB4" w:rsidRPr="00257916" w:rsidRDefault="00332FB4" w:rsidP="00332FB4">
            <w:pPr>
              <w:spacing w:after="0" w:line="240" w:lineRule="auto"/>
              <w:jc w:val="center"/>
              <w:rPr>
                <w:rFonts w:eastAsia="Times New Roman" w:cs="Times New Roman"/>
                <w:sz w:val="20"/>
                <w:szCs w:val="20"/>
              </w:rPr>
            </w:pPr>
            <w:r w:rsidRPr="00257916">
              <w:rPr>
                <w:rFonts w:eastAsia="Times New Roman" w:cs="Times New Roman"/>
                <w:sz w:val="20"/>
                <w:szCs w:val="20"/>
              </w:rPr>
              <w:t>Numero capitolo</w:t>
            </w:r>
          </w:p>
        </w:tc>
        <w:tc>
          <w:tcPr>
            <w:tcW w:w="1282" w:type="pct"/>
            <w:shd w:val="clear" w:color="auto" w:fill="auto"/>
            <w:vAlign w:val="center"/>
            <w:hideMark/>
          </w:tcPr>
          <w:p w14:paraId="7D6DC646" w14:textId="77777777" w:rsidR="00332FB4" w:rsidRPr="00257916" w:rsidRDefault="00332FB4" w:rsidP="00332FB4">
            <w:pPr>
              <w:spacing w:after="0" w:line="240" w:lineRule="auto"/>
              <w:jc w:val="center"/>
              <w:rPr>
                <w:rFonts w:eastAsia="Times New Roman" w:cs="Times New Roman"/>
                <w:sz w:val="20"/>
                <w:szCs w:val="20"/>
              </w:rPr>
            </w:pPr>
            <w:r w:rsidRPr="00257916">
              <w:rPr>
                <w:rFonts w:eastAsia="Times New Roman" w:cs="Times New Roman"/>
                <w:sz w:val="20"/>
                <w:szCs w:val="20"/>
              </w:rPr>
              <w:t>Descrizione capitolo</w:t>
            </w:r>
          </w:p>
        </w:tc>
        <w:tc>
          <w:tcPr>
            <w:tcW w:w="594" w:type="pct"/>
            <w:shd w:val="clear" w:color="auto" w:fill="auto"/>
            <w:vAlign w:val="center"/>
            <w:hideMark/>
          </w:tcPr>
          <w:p w14:paraId="775C6389" w14:textId="77777777" w:rsidR="00332FB4" w:rsidRPr="00257916" w:rsidRDefault="00332FB4" w:rsidP="00332FB4">
            <w:pPr>
              <w:spacing w:after="0" w:line="240" w:lineRule="auto"/>
              <w:jc w:val="center"/>
              <w:rPr>
                <w:rFonts w:eastAsia="Times New Roman" w:cs="Times New Roman"/>
                <w:sz w:val="20"/>
                <w:szCs w:val="20"/>
              </w:rPr>
            </w:pPr>
            <w:r w:rsidRPr="00257916">
              <w:rPr>
                <w:rFonts w:eastAsia="Times New Roman" w:cs="Times New Roman"/>
                <w:sz w:val="20"/>
                <w:szCs w:val="20"/>
              </w:rPr>
              <w:t>Accertamenti residui 1/1</w:t>
            </w:r>
          </w:p>
        </w:tc>
        <w:tc>
          <w:tcPr>
            <w:tcW w:w="594" w:type="pct"/>
            <w:shd w:val="clear" w:color="auto" w:fill="auto"/>
            <w:vAlign w:val="center"/>
            <w:hideMark/>
          </w:tcPr>
          <w:p w14:paraId="2E638591" w14:textId="77777777" w:rsidR="00332FB4" w:rsidRPr="00257916" w:rsidRDefault="00332FB4" w:rsidP="00332FB4">
            <w:pPr>
              <w:spacing w:after="0" w:line="240" w:lineRule="auto"/>
              <w:jc w:val="center"/>
              <w:rPr>
                <w:rFonts w:eastAsia="Times New Roman" w:cs="Times New Roman"/>
                <w:sz w:val="20"/>
                <w:szCs w:val="20"/>
              </w:rPr>
            </w:pPr>
            <w:r w:rsidRPr="00257916">
              <w:rPr>
                <w:rFonts w:eastAsia="Times New Roman" w:cs="Times New Roman"/>
                <w:sz w:val="20"/>
                <w:szCs w:val="20"/>
              </w:rPr>
              <w:t>Accertamenti</w:t>
            </w:r>
          </w:p>
        </w:tc>
        <w:tc>
          <w:tcPr>
            <w:tcW w:w="473" w:type="pct"/>
            <w:shd w:val="clear" w:color="auto" w:fill="auto"/>
            <w:vAlign w:val="center"/>
            <w:hideMark/>
          </w:tcPr>
          <w:p w14:paraId="3B07DCD3" w14:textId="77777777" w:rsidR="00332FB4" w:rsidRPr="00257916" w:rsidRDefault="00332FB4" w:rsidP="00332FB4">
            <w:pPr>
              <w:spacing w:after="0" w:line="240" w:lineRule="auto"/>
              <w:jc w:val="center"/>
              <w:rPr>
                <w:rFonts w:eastAsia="Times New Roman" w:cs="Times New Roman"/>
                <w:sz w:val="20"/>
                <w:szCs w:val="20"/>
              </w:rPr>
            </w:pPr>
            <w:r w:rsidRPr="00257916">
              <w:rPr>
                <w:rFonts w:eastAsia="Times New Roman" w:cs="Times New Roman"/>
                <w:sz w:val="20"/>
                <w:szCs w:val="20"/>
              </w:rPr>
              <w:t>Totale riscossioni c/residui</w:t>
            </w:r>
          </w:p>
        </w:tc>
        <w:tc>
          <w:tcPr>
            <w:tcW w:w="549" w:type="pct"/>
            <w:shd w:val="clear" w:color="auto" w:fill="auto"/>
            <w:vAlign w:val="center"/>
            <w:hideMark/>
          </w:tcPr>
          <w:p w14:paraId="37AF59A1" w14:textId="77777777" w:rsidR="00332FB4" w:rsidRPr="00257916" w:rsidRDefault="00332FB4" w:rsidP="00332FB4">
            <w:pPr>
              <w:spacing w:after="0" w:line="240" w:lineRule="auto"/>
              <w:jc w:val="center"/>
              <w:rPr>
                <w:rFonts w:eastAsia="Times New Roman" w:cs="Times New Roman"/>
                <w:sz w:val="20"/>
                <w:szCs w:val="20"/>
              </w:rPr>
            </w:pPr>
            <w:r w:rsidRPr="00257916">
              <w:rPr>
                <w:rFonts w:eastAsia="Times New Roman" w:cs="Times New Roman"/>
                <w:sz w:val="20"/>
                <w:szCs w:val="20"/>
              </w:rPr>
              <w:t>Totale riscossioni competenza</w:t>
            </w:r>
          </w:p>
        </w:tc>
        <w:tc>
          <w:tcPr>
            <w:tcW w:w="491" w:type="pct"/>
            <w:shd w:val="clear" w:color="auto" w:fill="auto"/>
            <w:vAlign w:val="center"/>
            <w:hideMark/>
          </w:tcPr>
          <w:p w14:paraId="5D0E3A32" w14:textId="77777777" w:rsidR="00332FB4" w:rsidRPr="00257916" w:rsidRDefault="00332FB4" w:rsidP="00332FB4">
            <w:pPr>
              <w:spacing w:after="0" w:line="240" w:lineRule="auto"/>
              <w:jc w:val="center"/>
              <w:rPr>
                <w:rFonts w:eastAsia="Times New Roman" w:cs="Times New Roman"/>
                <w:sz w:val="20"/>
                <w:szCs w:val="20"/>
              </w:rPr>
            </w:pPr>
            <w:r w:rsidRPr="00257916">
              <w:rPr>
                <w:rFonts w:eastAsia="Times New Roman" w:cs="Times New Roman"/>
                <w:sz w:val="20"/>
                <w:szCs w:val="20"/>
              </w:rPr>
              <w:t>Residui attivi es. precedenti</w:t>
            </w:r>
          </w:p>
        </w:tc>
        <w:tc>
          <w:tcPr>
            <w:tcW w:w="627" w:type="pct"/>
            <w:shd w:val="clear" w:color="auto" w:fill="auto"/>
            <w:vAlign w:val="center"/>
            <w:hideMark/>
          </w:tcPr>
          <w:p w14:paraId="05DB7FA9" w14:textId="77777777" w:rsidR="00332FB4" w:rsidRPr="00257916" w:rsidRDefault="00332FB4" w:rsidP="00332FB4">
            <w:pPr>
              <w:spacing w:after="0" w:line="240" w:lineRule="auto"/>
              <w:jc w:val="center"/>
              <w:rPr>
                <w:rFonts w:eastAsia="Times New Roman" w:cs="Times New Roman"/>
                <w:sz w:val="20"/>
                <w:szCs w:val="20"/>
              </w:rPr>
            </w:pPr>
            <w:r w:rsidRPr="00257916">
              <w:rPr>
                <w:rFonts w:eastAsia="Times New Roman" w:cs="Times New Roman"/>
                <w:sz w:val="20"/>
                <w:szCs w:val="20"/>
              </w:rPr>
              <w:t>Residui attivi in c/competenza</w:t>
            </w:r>
          </w:p>
        </w:tc>
      </w:tr>
      <w:tr w:rsidR="00257916" w:rsidRPr="00257916" w14:paraId="15EE1083" w14:textId="77777777" w:rsidTr="00CA2538">
        <w:trPr>
          <w:trHeight w:val="810"/>
        </w:trPr>
        <w:tc>
          <w:tcPr>
            <w:tcW w:w="389" w:type="pct"/>
            <w:shd w:val="clear" w:color="FFFFFF" w:fill="FFFFFF"/>
            <w:noWrap/>
            <w:vAlign w:val="center"/>
            <w:hideMark/>
          </w:tcPr>
          <w:p w14:paraId="059A0F11" w14:textId="77777777" w:rsidR="00332FB4" w:rsidRPr="00257916" w:rsidRDefault="00332FB4" w:rsidP="00332FB4">
            <w:pPr>
              <w:spacing w:after="0" w:line="240" w:lineRule="auto"/>
              <w:jc w:val="center"/>
              <w:rPr>
                <w:rFonts w:eastAsia="Times New Roman" w:cs="Times New Roman"/>
                <w:sz w:val="20"/>
                <w:szCs w:val="20"/>
              </w:rPr>
            </w:pPr>
            <w:r w:rsidRPr="00257916">
              <w:rPr>
                <w:rFonts w:eastAsia="Times New Roman" w:cs="Times New Roman"/>
                <w:sz w:val="20"/>
                <w:szCs w:val="20"/>
              </w:rPr>
              <w:t>3044</w:t>
            </w:r>
          </w:p>
        </w:tc>
        <w:tc>
          <w:tcPr>
            <w:tcW w:w="1282" w:type="pct"/>
            <w:shd w:val="clear" w:color="FFFFFF" w:fill="FFFFFF"/>
            <w:vAlign w:val="center"/>
            <w:hideMark/>
          </w:tcPr>
          <w:p w14:paraId="0240A039" w14:textId="77777777" w:rsidR="00332FB4" w:rsidRPr="00257916" w:rsidRDefault="00332FB4" w:rsidP="00332FB4">
            <w:pPr>
              <w:spacing w:after="0" w:line="240" w:lineRule="auto"/>
              <w:jc w:val="center"/>
              <w:rPr>
                <w:rFonts w:eastAsia="Times New Roman" w:cs="Times New Roman"/>
                <w:sz w:val="18"/>
                <w:szCs w:val="20"/>
              </w:rPr>
            </w:pPr>
            <w:r w:rsidRPr="00257916">
              <w:rPr>
                <w:rFonts w:eastAsia="Times New Roman" w:cs="Times New Roman"/>
                <w:sz w:val="18"/>
                <w:szCs w:val="20"/>
              </w:rPr>
              <w:t>INTROITO RECUPERI SU CONTRIBUTI AGLI INVESTIMENTI A COMUNI L.R. 46/2016</w:t>
            </w:r>
          </w:p>
        </w:tc>
        <w:tc>
          <w:tcPr>
            <w:tcW w:w="594" w:type="pct"/>
            <w:shd w:val="clear" w:color="FFFFFF" w:fill="FFFFFF"/>
            <w:vAlign w:val="center"/>
            <w:hideMark/>
          </w:tcPr>
          <w:p w14:paraId="044F6228" w14:textId="77777777" w:rsidR="00332FB4" w:rsidRPr="00257916" w:rsidRDefault="00332FB4" w:rsidP="00332FB4">
            <w:pPr>
              <w:spacing w:after="0" w:line="240" w:lineRule="auto"/>
              <w:jc w:val="center"/>
              <w:rPr>
                <w:rFonts w:eastAsia="Times New Roman" w:cs="Times New Roman"/>
                <w:sz w:val="20"/>
                <w:szCs w:val="20"/>
              </w:rPr>
            </w:pPr>
            <w:r w:rsidRPr="00257916">
              <w:rPr>
                <w:rFonts w:eastAsia="Times New Roman" w:cs="Times New Roman"/>
                <w:sz w:val="20"/>
                <w:szCs w:val="20"/>
              </w:rPr>
              <w:t>2,50</w:t>
            </w:r>
          </w:p>
        </w:tc>
        <w:tc>
          <w:tcPr>
            <w:tcW w:w="594" w:type="pct"/>
            <w:shd w:val="clear" w:color="FFFFFF" w:fill="FFFFFF"/>
            <w:vAlign w:val="center"/>
            <w:hideMark/>
          </w:tcPr>
          <w:p w14:paraId="74755BE4" w14:textId="77777777" w:rsidR="00332FB4" w:rsidRPr="00257916" w:rsidRDefault="00332FB4" w:rsidP="00332FB4">
            <w:pPr>
              <w:spacing w:after="0" w:line="240" w:lineRule="auto"/>
              <w:jc w:val="center"/>
              <w:rPr>
                <w:rFonts w:eastAsia="Times New Roman" w:cs="Times New Roman"/>
                <w:sz w:val="20"/>
                <w:szCs w:val="20"/>
              </w:rPr>
            </w:pPr>
            <w:r w:rsidRPr="00257916">
              <w:rPr>
                <w:rFonts w:eastAsia="Times New Roman" w:cs="Times New Roman"/>
                <w:sz w:val="20"/>
                <w:szCs w:val="20"/>
              </w:rPr>
              <w:t>34.159,70</w:t>
            </w:r>
          </w:p>
        </w:tc>
        <w:tc>
          <w:tcPr>
            <w:tcW w:w="473" w:type="pct"/>
            <w:shd w:val="clear" w:color="FFFFFF" w:fill="FFFFFF"/>
            <w:vAlign w:val="center"/>
            <w:hideMark/>
          </w:tcPr>
          <w:p w14:paraId="555335F9" w14:textId="77777777" w:rsidR="00332FB4" w:rsidRPr="00257916" w:rsidRDefault="00332FB4" w:rsidP="00332FB4">
            <w:pPr>
              <w:spacing w:after="0" w:line="240" w:lineRule="auto"/>
              <w:jc w:val="center"/>
              <w:rPr>
                <w:rFonts w:eastAsia="Times New Roman" w:cs="Times New Roman"/>
                <w:sz w:val="20"/>
                <w:szCs w:val="20"/>
              </w:rPr>
            </w:pPr>
            <w:r w:rsidRPr="00257916">
              <w:rPr>
                <w:rFonts w:eastAsia="Times New Roman" w:cs="Times New Roman"/>
                <w:sz w:val="20"/>
                <w:szCs w:val="20"/>
              </w:rPr>
              <w:t>2,50</w:t>
            </w:r>
          </w:p>
        </w:tc>
        <w:tc>
          <w:tcPr>
            <w:tcW w:w="549" w:type="pct"/>
            <w:shd w:val="clear" w:color="FFFFFF" w:fill="FFFFFF"/>
            <w:vAlign w:val="center"/>
            <w:hideMark/>
          </w:tcPr>
          <w:p w14:paraId="744A819F" w14:textId="77777777" w:rsidR="00332FB4" w:rsidRPr="00257916" w:rsidRDefault="00332FB4" w:rsidP="00332FB4">
            <w:pPr>
              <w:spacing w:after="0" w:line="240" w:lineRule="auto"/>
              <w:jc w:val="center"/>
              <w:rPr>
                <w:rFonts w:eastAsia="Times New Roman" w:cs="Times New Roman"/>
                <w:sz w:val="20"/>
                <w:szCs w:val="20"/>
              </w:rPr>
            </w:pPr>
            <w:r w:rsidRPr="00257916">
              <w:rPr>
                <w:rFonts w:eastAsia="Times New Roman" w:cs="Times New Roman"/>
                <w:sz w:val="20"/>
                <w:szCs w:val="20"/>
              </w:rPr>
              <w:t>34.159,70</w:t>
            </w:r>
          </w:p>
        </w:tc>
        <w:tc>
          <w:tcPr>
            <w:tcW w:w="491" w:type="pct"/>
            <w:shd w:val="clear" w:color="FFFFFF" w:fill="FFFFFF"/>
            <w:vAlign w:val="center"/>
            <w:hideMark/>
          </w:tcPr>
          <w:p w14:paraId="695BADBD" w14:textId="77777777" w:rsidR="00332FB4" w:rsidRPr="00257916" w:rsidRDefault="00332FB4" w:rsidP="00332FB4">
            <w:pPr>
              <w:spacing w:after="0" w:line="240" w:lineRule="auto"/>
              <w:jc w:val="center"/>
              <w:rPr>
                <w:rFonts w:eastAsia="Times New Roman" w:cs="Times New Roman"/>
                <w:sz w:val="20"/>
                <w:szCs w:val="20"/>
              </w:rPr>
            </w:pPr>
            <w:r w:rsidRPr="00257916">
              <w:rPr>
                <w:rFonts w:eastAsia="Times New Roman" w:cs="Times New Roman"/>
                <w:sz w:val="20"/>
                <w:szCs w:val="20"/>
              </w:rPr>
              <w:t>0,00</w:t>
            </w:r>
          </w:p>
        </w:tc>
        <w:tc>
          <w:tcPr>
            <w:tcW w:w="627" w:type="pct"/>
            <w:shd w:val="clear" w:color="FFFFFF" w:fill="FFFFFF"/>
            <w:vAlign w:val="center"/>
            <w:hideMark/>
          </w:tcPr>
          <w:p w14:paraId="7D252AF6" w14:textId="77777777" w:rsidR="00332FB4" w:rsidRPr="00257916" w:rsidRDefault="00332FB4" w:rsidP="00332FB4">
            <w:pPr>
              <w:spacing w:after="0" w:line="240" w:lineRule="auto"/>
              <w:jc w:val="center"/>
              <w:rPr>
                <w:rFonts w:eastAsia="Times New Roman" w:cs="Times New Roman"/>
                <w:sz w:val="20"/>
                <w:szCs w:val="20"/>
              </w:rPr>
            </w:pPr>
            <w:r w:rsidRPr="00257916">
              <w:rPr>
                <w:rFonts w:eastAsia="Times New Roman" w:cs="Times New Roman"/>
                <w:sz w:val="20"/>
                <w:szCs w:val="20"/>
              </w:rPr>
              <w:t>0,00</w:t>
            </w:r>
          </w:p>
        </w:tc>
      </w:tr>
      <w:tr w:rsidR="00257916" w:rsidRPr="00257916" w14:paraId="5A118EDF" w14:textId="77777777" w:rsidTr="00CA2538">
        <w:trPr>
          <w:trHeight w:val="810"/>
        </w:trPr>
        <w:tc>
          <w:tcPr>
            <w:tcW w:w="389" w:type="pct"/>
            <w:shd w:val="clear" w:color="FFFFFF" w:fill="FFFFFF"/>
            <w:noWrap/>
            <w:vAlign w:val="center"/>
            <w:hideMark/>
          </w:tcPr>
          <w:p w14:paraId="68FC2FDA" w14:textId="77777777" w:rsidR="00332FB4" w:rsidRPr="00257916" w:rsidRDefault="00332FB4" w:rsidP="00332FB4">
            <w:pPr>
              <w:spacing w:after="0" w:line="240" w:lineRule="auto"/>
              <w:jc w:val="center"/>
              <w:rPr>
                <w:rFonts w:eastAsia="Times New Roman" w:cs="Times New Roman"/>
                <w:sz w:val="20"/>
                <w:szCs w:val="20"/>
              </w:rPr>
            </w:pPr>
            <w:r w:rsidRPr="00257916">
              <w:rPr>
                <w:rFonts w:eastAsia="Times New Roman" w:cs="Times New Roman"/>
                <w:sz w:val="20"/>
                <w:szCs w:val="20"/>
              </w:rPr>
              <w:t>4002</w:t>
            </w:r>
          </w:p>
        </w:tc>
        <w:tc>
          <w:tcPr>
            <w:tcW w:w="1282" w:type="pct"/>
            <w:shd w:val="clear" w:color="FFFFFF" w:fill="FFFFFF"/>
            <w:vAlign w:val="center"/>
            <w:hideMark/>
          </w:tcPr>
          <w:p w14:paraId="2DC4BC3A" w14:textId="77777777" w:rsidR="00332FB4" w:rsidRPr="00257916" w:rsidRDefault="00332FB4" w:rsidP="00332FB4">
            <w:pPr>
              <w:spacing w:after="0" w:line="240" w:lineRule="auto"/>
              <w:jc w:val="center"/>
              <w:rPr>
                <w:rFonts w:eastAsia="Times New Roman" w:cs="Times New Roman"/>
                <w:sz w:val="18"/>
                <w:szCs w:val="20"/>
              </w:rPr>
            </w:pPr>
            <w:r w:rsidRPr="00257916">
              <w:rPr>
                <w:rFonts w:eastAsia="Times New Roman" w:cs="Times New Roman"/>
                <w:sz w:val="18"/>
                <w:szCs w:val="20"/>
              </w:rPr>
              <w:t>ENTRATE DA SPONSORIZZAZIONI E VINCOLATE ALLA REALIZZAZIONE DI SPESE IN CONTO CAPITALE</w:t>
            </w:r>
          </w:p>
        </w:tc>
        <w:tc>
          <w:tcPr>
            <w:tcW w:w="594" w:type="pct"/>
            <w:shd w:val="clear" w:color="FFFFFF" w:fill="FFFFFF"/>
            <w:vAlign w:val="center"/>
            <w:hideMark/>
          </w:tcPr>
          <w:p w14:paraId="6F75C479" w14:textId="77777777" w:rsidR="00332FB4" w:rsidRPr="00257916" w:rsidRDefault="00332FB4" w:rsidP="00332FB4">
            <w:pPr>
              <w:spacing w:after="0" w:line="240" w:lineRule="auto"/>
              <w:jc w:val="center"/>
              <w:rPr>
                <w:rFonts w:eastAsia="Times New Roman" w:cs="Times New Roman"/>
                <w:sz w:val="20"/>
                <w:szCs w:val="20"/>
              </w:rPr>
            </w:pPr>
            <w:r w:rsidRPr="00257916">
              <w:rPr>
                <w:rFonts w:eastAsia="Times New Roman" w:cs="Times New Roman"/>
                <w:sz w:val="20"/>
                <w:szCs w:val="20"/>
              </w:rPr>
              <w:t>0,00</w:t>
            </w:r>
          </w:p>
        </w:tc>
        <w:tc>
          <w:tcPr>
            <w:tcW w:w="594" w:type="pct"/>
            <w:shd w:val="clear" w:color="FFFFFF" w:fill="FFFFFF"/>
            <w:vAlign w:val="center"/>
            <w:hideMark/>
          </w:tcPr>
          <w:p w14:paraId="13FF5A22" w14:textId="77777777" w:rsidR="00332FB4" w:rsidRPr="00257916" w:rsidRDefault="00332FB4" w:rsidP="00332FB4">
            <w:pPr>
              <w:spacing w:after="0" w:line="240" w:lineRule="auto"/>
              <w:jc w:val="center"/>
              <w:rPr>
                <w:rFonts w:eastAsia="Times New Roman" w:cs="Times New Roman"/>
                <w:sz w:val="20"/>
                <w:szCs w:val="20"/>
              </w:rPr>
            </w:pPr>
            <w:r w:rsidRPr="00257916">
              <w:rPr>
                <w:rFonts w:eastAsia="Times New Roman" w:cs="Times New Roman"/>
                <w:sz w:val="20"/>
                <w:szCs w:val="20"/>
              </w:rPr>
              <w:t>135.000,00</w:t>
            </w:r>
          </w:p>
        </w:tc>
        <w:tc>
          <w:tcPr>
            <w:tcW w:w="473" w:type="pct"/>
            <w:shd w:val="clear" w:color="FFFFFF" w:fill="FFFFFF"/>
            <w:vAlign w:val="center"/>
            <w:hideMark/>
          </w:tcPr>
          <w:p w14:paraId="46318DB6" w14:textId="77777777" w:rsidR="00332FB4" w:rsidRPr="00257916" w:rsidRDefault="00332FB4" w:rsidP="00332FB4">
            <w:pPr>
              <w:spacing w:after="0" w:line="240" w:lineRule="auto"/>
              <w:jc w:val="center"/>
              <w:rPr>
                <w:rFonts w:eastAsia="Times New Roman" w:cs="Times New Roman"/>
                <w:sz w:val="20"/>
                <w:szCs w:val="20"/>
              </w:rPr>
            </w:pPr>
            <w:r w:rsidRPr="00257916">
              <w:rPr>
                <w:rFonts w:eastAsia="Times New Roman" w:cs="Times New Roman"/>
                <w:sz w:val="20"/>
                <w:szCs w:val="20"/>
              </w:rPr>
              <w:t>0,00</w:t>
            </w:r>
          </w:p>
        </w:tc>
        <w:tc>
          <w:tcPr>
            <w:tcW w:w="549" w:type="pct"/>
            <w:shd w:val="clear" w:color="FFFFFF" w:fill="FFFFFF"/>
            <w:vAlign w:val="center"/>
            <w:hideMark/>
          </w:tcPr>
          <w:p w14:paraId="76166444" w14:textId="77777777" w:rsidR="00332FB4" w:rsidRPr="00257916" w:rsidRDefault="00332FB4" w:rsidP="00332FB4">
            <w:pPr>
              <w:spacing w:after="0" w:line="240" w:lineRule="auto"/>
              <w:jc w:val="center"/>
              <w:rPr>
                <w:rFonts w:eastAsia="Times New Roman" w:cs="Times New Roman"/>
                <w:sz w:val="20"/>
                <w:szCs w:val="20"/>
              </w:rPr>
            </w:pPr>
            <w:r w:rsidRPr="00257916">
              <w:rPr>
                <w:rFonts w:eastAsia="Times New Roman" w:cs="Times New Roman"/>
                <w:sz w:val="20"/>
                <w:szCs w:val="20"/>
              </w:rPr>
              <w:t>0,00</w:t>
            </w:r>
          </w:p>
        </w:tc>
        <w:tc>
          <w:tcPr>
            <w:tcW w:w="491" w:type="pct"/>
            <w:shd w:val="clear" w:color="FFFFFF" w:fill="FFFFFF"/>
            <w:vAlign w:val="center"/>
            <w:hideMark/>
          </w:tcPr>
          <w:p w14:paraId="54118D26" w14:textId="77777777" w:rsidR="00332FB4" w:rsidRPr="00257916" w:rsidRDefault="00332FB4" w:rsidP="00332FB4">
            <w:pPr>
              <w:spacing w:after="0" w:line="240" w:lineRule="auto"/>
              <w:jc w:val="center"/>
              <w:rPr>
                <w:rFonts w:eastAsia="Times New Roman" w:cs="Times New Roman"/>
                <w:sz w:val="20"/>
                <w:szCs w:val="20"/>
              </w:rPr>
            </w:pPr>
            <w:r w:rsidRPr="00257916">
              <w:rPr>
                <w:rFonts w:eastAsia="Times New Roman" w:cs="Times New Roman"/>
                <w:sz w:val="20"/>
                <w:szCs w:val="20"/>
              </w:rPr>
              <w:t>0,00</w:t>
            </w:r>
          </w:p>
        </w:tc>
        <w:tc>
          <w:tcPr>
            <w:tcW w:w="627" w:type="pct"/>
            <w:shd w:val="clear" w:color="FFFFFF" w:fill="FFFFFF"/>
            <w:vAlign w:val="center"/>
            <w:hideMark/>
          </w:tcPr>
          <w:p w14:paraId="4060BBCD" w14:textId="77777777" w:rsidR="00332FB4" w:rsidRPr="00257916" w:rsidRDefault="00332FB4" w:rsidP="00332FB4">
            <w:pPr>
              <w:spacing w:after="0" w:line="240" w:lineRule="auto"/>
              <w:jc w:val="center"/>
              <w:rPr>
                <w:rFonts w:eastAsia="Times New Roman" w:cs="Times New Roman"/>
                <w:sz w:val="20"/>
                <w:szCs w:val="20"/>
              </w:rPr>
            </w:pPr>
            <w:r w:rsidRPr="00257916">
              <w:rPr>
                <w:rFonts w:eastAsia="Times New Roman" w:cs="Times New Roman"/>
                <w:sz w:val="20"/>
                <w:szCs w:val="20"/>
              </w:rPr>
              <w:t>135.000,00</w:t>
            </w:r>
          </w:p>
        </w:tc>
      </w:tr>
      <w:tr w:rsidR="00257916" w:rsidRPr="00257916" w14:paraId="077A2560" w14:textId="77777777" w:rsidTr="00CA2538">
        <w:trPr>
          <w:trHeight w:val="810"/>
        </w:trPr>
        <w:tc>
          <w:tcPr>
            <w:tcW w:w="389" w:type="pct"/>
            <w:shd w:val="clear" w:color="FFFFFF" w:fill="FFFFFF"/>
            <w:noWrap/>
            <w:vAlign w:val="center"/>
            <w:hideMark/>
          </w:tcPr>
          <w:p w14:paraId="6EA2F453" w14:textId="77777777" w:rsidR="00332FB4" w:rsidRPr="00257916" w:rsidRDefault="00332FB4" w:rsidP="00332FB4">
            <w:pPr>
              <w:spacing w:after="0" w:line="240" w:lineRule="auto"/>
              <w:jc w:val="center"/>
              <w:rPr>
                <w:rFonts w:eastAsia="Times New Roman" w:cs="Times New Roman"/>
                <w:sz w:val="20"/>
                <w:szCs w:val="20"/>
              </w:rPr>
            </w:pPr>
            <w:r w:rsidRPr="00257916">
              <w:rPr>
                <w:rFonts w:eastAsia="Times New Roman" w:cs="Times New Roman"/>
                <w:sz w:val="20"/>
                <w:szCs w:val="20"/>
              </w:rPr>
              <w:t>4004</w:t>
            </w:r>
          </w:p>
        </w:tc>
        <w:tc>
          <w:tcPr>
            <w:tcW w:w="1282" w:type="pct"/>
            <w:shd w:val="clear" w:color="FFFFFF" w:fill="FFFFFF"/>
            <w:vAlign w:val="center"/>
            <w:hideMark/>
          </w:tcPr>
          <w:p w14:paraId="7C8402E5" w14:textId="77777777" w:rsidR="00332FB4" w:rsidRPr="00257916" w:rsidRDefault="00332FB4" w:rsidP="00332FB4">
            <w:pPr>
              <w:spacing w:after="0" w:line="240" w:lineRule="auto"/>
              <w:jc w:val="center"/>
              <w:rPr>
                <w:rFonts w:eastAsia="Times New Roman" w:cs="Times New Roman"/>
                <w:sz w:val="18"/>
                <w:szCs w:val="20"/>
              </w:rPr>
            </w:pPr>
            <w:r w:rsidRPr="00257916">
              <w:rPr>
                <w:rFonts w:eastAsia="Times New Roman" w:cs="Times New Roman"/>
                <w:sz w:val="18"/>
                <w:szCs w:val="20"/>
              </w:rPr>
              <w:t>REVOCHE RECUPERI E RESTITUZIONE SOMME IN CONTO CAPITALE DA AMMINISTRAZIONI LOCALI</w:t>
            </w:r>
          </w:p>
        </w:tc>
        <w:tc>
          <w:tcPr>
            <w:tcW w:w="594" w:type="pct"/>
            <w:shd w:val="clear" w:color="FFFFFF" w:fill="FFFFFF"/>
            <w:vAlign w:val="center"/>
            <w:hideMark/>
          </w:tcPr>
          <w:p w14:paraId="6F6FF703" w14:textId="77777777" w:rsidR="00332FB4" w:rsidRPr="00257916" w:rsidRDefault="00332FB4" w:rsidP="00332FB4">
            <w:pPr>
              <w:spacing w:after="0" w:line="240" w:lineRule="auto"/>
              <w:jc w:val="center"/>
              <w:rPr>
                <w:rFonts w:eastAsia="Times New Roman" w:cs="Times New Roman"/>
                <w:sz w:val="20"/>
                <w:szCs w:val="20"/>
              </w:rPr>
            </w:pPr>
            <w:r w:rsidRPr="00257916">
              <w:rPr>
                <w:rFonts w:eastAsia="Times New Roman" w:cs="Times New Roman"/>
                <w:sz w:val="20"/>
                <w:szCs w:val="20"/>
              </w:rPr>
              <w:t>0,00</w:t>
            </w:r>
          </w:p>
        </w:tc>
        <w:tc>
          <w:tcPr>
            <w:tcW w:w="594" w:type="pct"/>
            <w:shd w:val="clear" w:color="FFFFFF" w:fill="FFFFFF"/>
            <w:vAlign w:val="center"/>
            <w:hideMark/>
          </w:tcPr>
          <w:p w14:paraId="3564169E" w14:textId="77777777" w:rsidR="00332FB4" w:rsidRPr="00257916" w:rsidRDefault="00332FB4" w:rsidP="00332FB4">
            <w:pPr>
              <w:spacing w:after="0" w:line="240" w:lineRule="auto"/>
              <w:jc w:val="center"/>
              <w:rPr>
                <w:rFonts w:eastAsia="Times New Roman" w:cs="Times New Roman"/>
                <w:sz w:val="20"/>
                <w:szCs w:val="20"/>
              </w:rPr>
            </w:pPr>
            <w:r w:rsidRPr="00257916">
              <w:rPr>
                <w:rFonts w:eastAsia="Times New Roman" w:cs="Times New Roman"/>
                <w:sz w:val="20"/>
                <w:szCs w:val="20"/>
              </w:rPr>
              <w:t>21.919,08</w:t>
            </w:r>
          </w:p>
        </w:tc>
        <w:tc>
          <w:tcPr>
            <w:tcW w:w="473" w:type="pct"/>
            <w:shd w:val="clear" w:color="FFFFFF" w:fill="FFFFFF"/>
            <w:vAlign w:val="center"/>
            <w:hideMark/>
          </w:tcPr>
          <w:p w14:paraId="5BC46DDC" w14:textId="77777777" w:rsidR="00332FB4" w:rsidRPr="00257916" w:rsidRDefault="00332FB4" w:rsidP="00332FB4">
            <w:pPr>
              <w:spacing w:after="0" w:line="240" w:lineRule="auto"/>
              <w:jc w:val="center"/>
              <w:rPr>
                <w:rFonts w:eastAsia="Times New Roman" w:cs="Times New Roman"/>
                <w:sz w:val="20"/>
                <w:szCs w:val="20"/>
              </w:rPr>
            </w:pPr>
            <w:r w:rsidRPr="00257916">
              <w:rPr>
                <w:rFonts w:eastAsia="Times New Roman" w:cs="Times New Roman"/>
                <w:sz w:val="20"/>
                <w:szCs w:val="20"/>
              </w:rPr>
              <w:t>0,00</w:t>
            </w:r>
          </w:p>
        </w:tc>
        <w:tc>
          <w:tcPr>
            <w:tcW w:w="549" w:type="pct"/>
            <w:shd w:val="clear" w:color="FFFFFF" w:fill="FFFFFF"/>
            <w:vAlign w:val="center"/>
            <w:hideMark/>
          </w:tcPr>
          <w:p w14:paraId="19B76F2F" w14:textId="77777777" w:rsidR="00332FB4" w:rsidRPr="00257916" w:rsidRDefault="00332FB4" w:rsidP="00332FB4">
            <w:pPr>
              <w:spacing w:after="0" w:line="240" w:lineRule="auto"/>
              <w:jc w:val="center"/>
              <w:rPr>
                <w:rFonts w:eastAsia="Times New Roman" w:cs="Times New Roman"/>
                <w:sz w:val="20"/>
                <w:szCs w:val="20"/>
              </w:rPr>
            </w:pPr>
            <w:r w:rsidRPr="00257916">
              <w:rPr>
                <w:rFonts w:eastAsia="Times New Roman" w:cs="Times New Roman"/>
                <w:sz w:val="20"/>
                <w:szCs w:val="20"/>
              </w:rPr>
              <w:t>7.166,65</w:t>
            </w:r>
          </w:p>
        </w:tc>
        <w:tc>
          <w:tcPr>
            <w:tcW w:w="491" w:type="pct"/>
            <w:shd w:val="clear" w:color="FFFFFF" w:fill="FFFFFF"/>
            <w:vAlign w:val="center"/>
            <w:hideMark/>
          </w:tcPr>
          <w:p w14:paraId="2D3124E2" w14:textId="77777777" w:rsidR="00332FB4" w:rsidRPr="00257916" w:rsidRDefault="00332FB4" w:rsidP="00332FB4">
            <w:pPr>
              <w:spacing w:after="0" w:line="240" w:lineRule="auto"/>
              <w:jc w:val="center"/>
              <w:rPr>
                <w:rFonts w:eastAsia="Times New Roman" w:cs="Times New Roman"/>
                <w:sz w:val="20"/>
                <w:szCs w:val="20"/>
              </w:rPr>
            </w:pPr>
            <w:r w:rsidRPr="00257916">
              <w:rPr>
                <w:rFonts w:eastAsia="Times New Roman" w:cs="Times New Roman"/>
                <w:sz w:val="20"/>
                <w:szCs w:val="20"/>
              </w:rPr>
              <w:t>0,00</w:t>
            </w:r>
          </w:p>
        </w:tc>
        <w:tc>
          <w:tcPr>
            <w:tcW w:w="627" w:type="pct"/>
            <w:shd w:val="clear" w:color="FFFFFF" w:fill="FFFFFF"/>
            <w:vAlign w:val="center"/>
            <w:hideMark/>
          </w:tcPr>
          <w:p w14:paraId="5160BE87" w14:textId="77777777" w:rsidR="00332FB4" w:rsidRPr="00257916" w:rsidRDefault="00332FB4" w:rsidP="00332FB4">
            <w:pPr>
              <w:spacing w:after="0" w:line="240" w:lineRule="auto"/>
              <w:jc w:val="center"/>
              <w:rPr>
                <w:rFonts w:eastAsia="Times New Roman" w:cs="Times New Roman"/>
                <w:sz w:val="20"/>
                <w:szCs w:val="20"/>
              </w:rPr>
            </w:pPr>
            <w:r w:rsidRPr="00257916">
              <w:rPr>
                <w:rFonts w:eastAsia="Times New Roman" w:cs="Times New Roman"/>
                <w:sz w:val="20"/>
                <w:szCs w:val="20"/>
              </w:rPr>
              <w:t>14.752,43</w:t>
            </w:r>
          </w:p>
        </w:tc>
      </w:tr>
      <w:tr w:rsidR="00257916" w:rsidRPr="00257916" w14:paraId="128447B0" w14:textId="77777777" w:rsidTr="00B064D3">
        <w:trPr>
          <w:trHeight w:val="77"/>
        </w:trPr>
        <w:tc>
          <w:tcPr>
            <w:tcW w:w="389" w:type="pct"/>
            <w:shd w:val="clear" w:color="FFFFFF" w:fill="FFFFFF"/>
            <w:noWrap/>
            <w:vAlign w:val="center"/>
          </w:tcPr>
          <w:p w14:paraId="73F88FAA" w14:textId="77777777" w:rsidR="00332FB4" w:rsidRPr="00257916" w:rsidRDefault="00332FB4" w:rsidP="00332FB4">
            <w:pPr>
              <w:spacing w:after="0" w:line="240" w:lineRule="auto"/>
              <w:jc w:val="center"/>
              <w:rPr>
                <w:rFonts w:eastAsia="Times New Roman" w:cs="Times New Roman"/>
                <w:sz w:val="20"/>
                <w:szCs w:val="20"/>
              </w:rPr>
            </w:pPr>
          </w:p>
        </w:tc>
        <w:tc>
          <w:tcPr>
            <w:tcW w:w="1282" w:type="pct"/>
            <w:shd w:val="clear" w:color="FFFFFF" w:fill="FFFFFF"/>
            <w:vAlign w:val="center"/>
          </w:tcPr>
          <w:p w14:paraId="21AC6B04" w14:textId="77777777" w:rsidR="00332FB4" w:rsidRPr="00257916" w:rsidRDefault="00332FB4" w:rsidP="00332FB4">
            <w:pPr>
              <w:spacing w:after="0" w:line="240" w:lineRule="auto"/>
              <w:jc w:val="center"/>
              <w:rPr>
                <w:rFonts w:eastAsia="Times New Roman" w:cs="Times New Roman"/>
                <w:sz w:val="20"/>
                <w:szCs w:val="20"/>
              </w:rPr>
            </w:pPr>
            <w:r w:rsidRPr="00257916">
              <w:rPr>
                <w:rFonts w:eastAsia="Times New Roman" w:cs="Times New Roman"/>
                <w:sz w:val="20"/>
                <w:szCs w:val="20"/>
              </w:rPr>
              <w:t>Totale</w:t>
            </w:r>
          </w:p>
        </w:tc>
        <w:tc>
          <w:tcPr>
            <w:tcW w:w="594" w:type="pct"/>
            <w:shd w:val="clear" w:color="FFFFFF" w:fill="FFFFFF"/>
            <w:vAlign w:val="bottom"/>
          </w:tcPr>
          <w:p w14:paraId="6E922E79" w14:textId="77777777" w:rsidR="00332FB4" w:rsidRPr="00257916" w:rsidRDefault="00332FB4">
            <w:pPr>
              <w:rPr>
                <w:rFonts w:eastAsia="Times New Roman" w:cs="Times New Roman"/>
                <w:sz w:val="20"/>
                <w:szCs w:val="20"/>
              </w:rPr>
            </w:pPr>
            <w:r w:rsidRPr="00257916">
              <w:rPr>
                <w:rFonts w:eastAsia="Times New Roman" w:cs="Times New Roman"/>
                <w:sz w:val="20"/>
                <w:szCs w:val="20"/>
              </w:rPr>
              <w:t xml:space="preserve">              2,50 </w:t>
            </w:r>
          </w:p>
        </w:tc>
        <w:tc>
          <w:tcPr>
            <w:tcW w:w="594" w:type="pct"/>
            <w:shd w:val="clear" w:color="FFFFFF" w:fill="FFFFFF"/>
            <w:vAlign w:val="bottom"/>
          </w:tcPr>
          <w:p w14:paraId="790DD6BC" w14:textId="77777777" w:rsidR="00332FB4" w:rsidRPr="00257916" w:rsidRDefault="00332FB4">
            <w:pPr>
              <w:rPr>
                <w:rFonts w:eastAsia="Times New Roman" w:cs="Times New Roman"/>
                <w:sz w:val="20"/>
                <w:szCs w:val="20"/>
              </w:rPr>
            </w:pPr>
            <w:r w:rsidRPr="00257916">
              <w:rPr>
                <w:rFonts w:eastAsia="Times New Roman" w:cs="Times New Roman"/>
                <w:sz w:val="20"/>
                <w:szCs w:val="20"/>
              </w:rPr>
              <w:t xml:space="preserve">             191.078,78 </w:t>
            </w:r>
          </w:p>
        </w:tc>
        <w:tc>
          <w:tcPr>
            <w:tcW w:w="473" w:type="pct"/>
            <w:shd w:val="clear" w:color="FFFFFF" w:fill="FFFFFF"/>
            <w:vAlign w:val="bottom"/>
          </w:tcPr>
          <w:p w14:paraId="22F3D107" w14:textId="77777777" w:rsidR="00332FB4" w:rsidRPr="00257916" w:rsidRDefault="00332FB4">
            <w:pPr>
              <w:rPr>
                <w:rFonts w:eastAsia="Times New Roman" w:cs="Times New Roman"/>
                <w:sz w:val="20"/>
                <w:szCs w:val="20"/>
              </w:rPr>
            </w:pPr>
            <w:r w:rsidRPr="00257916">
              <w:rPr>
                <w:rFonts w:eastAsia="Times New Roman" w:cs="Times New Roman"/>
                <w:sz w:val="20"/>
                <w:szCs w:val="20"/>
              </w:rPr>
              <w:t xml:space="preserve">                         2,50 </w:t>
            </w:r>
          </w:p>
        </w:tc>
        <w:tc>
          <w:tcPr>
            <w:tcW w:w="549" w:type="pct"/>
            <w:shd w:val="clear" w:color="FFFFFF" w:fill="FFFFFF"/>
            <w:vAlign w:val="bottom"/>
          </w:tcPr>
          <w:p w14:paraId="7EA6AE37" w14:textId="77777777" w:rsidR="00332FB4" w:rsidRPr="00257916" w:rsidRDefault="00332FB4">
            <w:pPr>
              <w:rPr>
                <w:rFonts w:eastAsia="Times New Roman" w:cs="Times New Roman"/>
                <w:sz w:val="20"/>
                <w:szCs w:val="20"/>
              </w:rPr>
            </w:pPr>
            <w:r w:rsidRPr="00257916">
              <w:rPr>
                <w:rFonts w:eastAsia="Times New Roman" w:cs="Times New Roman"/>
                <w:sz w:val="20"/>
                <w:szCs w:val="20"/>
              </w:rPr>
              <w:t xml:space="preserve">                 41.326,35 </w:t>
            </w:r>
          </w:p>
        </w:tc>
        <w:tc>
          <w:tcPr>
            <w:tcW w:w="491" w:type="pct"/>
            <w:shd w:val="clear" w:color="FFFFFF" w:fill="FFFFFF"/>
            <w:vAlign w:val="bottom"/>
          </w:tcPr>
          <w:p w14:paraId="5B76686B" w14:textId="77777777" w:rsidR="00332FB4" w:rsidRPr="00257916" w:rsidRDefault="00332FB4" w:rsidP="00332FB4">
            <w:pPr>
              <w:jc w:val="center"/>
              <w:rPr>
                <w:rFonts w:eastAsia="Times New Roman" w:cs="Times New Roman"/>
                <w:sz w:val="20"/>
                <w:szCs w:val="20"/>
              </w:rPr>
            </w:pPr>
            <w:r w:rsidRPr="00257916">
              <w:rPr>
                <w:rFonts w:eastAsia="Times New Roman" w:cs="Times New Roman"/>
                <w:sz w:val="20"/>
                <w:szCs w:val="20"/>
              </w:rPr>
              <w:t>0,00</w:t>
            </w:r>
          </w:p>
        </w:tc>
        <w:tc>
          <w:tcPr>
            <w:tcW w:w="627" w:type="pct"/>
            <w:shd w:val="clear" w:color="FFFFFF" w:fill="FFFFFF"/>
            <w:vAlign w:val="bottom"/>
          </w:tcPr>
          <w:p w14:paraId="6890B533" w14:textId="77777777" w:rsidR="00332FB4" w:rsidRPr="00257916" w:rsidRDefault="00332FB4">
            <w:pPr>
              <w:rPr>
                <w:rFonts w:eastAsia="Times New Roman" w:cs="Times New Roman"/>
                <w:sz w:val="20"/>
                <w:szCs w:val="20"/>
              </w:rPr>
            </w:pPr>
            <w:r w:rsidRPr="00257916">
              <w:rPr>
                <w:rFonts w:eastAsia="Times New Roman" w:cs="Times New Roman"/>
                <w:sz w:val="20"/>
                <w:szCs w:val="20"/>
              </w:rPr>
              <w:t xml:space="preserve">               149.752,43 </w:t>
            </w:r>
          </w:p>
        </w:tc>
      </w:tr>
    </w:tbl>
    <w:p w14:paraId="77BEDC76" w14:textId="77777777" w:rsidR="00332FB4" w:rsidRPr="00257916" w:rsidRDefault="00332FB4" w:rsidP="005119C4">
      <w:pPr>
        <w:pStyle w:val="Corpodeltesto3"/>
        <w:tabs>
          <w:tab w:val="clear" w:pos="4253"/>
          <w:tab w:val="clear" w:pos="5103"/>
          <w:tab w:val="clear" w:pos="5387"/>
          <w:tab w:val="clear" w:pos="5500"/>
          <w:tab w:val="clear" w:pos="6804"/>
          <w:tab w:val="clear" w:pos="7201"/>
          <w:tab w:val="clear" w:pos="8392"/>
        </w:tabs>
        <w:spacing w:before="0" w:line="360" w:lineRule="auto"/>
        <w:rPr>
          <w:rFonts w:asciiTheme="minorHAnsi" w:hAnsiTheme="minorHAnsi"/>
          <w:sz w:val="22"/>
          <w:szCs w:val="22"/>
        </w:rPr>
      </w:pPr>
    </w:p>
    <w:p w14:paraId="701C9D8A" w14:textId="77777777" w:rsidR="005119C4" w:rsidRPr="00257916" w:rsidRDefault="005119C4" w:rsidP="005119C4">
      <w:pPr>
        <w:pStyle w:val="Corpodeltesto3"/>
        <w:tabs>
          <w:tab w:val="clear" w:pos="4253"/>
          <w:tab w:val="clear" w:pos="5103"/>
          <w:tab w:val="clear" w:pos="5387"/>
          <w:tab w:val="clear" w:pos="5500"/>
          <w:tab w:val="clear" w:pos="6804"/>
          <w:tab w:val="clear" w:pos="7201"/>
          <w:tab w:val="clear" w:pos="8392"/>
        </w:tabs>
        <w:spacing w:before="0" w:line="360" w:lineRule="auto"/>
        <w:rPr>
          <w:rFonts w:asciiTheme="minorHAnsi" w:hAnsiTheme="minorHAnsi"/>
          <w:sz w:val="22"/>
          <w:szCs w:val="22"/>
        </w:rPr>
      </w:pPr>
      <w:r w:rsidRPr="00257916">
        <w:rPr>
          <w:rFonts w:asciiTheme="minorHAnsi" w:hAnsiTheme="minorHAnsi"/>
          <w:sz w:val="22"/>
          <w:szCs w:val="22"/>
        </w:rPr>
        <w:t>Le entrate di seguito elencate non richiedono accantonamento, in quanto, per le motivazioni espresse, non sussistono dubbi sulla loro riscossione:</w:t>
      </w:r>
    </w:p>
    <w:p w14:paraId="14D4AEF2" w14:textId="77777777" w:rsidR="005119C4" w:rsidRPr="00257916" w:rsidRDefault="005119C4" w:rsidP="005119C4">
      <w:pPr>
        <w:pStyle w:val="Corpodeltesto3"/>
        <w:tabs>
          <w:tab w:val="clear" w:pos="4253"/>
          <w:tab w:val="clear" w:pos="5103"/>
          <w:tab w:val="clear" w:pos="5387"/>
          <w:tab w:val="clear" w:pos="5500"/>
          <w:tab w:val="clear" w:pos="6804"/>
          <w:tab w:val="clear" w:pos="7201"/>
          <w:tab w:val="clear" w:pos="8392"/>
        </w:tabs>
        <w:spacing w:before="0" w:line="360" w:lineRule="auto"/>
        <w:rPr>
          <w:rFonts w:asciiTheme="minorHAnsi" w:hAnsiTheme="minorHAnsi"/>
          <w:sz w:val="22"/>
          <w:szCs w:val="22"/>
        </w:rPr>
      </w:pPr>
    </w:p>
    <w:p w14:paraId="3E483E79" w14:textId="77777777" w:rsidR="005119C4" w:rsidRPr="00257916" w:rsidRDefault="005119C4" w:rsidP="005119C4">
      <w:r w:rsidRPr="00257916">
        <w:t>Elenco delle entrate stanziate nel titolo 3 "Entrate extratributarie":</w:t>
      </w:r>
    </w:p>
    <w:p w14:paraId="74918983" w14:textId="77777777" w:rsidR="005119C4" w:rsidRPr="00257916" w:rsidRDefault="005119C4" w:rsidP="005119C4">
      <w:r w:rsidRPr="00257916">
        <w:t>Tipologia 100 " Vendita di beni e servizi e proventi derivanti dalla gestione dei beni "</w:t>
      </w:r>
    </w:p>
    <w:tbl>
      <w:tblPr>
        <w:tblW w:w="52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81"/>
        <w:gridCol w:w="2690"/>
        <w:gridCol w:w="1191"/>
        <w:gridCol w:w="1191"/>
        <w:gridCol w:w="981"/>
        <w:gridCol w:w="1122"/>
        <w:gridCol w:w="981"/>
        <w:gridCol w:w="1261"/>
      </w:tblGrid>
      <w:tr w:rsidR="00257916" w:rsidRPr="00257916" w14:paraId="0F7EC72E" w14:textId="77777777" w:rsidTr="00CA2538">
        <w:trPr>
          <w:trHeight w:val="679"/>
        </w:trPr>
        <w:tc>
          <w:tcPr>
            <w:tcW w:w="383" w:type="pct"/>
            <w:shd w:val="clear" w:color="auto" w:fill="auto"/>
            <w:vAlign w:val="center"/>
            <w:hideMark/>
          </w:tcPr>
          <w:p w14:paraId="0E555377" w14:textId="77777777" w:rsidR="00FD0F24" w:rsidRPr="00257916" w:rsidRDefault="00FD0F24" w:rsidP="00FD0F24">
            <w:pPr>
              <w:spacing w:after="0" w:line="240" w:lineRule="auto"/>
              <w:jc w:val="center"/>
              <w:rPr>
                <w:rFonts w:ascii="Arial" w:eastAsia="Times New Roman" w:hAnsi="Arial" w:cs="Arial"/>
                <w:sz w:val="18"/>
                <w:szCs w:val="18"/>
              </w:rPr>
            </w:pPr>
            <w:r w:rsidRPr="00257916">
              <w:rPr>
                <w:rFonts w:ascii="Arial" w:eastAsia="Times New Roman" w:hAnsi="Arial" w:cs="Arial"/>
                <w:sz w:val="18"/>
                <w:szCs w:val="18"/>
              </w:rPr>
              <w:t>Numero capitolo</w:t>
            </w:r>
          </w:p>
        </w:tc>
        <w:tc>
          <w:tcPr>
            <w:tcW w:w="1319" w:type="pct"/>
            <w:shd w:val="clear" w:color="auto" w:fill="auto"/>
            <w:vAlign w:val="center"/>
            <w:hideMark/>
          </w:tcPr>
          <w:p w14:paraId="7A6FACDB" w14:textId="77777777" w:rsidR="00FD0F24" w:rsidRPr="00257916" w:rsidRDefault="00FD0F24" w:rsidP="00FD0F24">
            <w:pPr>
              <w:spacing w:after="0" w:line="240" w:lineRule="auto"/>
              <w:jc w:val="center"/>
              <w:rPr>
                <w:rFonts w:ascii="Arial" w:eastAsia="Times New Roman" w:hAnsi="Arial" w:cs="Arial"/>
                <w:sz w:val="18"/>
                <w:szCs w:val="18"/>
              </w:rPr>
            </w:pPr>
            <w:r w:rsidRPr="00257916">
              <w:rPr>
                <w:rFonts w:ascii="Arial" w:eastAsia="Times New Roman" w:hAnsi="Arial" w:cs="Arial"/>
                <w:sz w:val="18"/>
                <w:szCs w:val="18"/>
              </w:rPr>
              <w:t>Descrizione capitolo</w:t>
            </w:r>
          </w:p>
        </w:tc>
        <w:tc>
          <w:tcPr>
            <w:tcW w:w="584" w:type="pct"/>
            <w:shd w:val="clear" w:color="auto" w:fill="auto"/>
            <w:vAlign w:val="center"/>
            <w:hideMark/>
          </w:tcPr>
          <w:p w14:paraId="29474958" w14:textId="77777777" w:rsidR="00FD0F24" w:rsidRPr="00257916" w:rsidRDefault="00FD0F24" w:rsidP="00FD0F24">
            <w:pPr>
              <w:spacing w:after="0" w:line="240" w:lineRule="auto"/>
              <w:jc w:val="center"/>
              <w:rPr>
                <w:rFonts w:ascii="Arial" w:eastAsia="Times New Roman" w:hAnsi="Arial" w:cs="Arial"/>
                <w:sz w:val="18"/>
                <w:szCs w:val="18"/>
              </w:rPr>
            </w:pPr>
            <w:r w:rsidRPr="00257916">
              <w:rPr>
                <w:rFonts w:ascii="Arial" w:eastAsia="Times New Roman" w:hAnsi="Arial" w:cs="Arial"/>
                <w:sz w:val="18"/>
                <w:szCs w:val="18"/>
              </w:rPr>
              <w:t>Accertamenti residui 1/1</w:t>
            </w:r>
          </w:p>
        </w:tc>
        <w:tc>
          <w:tcPr>
            <w:tcW w:w="584" w:type="pct"/>
            <w:shd w:val="clear" w:color="auto" w:fill="auto"/>
            <w:vAlign w:val="center"/>
            <w:hideMark/>
          </w:tcPr>
          <w:p w14:paraId="2ED56B25" w14:textId="77777777" w:rsidR="00FD0F24" w:rsidRPr="00257916" w:rsidRDefault="00FD0F24" w:rsidP="00FD0F24">
            <w:pPr>
              <w:spacing w:after="0" w:line="240" w:lineRule="auto"/>
              <w:jc w:val="center"/>
              <w:rPr>
                <w:rFonts w:ascii="Arial" w:eastAsia="Times New Roman" w:hAnsi="Arial" w:cs="Arial"/>
                <w:sz w:val="18"/>
                <w:szCs w:val="18"/>
              </w:rPr>
            </w:pPr>
            <w:r w:rsidRPr="00257916">
              <w:rPr>
                <w:rFonts w:ascii="Arial" w:eastAsia="Times New Roman" w:hAnsi="Arial" w:cs="Arial"/>
                <w:sz w:val="18"/>
                <w:szCs w:val="18"/>
              </w:rPr>
              <w:t>Accertamenti</w:t>
            </w:r>
          </w:p>
        </w:tc>
        <w:tc>
          <w:tcPr>
            <w:tcW w:w="481" w:type="pct"/>
            <w:shd w:val="clear" w:color="auto" w:fill="auto"/>
            <w:vAlign w:val="center"/>
            <w:hideMark/>
          </w:tcPr>
          <w:p w14:paraId="4C7C2A6E" w14:textId="77777777" w:rsidR="00FD0F24" w:rsidRPr="00257916" w:rsidRDefault="00FD0F24" w:rsidP="00FD0F24">
            <w:pPr>
              <w:spacing w:after="0" w:line="240" w:lineRule="auto"/>
              <w:jc w:val="center"/>
              <w:rPr>
                <w:rFonts w:ascii="Arial" w:eastAsia="Times New Roman" w:hAnsi="Arial" w:cs="Arial"/>
                <w:sz w:val="18"/>
                <w:szCs w:val="18"/>
              </w:rPr>
            </w:pPr>
            <w:r w:rsidRPr="00257916">
              <w:rPr>
                <w:rFonts w:ascii="Arial" w:eastAsia="Times New Roman" w:hAnsi="Arial" w:cs="Arial"/>
                <w:sz w:val="18"/>
                <w:szCs w:val="18"/>
              </w:rPr>
              <w:t>Totale riscossioni c/residui</w:t>
            </w:r>
          </w:p>
        </w:tc>
        <w:tc>
          <w:tcPr>
            <w:tcW w:w="550" w:type="pct"/>
            <w:shd w:val="clear" w:color="auto" w:fill="auto"/>
            <w:vAlign w:val="center"/>
            <w:hideMark/>
          </w:tcPr>
          <w:p w14:paraId="52749C72" w14:textId="77777777" w:rsidR="00FD0F24" w:rsidRPr="00257916" w:rsidRDefault="00FD0F24" w:rsidP="00FD0F24">
            <w:pPr>
              <w:spacing w:after="0" w:line="240" w:lineRule="auto"/>
              <w:jc w:val="center"/>
              <w:rPr>
                <w:rFonts w:ascii="Arial" w:eastAsia="Times New Roman" w:hAnsi="Arial" w:cs="Arial"/>
                <w:sz w:val="18"/>
                <w:szCs w:val="18"/>
              </w:rPr>
            </w:pPr>
            <w:r w:rsidRPr="00257916">
              <w:rPr>
                <w:rFonts w:ascii="Arial" w:eastAsia="Times New Roman" w:hAnsi="Arial" w:cs="Arial"/>
                <w:sz w:val="18"/>
                <w:szCs w:val="18"/>
              </w:rPr>
              <w:t>Totale riscossioni competenza</w:t>
            </w:r>
          </w:p>
        </w:tc>
        <w:tc>
          <w:tcPr>
            <w:tcW w:w="481" w:type="pct"/>
            <w:shd w:val="clear" w:color="auto" w:fill="auto"/>
            <w:vAlign w:val="center"/>
            <w:hideMark/>
          </w:tcPr>
          <w:p w14:paraId="5EA29D20" w14:textId="77777777" w:rsidR="00FD0F24" w:rsidRPr="00257916" w:rsidRDefault="00FD0F24" w:rsidP="00FD0F24">
            <w:pPr>
              <w:spacing w:after="0" w:line="240" w:lineRule="auto"/>
              <w:jc w:val="center"/>
              <w:rPr>
                <w:rFonts w:ascii="Arial" w:eastAsia="Times New Roman" w:hAnsi="Arial" w:cs="Arial"/>
                <w:sz w:val="18"/>
                <w:szCs w:val="18"/>
              </w:rPr>
            </w:pPr>
            <w:r w:rsidRPr="00257916">
              <w:rPr>
                <w:rFonts w:ascii="Arial" w:eastAsia="Times New Roman" w:hAnsi="Arial" w:cs="Arial"/>
                <w:sz w:val="18"/>
                <w:szCs w:val="18"/>
              </w:rPr>
              <w:t>Residui attivi es. precedenti</w:t>
            </w:r>
          </w:p>
        </w:tc>
        <w:tc>
          <w:tcPr>
            <w:tcW w:w="618" w:type="pct"/>
            <w:shd w:val="clear" w:color="auto" w:fill="auto"/>
            <w:vAlign w:val="center"/>
            <w:hideMark/>
          </w:tcPr>
          <w:p w14:paraId="1F72BB0E" w14:textId="77777777" w:rsidR="00FD0F24" w:rsidRPr="00257916" w:rsidRDefault="00FD0F24" w:rsidP="00FD0F24">
            <w:pPr>
              <w:spacing w:after="0" w:line="240" w:lineRule="auto"/>
              <w:jc w:val="center"/>
              <w:rPr>
                <w:rFonts w:ascii="Arial" w:eastAsia="Times New Roman" w:hAnsi="Arial" w:cs="Arial"/>
                <w:sz w:val="18"/>
                <w:szCs w:val="18"/>
              </w:rPr>
            </w:pPr>
            <w:r w:rsidRPr="00257916">
              <w:rPr>
                <w:rFonts w:ascii="Arial" w:eastAsia="Times New Roman" w:hAnsi="Arial" w:cs="Arial"/>
                <w:sz w:val="18"/>
                <w:szCs w:val="18"/>
              </w:rPr>
              <w:t>Residui attivi in c/competenza</w:t>
            </w:r>
          </w:p>
        </w:tc>
      </w:tr>
      <w:tr w:rsidR="00257916" w:rsidRPr="00257916" w14:paraId="2C1DD492" w14:textId="77777777" w:rsidTr="00CA2538">
        <w:trPr>
          <w:trHeight w:val="1020"/>
        </w:trPr>
        <w:tc>
          <w:tcPr>
            <w:tcW w:w="383" w:type="pct"/>
            <w:shd w:val="clear" w:color="FFFFFF" w:fill="FFFFFF"/>
            <w:noWrap/>
            <w:vAlign w:val="center"/>
            <w:hideMark/>
          </w:tcPr>
          <w:p w14:paraId="0DABE0F1" w14:textId="77777777" w:rsidR="00FD0F24" w:rsidRPr="00257916" w:rsidRDefault="00FD0F24" w:rsidP="00FD0F24">
            <w:pPr>
              <w:spacing w:after="0" w:line="240" w:lineRule="auto"/>
              <w:jc w:val="center"/>
              <w:rPr>
                <w:rFonts w:ascii="Arial" w:eastAsia="Times New Roman" w:hAnsi="Arial" w:cs="Arial"/>
                <w:sz w:val="18"/>
                <w:szCs w:val="18"/>
              </w:rPr>
            </w:pPr>
            <w:r w:rsidRPr="00257916">
              <w:rPr>
                <w:rFonts w:ascii="Arial" w:eastAsia="Times New Roman" w:hAnsi="Arial" w:cs="Arial"/>
                <w:sz w:val="18"/>
                <w:szCs w:val="18"/>
              </w:rPr>
              <w:t>3004</w:t>
            </w:r>
          </w:p>
        </w:tc>
        <w:tc>
          <w:tcPr>
            <w:tcW w:w="1319" w:type="pct"/>
            <w:shd w:val="clear" w:color="FFFFFF" w:fill="FFFFFF"/>
            <w:vAlign w:val="center"/>
            <w:hideMark/>
          </w:tcPr>
          <w:p w14:paraId="15E13DFE" w14:textId="77777777" w:rsidR="00FD0F24" w:rsidRPr="00257916" w:rsidRDefault="00FD0F24" w:rsidP="00FD0F24">
            <w:pPr>
              <w:spacing w:after="0" w:line="240" w:lineRule="auto"/>
              <w:jc w:val="center"/>
              <w:rPr>
                <w:rFonts w:ascii="Arial" w:eastAsia="Times New Roman" w:hAnsi="Arial" w:cs="Arial"/>
                <w:sz w:val="18"/>
                <w:szCs w:val="18"/>
              </w:rPr>
            </w:pPr>
            <w:r w:rsidRPr="00257916">
              <w:rPr>
                <w:rFonts w:ascii="Arial" w:eastAsia="Times New Roman" w:hAnsi="Arial" w:cs="Arial"/>
                <w:sz w:val="18"/>
                <w:szCs w:val="18"/>
              </w:rPr>
              <w:t>ENTRATE PER USO SALE CONSILIARI</w:t>
            </w:r>
          </w:p>
        </w:tc>
        <w:tc>
          <w:tcPr>
            <w:tcW w:w="584" w:type="pct"/>
            <w:shd w:val="clear" w:color="FFFFFF" w:fill="FFFFFF"/>
            <w:vAlign w:val="center"/>
            <w:hideMark/>
          </w:tcPr>
          <w:p w14:paraId="7D13F4D7" w14:textId="77777777" w:rsidR="00FD0F24" w:rsidRPr="00257916" w:rsidRDefault="00FD0F24" w:rsidP="00FD0F24">
            <w:pPr>
              <w:spacing w:after="0" w:line="240" w:lineRule="auto"/>
              <w:jc w:val="center"/>
              <w:rPr>
                <w:rFonts w:ascii="Arial" w:eastAsia="Times New Roman" w:hAnsi="Arial" w:cs="Arial"/>
                <w:sz w:val="18"/>
                <w:szCs w:val="18"/>
              </w:rPr>
            </w:pPr>
            <w:r w:rsidRPr="00257916">
              <w:rPr>
                <w:rFonts w:ascii="Arial" w:eastAsia="Times New Roman" w:hAnsi="Arial" w:cs="Arial"/>
                <w:sz w:val="18"/>
                <w:szCs w:val="18"/>
              </w:rPr>
              <w:t>1.503,89</w:t>
            </w:r>
          </w:p>
        </w:tc>
        <w:tc>
          <w:tcPr>
            <w:tcW w:w="584" w:type="pct"/>
            <w:shd w:val="clear" w:color="FFFFFF" w:fill="FFFFFF"/>
            <w:vAlign w:val="center"/>
            <w:hideMark/>
          </w:tcPr>
          <w:p w14:paraId="01A4C575" w14:textId="77777777" w:rsidR="00FD0F24" w:rsidRPr="00257916" w:rsidRDefault="00FD0F24" w:rsidP="00FD0F24">
            <w:pPr>
              <w:spacing w:after="0" w:line="240" w:lineRule="auto"/>
              <w:jc w:val="center"/>
              <w:rPr>
                <w:rFonts w:ascii="Arial" w:eastAsia="Times New Roman" w:hAnsi="Arial" w:cs="Arial"/>
                <w:sz w:val="18"/>
                <w:szCs w:val="18"/>
              </w:rPr>
            </w:pPr>
            <w:r w:rsidRPr="00257916">
              <w:rPr>
                <w:rFonts w:ascii="Arial" w:eastAsia="Times New Roman" w:hAnsi="Arial" w:cs="Arial"/>
                <w:sz w:val="18"/>
                <w:szCs w:val="18"/>
              </w:rPr>
              <w:t>2.453,91</w:t>
            </w:r>
          </w:p>
        </w:tc>
        <w:tc>
          <w:tcPr>
            <w:tcW w:w="481" w:type="pct"/>
            <w:shd w:val="clear" w:color="FFFFFF" w:fill="FFFFFF"/>
            <w:vAlign w:val="center"/>
            <w:hideMark/>
          </w:tcPr>
          <w:p w14:paraId="2937DBF8" w14:textId="77777777" w:rsidR="00FD0F24" w:rsidRPr="00257916" w:rsidRDefault="00FD0F24" w:rsidP="00FD0F24">
            <w:pPr>
              <w:spacing w:after="0" w:line="240" w:lineRule="auto"/>
              <w:jc w:val="center"/>
              <w:rPr>
                <w:rFonts w:ascii="Arial" w:eastAsia="Times New Roman" w:hAnsi="Arial" w:cs="Arial"/>
                <w:sz w:val="18"/>
                <w:szCs w:val="18"/>
              </w:rPr>
            </w:pPr>
            <w:r w:rsidRPr="00257916">
              <w:rPr>
                <w:rFonts w:ascii="Arial" w:eastAsia="Times New Roman" w:hAnsi="Arial" w:cs="Arial"/>
                <w:sz w:val="18"/>
                <w:szCs w:val="18"/>
              </w:rPr>
              <w:t>1.503,89</w:t>
            </w:r>
          </w:p>
        </w:tc>
        <w:tc>
          <w:tcPr>
            <w:tcW w:w="550" w:type="pct"/>
            <w:shd w:val="clear" w:color="FFFFFF" w:fill="FFFFFF"/>
            <w:vAlign w:val="center"/>
            <w:hideMark/>
          </w:tcPr>
          <w:p w14:paraId="5EFE70FD" w14:textId="77777777" w:rsidR="00FD0F24" w:rsidRPr="00257916" w:rsidRDefault="00FD0F24" w:rsidP="00FD0F24">
            <w:pPr>
              <w:spacing w:after="0" w:line="240" w:lineRule="auto"/>
              <w:jc w:val="center"/>
              <w:rPr>
                <w:rFonts w:ascii="Arial" w:eastAsia="Times New Roman" w:hAnsi="Arial" w:cs="Arial"/>
                <w:sz w:val="18"/>
                <w:szCs w:val="18"/>
              </w:rPr>
            </w:pPr>
            <w:r w:rsidRPr="00257916">
              <w:rPr>
                <w:rFonts w:ascii="Arial" w:eastAsia="Times New Roman" w:hAnsi="Arial" w:cs="Arial"/>
                <w:sz w:val="18"/>
                <w:szCs w:val="18"/>
              </w:rPr>
              <w:t>2.245,17</w:t>
            </w:r>
          </w:p>
        </w:tc>
        <w:tc>
          <w:tcPr>
            <w:tcW w:w="481" w:type="pct"/>
            <w:shd w:val="clear" w:color="FFFFFF" w:fill="FFFFFF"/>
            <w:vAlign w:val="center"/>
            <w:hideMark/>
          </w:tcPr>
          <w:p w14:paraId="62419295" w14:textId="77777777" w:rsidR="00FD0F24" w:rsidRPr="00257916" w:rsidRDefault="00FD0F24" w:rsidP="00FD0F24">
            <w:pPr>
              <w:spacing w:after="0" w:line="240" w:lineRule="auto"/>
              <w:jc w:val="center"/>
              <w:rPr>
                <w:rFonts w:ascii="Arial" w:eastAsia="Times New Roman" w:hAnsi="Arial" w:cs="Arial"/>
                <w:sz w:val="18"/>
                <w:szCs w:val="18"/>
              </w:rPr>
            </w:pPr>
            <w:r w:rsidRPr="00257916">
              <w:rPr>
                <w:rFonts w:ascii="Arial" w:eastAsia="Times New Roman" w:hAnsi="Arial" w:cs="Arial"/>
                <w:sz w:val="18"/>
                <w:szCs w:val="18"/>
              </w:rPr>
              <w:t>0,00</w:t>
            </w:r>
          </w:p>
        </w:tc>
        <w:tc>
          <w:tcPr>
            <w:tcW w:w="618" w:type="pct"/>
            <w:shd w:val="clear" w:color="FFFFFF" w:fill="FFFFFF"/>
            <w:vAlign w:val="center"/>
            <w:hideMark/>
          </w:tcPr>
          <w:p w14:paraId="08A1393F" w14:textId="77777777" w:rsidR="00FD0F24" w:rsidRPr="00257916" w:rsidRDefault="00FD0F24" w:rsidP="00FD0F24">
            <w:pPr>
              <w:spacing w:after="0" w:line="240" w:lineRule="auto"/>
              <w:jc w:val="center"/>
              <w:rPr>
                <w:rFonts w:ascii="Arial" w:eastAsia="Times New Roman" w:hAnsi="Arial" w:cs="Arial"/>
                <w:sz w:val="18"/>
                <w:szCs w:val="18"/>
              </w:rPr>
            </w:pPr>
            <w:r w:rsidRPr="00257916">
              <w:rPr>
                <w:rFonts w:ascii="Arial" w:eastAsia="Times New Roman" w:hAnsi="Arial" w:cs="Arial"/>
                <w:sz w:val="18"/>
                <w:szCs w:val="18"/>
              </w:rPr>
              <w:t>208,74</w:t>
            </w:r>
          </w:p>
        </w:tc>
      </w:tr>
      <w:tr w:rsidR="00257916" w:rsidRPr="00257916" w14:paraId="0C8C90BD" w14:textId="77777777" w:rsidTr="00CA2538">
        <w:trPr>
          <w:trHeight w:val="1020"/>
        </w:trPr>
        <w:tc>
          <w:tcPr>
            <w:tcW w:w="383" w:type="pct"/>
            <w:shd w:val="clear" w:color="FFFFFF" w:fill="FFFFFF"/>
            <w:noWrap/>
            <w:vAlign w:val="center"/>
            <w:hideMark/>
          </w:tcPr>
          <w:p w14:paraId="0F709EBD" w14:textId="77777777" w:rsidR="00FD0F24" w:rsidRPr="00257916" w:rsidRDefault="00FD0F24" w:rsidP="00FD0F24">
            <w:pPr>
              <w:spacing w:after="0" w:line="240" w:lineRule="auto"/>
              <w:jc w:val="center"/>
              <w:rPr>
                <w:rFonts w:ascii="Arial" w:eastAsia="Times New Roman" w:hAnsi="Arial" w:cs="Arial"/>
                <w:sz w:val="18"/>
                <w:szCs w:val="18"/>
              </w:rPr>
            </w:pPr>
            <w:r w:rsidRPr="00257916">
              <w:rPr>
                <w:rFonts w:ascii="Arial" w:eastAsia="Times New Roman" w:hAnsi="Arial" w:cs="Arial"/>
                <w:sz w:val="18"/>
                <w:szCs w:val="18"/>
              </w:rPr>
              <w:t>3053</w:t>
            </w:r>
          </w:p>
        </w:tc>
        <w:tc>
          <w:tcPr>
            <w:tcW w:w="1319" w:type="pct"/>
            <w:shd w:val="clear" w:color="FFFFFF" w:fill="FFFFFF"/>
            <w:vAlign w:val="center"/>
            <w:hideMark/>
          </w:tcPr>
          <w:p w14:paraId="6E8666E3" w14:textId="77777777" w:rsidR="00FD0F24" w:rsidRPr="00257916" w:rsidRDefault="00FD0F24" w:rsidP="00FD0F24">
            <w:pPr>
              <w:spacing w:after="0" w:line="240" w:lineRule="auto"/>
              <w:jc w:val="center"/>
              <w:rPr>
                <w:rFonts w:ascii="Arial" w:eastAsia="Times New Roman" w:hAnsi="Arial" w:cs="Arial"/>
                <w:sz w:val="18"/>
                <w:szCs w:val="18"/>
              </w:rPr>
            </w:pPr>
            <w:r w:rsidRPr="00257916">
              <w:rPr>
                <w:rFonts w:ascii="Arial" w:eastAsia="Times New Roman" w:hAnsi="Arial" w:cs="Arial"/>
                <w:sz w:val="18"/>
                <w:szCs w:val="18"/>
              </w:rPr>
              <w:t>ENTRATE DERIVANTI DA CANONI, CONCESSIONI E DIRITTI DI GODIMENTO SU BENI APPARTENENTI ALL'ENTE</w:t>
            </w:r>
          </w:p>
        </w:tc>
        <w:tc>
          <w:tcPr>
            <w:tcW w:w="584" w:type="pct"/>
            <w:shd w:val="clear" w:color="FFFFFF" w:fill="FFFFFF"/>
            <w:vAlign w:val="center"/>
            <w:hideMark/>
          </w:tcPr>
          <w:p w14:paraId="35261571" w14:textId="77777777" w:rsidR="00FD0F24" w:rsidRPr="00257916" w:rsidRDefault="00FD0F24" w:rsidP="00FD0F24">
            <w:pPr>
              <w:spacing w:after="0" w:line="240" w:lineRule="auto"/>
              <w:jc w:val="center"/>
              <w:rPr>
                <w:rFonts w:ascii="Arial" w:eastAsia="Times New Roman" w:hAnsi="Arial" w:cs="Arial"/>
                <w:sz w:val="18"/>
                <w:szCs w:val="18"/>
              </w:rPr>
            </w:pPr>
            <w:r w:rsidRPr="00257916">
              <w:rPr>
                <w:rFonts w:ascii="Arial" w:eastAsia="Times New Roman" w:hAnsi="Arial" w:cs="Arial"/>
                <w:sz w:val="18"/>
                <w:szCs w:val="18"/>
              </w:rPr>
              <w:t>0,00</w:t>
            </w:r>
          </w:p>
        </w:tc>
        <w:tc>
          <w:tcPr>
            <w:tcW w:w="584" w:type="pct"/>
            <w:shd w:val="clear" w:color="FFFFFF" w:fill="FFFFFF"/>
            <w:vAlign w:val="center"/>
            <w:hideMark/>
          </w:tcPr>
          <w:p w14:paraId="11115703" w14:textId="77777777" w:rsidR="00FD0F24" w:rsidRPr="00257916" w:rsidRDefault="00FD0F24" w:rsidP="00FD0F24">
            <w:pPr>
              <w:spacing w:after="0" w:line="240" w:lineRule="auto"/>
              <w:jc w:val="center"/>
              <w:rPr>
                <w:rFonts w:ascii="Arial" w:eastAsia="Times New Roman" w:hAnsi="Arial" w:cs="Arial"/>
                <w:sz w:val="18"/>
                <w:szCs w:val="18"/>
              </w:rPr>
            </w:pPr>
            <w:r w:rsidRPr="00257916">
              <w:rPr>
                <w:rFonts w:ascii="Arial" w:eastAsia="Times New Roman" w:hAnsi="Arial" w:cs="Arial"/>
                <w:sz w:val="18"/>
                <w:szCs w:val="18"/>
              </w:rPr>
              <w:t>36.261,68</w:t>
            </w:r>
          </w:p>
        </w:tc>
        <w:tc>
          <w:tcPr>
            <w:tcW w:w="481" w:type="pct"/>
            <w:shd w:val="clear" w:color="FFFFFF" w:fill="FFFFFF"/>
            <w:vAlign w:val="center"/>
            <w:hideMark/>
          </w:tcPr>
          <w:p w14:paraId="6143C217" w14:textId="77777777" w:rsidR="00FD0F24" w:rsidRPr="00257916" w:rsidRDefault="00FD0F24" w:rsidP="00FD0F24">
            <w:pPr>
              <w:spacing w:after="0" w:line="240" w:lineRule="auto"/>
              <w:jc w:val="center"/>
              <w:rPr>
                <w:rFonts w:ascii="Arial" w:eastAsia="Times New Roman" w:hAnsi="Arial" w:cs="Arial"/>
                <w:sz w:val="18"/>
                <w:szCs w:val="18"/>
              </w:rPr>
            </w:pPr>
          </w:p>
        </w:tc>
        <w:tc>
          <w:tcPr>
            <w:tcW w:w="550" w:type="pct"/>
            <w:shd w:val="clear" w:color="FFFFFF" w:fill="FFFFFF"/>
            <w:vAlign w:val="center"/>
            <w:hideMark/>
          </w:tcPr>
          <w:p w14:paraId="7F79C870" w14:textId="77777777" w:rsidR="00FD0F24" w:rsidRPr="00257916" w:rsidRDefault="00FD0F24" w:rsidP="00FD0F24">
            <w:pPr>
              <w:spacing w:after="0" w:line="240" w:lineRule="auto"/>
              <w:jc w:val="center"/>
              <w:rPr>
                <w:rFonts w:ascii="Arial" w:eastAsia="Times New Roman" w:hAnsi="Arial" w:cs="Arial"/>
                <w:sz w:val="18"/>
                <w:szCs w:val="18"/>
              </w:rPr>
            </w:pPr>
            <w:r w:rsidRPr="00257916">
              <w:rPr>
                <w:rFonts w:ascii="Arial" w:eastAsia="Times New Roman" w:hAnsi="Arial" w:cs="Arial"/>
                <w:sz w:val="18"/>
                <w:szCs w:val="18"/>
              </w:rPr>
              <w:t>3.660,00</w:t>
            </w:r>
          </w:p>
        </w:tc>
        <w:tc>
          <w:tcPr>
            <w:tcW w:w="481" w:type="pct"/>
            <w:shd w:val="clear" w:color="FFFFFF" w:fill="FFFFFF"/>
            <w:vAlign w:val="center"/>
            <w:hideMark/>
          </w:tcPr>
          <w:p w14:paraId="7E0B79F4" w14:textId="77777777" w:rsidR="00FD0F24" w:rsidRPr="00257916" w:rsidRDefault="00FD0F24" w:rsidP="00FD0F24">
            <w:pPr>
              <w:spacing w:after="0" w:line="240" w:lineRule="auto"/>
              <w:jc w:val="center"/>
              <w:rPr>
                <w:rFonts w:ascii="Arial" w:eastAsia="Times New Roman" w:hAnsi="Arial" w:cs="Arial"/>
                <w:sz w:val="18"/>
                <w:szCs w:val="18"/>
              </w:rPr>
            </w:pPr>
          </w:p>
        </w:tc>
        <w:tc>
          <w:tcPr>
            <w:tcW w:w="618" w:type="pct"/>
            <w:shd w:val="clear" w:color="FFFFFF" w:fill="FFFFFF"/>
            <w:vAlign w:val="center"/>
            <w:hideMark/>
          </w:tcPr>
          <w:p w14:paraId="19527CDB" w14:textId="77777777" w:rsidR="00FD0F24" w:rsidRPr="00257916" w:rsidRDefault="00FD0F24" w:rsidP="00FD0F24">
            <w:pPr>
              <w:spacing w:after="0" w:line="240" w:lineRule="auto"/>
              <w:jc w:val="center"/>
              <w:rPr>
                <w:rFonts w:ascii="Arial" w:eastAsia="Times New Roman" w:hAnsi="Arial" w:cs="Arial"/>
                <w:sz w:val="18"/>
                <w:szCs w:val="18"/>
              </w:rPr>
            </w:pPr>
            <w:r w:rsidRPr="00257916">
              <w:rPr>
                <w:rFonts w:ascii="Arial" w:eastAsia="Times New Roman" w:hAnsi="Arial" w:cs="Arial"/>
                <w:sz w:val="18"/>
                <w:szCs w:val="18"/>
              </w:rPr>
              <w:t>32.601,68</w:t>
            </w:r>
          </w:p>
        </w:tc>
      </w:tr>
      <w:tr w:rsidR="00015688" w:rsidRPr="00257916" w14:paraId="26D8B610" w14:textId="77777777" w:rsidTr="00CA2538">
        <w:trPr>
          <w:trHeight w:val="255"/>
        </w:trPr>
        <w:tc>
          <w:tcPr>
            <w:tcW w:w="383" w:type="pct"/>
            <w:shd w:val="clear" w:color="auto" w:fill="auto"/>
            <w:noWrap/>
            <w:vAlign w:val="center"/>
            <w:hideMark/>
          </w:tcPr>
          <w:p w14:paraId="07995876" w14:textId="77777777" w:rsidR="00FD0F24" w:rsidRPr="00257916" w:rsidRDefault="00FD0F24" w:rsidP="00FD0F24">
            <w:pPr>
              <w:spacing w:after="0" w:line="240" w:lineRule="auto"/>
              <w:jc w:val="center"/>
              <w:rPr>
                <w:rFonts w:ascii="Arial" w:eastAsia="Times New Roman" w:hAnsi="Arial" w:cs="Arial"/>
                <w:sz w:val="20"/>
                <w:szCs w:val="20"/>
              </w:rPr>
            </w:pPr>
          </w:p>
        </w:tc>
        <w:tc>
          <w:tcPr>
            <w:tcW w:w="1319" w:type="pct"/>
            <w:shd w:val="clear" w:color="auto" w:fill="auto"/>
            <w:noWrap/>
            <w:vAlign w:val="center"/>
            <w:hideMark/>
          </w:tcPr>
          <w:p w14:paraId="20E36A61" w14:textId="77777777" w:rsidR="00FD0F24" w:rsidRPr="00257916" w:rsidRDefault="00FD0F24" w:rsidP="00FD0F24">
            <w:pPr>
              <w:spacing w:after="0" w:line="240" w:lineRule="auto"/>
              <w:jc w:val="center"/>
              <w:rPr>
                <w:rFonts w:ascii="Arial" w:eastAsia="Times New Roman" w:hAnsi="Arial" w:cs="Arial"/>
                <w:sz w:val="18"/>
                <w:szCs w:val="18"/>
              </w:rPr>
            </w:pPr>
            <w:r w:rsidRPr="00257916">
              <w:rPr>
                <w:rFonts w:ascii="Arial" w:eastAsia="Times New Roman" w:hAnsi="Arial" w:cs="Arial"/>
                <w:sz w:val="18"/>
                <w:szCs w:val="18"/>
              </w:rPr>
              <w:t>Totale</w:t>
            </w:r>
          </w:p>
        </w:tc>
        <w:tc>
          <w:tcPr>
            <w:tcW w:w="584" w:type="pct"/>
            <w:shd w:val="clear" w:color="auto" w:fill="auto"/>
            <w:noWrap/>
            <w:vAlign w:val="center"/>
            <w:hideMark/>
          </w:tcPr>
          <w:p w14:paraId="4F74D7F7" w14:textId="77777777" w:rsidR="00FD0F24" w:rsidRPr="00257916" w:rsidRDefault="00FD0F24" w:rsidP="00FD0F24">
            <w:pPr>
              <w:spacing w:after="0" w:line="240" w:lineRule="auto"/>
              <w:jc w:val="center"/>
              <w:rPr>
                <w:rFonts w:ascii="Arial" w:eastAsia="Times New Roman" w:hAnsi="Arial" w:cs="Arial"/>
                <w:sz w:val="18"/>
                <w:szCs w:val="18"/>
              </w:rPr>
            </w:pPr>
            <w:r w:rsidRPr="00257916">
              <w:rPr>
                <w:rFonts w:ascii="Arial" w:eastAsia="Times New Roman" w:hAnsi="Arial" w:cs="Arial"/>
                <w:sz w:val="18"/>
                <w:szCs w:val="18"/>
              </w:rPr>
              <w:t>1.503,89</w:t>
            </w:r>
          </w:p>
        </w:tc>
        <w:tc>
          <w:tcPr>
            <w:tcW w:w="584" w:type="pct"/>
            <w:shd w:val="clear" w:color="auto" w:fill="auto"/>
            <w:noWrap/>
            <w:vAlign w:val="center"/>
            <w:hideMark/>
          </w:tcPr>
          <w:p w14:paraId="508DF892" w14:textId="77777777" w:rsidR="00FD0F24" w:rsidRPr="00257916" w:rsidRDefault="00FD0F24" w:rsidP="00FD0F24">
            <w:pPr>
              <w:spacing w:after="0" w:line="240" w:lineRule="auto"/>
              <w:jc w:val="center"/>
              <w:rPr>
                <w:rFonts w:ascii="Arial" w:eastAsia="Times New Roman" w:hAnsi="Arial" w:cs="Arial"/>
                <w:sz w:val="18"/>
                <w:szCs w:val="18"/>
              </w:rPr>
            </w:pPr>
            <w:r w:rsidRPr="00257916">
              <w:rPr>
                <w:rFonts w:ascii="Arial" w:eastAsia="Times New Roman" w:hAnsi="Arial" w:cs="Arial"/>
                <w:sz w:val="18"/>
                <w:szCs w:val="18"/>
              </w:rPr>
              <w:t>38.715,59</w:t>
            </w:r>
          </w:p>
        </w:tc>
        <w:tc>
          <w:tcPr>
            <w:tcW w:w="481" w:type="pct"/>
            <w:shd w:val="clear" w:color="auto" w:fill="auto"/>
            <w:noWrap/>
            <w:vAlign w:val="center"/>
            <w:hideMark/>
          </w:tcPr>
          <w:p w14:paraId="7185CAB5" w14:textId="77777777" w:rsidR="00FD0F24" w:rsidRPr="00257916" w:rsidRDefault="00FD0F24" w:rsidP="00FD0F24">
            <w:pPr>
              <w:spacing w:after="0" w:line="240" w:lineRule="auto"/>
              <w:jc w:val="center"/>
              <w:rPr>
                <w:rFonts w:ascii="Arial" w:eastAsia="Times New Roman" w:hAnsi="Arial" w:cs="Arial"/>
                <w:sz w:val="18"/>
                <w:szCs w:val="18"/>
              </w:rPr>
            </w:pPr>
            <w:r w:rsidRPr="00257916">
              <w:rPr>
                <w:rFonts w:ascii="Arial" w:eastAsia="Times New Roman" w:hAnsi="Arial" w:cs="Arial"/>
                <w:sz w:val="18"/>
                <w:szCs w:val="18"/>
              </w:rPr>
              <w:t>1.503,89</w:t>
            </w:r>
          </w:p>
        </w:tc>
        <w:tc>
          <w:tcPr>
            <w:tcW w:w="550" w:type="pct"/>
            <w:shd w:val="clear" w:color="auto" w:fill="auto"/>
            <w:noWrap/>
            <w:vAlign w:val="center"/>
            <w:hideMark/>
          </w:tcPr>
          <w:p w14:paraId="34BE8182" w14:textId="77777777" w:rsidR="00FD0F24" w:rsidRPr="00257916" w:rsidRDefault="00FD0F24" w:rsidP="00FD0F24">
            <w:pPr>
              <w:spacing w:after="0" w:line="240" w:lineRule="auto"/>
              <w:jc w:val="center"/>
              <w:rPr>
                <w:rFonts w:ascii="Arial" w:eastAsia="Times New Roman" w:hAnsi="Arial" w:cs="Arial"/>
                <w:sz w:val="18"/>
                <w:szCs w:val="18"/>
              </w:rPr>
            </w:pPr>
            <w:r w:rsidRPr="00257916">
              <w:rPr>
                <w:rFonts w:ascii="Arial" w:eastAsia="Times New Roman" w:hAnsi="Arial" w:cs="Arial"/>
                <w:sz w:val="18"/>
                <w:szCs w:val="18"/>
              </w:rPr>
              <w:t>5.905,17</w:t>
            </w:r>
          </w:p>
        </w:tc>
        <w:tc>
          <w:tcPr>
            <w:tcW w:w="481" w:type="pct"/>
            <w:shd w:val="clear" w:color="auto" w:fill="auto"/>
            <w:noWrap/>
            <w:vAlign w:val="center"/>
            <w:hideMark/>
          </w:tcPr>
          <w:p w14:paraId="0B7B2688" w14:textId="77777777" w:rsidR="00FD0F24" w:rsidRPr="00257916" w:rsidRDefault="00FD0F24" w:rsidP="00FD0F24">
            <w:pPr>
              <w:spacing w:after="0" w:line="240" w:lineRule="auto"/>
              <w:jc w:val="center"/>
              <w:rPr>
                <w:rFonts w:ascii="Arial" w:eastAsia="Times New Roman" w:hAnsi="Arial" w:cs="Arial"/>
                <w:sz w:val="18"/>
                <w:szCs w:val="18"/>
              </w:rPr>
            </w:pPr>
            <w:r w:rsidRPr="00257916">
              <w:rPr>
                <w:rFonts w:ascii="Arial" w:eastAsia="Times New Roman" w:hAnsi="Arial" w:cs="Arial"/>
                <w:sz w:val="18"/>
                <w:szCs w:val="18"/>
              </w:rPr>
              <w:t>-</w:t>
            </w:r>
          </w:p>
        </w:tc>
        <w:tc>
          <w:tcPr>
            <w:tcW w:w="618" w:type="pct"/>
            <w:shd w:val="clear" w:color="auto" w:fill="auto"/>
            <w:noWrap/>
            <w:vAlign w:val="center"/>
            <w:hideMark/>
          </w:tcPr>
          <w:p w14:paraId="0E81DBC4" w14:textId="77777777" w:rsidR="00FD0F24" w:rsidRPr="00257916" w:rsidRDefault="00FD0F24" w:rsidP="00FD0F24">
            <w:pPr>
              <w:spacing w:after="0" w:line="240" w:lineRule="auto"/>
              <w:jc w:val="center"/>
              <w:rPr>
                <w:rFonts w:ascii="Arial" w:eastAsia="Times New Roman" w:hAnsi="Arial" w:cs="Arial"/>
                <w:sz w:val="18"/>
                <w:szCs w:val="18"/>
              </w:rPr>
            </w:pPr>
            <w:r w:rsidRPr="00257916">
              <w:rPr>
                <w:rFonts w:ascii="Arial" w:eastAsia="Times New Roman" w:hAnsi="Arial" w:cs="Arial"/>
                <w:sz w:val="18"/>
                <w:szCs w:val="18"/>
              </w:rPr>
              <w:t>32.810,42</w:t>
            </w:r>
          </w:p>
        </w:tc>
      </w:tr>
    </w:tbl>
    <w:p w14:paraId="62CD3EB4" w14:textId="77777777" w:rsidR="007E780A" w:rsidRPr="00257916" w:rsidRDefault="007E780A" w:rsidP="00FD0F24"/>
    <w:p w14:paraId="76EB76C0" w14:textId="77777777" w:rsidR="007E780A" w:rsidRPr="00257916" w:rsidRDefault="00FD0F24" w:rsidP="00FD0F24">
      <w:pPr>
        <w:jc w:val="both"/>
      </w:pPr>
      <w:r w:rsidRPr="00257916">
        <w:lastRenderedPageBreak/>
        <w:t>L’importo di euro 32.810,42 rappresenta il corrispettivo relativo a concessione di spazi del Consiglio regionale della Toscana nel periodo 1/06/2019-02/08/2019</w:t>
      </w:r>
      <w:r w:rsidR="008204CB" w:rsidRPr="00257916">
        <w:t xml:space="preserve"> </w:t>
      </w:r>
      <w:r w:rsidRPr="00257916">
        <w:t>per mostra The Earlier Mona Lisa/La giovane Monna L</w:t>
      </w:r>
      <w:r w:rsidR="008204CB" w:rsidRPr="00257916">
        <w:t>isa da The Mona Lisa Foundation</w:t>
      </w:r>
      <w:r w:rsidRPr="00257916">
        <w:t>.</w:t>
      </w:r>
      <w:r w:rsidR="008204CB" w:rsidRPr="00257916">
        <w:t xml:space="preserve"> Per tale importo sono corso le procedure per la sua riscossione.</w:t>
      </w:r>
    </w:p>
    <w:p w14:paraId="42378B27" w14:textId="77777777" w:rsidR="0021789B" w:rsidRPr="00257916" w:rsidRDefault="005119C4" w:rsidP="005119C4">
      <w:pPr>
        <w:spacing w:after="0" w:line="360" w:lineRule="auto"/>
      </w:pPr>
      <w:r w:rsidRPr="00257916">
        <w:t>Tipologia 300: Interessi attivi</w:t>
      </w:r>
    </w:p>
    <w:tbl>
      <w:tblPr>
        <w:tblW w:w="52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81"/>
        <w:gridCol w:w="2690"/>
        <w:gridCol w:w="1191"/>
        <w:gridCol w:w="1191"/>
        <w:gridCol w:w="981"/>
        <w:gridCol w:w="1122"/>
        <w:gridCol w:w="981"/>
        <w:gridCol w:w="1261"/>
      </w:tblGrid>
      <w:tr w:rsidR="00257916" w:rsidRPr="00257916" w14:paraId="05ECE176" w14:textId="77777777" w:rsidTr="00CA2538">
        <w:trPr>
          <w:trHeight w:val="679"/>
        </w:trPr>
        <w:tc>
          <w:tcPr>
            <w:tcW w:w="383" w:type="pct"/>
            <w:shd w:val="clear" w:color="auto" w:fill="auto"/>
            <w:vAlign w:val="center"/>
            <w:hideMark/>
          </w:tcPr>
          <w:p w14:paraId="67E2241E" w14:textId="77777777" w:rsidR="0021789B" w:rsidRPr="00257916" w:rsidRDefault="0021789B" w:rsidP="0021789B">
            <w:pPr>
              <w:spacing w:after="0" w:line="240" w:lineRule="auto"/>
              <w:jc w:val="center"/>
              <w:rPr>
                <w:rFonts w:ascii="Arial" w:eastAsia="Times New Roman" w:hAnsi="Arial" w:cs="Arial"/>
                <w:sz w:val="18"/>
                <w:szCs w:val="18"/>
              </w:rPr>
            </w:pPr>
            <w:r w:rsidRPr="00257916">
              <w:rPr>
                <w:rFonts w:ascii="Arial" w:eastAsia="Times New Roman" w:hAnsi="Arial" w:cs="Arial"/>
                <w:sz w:val="18"/>
                <w:szCs w:val="18"/>
              </w:rPr>
              <w:t>Numero capitolo</w:t>
            </w:r>
          </w:p>
        </w:tc>
        <w:tc>
          <w:tcPr>
            <w:tcW w:w="1319" w:type="pct"/>
            <w:shd w:val="clear" w:color="auto" w:fill="auto"/>
            <w:vAlign w:val="center"/>
            <w:hideMark/>
          </w:tcPr>
          <w:p w14:paraId="699081A4" w14:textId="77777777" w:rsidR="0021789B" w:rsidRPr="00257916" w:rsidRDefault="0021789B" w:rsidP="0021789B">
            <w:pPr>
              <w:spacing w:after="0" w:line="240" w:lineRule="auto"/>
              <w:jc w:val="center"/>
              <w:rPr>
                <w:rFonts w:ascii="Arial" w:eastAsia="Times New Roman" w:hAnsi="Arial" w:cs="Arial"/>
                <w:sz w:val="18"/>
                <w:szCs w:val="18"/>
              </w:rPr>
            </w:pPr>
            <w:r w:rsidRPr="00257916">
              <w:rPr>
                <w:rFonts w:ascii="Arial" w:eastAsia="Times New Roman" w:hAnsi="Arial" w:cs="Arial"/>
                <w:sz w:val="18"/>
                <w:szCs w:val="18"/>
              </w:rPr>
              <w:t>Descrizione capitolo</w:t>
            </w:r>
          </w:p>
        </w:tc>
        <w:tc>
          <w:tcPr>
            <w:tcW w:w="584" w:type="pct"/>
            <w:shd w:val="clear" w:color="auto" w:fill="auto"/>
            <w:vAlign w:val="center"/>
            <w:hideMark/>
          </w:tcPr>
          <w:p w14:paraId="67CA5C3F" w14:textId="77777777" w:rsidR="0021789B" w:rsidRPr="00257916" w:rsidRDefault="0021789B" w:rsidP="0021789B">
            <w:pPr>
              <w:spacing w:after="0" w:line="240" w:lineRule="auto"/>
              <w:jc w:val="center"/>
              <w:rPr>
                <w:rFonts w:ascii="Arial" w:eastAsia="Times New Roman" w:hAnsi="Arial" w:cs="Arial"/>
                <w:sz w:val="18"/>
                <w:szCs w:val="18"/>
              </w:rPr>
            </w:pPr>
            <w:r w:rsidRPr="00257916">
              <w:rPr>
                <w:rFonts w:ascii="Arial" w:eastAsia="Times New Roman" w:hAnsi="Arial" w:cs="Arial"/>
                <w:sz w:val="18"/>
                <w:szCs w:val="18"/>
              </w:rPr>
              <w:t>Accertamenti residui 1/1</w:t>
            </w:r>
          </w:p>
        </w:tc>
        <w:tc>
          <w:tcPr>
            <w:tcW w:w="584" w:type="pct"/>
            <w:shd w:val="clear" w:color="auto" w:fill="auto"/>
            <w:vAlign w:val="center"/>
            <w:hideMark/>
          </w:tcPr>
          <w:p w14:paraId="5941DDC3" w14:textId="77777777" w:rsidR="0021789B" w:rsidRPr="00257916" w:rsidRDefault="0021789B" w:rsidP="0021789B">
            <w:pPr>
              <w:spacing w:after="0" w:line="240" w:lineRule="auto"/>
              <w:jc w:val="center"/>
              <w:rPr>
                <w:rFonts w:ascii="Arial" w:eastAsia="Times New Roman" w:hAnsi="Arial" w:cs="Arial"/>
                <w:sz w:val="18"/>
                <w:szCs w:val="18"/>
              </w:rPr>
            </w:pPr>
            <w:r w:rsidRPr="00257916">
              <w:rPr>
                <w:rFonts w:ascii="Arial" w:eastAsia="Times New Roman" w:hAnsi="Arial" w:cs="Arial"/>
                <w:sz w:val="18"/>
                <w:szCs w:val="18"/>
              </w:rPr>
              <w:t>Accertamenti</w:t>
            </w:r>
          </w:p>
        </w:tc>
        <w:tc>
          <w:tcPr>
            <w:tcW w:w="481" w:type="pct"/>
            <w:shd w:val="clear" w:color="auto" w:fill="auto"/>
            <w:vAlign w:val="center"/>
            <w:hideMark/>
          </w:tcPr>
          <w:p w14:paraId="4EE56BDD" w14:textId="77777777" w:rsidR="0021789B" w:rsidRPr="00257916" w:rsidRDefault="0021789B" w:rsidP="0021789B">
            <w:pPr>
              <w:spacing w:after="0" w:line="240" w:lineRule="auto"/>
              <w:jc w:val="center"/>
              <w:rPr>
                <w:rFonts w:ascii="Arial" w:eastAsia="Times New Roman" w:hAnsi="Arial" w:cs="Arial"/>
                <w:sz w:val="18"/>
                <w:szCs w:val="18"/>
              </w:rPr>
            </w:pPr>
            <w:r w:rsidRPr="00257916">
              <w:rPr>
                <w:rFonts w:ascii="Arial" w:eastAsia="Times New Roman" w:hAnsi="Arial" w:cs="Arial"/>
                <w:sz w:val="18"/>
                <w:szCs w:val="18"/>
              </w:rPr>
              <w:t>Totale riscossioni c/residui</w:t>
            </w:r>
          </w:p>
        </w:tc>
        <w:tc>
          <w:tcPr>
            <w:tcW w:w="550" w:type="pct"/>
            <w:shd w:val="clear" w:color="auto" w:fill="auto"/>
            <w:vAlign w:val="center"/>
            <w:hideMark/>
          </w:tcPr>
          <w:p w14:paraId="5267D7F3" w14:textId="77777777" w:rsidR="0021789B" w:rsidRPr="00257916" w:rsidRDefault="0021789B" w:rsidP="0021789B">
            <w:pPr>
              <w:spacing w:after="0" w:line="240" w:lineRule="auto"/>
              <w:jc w:val="center"/>
              <w:rPr>
                <w:rFonts w:ascii="Arial" w:eastAsia="Times New Roman" w:hAnsi="Arial" w:cs="Arial"/>
                <w:sz w:val="18"/>
                <w:szCs w:val="18"/>
              </w:rPr>
            </w:pPr>
            <w:r w:rsidRPr="00257916">
              <w:rPr>
                <w:rFonts w:ascii="Arial" w:eastAsia="Times New Roman" w:hAnsi="Arial" w:cs="Arial"/>
                <w:sz w:val="18"/>
                <w:szCs w:val="18"/>
              </w:rPr>
              <w:t>Totale riscossioni competenza</w:t>
            </w:r>
          </w:p>
        </w:tc>
        <w:tc>
          <w:tcPr>
            <w:tcW w:w="481" w:type="pct"/>
            <w:shd w:val="clear" w:color="auto" w:fill="auto"/>
            <w:vAlign w:val="center"/>
            <w:hideMark/>
          </w:tcPr>
          <w:p w14:paraId="74D456DF" w14:textId="77777777" w:rsidR="0021789B" w:rsidRPr="00257916" w:rsidRDefault="0021789B" w:rsidP="0021789B">
            <w:pPr>
              <w:spacing w:after="0" w:line="240" w:lineRule="auto"/>
              <w:jc w:val="center"/>
              <w:rPr>
                <w:rFonts w:ascii="Arial" w:eastAsia="Times New Roman" w:hAnsi="Arial" w:cs="Arial"/>
                <w:sz w:val="18"/>
                <w:szCs w:val="18"/>
              </w:rPr>
            </w:pPr>
            <w:r w:rsidRPr="00257916">
              <w:rPr>
                <w:rFonts w:ascii="Arial" w:eastAsia="Times New Roman" w:hAnsi="Arial" w:cs="Arial"/>
                <w:sz w:val="18"/>
                <w:szCs w:val="18"/>
              </w:rPr>
              <w:t>Residui attivi es. precedenti</w:t>
            </w:r>
          </w:p>
        </w:tc>
        <w:tc>
          <w:tcPr>
            <w:tcW w:w="618" w:type="pct"/>
            <w:shd w:val="clear" w:color="auto" w:fill="auto"/>
            <w:vAlign w:val="center"/>
            <w:hideMark/>
          </w:tcPr>
          <w:p w14:paraId="1115A1CD" w14:textId="77777777" w:rsidR="0021789B" w:rsidRPr="00257916" w:rsidRDefault="0021789B" w:rsidP="0021789B">
            <w:pPr>
              <w:spacing w:after="0" w:line="240" w:lineRule="auto"/>
              <w:jc w:val="center"/>
              <w:rPr>
                <w:rFonts w:ascii="Arial" w:eastAsia="Times New Roman" w:hAnsi="Arial" w:cs="Arial"/>
                <w:sz w:val="18"/>
                <w:szCs w:val="18"/>
              </w:rPr>
            </w:pPr>
            <w:r w:rsidRPr="00257916">
              <w:rPr>
                <w:rFonts w:ascii="Arial" w:eastAsia="Times New Roman" w:hAnsi="Arial" w:cs="Arial"/>
                <w:sz w:val="18"/>
                <w:szCs w:val="18"/>
              </w:rPr>
              <w:t>Residui attivi in c/competenza</w:t>
            </w:r>
          </w:p>
        </w:tc>
      </w:tr>
      <w:tr w:rsidR="00257916" w:rsidRPr="00257916" w14:paraId="0D78B43E" w14:textId="77777777" w:rsidTr="00CA2538">
        <w:trPr>
          <w:trHeight w:val="810"/>
        </w:trPr>
        <w:tc>
          <w:tcPr>
            <w:tcW w:w="383" w:type="pct"/>
            <w:shd w:val="clear" w:color="FFFFFF" w:fill="FFFFFF"/>
            <w:noWrap/>
            <w:vAlign w:val="center"/>
            <w:hideMark/>
          </w:tcPr>
          <w:p w14:paraId="6B9210E1" w14:textId="77777777" w:rsidR="0021789B" w:rsidRPr="00257916" w:rsidRDefault="0021789B" w:rsidP="0021789B">
            <w:pPr>
              <w:spacing w:after="0" w:line="240" w:lineRule="auto"/>
              <w:jc w:val="center"/>
              <w:rPr>
                <w:rFonts w:ascii="Arial" w:eastAsia="Times New Roman" w:hAnsi="Arial" w:cs="Arial"/>
                <w:sz w:val="18"/>
                <w:szCs w:val="18"/>
              </w:rPr>
            </w:pPr>
            <w:r w:rsidRPr="00257916">
              <w:rPr>
                <w:rFonts w:ascii="Arial" w:eastAsia="Times New Roman" w:hAnsi="Arial" w:cs="Arial"/>
                <w:sz w:val="18"/>
                <w:szCs w:val="18"/>
              </w:rPr>
              <w:t>3006</w:t>
            </w:r>
          </w:p>
        </w:tc>
        <w:tc>
          <w:tcPr>
            <w:tcW w:w="1319" w:type="pct"/>
            <w:shd w:val="clear" w:color="FFFFFF" w:fill="FFFFFF"/>
            <w:vAlign w:val="center"/>
            <w:hideMark/>
          </w:tcPr>
          <w:p w14:paraId="5D9E7D99" w14:textId="77777777" w:rsidR="0021789B" w:rsidRPr="00257916" w:rsidRDefault="0021789B" w:rsidP="0021789B">
            <w:pPr>
              <w:spacing w:after="0" w:line="240" w:lineRule="auto"/>
              <w:jc w:val="center"/>
              <w:rPr>
                <w:rFonts w:ascii="Arial" w:eastAsia="Times New Roman" w:hAnsi="Arial" w:cs="Arial"/>
                <w:sz w:val="18"/>
                <w:szCs w:val="18"/>
              </w:rPr>
            </w:pPr>
            <w:r w:rsidRPr="00257916">
              <w:rPr>
                <w:rFonts w:ascii="Arial" w:eastAsia="Times New Roman" w:hAnsi="Arial" w:cs="Arial"/>
                <w:sz w:val="18"/>
                <w:szCs w:val="18"/>
              </w:rPr>
              <w:t>INTERESSI ATTIVI SU CONTO CORRENTE (TESORERIA - ECONOMATO)</w:t>
            </w:r>
          </w:p>
        </w:tc>
        <w:tc>
          <w:tcPr>
            <w:tcW w:w="584" w:type="pct"/>
            <w:shd w:val="clear" w:color="FFFFFF" w:fill="FFFFFF"/>
            <w:vAlign w:val="center"/>
            <w:hideMark/>
          </w:tcPr>
          <w:p w14:paraId="24454C26" w14:textId="77777777" w:rsidR="0021789B" w:rsidRPr="00257916" w:rsidRDefault="0021789B" w:rsidP="0021789B">
            <w:pPr>
              <w:spacing w:after="0" w:line="240" w:lineRule="auto"/>
              <w:jc w:val="center"/>
              <w:rPr>
                <w:rFonts w:ascii="Arial" w:eastAsia="Times New Roman" w:hAnsi="Arial" w:cs="Arial"/>
                <w:sz w:val="18"/>
                <w:szCs w:val="18"/>
              </w:rPr>
            </w:pPr>
            <w:r w:rsidRPr="00257916">
              <w:rPr>
                <w:rFonts w:ascii="Arial" w:eastAsia="Times New Roman" w:hAnsi="Arial" w:cs="Arial"/>
                <w:sz w:val="18"/>
                <w:szCs w:val="18"/>
              </w:rPr>
              <w:t>0,00</w:t>
            </w:r>
          </w:p>
        </w:tc>
        <w:tc>
          <w:tcPr>
            <w:tcW w:w="584" w:type="pct"/>
            <w:shd w:val="clear" w:color="FFFFFF" w:fill="FFFFFF"/>
            <w:vAlign w:val="center"/>
            <w:hideMark/>
          </w:tcPr>
          <w:p w14:paraId="1187010F" w14:textId="77777777" w:rsidR="0021789B" w:rsidRPr="00257916" w:rsidRDefault="0021789B" w:rsidP="0021789B">
            <w:pPr>
              <w:spacing w:after="0" w:line="240" w:lineRule="auto"/>
              <w:jc w:val="center"/>
              <w:rPr>
                <w:rFonts w:ascii="Arial" w:eastAsia="Times New Roman" w:hAnsi="Arial" w:cs="Arial"/>
                <w:sz w:val="18"/>
                <w:szCs w:val="18"/>
              </w:rPr>
            </w:pPr>
            <w:r w:rsidRPr="00257916">
              <w:rPr>
                <w:rFonts w:ascii="Arial" w:eastAsia="Times New Roman" w:hAnsi="Arial" w:cs="Arial"/>
                <w:sz w:val="18"/>
                <w:szCs w:val="18"/>
              </w:rPr>
              <w:t>638,97</w:t>
            </w:r>
          </w:p>
        </w:tc>
        <w:tc>
          <w:tcPr>
            <w:tcW w:w="481" w:type="pct"/>
            <w:shd w:val="clear" w:color="FFFFFF" w:fill="FFFFFF"/>
            <w:vAlign w:val="center"/>
            <w:hideMark/>
          </w:tcPr>
          <w:p w14:paraId="03405938" w14:textId="77777777" w:rsidR="0021789B" w:rsidRPr="00257916" w:rsidRDefault="0021789B" w:rsidP="0021789B">
            <w:pPr>
              <w:spacing w:after="0" w:line="240" w:lineRule="auto"/>
              <w:jc w:val="center"/>
              <w:rPr>
                <w:rFonts w:ascii="Arial" w:eastAsia="Times New Roman" w:hAnsi="Arial" w:cs="Arial"/>
                <w:sz w:val="18"/>
                <w:szCs w:val="18"/>
              </w:rPr>
            </w:pPr>
            <w:r w:rsidRPr="00257916">
              <w:rPr>
                <w:rFonts w:ascii="Arial" w:eastAsia="Times New Roman" w:hAnsi="Arial" w:cs="Arial"/>
                <w:sz w:val="18"/>
                <w:szCs w:val="18"/>
              </w:rPr>
              <w:t>0,00</w:t>
            </w:r>
          </w:p>
        </w:tc>
        <w:tc>
          <w:tcPr>
            <w:tcW w:w="550" w:type="pct"/>
            <w:shd w:val="clear" w:color="FFFFFF" w:fill="FFFFFF"/>
            <w:vAlign w:val="center"/>
            <w:hideMark/>
          </w:tcPr>
          <w:p w14:paraId="56AB78BB" w14:textId="77777777" w:rsidR="0021789B" w:rsidRPr="00257916" w:rsidRDefault="0021789B" w:rsidP="0021789B">
            <w:pPr>
              <w:spacing w:after="0" w:line="240" w:lineRule="auto"/>
              <w:jc w:val="center"/>
              <w:rPr>
                <w:rFonts w:ascii="Arial" w:eastAsia="Times New Roman" w:hAnsi="Arial" w:cs="Arial"/>
                <w:sz w:val="18"/>
                <w:szCs w:val="18"/>
              </w:rPr>
            </w:pPr>
            <w:r w:rsidRPr="00257916">
              <w:rPr>
                <w:rFonts w:ascii="Arial" w:eastAsia="Times New Roman" w:hAnsi="Arial" w:cs="Arial"/>
                <w:sz w:val="18"/>
                <w:szCs w:val="18"/>
              </w:rPr>
              <w:t>638,97</w:t>
            </w:r>
          </w:p>
        </w:tc>
        <w:tc>
          <w:tcPr>
            <w:tcW w:w="481" w:type="pct"/>
            <w:shd w:val="clear" w:color="FFFFFF" w:fill="FFFFFF"/>
            <w:vAlign w:val="center"/>
            <w:hideMark/>
          </w:tcPr>
          <w:p w14:paraId="0B439167" w14:textId="77777777" w:rsidR="0021789B" w:rsidRPr="00257916" w:rsidRDefault="0021789B" w:rsidP="0021789B">
            <w:pPr>
              <w:spacing w:after="0" w:line="240" w:lineRule="auto"/>
              <w:jc w:val="center"/>
              <w:rPr>
                <w:rFonts w:ascii="Arial" w:eastAsia="Times New Roman" w:hAnsi="Arial" w:cs="Arial"/>
                <w:sz w:val="18"/>
                <w:szCs w:val="18"/>
              </w:rPr>
            </w:pPr>
            <w:r w:rsidRPr="00257916">
              <w:rPr>
                <w:rFonts w:ascii="Arial" w:eastAsia="Times New Roman" w:hAnsi="Arial" w:cs="Arial"/>
                <w:sz w:val="18"/>
                <w:szCs w:val="18"/>
              </w:rPr>
              <w:t>0,00</w:t>
            </w:r>
          </w:p>
        </w:tc>
        <w:tc>
          <w:tcPr>
            <w:tcW w:w="618" w:type="pct"/>
            <w:shd w:val="clear" w:color="FFFFFF" w:fill="FFFFFF"/>
            <w:vAlign w:val="center"/>
            <w:hideMark/>
          </w:tcPr>
          <w:p w14:paraId="3A2DE360" w14:textId="77777777" w:rsidR="0021789B" w:rsidRPr="00257916" w:rsidRDefault="0021789B" w:rsidP="0021789B">
            <w:pPr>
              <w:spacing w:after="0" w:line="240" w:lineRule="auto"/>
              <w:jc w:val="center"/>
              <w:rPr>
                <w:rFonts w:ascii="Arial" w:eastAsia="Times New Roman" w:hAnsi="Arial" w:cs="Arial"/>
                <w:sz w:val="18"/>
                <w:szCs w:val="18"/>
              </w:rPr>
            </w:pPr>
            <w:r w:rsidRPr="00257916">
              <w:rPr>
                <w:rFonts w:ascii="Arial" w:eastAsia="Times New Roman" w:hAnsi="Arial" w:cs="Arial"/>
                <w:sz w:val="18"/>
                <w:szCs w:val="18"/>
              </w:rPr>
              <w:t>0,00</w:t>
            </w:r>
          </w:p>
        </w:tc>
      </w:tr>
      <w:tr w:rsidR="00257916" w:rsidRPr="00257916" w14:paraId="28E25483" w14:textId="77777777" w:rsidTr="00CA2538">
        <w:trPr>
          <w:trHeight w:val="810"/>
        </w:trPr>
        <w:tc>
          <w:tcPr>
            <w:tcW w:w="383" w:type="pct"/>
            <w:shd w:val="clear" w:color="FFFFFF" w:fill="FFFFFF"/>
            <w:noWrap/>
            <w:vAlign w:val="center"/>
            <w:hideMark/>
          </w:tcPr>
          <w:p w14:paraId="6AA7643F" w14:textId="77777777" w:rsidR="0021789B" w:rsidRPr="00257916" w:rsidRDefault="0021789B" w:rsidP="0021789B">
            <w:pPr>
              <w:spacing w:after="0" w:line="240" w:lineRule="auto"/>
              <w:jc w:val="center"/>
              <w:rPr>
                <w:rFonts w:ascii="Arial" w:eastAsia="Times New Roman" w:hAnsi="Arial" w:cs="Arial"/>
                <w:sz w:val="18"/>
                <w:szCs w:val="18"/>
              </w:rPr>
            </w:pPr>
            <w:r w:rsidRPr="00257916">
              <w:rPr>
                <w:rFonts w:ascii="Arial" w:eastAsia="Times New Roman" w:hAnsi="Arial" w:cs="Arial"/>
                <w:sz w:val="18"/>
                <w:szCs w:val="18"/>
              </w:rPr>
              <w:t>3027</w:t>
            </w:r>
          </w:p>
        </w:tc>
        <w:tc>
          <w:tcPr>
            <w:tcW w:w="1319" w:type="pct"/>
            <w:shd w:val="clear" w:color="FFFFFF" w:fill="FFFFFF"/>
            <w:vAlign w:val="center"/>
            <w:hideMark/>
          </w:tcPr>
          <w:p w14:paraId="32BDA7CB" w14:textId="77777777" w:rsidR="0021789B" w:rsidRPr="00257916" w:rsidRDefault="0021789B" w:rsidP="0021789B">
            <w:pPr>
              <w:spacing w:after="0" w:line="240" w:lineRule="auto"/>
              <w:jc w:val="center"/>
              <w:rPr>
                <w:rFonts w:ascii="Arial" w:eastAsia="Times New Roman" w:hAnsi="Arial" w:cs="Arial"/>
                <w:sz w:val="18"/>
                <w:szCs w:val="18"/>
              </w:rPr>
            </w:pPr>
            <w:r w:rsidRPr="00257916">
              <w:rPr>
                <w:rFonts w:ascii="Arial" w:eastAsia="Times New Roman" w:hAnsi="Arial" w:cs="Arial"/>
                <w:sz w:val="18"/>
                <w:szCs w:val="18"/>
              </w:rPr>
              <w:t>INTERESSI ATTIVI SU RECUPERO QUOTE ASSICURATIVE  E ALTRE SOMME</w:t>
            </w:r>
          </w:p>
        </w:tc>
        <w:tc>
          <w:tcPr>
            <w:tcW w:w="584" w:type="pct"/>
            <w:shd w:val="clear" w:color="FFFFFF" w:fill="FFFFFF"/>
            <w:vAlign w:val="center"/>
            <w:hideMark/>
          </w:tcPr>
          <w:p w14:paraId="30DAE798" w14:textId="77777777" w:rsidR="0021789B" w:rsidRPr="00257916" w:rsidRDefault="0021789B" w:rsidP="0021789B">
            <w:pPr>
              <w:spacing w:after="0" w:line="240" w:lineRule="auto"/>
              <w:jc w:val="center"/>
              <w:rPr>
                <w:rFonts w:ascii="Arial" w:eastAsia="Times New Roman" w:hAnsi="Arial" w:cs="Arial"/>
                <w:sz w:val="18"/>
                <w:szCs w:val="18"/>
              </w:rPr>
            </w:pPr>
            <w:r w:rsidRPr="00257916">
              <w:rPr>
                <w:rFonts w:ascii="Arial" w:eastAsia="Times New Roman" w:hAnsi="Arial" w:cs="Arial"/>
                <w:sz w:val="18"/>
                <w:szCs w:val="18"/>
              </w:rPr>
              <w:t>3,18</w:t>
            </w:r>
          </w:p>
        </w:tc>
        <w:tc>
          <w:tcPr>
            <w:tcW w:w="584" w:type="pct"/>
            <w:shd w:val="clear" w:color="FFFFFF" w:fill="FFFFFF"/>
            <w:vAlign w:val="center"/>
            <w:hideMark/>
          </w:tcPr>
          <w:p w14:paraId="58F38BAF" w14:textId="77777777" w:rsidR="0021789B" w:rsidRPr="00257916" w:rsidRDefault="0021789B" w:rsidP="0021789B">
            <w:pPr>
              <w:spacing w:after="0" w:line="240" w:lineRule="auto"/>
              <w:jc w:val="center"/>
              <w:rPr>
                <w:rFonts w:ascii="Arial" w:eastAsia="Times New Roman" w:hAnsi="Arial" w:cs="Arial"/>
                <w:sz w:val="18"/>
                <w:szCs w:val="18"/>
              </w:rPr>
            </w:pPr>
            <w:r w:rsidRPr="00257916">
              <w:rPr>
                <w:rFonts w:ascii="Arial" w:eastAsia="Times New Roman" w:hAnsi="Arial" w:cs="Arial"/>
                <w:sz w:val="18"/>
                <w:szCs w:val="18"/>
              </w:rPr>
              <w:t>0,00</w:t>
            </w:r>
          </w:p>
        </w:tc>
        <w:tc>
          <w:tcPr>
            <w:tcW w:w="481" w:type="pct"/>
            <w:shd w:val="clear" w:color="FFFFFF" w:fill="FFFFFF"/>
            <w:vAlign w:val="center"/>
            <w:hideMark/>
          </w:tcPr>
          <w:p w14:paraId="12428DC5" w14:textId="77777777" w:rsidR="0021789B" w:rsidRPr="00257916" w:rsidRDefault="0021789B" w:rsidP="0021789B">
            <w:pPr>
              <w:spacing w:after="0" w:line="240" w:lineRule="auto"/>
              <w:jc w:val="center"/>
              <w:rPr>
                <w:rFonts w:ascii="Arial" w:eastAsia="Times New Roman" w:hAnsi="Arial" w:cs="Arial"/>
                <w:sz w:val="18"/>
                <w:szCs w:val="18"/>
              </w:rPr>
            </w:pPr>
            <w:r w:rsidRPr="00257916">
              <w:rPr>
                <w:rFonts w:ascii="Arial" w:eastAsia="Times New Roman" w:hAnsi="Arial" w:cs="Arial"/>
                <w:sz w:val="18"/>
                <w:szCs w:val="18"/>
              </w:rPr>
              <w:t>3,18</w:t>
            </w:r>
          </w:p>
        </w:tc>
        <w:tc>
          <w:tcPr>
            <w:tcW w:w="550" w:type="pct"/>
            <w:shd w:val="clear" w:color="FFFFFF" w:fill="FFFFFF"/>
            <w:vAlign w:val="center"/>
            <w:hideMark/>
          </w:tcPr>
          <w:p w14:paraId="1E458633" w14:textId="77777777" w:rsidR="0021789B" w:rsidRPr="00257916" w:rsidRDefault="0021789B" w:rsidP="0021789B">
            <w:pPr>
              <w:spacing w:after="0" w:line="240" w:lineRule="auto"/>
              <w:jc w:val="center"/>
              <w:rPr>
                <w:rFonts w:ascii="Arial" w:eastAsia="Times New Roman" w:hAnsi="Arial" w:cs="Arial"/>
                <w:sz w:val="18"/>
                <w:szCs w:val="18"/>
              </w:rPr>
            </w:pPr>
            <w:r w:rsidRPr="00257916">
              <w:rPr>
                <w:rFonts w:ascii="Arial" w:eastAsia="Times New Roman" w:hAnsi="Arial" w:cs="Arial"/>
                <w:sz w:val="18"/>
                <w:szCs w:val="18"/>
              </w:rPr>
              <w:t>0,00</w:t>
            </w:r>
          </w:p>
        </w:tc>
        <w:tc>
          <w:tcPr>
            <w:tcW w:w="481" w:type="pct"/>
            <w:shd w:val="clear" w:color="FFFFFF" w:fill="FFFFFF"/>
            <w:vAlign w:val="center"/>
            <w:hideMark/>
          </w:tcPr>
          <w:p w14:paraId="6C3A1EE0" w14:textId="77777777" w:rsidR="0021789B" w:rsidRPr="00257916" w:rsidRDefault="0021789B" w:rsidP="0021789B">
            <w:pPr>
              <w:spacing w:after="0" w:line="240" w:lineRule="auto"/>
              <w:jc w:val="center"/>
              <w:rPr>
                <w:rFonts w:ascii="Arial" w:eastAsia="Times New Roman" w:hAnsi="Arial" w:cs="Arial"/>
                <w:sz w:val="18"/>
                <w:szCs w:val="18"/>
              </w:rPr>
            </w:pPr>
            <w:r w:rsidRPr="00257916">
              <w:rPr>
                <w:rFonts w:ascii="Arial" w:eastAsia="Times New Roman" w:hAnsi="Arial" w:cs="Arial"/>
                <w:sz w:val="18"/>
                <w:szCs w:val="18"/>
              </w:rPr>
              <w:t>0,00</w:t>
            </w:r>
          </w:p>
        </w:tc>
        <w:tc>
          <w:tcPr>
            <w:tcW w:w="618" w:type="pct"/>
            <w:shd w:val="clear" w:color="FFFFFF" w:fill="FFFFFF"/>
            <w:vAlign w:val="center"/>
            <w:hideMark/>
          </w:tcPr>
          <w:p w14:paraId="0CBF7B1A" w14:textId="77777777" w:rsidR="0021789B" w:rsidRPr="00257916" w:rsidRDefault="0021789B" w:rsidP="0021789B">
            <w:pPr>
              <w:spacing w:after="0" w:line="240" w:lineRule="auto"/>
              <w:jc w:val="center"/>
              <w:rPr>
                <w:rFonts w:ascii="Arial" w:eastAsia="Times New Roman" w:hAnsi="Arial" w:cs="Arial"/>
                <w:sz w:val="18"/>
                <w:szCs w:val="18"/>
              </w:rPr>
            </w:pPr>
            <w:r w:rsidRPr="00257916">
              <w:rPr>
                <w:rFonts w:ascii="Arial" w:eastAsia="Times New Roman" w:hAnsi="Arial" w:cs="Arial"/>
                <w:sz w:val="18"/>
                <w:szCs w:val="18"/>
              </w:rPr>
              <w:t>0,00</w:t>
            </w:r>
          </w:p>
        </w:tc>
      </w:tr>
      <w:tr w:rsidR="00257916" w:rsidRPr="00257916" w14:paraId="259EEA6E" w14:textId="77777777" w:rsidTr="00CA2538">
        <w:trPr>
          <w:trHeight w:val="810"/>
        </w:trPr>
        <w:tc>
          <w:tcPr>
            <w:tcW w:w="383" w:type="pct"/>
            <w:shd w:val="clear" w:color="FFFFFF" w:fill="FFFFFF"/>
            <w:noWrap/>
            <w:vAlign w:val="center"/>
            <w:hideMark/>
          </w:tcPr>
          <w:p w14:paraId="0DD0E4AF" w14:textId="77777777" w:rsidR="0021789B" w:rsidRPr="00257916" w:rsidRDefault="0021789B" w:rsidP="0021789B">
            <w:pPr>
              <w:spacing w:after="0" w:line="240" w:lineRule="auto"/>
              <w:jc w:val="center"/>
              <w:rPr>
                <w:rFonts w:ascii="Arial" w:eastAsia="Times New Roman" w:hAnsi="Arial" w:cs="Arial"/>
                <w:sz w:val="18"/>
                <w:szCs w:val="18"/>
              </w:rPr>
            </w:pPr>
            <w:r w:rsidRPr="00257916">
              <w:rPr>
                <w:rFonts w:ascii="Arial" w:eastAsia="Times New Roman" w:hAnsi="Arial" w:cs="Arial"/>
                <w:sz w:val="18"/>
                <w:szCs w:val="18"/>
              </w:rPr>
              <w:t>3055</w:t>
            </w:r>
          </w:p>
        </w:tc>
        <w:tc>
          <w:tcPr>
            <w:tcW w:w="1319" w:type="pct"/>
            <w:shd w:val="clear" w:color="FFFFFF" w:fill="FFFFFF"/>
            <w:vAlign w:val="center"/>
            <w:hideMark/>
          </w:tcPr>
          <w:p w14:paraId="21E1BECE" w14:textId="77777777" w:rsidR="0021789B" w:rsidRPr="00257916" w:rsidRDefault="0021789B" w:rsidP="0021789B">
            <w:pPr>
              <w:spacing w:after="0" w:line="240" w:lineRule="auto"/>
              <w:jc w:val="center"/>
              <w:rPr>
                <w:rFonts w:ascii="Arial" w:eastAsia="Times New Roman" w:hAnsi="Arial" w:cs="Arial"/>
                <w:sz w:val="18"/>
                <w:szCs w:val="18"/>
              </w:rPr>
            </w:pPr>
            <w:r w:rsidRPr="00257916">
              <w:rPr>
                <w:rFonts w:ascii="Arial" w:eastAsia="Times New Roman" w:hAnsi="Arial" w:cs="Arial"/>
                <w:sz w:val="18"/>
                <w:szCs w:val="18"/>
              </w:rPr>
              <w:t>INTERESSI ATTIVI SU RECUPERO CONTRIBUTI  EROGATI</w:t>
            </w:r>
          </w:p>
        </w:tc>
        <w:tc>
          <w:tcPr>
            <w:tcW w:w="584" w:type="pct"/>
            <w:shd w:val="clear" w:color="FFFFFF" w:fill="FFFFFF"/>
            <w:vAlign w:val="center"/>
            <w:hideMark/>
          </w:tcPr>
          <w:p w14:paraId="6C61A546" w14:textId="77777777" w:rsidR="0021789B" w:rsidRPr="00257916" w:rsidRDefault="0021789B" w:rsidP="0021789B">
            <w:pPr>
              <w:spacing w:after="0" w:line="240" w:lineRule="auto"/>
              <w:jc w:val="center"/>
              <w:rPr>
                <w:rFonts w:ascii="Arial" w:eastAsia="Times New Roman" w:hAnsi="Arial" w:cs="Arial"/>
                <w:sz w:val="18"/>
                <w:szCs w:val="18"/>
              </w:rPr>
            </w:pPr>
            <w:r w:rsidRPr="00257916">
              <w:rPr>
                <w:rFonts w:ascii="Arial" w:eastAsia="Times New Roman" w:hAnsi="Arial" w:cs="Arial"/>
                <w:sz w:val="18"/>
                <w:szCs w:val="18"/>
              </w:rPr>
              <w:t>0,00</w:t>
            </w:r>
          </w:p>
        </w:tc>
        <w:tc>
          <w:tcPr>
            <w:tcW w:w="584" w:type="pct"/>
            <w:shd w:val="clear" w:color="FFFFFF" w:fill="FFFFFF"/>
            <w:vAlign w:val="center"/>
            <w:hideMark/>
          </w:tcPr>
          <w:p w14:paraId="790E505C" w14:textId="77777777" w:rsidR="0021789B" w:rsidRPr="00257916" w:rsidRDefault="0021789B" w:rsidP="0021789B">
            <w:pPr>
              <w:spacing w:after="0" w:line="240" w:lineRule="auto"/>
              <w:jc w:val="center"/>
              <w:rPr>
                <w:rFonts w:ascii="Arial" w:eastAsia="Times New Roman" w:hAnsi="Arial" w:cs="Arial"/>
                <w:sz w:val="18"/>
                <w:szCs w:val="18"/>
              </w:rPr>
            </w:pPr>
            <w:r w:rsidRPr="00257916">
              <w:rPr>
                <w:rFonts w:ascii="Arial" w:eastAsia="Times New Roman" w:hAnsi="Arial" w:cs="Arial"/>
                <w:sz w:val="18"/>
                <w:szCs w:val="18"/>
              </w:rPr>
              <w:t>124,73</w:t>
            </w:r>
          </w:p>
        </w:tc>
        <w:tc>
          <w:tcPr>
            <w:tcW w:w="481" w:type="pct"/>
            <w:shd w:val="clear" w:color="FFFFFF" w:fill="FFFFFF"/>
            <w:vAlign w:val="center"/>
            <w:hideMark/>
          </w:tcPr>
          <w:p w14:paraId="352DC2D9" w14:textId="77777777" w:rsidR="0021789B" w:rsidRPr="00257916" w:rsidRDefault="0021789B" w:rsidP="0021789B">
            <w:pPr>
              <w:spacing w:after="0" w:line="240" w:lineRule="auto"/>
              <w:jc w:val="center"/>
              <w:rPr>
                <w:rFonts w:ascii="Arial" w:eastAsia="Times New Roman" w:hAnsi="Arial" w:cs="Arial"/>
                <w:sz w:val="18"/>
                <w:szCs w:val="18"/>
              </w:rPr>
            </w:pPr>
            <w:r w:rsidRPr="00257916">
              <w:rPr>
                <w:rFonts w:ascii="Arial" w:eastAsia="Times New Roman" w:hAnsi="Arial" w:cs="Arial"/>
                <w:sz w:val="18"/>
                <w:szCs w:val="18"/>
              </w:rPr>
              <w:t>0,00</w:t>
            </w:r>
          </w:p>
        </w:tc>
        <w:tc>
          <w:tcPr>
            <w:tcW w:w="550" w:type="pct"/>
            <w:shd w:val="clear" w:color="FFFFFF" w:fill="FFFFFF"/>
            <w:vAlign w:val="center"/>
            <w:hideMark/>
          </w:tcPr>
          <w:p w14:paraId="3798C830" w14:textId="77777777" w:rsidR="0021789B" w:rsidRPr="00257916" w:rsidRDefault="0021789B" w:rsidP="0021789B">
            <w:pPr>
              <w:spacing w:after="0" w:line="240" w:lineRule="auto"/>
              <w:jc w:val="center"/>
              <w:rPr>
                <w:rFonts w:ascii="Arial" w:eastAsia="Times New Roman" w:hAnsi="Arial" w:cs="Arial"/>
                <w:sz w:val="18"/>
                <w:szCs w:val="18"/>
              </w:rPr>
            </w:pPr>
            <w:r w:rsidRPr="00257916">
              <w:rPr>
                <w:rFonts w:ascii="Arial" w:eastAsia="Times New Roman" w:hAnsi="Arial" w:cs="Arial"/>
                <w:sz w:val="18"/>
                <w:szCs w:val="18"/>
              </w:rPr>
              <w:t>38,69</w:t>
            </w:r>
          </w:p>
        </w:tc>
        <w:tc>
          <w:tcPr>
            <w:tcW w:w="481" w:type="pct"/>
            <w:shd w:val="clear" w:color="FFFFFF" w:fill="FFFFFF"/>
            <w:vAlign w:val="center"/>
            <w:hideMark/>
          </w:tcPr>
          <w:p w14:paraId="7B44AC9B" w14:textId="77777777" w:rsidR="0021789B" w:rsidRPr="00257916" w:rsidRDefault="0021789B" w:rsidP="0021789B">
            <w:pPr>
              <w:spacing w:after="0" w:line="240" w:lineRule="auto"/>
              <w:jc w:val="center"/>
              <w:rPr>
                <w:rFonts w:ascii="Arial" w:eastAsia="Times New Roman" w:hAnsi="Arial" w:cs="Arial"/>
                <w:sz w:val="18"/>
                <w:szCs w:val="18"/>
              </w:rPr>
            </w:pPr>
            <w:r w:rsidRPr="00257916">
              <w:rPr>
                <w:rFonts w:ascii="Arial" w:eastAsia="Times New Roman" w:hAnsi="Arial" w:cs="Arial"/>
                <w:sz w:val="18"/>
                <w:szCs w:val="18"/>
              </w:rPr>
              <w:t>0,00</w:t>
            </w:r>
          </w:p>
        </w:tc>
        <w:tc>
          <w:tcPr>
            <w:tcW w:w="618" w:type="pct"/>
            <w:shd w:val="clear" w:color="FFFFFF" w:fill="FFFFFF"/>
            <w:vAlign w:val="center"/>
            <w:hideMark/>
          </w:tcPr>
          <w:p w14:paraId="149EA7FA" w14:textId="77777777" w:rsidR="0021789B" w:rsidRPr="00257916" w:rsidRDefault="0021789B" w:rsidP="0021789B">
            <w:pPr>
              <w:spacing w:after="0" w:line="240" w:lineRule="auto"/>
              <w:jc w:val="center"/>
              <w:rPr>
                <w:rFonts w:ascii="Arial" w:eastAsia="Times New Roman" w:hAnsi="Arial" w:cs="Arial"/>
                <w:sz w:val="18"/>
                <w:szCs w:val="18"/>
              </w:rPr>
            </w:pPr>
            <w:r w:rsidRPr="00257916">
              <w:rPr>
                <w:rFonts w:ascii="Arial" w:eastAsia="Times New Roman" w:hAnsi="Arial" w:cs="Arial"/>
                <w:sz w:val="18"/>
                <w:szCs w:val="18"/>
              </w:rPr>
              <w:t>86,04</w:t>
            </w:r>
          </w:p>
        </w:tc>
      </w:tr>
      <w:tr w:rsidR="00015688" w:rsidRPr="00257916" w14:paraId="6AB4D8EC" w14:textId="77777777" w:rsidTr="00CA2538">
        <w:trPr>
          <w:trHeight w:val="255"/>
        </w:trPr>
        <w:tc>
          <w:tcPr>
            <w:tcW w:w="383" w:type="pct"/>
            <w:shd w:val="clear" w:color="auto" w:fill="auto"/>
            <w:noWrap/>
            <w:vAlign w:val="center"/>
            <w:hideMark/>
          </w:tcPr>
          <w:p w14:paraId="5C9431CF" w14:textId="77777777" w:rsidR="0021789B" w:rsidRPr="00257916" w:rsidRDefault="0021789B" w:rsidP="0021789B">
            <w:pPr>
              <w:spacing w:after="0" w:line="240" w:lineRule="auto"/>
              <w:jc w:val="center"/>
              <w:rPr>
                <w:rFonts w:ascii="Arial" w:eastAsia="Times New Roman" w:hAnsi="Arial" w:cs="Arial"/>
                <w:sz w:val="20"/>
                <w:szCs w:val="20"/>
              </w:rPr>
            </w:pPr>
          </w:p>
        </w:tc>
        <w:tc>
          <w:tcPr>
            <w:tcW w:w="1319" w:type="pct"/>
            <w:shd w:val="clear" w:color="auto" w:fill="auto"/>
            <w:noWrap/>
            <w:vAlign w:val="center"/>
            <w:hideMark/>
          </w:tcPr>
          <w:p w14:paraId="3C47C6B7" w14:textId="77777777" w:rsidR="0021789B" w:rsidRPr="00257916" w:rsidRDefault="0021789B" w:rsidP="0021789B">
            <w:pPr>
              <w:spacing w:after="0" w:line="240" w:lineRule="auto"/>
              <w:jc w:val="center"/>
              <w:rPr>
                <w:rFonts w:ascii="Arial" w:eastAsia="Times New Roman" w:hAnsi="Arial" w:cs="Arial"/>
                <w:sz w:val="18"/>
                <w:szCs w:val="18"/>
              </w:rPr>
            </w:pPr>
            <w:r w:rsidRPr="00257916">
              <w:rPr>
                <w:rFonts w:ascii="Arial" w:eastAsia="Times New Roman" w:hAnsi="Arial" w:cs="Arial"/>
                <w:sz w:val="18"/>
                <w:szCs w:val="18"/>
              </w:rPr>
              <w:t>Totale</w:t>
            </w:r>
          </w:p>
        </w:tc>
        <w:tc>
          <w:tcPr>
            <w:tcW w:w="584" w:type="pct"/>
            <w:shd w:val="clear" w:color="auto" w:fill="auto"/>
            <w:noWrap/>
            <w:vAlign w:val="center"/>
            <w:hideMark/>
          </w:tcPr>
          <w:p w14:paraId="289F1F44" w14:textId="77777777" w:rsidR="0021789B" w:rsidRPr="00257916" w:rsidRDefault="0021789B" w:rsidP="0021789B">
            <w:pPr>
              <w:spacing w:after="0" w:line="240" w:lineRule="auto"/>
              <w:jc w:val="center"/>
              <w:rPr>
                <w:rFonts w:ascii="Arial" w:eastAsia="Times New Roman" w:hAnsi="Arial" w:cs="Arial"/>
                <w:sz w:val="18"/>
                <w:szCs w:val="18"/>
              </w:rPr>
            </w:pPr>
            <w:r w:rsidRPr="00257916">
              <w:rPr>
                <w:rFonts w:ascii="Arial" w:eastAsia="Times New Roman" w:hAnsi="Arial" w:cs="Arial"/>
                <w:sz w:val="18"/>
                <w:szCs w:val="18"/>
              </w:rPr>
              <w:t>3,18</w:t>
            </w:r>
          </w:p>
        </w:tc>
        <w:tc>
          <w:tcPr>
            <w:tcW w:w="584" w:type="pct"/>
            <w:shd w:val="clear" w:color="auto" w:fill="auto"/>
            <w:noWrap/>
            <w:vAlign w:val="center"/>
            <w:hideMark/>
          </w:tcPr>
          <w:p w14:paraId="7B7F43CC" w14:textId="77777777" w:rsidR="0021789B" w:rsidRPr="00257916" w:rsidRDefault="0021789B" w:rsidP="0021789B">
            <w:pPr>
              <w:spacing w:after="0" w:line="240" w:lineRule="auto"/>
              <w:jc w:val="center"/>
              <w:rPr>
                <w:rFonts w:ascii="Arial" w:eastAsia="Times New Roman" w:hAnsi="Arial" w:cs="Arial"/>
                <w:sz w:val="18"/>
                <w:szCs w:val="18"/>
              </w:rPr>
            </w:pPr>
            <w:r w:rsidRPr="00257916">
              <w:rPr>
                <w:rFonts w:ascii="Arial" w:eastAsia="Times New Roman" w:hAnsi="Arial" w:cs="Arial"/>
                <w:sz w:val="18"/>
                <w:szCs w:val="18"/>
              </w:rPr>
              <w:t>763,70</w:t>
            </w:r>
          </w:p>
        </w:tc>
        <w:tc>
          <w:tcPr>
            <w:tcW w:w="481" w:type="pct"/>
            <w:shd w:val="clear" w:color="auto" w:fill="auto"/>
            <w:noWrap/>
            <w:vAlign w:val="center"/>
            <w:hideMark/>
          </w:tcPr>
          <w:p w14:paraId="5C58EFFB" w14:textId="77777777" w:rsidR="0021789B" w:rsidRPr="00257916" w:rsidRDefault="0021789B" w:rsidP="0021789B">
            <w:pPr>
              <w:spacing w:after="0" w:line="240" w:lineRule="auto"/>
              <w:jc w:val="center"/>
              <w:rPr>
                <w:rFonts w:ascii="Arial" w:eastAsia="Times New Roman" w:hAnsi="Arial" w:cs="Arial"/>
                <w:sz w:val="18"/>
                <w:szCs w:val="18"/>
              </w:rPr>
            </w:pPr>
            <w:r w:rsidRPr="00257916">
              <w:rPr>
                <w:rFonts w:ascii="Arial" w:eastAsia="Times New Roman" w:hAnsi="Arial" w:cs="Arial"/>
                <w:sz w:val="18"/>
                <w:szCs w:val="18"/>
              </w:rPr>
              <w:t>3,18</w:t>
            </w:r>
          </w:p>
        </w:tc>
        <w:tc>
          <w:tcPr>
            <w:tcW w:w="550" w:type="pct"/>
            <w:shd w:val="clear" w:color="auto" w:fill="auto"/>
            <w:noWrap/>
            <w:vAlign w:val="center"/>
            <w:hideMark/>
          </w:tcPr>
          <w:p w14:paraId="5AFB4839" w14:textId="77777777" w:rsidR="0021789B" w:rsidRPr="00257916" w:rsidRDefault="0021789B" w:rsidP="0021789B">
            <w:pPr>
              <w:spacing w:after="0" w:line="240" w:lineRule="auto"/>
              <w:jc w:val="center"/>
              <w:rPr>
                <w:rFonts w:ascii="Arial" w:eastAsia="Times New Roman" w:hAnsi="Arial" w:cs="Arial"/>
                <w:sz w:val="18"/>
                <w:szCs w:val="18"/>
              </w:rPr>
            </w:pPr>
            <w:r w:rsidRPr="00257916">
              <w:rPr>
                <w:rFonts w:ascii="Arial" w:eastAsia="Times New Roman" w:hAnsi="Arial" w:cs="Arial"/>
                <w:sz w:val="18"/>
                <w:szCs w:val="18"/>
              </w:rPr>
              <w:t>677,66</w:t>
            </w:r>
          </w:p>
        </w:tc>
        <w:tc>
          <w:tcPr>
            <w:tcW w:w="481" w:type="pct"/>
            <w:shd w:val="clear" w:color="auto" w:fill="auto"/>
            <w:noWrap/>
            <w:vAlign w:val="center"/>
            <w:hideMark/>
          </w:tcPr>
          <w:p w14:paraId="750E9CF4" w14:textId="77777777" w:rsidR="0021789B" w:rsidRPr="00257916" w:rsidRDefault="0021789B" w:rsidP="0021789B">
            <w:pPr>
              <w:spacing w:after="0" w:line="240" w:lineRule="auto"/>
              <w:jc w:val="center"/>
              <w:rPr>
                <w:rFonts w:ascii="Arial" w:eastAsia="Times New Roman" w:hAnsi="Arial" w:cs="Arial"/>
                <w:sz w:val="18"/>
                <w:szCs w:val="18"/>
              </w:rPr>
            </w:pPr>
            <w:r w:rsidRPr="00257916">
              <w:rPr>
                <w:rFonts w:ascii="Arial" w:eastAsia="Times New Roman" w:hAnsi="Arial" w:cs="Arial"/>
                <w:sz w:val="18"/>
                <w:szCs w:val="18"/>
              </w:rPr>
              <w:t>-</w:t>
            </w:r>
          </w:p>
        </w:tc>
        <w:tc>
          <w:tcPr>
            <w:tcW w:w="618" w:type="pct"/>
            <w:shd w:val="clear" w:color="auto" w:fill="auto"/>
            <w:noWrap/>
            <w:vAlign w:val="center"/>
            <w:hideMark/>
          </w:tcPr>
          <w:p w14:paraId="4CA82C35" w14:textId="77777777" w:rsidR="0021789B" w:rsidRPr="00257916" w:rsidRDefault="0021789B" w:rsidP="0021789B">
            <w:pPr>
              <w:spacing w:after="0" w:line="240" w:lineRule="auto"/>
              <w:jc w:val="center"/>
              <w:rPr>
                <w:rFonts w:ascii="Arial" w:eastAsia="Times New Roman" w:hAnsi="Arial" w:cs="Arial"/>
                <w:sz w:val="18"/>
                <w:szCs w:val="18"/>
              </w:rPr>
            </w:pPr>
            <w:r w:rsidRPr="00257916">
              <w:rPr>
                <w:rFonts w:ascii="Arial" w:eastAsia="Times New Roman" w:hAnsi="Arial" w:cs="Arial"/>
                <w:sz w:val="18"/>
                <w:szCs w:val="18"/>
              </w:rPr>
              <w:t>86,04</w:t>
            </w:r>
          </w:p>
        </w:tc>
      </w:tr>
    </w:tbl>
    <w:p w14:paraId="70FA6F53" w14:textId="77777777" w:rsidR="00A524F8" w:rsidRPr="00257916" w:rsidRDefault="005119C4" w:rsidP="005119C4">
      <w:pPr>
        <w:spacing w:line="360" w:lineRule="auto"/>
        <w:jc w:val="both"/>
        <w:rPr>
          <w:rFonts w:cs="Times New Roman"/>
        </w:rPr>
      </w:pPr>
      <w:r w:rsidRPr="00257916">
        <w:rPr>
          <w:rFonts w:cs="Times New Roman"/>
        </w:rPr>
        <w:t>Tipologia 500: Rimborsi e altre entrate correnti</w:t>
      </w:r>
    </w:p>
    <w:tbl>
      <w:tblPr>
        <w:tblW w:w="528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81"/>
        <w:gridCol w:w="2832"/>
        <w:gridCol w:w="1191"/>
        <w:gridCol w:w="1191"/>
        <w:gridCol w:w="981"/>
        <w:gridCol w:w="1121"/>
        <w:gridCol w:w="981"/>
        <w:gridCol w:w="1261"/>
      </w:tblGrid>
      <w:tr w:rsidR="00257916" w:rsidRPr="00257916" w14:paraId="42BC7F63" w14:textId="77777777" w:rsidTr="00CA2538">
        <w:trPr>
          <w:trHeight w:val="679"/>
          <w:tblHeader/>
          <w:jc w:val="center"/>
        </w:trPr>
        <w:tc>
          <w:tcPr>
            <w:tcW w:w="378" w:type="pct"/>
            <w:shd w:val="clear" w:color="auto" w:fill="auto"/>
            <w:vAlign w:val="center"/>
            <w:hideMark/>
          </w:tcPr>
          <w:p w14:paraId="528DBB1D" w14:textId="77777777" w:rsidR="00A524F8" w:rsidRPr="00257916" w:rsidRDefault="00A524F8" w:rsidP="00A524F8">
            <w:pPr>
              <w:spacing w:after="0" w:line="240" w:lineRule="auto"/>
              <w:jc w:val="center"/>
              <w:rPr>
                <w:rFonts w:ascii="Arial" w:eastAsia="Times New Roman" w:hAnsi="Arial" w:cs="Arial"/>
                <w:sz w:val="18"/>
                <w:szCs w:val="18"/>
              </w:rPr>
            </w:pPr>
            <w:r w:rsidRPr="00257916">
              <w:rPr>
                <w:rFonts w:ascii="Arial" w:eastAsia="Times New Roman" w:hAnsi="Arial" w:cs="Arial"/>
                <w:sz w:val="18"/>
                <w:szCs w:val="18"/>
              </w:rPr>
              <w:t>Numero capitolo</w:t>
            </w:r>
          </w:p>
        </w:tc>
        <w:tc>
          <w:tcPr>
            <w:tcW w:w="1370" w:type="pct"/>
            <w:shd w:val="clear" w:color="auto" w:fill="auto"/>
            <w:vAlign w:val="center"/>
            <w:hideMark/>
          </w:tcPr>
          <w:p w14:paraId="22501A09" w14:textId="77777777" w:rsidR="00A524F8" w:rsidRPr="00257916" w:rsidRDefault="00A524F8" w:rsidP="00A524F8">
            <w:pPr>
              <w:spacing w:after="0" w:line="240" w:lineRule="auto"/>
              <w:jc w:val="center"/>
              <w:rPr>
                <w:rFonts w:ascii="Arial" w:eastAsia="Times New Roman" w:hAnsi="Arial" w:cs="Arial"/>
                <w:sz w:val="16"/>
                <w:szCs w:val="18"/>
              </w:rPr>
            </w:pPr>
            <w:r w:rsidRPr="00257916">
              <w:rPr>
                <w:rFonts w:ascii="Arial" w:eastAsia="Times New Roman" w:hAnsi="Arial" w:cs="Arial"/>
                <w:sz w:val="16"/>
                <w:szCs w:val="18"/>
              </w:rPr>
              <w:t>Descrizione capitolo</w:t>
            </w:r>
          </w:p>
        </w:tc>
        <w:tc>
          <w:tcPr>
            <w:tcW w:w="576" w:type="pct"/>
            <w:shd w:val="clear" w:color="auto" w:fill="auto"/>
            <w:vAlign w:val="center"/>
            <w:hideMark/>
          </w:tcPr>
          <w:p w14:paraId="76037E38" w14:textId="77777777" w:rsidR="00A524F8" w:rsidRPr="00257916" w:rsidRDefault="00A524F8" w:rsidP="00A524F8">
            <w:pPr>
              <w:spacing w:after="0" w:line="240" w:lineRule="auto"/>
              <w:jc w:val="center"/>
              <w:rPr>
                <w:rFonts w:ascii="Arial" w:eastAsia="Times New Roman" w:hAnsi="Arial" w:cs="Arial"/>
                <w:sz w:val="18"/>
                <w:szCs w:val="18"/>
              </w:rPr>
            </w:pPr>
            <w:r w:rsidRPr="00257916">
              <w:rPr>
                <w:rFonts w:ascii="Arial" w:eastAsia="Times New Roman" w:hAnsi="Arial" w:cs="Arial"/>
                <w:sz w:val="18"/>
                <w:szCs w:val="18"/>
              </w:rPr>
              <w:t>Accertamenti residui 1/1</w:t>
            </w:r>
          </w:p>
        </w:tc>
        <w:tc>
          <w:tcPr>
            <w:tcW w:w="576" w:type="pct"/>
            <w:shd w:val="clear" w:color="auto" w:fill="auto"/>
            <w:vAlign w:val="center"/>
            <w:hideMark/>
          </w:tcPr>
          <w:p w14:paraId="7F0E17F6" w14:textId="77777777" w:rsidR="00A524F8" w:rsidRPr="00257916" w:rsidRDefault="00A524F8" w:rsidP="00A524F8">
            <w:pPr>
              <w:spacing w:after="0" w:line="240" w:lineRule="auto"/>
              <w:jc w:val="center"/>
              <w:rPr>
                <w:rFonts w:ascii="Arial" w:eastAsia="Times New Roman" w:hAnsi="Arial" w:cs="Arial"/>
                <w:sz w:val="18"/>
                <w:szCs w:val="18"/>
              </w:rPr>
            </w:pPr>
            <w:r w:rsidRPr="00257916">
              <w:rPr>
                <w:rFonts w:ascii="Arial" w:eastAsia="Times New Roman" w:hAnsi="Arial" w:cs="Arial"/>
                <w:sz w:val="18"/>
                <w:szCs w:val="18"/>
              </w:rPr>
              <w:t>Accertamenti</w:t>
            </w:r>
          </w:p>
        </w:tc>
        <w:tc>
          <w:tcPr>
            <w:tcW w:w="474" w:type="pct"/>
            <w:shd w:val="clear" w:color="auto" w:fill="auto"/>
            <w:vAlign w:val="center"/>
            <w:hideMark/>
          </w:tcPr>
          <w:p w14:paraId="5ABA2EAD" w14:textId="77777777" w:rsidR="00A524F8" w:rsidRPr="00257916" w:rsidRDefault="00A524F8" w:rsidP="00A524F8">
            <w:pPr>
              <w:spacing w:after="0" w:line="240" w:lineRule="auto"/>
              <w:jc w:val="center"/>
              <w:rPr>
                <w:rFonts w:ascii="Arial" w:eastAsia="Times New Roman" w:hAnsi="Arial" w:cs="Arial"/>
                <w:sz w:val="18"/>
                <w:szCs w:val="18"/>
              </w:rPr>
            </w:pPr>
            <w:r w:rsidRPr="00257916">
              <w:rPr>
                <w:rFonts w:ascii="Arial" w:eastAsia="Times New Roman" w:hAnsi="Arial" w:cs="Arial"/>
                <w:sz w:val="18"/>
                <w:szCs w:val="18"/>
              </w:rPr>
              <w:t>Totale riscossioni c/residui</w:t>
            </w:r>
          </w:p>
        </w:tc>
        <w:tc>
          <w:tcPr>
            <w:tcW w:w="542" w:type="pct"/>
            <w:shd w:val="clear" w:color="auto" w:fill="auto"/>
            <w:vAlign w:val="center"/>
            <w:hideMark/>
          </w:tcPr>
          <w:p w14:paraId="339D9BDC" w14:textId="77777777" w:rsidR="00A524F8" w:rsidRPr="00257916" w:rsidRDefault="00A524F8" w:rsidP="00A524F8">
            <w:pPr>
              <w:spacing w:after="0" w:line="240" w:lineRule="auto"/>
              <w:jc w:val="center"/>
              <w:rPr>
                <w:rFonts w:ascii="Arial" w:eastAsia="Times New Roman" w:hAnsi="Arial" w:cs="Arial"/>
                <w:sz w:val="18"/>
                <w:szCs w:val="18"/>
              </w:rPr>
            </w:pPr>
            <w:r w:rsidRPr="00257916">
              <w:rPr>
                <w:rFonts w:ascii="Arial" w:eastAsia="Times New Roman" w:hAnsi="Arial" w:cs="Arial"/>
                <w:sz w:val="18"/>
                <w:szCs w:val="18"/>
              </w:rPr>
              <w:t>Totale riscossioni competenza</w:t>
            </w:r>
          </w:p>
        </w:tc>
        <w:tc>
          <w:tcPr>
            <w:tcW w:w="474" w:type="pct"/>
            <w:shd w:val="clear" w:color="auto" w:fill="auto"/>
            <w:vAlign w:val="center"/>
            <w:hideMark/>
          </w:tcPr>
          <w:p w14:paraId="407107CF" w14:textId="77777777" w:rsidR="00A524F8" w:rsidRPr="00257916" w:rsidRDefault="00A524F8" w:rsidP="00A524F8">
            <w:pPr>
              <w:spacing w:after="0" w:line="240" w:lineRule="auto"/>
              <w:jc w:val="center"/>
              <w:rPr>
                <w:rFonts w:ascii="Arial" w:eastAsia="Times New Roman" w:hAnsi="Arial" w:cs="Arial"/>
                <w:sz w:val="18"/>
                <w:szCs w:val="18"/>
              </w:rPr>
            </w:pPr>
            <w:r w:rsidRPr="00257916">
              <w:rPr>
                <w:rFonts w:ascii="Arial" w:eastAsia="Times New Roman" w:hAnsi="Arial" w:cs="Arial"/>
                <w:sz w:val="18"/>
                <w:szCs w:val="18"/>
              </w:rPr>
              <w:t>Residui attivi es. precedenti</w:t>
            </w:r>
          </w:p>
        </w:tc>
        <w:tc>
          <w:tcPr>
            <w:tcW w:w="610" w:type="pct"/>
            <w:shd w:val="clear" w:color="auto" w:fill="auto"/>
            <w:vAlign w:val="center"/>
            <w:hideMark/>
          </w:tcPr>
          <w:p w14:paraId="4B457594" w14:textId="77777777" w:rsidR="00A524F8" w:rsidRPr="00257916" w:rsidRDefault="00A524F8" w:rsidP="00A524F8">
            <w:pPr>
              <w:spacing w:after="0" w:line="240" w:lineRule="auto"/>
              <w:jc w:val="center"/>
              <w:rPr>
                <w:rFonts w:ascii="Arial" w:eastAsia="Times New Roman" w:hAnsi="Arial" w:cs="Arial"/>
                <w:sz w:val="18"/>
                <w:szCs w:val="18"/>
              </w:rPr>
            </w:pPr>
            <w:r w:rsidRPr="00257916">
              <w:rPr>
                <w:rFonts w:ascii="Arial" w:eastAsia="Times New Roman" w:hAnsi="Arial" w:cs="Arial"/>
                <w:sz w:val="18"/>
                <w:szCs w:val="18"/>
              </w:rPr>
              <w:t>Residui attivi in c/competenza</w:t>
            </w:r>
          </w:p>
        </w:tc>
      </w:tr>
      <w:tr w:rsidR="00257916" w:rsidRPr="00257916" w14:paraId="5096D1E2" w14:textId="77777777" w:rsidTr="00CA2538">
        <w:trPr>
          <w:trHeight w:val="810"/>
          <w:jc w:val="center"/>
        </w:trPr>
        <w:tc>
          <w:tcPr>
            <w:tcW w:w="378" w:type="pct"/>
            <w:shd w:val="clear" w:color="FFFFFF" w:fill="FFFFFF"/>
            <w:noWrap/>
            <w:vAlign w:val="center"/>
            <w:hideMark/>
          </w:tcPr>
          <w:p w14:paraId="546FE3E3" w14:textId="77777777" w:rsidR="00A524F8" w:rsidRPr="00257916" w:rsidRDefault="00A524F8" w:rsidP="00A524F8">
            <w:pPr>
              <w:spacing w:after="0" w:line="240" w:lineRule="auto"/>
              <w:jc w:val="center"/>
              <w:rPr>
                <w:rFonts w:ascii="Arial" w:eastAsia="Times New Roman" w:hAnsi="Arial" w:cs="Arial"/>
                <w:sz w:val="18"/>
                <w:szCs w:val="18"/>
              </w:rPr>
            </w:pPr>
            <w:r w:rsidRPr="00257916">
              <w:rPr>
                <w:rFonts w:ascii="Arial" w:eastAsia="Times New Roman" w:hAnsi="Arial" w:cs="Arial"/>
                <w:sz w:val="18"/>
                <w:szCs w:val="18"/>
              </w:rPr>
              <w:t>3002</w:t>
            </w:r>
          </w:p>
        </w:tc>
        <w:tc>
          <w:tcPr>
            <w:tcW w:w="1370" w:type="pct"/>
            <w:shd w:val="clear" w:color="FFFFFF" w:fill="FFFFFF"/>
            <w:vAlign w:val="center"/>
            <w:hideMark/>
          </w:tcPr>
          <w:p w14:paraId="63865D05" w14:textId="77777777" w:rsidR="00A524F8" w:rsidRPr="00257916" w:rsidRDefault="00A524F8" w:rsidP="00A524F8">
            <w:pPr>
              <w:spacing w:after="0" w:line="240" w:lineRule="auto"/>
              <w:jc w:val="center"/>
              <w:rPr>
                <w:rFonts w:ascii="Arial" w:eastAsia="Times New Roman" w:hAnsi="Arial" w:cs="Arial"/>
                <w:sz w:val="16"/>
                <w:szCs w:val="18"/>
              </w:rPr>
            </w:pPr>
            <w:r w:rsidRPr="00257916">
              <w:rPr>
                <w:rFonts w:ascii="Arial" w:eastAsia="Times New Roman" w:hAnsi="Arial" w:cs="Arial"/>
                <w:sz w:val="16"/>
                <w:szCs w:val="18"/>
              </w:rPr>
              <w:t>RIMBORSI, RECUPERI VARI E INCASSO BOLLI PER SPESE CONTRATTUALI (BIBLIOTECA, ARCHIVIO E CORECOM)</w:t>
            </w:r>
          </w:p>
        </w:tc>
        <w:tc>
          <w:tcPr>
            <w:tcW w:w="576" w:type="pct"/>
            <w:shd w:val="clear" w:color="FFFFFF" w:fill="FFFFFF"/>
            <w:vAlign w:val="center"/>
            <w:hideMark/>
          </w:tcPr>
          <w:p w14:paraId="34AB75B0" w14:textId="77777777" w:rsidR="00A524F8" w:rsidRPr="00257916" w:rsidRDefault="00A524F8" w:rsidP="00A524F8">
            <w:pPr>
              <w:spacing w:after="0" w:line="240" w:lineRule="auto"/>
              <w:jc w:val="center"/>
              <w:rPr>
                <w:rFonts w:ascii="Arial" w:eastAsia="Times New Roman" w:hAnsi="Arial" w:cs="Arial"/>
                <w:sz w:val="18"/>
                <w:szCs w:val="18"/>
              </w:rPr>
            </w:pPr>
            <w:r w:rsidRPr="00257916">
              <w:rPr>
                <w:rFonts w:ascii="Arial" w:eastAsia="Times New Roman" w:hAnsi="Arial" w:cs="Arial"/>
                <w:sz w:val="18"/>
                <w:szCs w:val="18"/>
              </w:rPr>
              <w:t>16,00</w:t>
            </w:r>
          </w:p>
        </w:tc>
        <w:tc>
          <w:tcPr>
            <w:tcW w:w="576" w:type="pct"/>
            <w:shd w:val="clear" w:color="FFFFFF" w:fill="FFFFFF"/>
            <w:vAlign w:val="center"/>
            <w:hideMark/>
          </w:tcPr>
          <w:p w14:paraId="30CEB7DB" w14:textId="77777777" w:rsidR="00A524F8" w:rsidRPr="00257916" w:rsidRDefault="00A524F8" w:rsidP="00A524F8">
            <w:pPr>
              <w:spacing w:after="0" w:line="240" w:lineRule="auto"/>
              <w:jc w:val="center"/>
              <w:rPr>
                <w:rFonts w:ascii="Arial" w:eastAsia="Times New Roman" w:hAnsi="Arial" w:cs="Arial"/>
                <w:sz w:val="18"/>
                <w:szCs w:val="18"/>
              </w:rPr>
            </w:pPr>
            <w:r w:rsidRPr="00257916">
              <w:rPr>
                <w:rFonts w:ascii="Arial" w:eastAsia="Times New Roman" w:hAnsi="Arial" w:cs="Arial"/>
                <w:sz w:val="18"/>
                <w:szCs w:val="18"/>
              </w:rPr>
              <w:t>623,46</w:t>
            </w:r>
          </w:p>
        </w:tc>
        <w:tc>
          <w:tcPr>
            <w:tcW w:w="474" w:type="pct"/>
            <w:shd w:val="clear" w:color="FFFFFF" w:fill="FFFFFF"/>
            <w:vAlign w:val="center"/>
            <w:hideMark/>
          </w:tcPr>
          <w:p w14:paraId="05701B03" w14:textId="77777777" w:rsidR="00A524F8" w:rsidRPr="00257916" w:rsidRDefault="00A524F8" w:rsidP="00A524F8">
            <w:pPr>
              <w:spacing w:after="0" w:line="240" w:lineRule="auto"/>
              <w:jc w:val="center"/>
              <w:rPr>
                <w:rFonts w:ascii="Arial" w:eastAsia="Times New Roman" w:hAnsi="Arial" w:cs="Arial"/>
                <w:sz w:val="18"/>
                <w:szCs w:val="18"/>
              </w:rPr>
            </w:pPr>
            <w:r w:rsidRPr="00257916">
              <w:rPr>
                <w:rFonts w:ascii="Arial" w:eastAsia="Times New Roman" w:hAnsi="Arial" w:cs="Arial"/>
                <w:sz w:val="18"/>
                <w:szCs w:val="18"/>
              </w:rPr>
              <w:t>16,00</w:t>
            </w:r>
          </w:p>
        </w:tc>
        <w:tc>
          <w:tcPr>
            <w:tcW w:w="542" w:type="pct"/>
            <w:shd w:val="clear" w:color="FFFFFF" w:fill="FFFFFF"/>
            <w:vAlign w:val="center"/>
            <w:hideMark/>
          </w:tcPr>
          <w:p w14:paraId="38C8FC63" w14:textId="77777777" w:rsidR="00A524F8" w:rsidRPr="00257916" w:rsidRDefault="00A524F8" w:rsidP="00A524F8">
            <w:pPr>
              <w:spacing w:after="0" w:line="240" w:lineRule="auto"/>
              <w:jc w:val="center"/>
              <w:rPr>
                <w:rFonts w:ascii="Arial" w:eastAsia="Times New Roman" w:hAnsi="Arial" w:cs="Arial"/>
                <w:sz w:val="18"/>
                <w:szCs w:val="18"/>
              </w:rPr>
            </w:pPr>
            <w:r w:rsidRPr="00257916">
              <w:rPr>
                <w:rFonts w:ascii="Arial" w:eastAsia="Times New Roman" w:hAnsi="Arial" w:cs="Arial"/>
                <w:sz w:val="18"/>
                <w:szCs w:val="18"/>
              </w:rPr>
              <w:t>623,46</w:t>
            </w:r>
          </w:p>
        </w:tc>
        <w:tc>
          <w:tcPr>
            <w:tcW w:w="474" w:type="pct"/>
            <w:shd w:val="clear" w:color="FFFFFF" w:fill="FFFFFF"/>
            <w:vAlign w:val="center"/>
            <w:hideMark/>
          </w:tcPr>
          <w:p w14:paraId="11872195" w14:textId="77777777" w:rsidR="00A524F8" w:rsidRPr="00257916" w:rsidRDefault="00A524F8" w:rsidP="00A524F8">
            <w:pPr>
              <w:spacing w:after="0" w:line="240" w:lineRule="auto"/>
              <w:jc w:val="center"/>
              <w:rPr>
                <w:rFonts w:ascii="Arial" w:eastAsia="Times New Roman" w:hAnsi="Arial" w:cs="Arial"/>
                <w:sz w:val="18"/>
                <w:szCs w:val="18"/>
              </w:rPr>
            </w:pPr>
            <w:r w:rsidRPr="00257916">
              <w:rPr>
                <w:rFonts w:ascii="Arial" w:eastAsia="Times New Roman" w:hAnsi="Arial" w:cs="Arial"/>
                <w:sz w:val="18"/>
                <w:szCs w:val="18"/>
              </w:rPr>
              <w:t>0,00</w:t>
            </w:r>
          </w:p>
        </w:tc>
        <w:tc>
          <w:tcPr>
            <w:tcW w:w="610" w:type="pct"/>
            <w:shd w:val="clear" w:color="FFFFFF" w:fill="FFFFFF"/>
            <w:vAlign w:val="center"/>
            <w:hideMark/>
          </w:tcPr>
          <w:p w14:paraId="08200CC7" w14:textId="77777777" w:rsidR="00A524F8" w:rsidRPr="00257916" w:rsidRDefault="00A524F8" w:rsidP="00A524F8">
            <w:pPr>
              <w:spacing w:after="0" w:line="240" w:lineRule="auto"/>
              <w:jc w:val="center"/>
              <w:rPr>
                <w:rFonts w:ascii="Arial" w:eastAsia="Times New Roman" w:hAnsi="Arial" w:cs="Arial"/>
                <w:sz w:val="18"/>
                <w:szCs w:val="18"/>
              </w:rPr>
            </w:pPr>
            <w:r w:rsidRPr="00257916">
              <w:rPr>
                <w:rFonts w:ascii="Arial" w:eastAsia="Times New Roman" w:hAnsi="Arial" w:cs="Arial"/>
                <w:sz w:val="18"/>
                <w:szCs w:val="18"/>
              </w:rPr>
              <w:t>0,00</w:t>
            </w:r>
          </w:p>
        </w:tc>
      </w:tr>
      <w:tr w:rsidR="00257916" w:rsidRPr="00257916" w14:paraId="50093514" w14:textId="77777777" w:rsidTr="00CA2538">
        <w:trPr>
          <w:trHeight w:val="810"/>
          <w:jc w:val="center"/>
        </w:trPr>
        <w:tc>
          <w:tcPr>
            <w:tcW w:w="378" w:type="pct"/>
            <w:shd w:val="clear" w:color="FFFFFF" w:fill="FFFFFF"/>
            <w:noWrap/>
            <w:vAlign w:val="center"/>
            <w:hideMark/>
          </w:tcPr>
          <w:p w14:paraId="44FEAFA8" w14:textId="77777777" w:rsidR="00A524F8" w:rsidRPr="00257916" w:rsidRDefault="00A524F8" w:rsidP="00A524F8">
            <w:pPr>
              <w:spacing w:after="0" w:line="240" w:lineRule="auto"/>
              <w:jc w:val="center"/>
              <w:rPr>
                <w:rFonts w:ascii="Arial" w:eastAsia="Times New Roman" w:hAnsi="Arial" w:cs="Arial"/>
                <w:sz w:val="18"/>
                <w:szCs w:val="18"/>
              </w:rPr>
            </w:pPr>
            <w:r w:rsidRPr="00257916">
              <w:rPr>
                <w:rFonts w:ascii="Arial" w:eastAsia="Times New Roman" w:hAnsi="Arial" w:cs="Arial"/>
                <w:sz w:val="18"/>
                <w:szCs w:val="18"/>
              </w:rPr>
              <w:t>3005</w:t>
            </w:r>
          </w:p>
        </w:tc>
        <w:tc>
          <w:tcPr>
            <w:tcW w:w="1370" w:type="pct"/>
            <w:shd w:val="clear" w:color="FFFFFF" w:fill="FFFFFF"/>
            <w:vAlign w:val="center"/>
            <w:hideMark/>
          </w:tcPr>
          <w:p w14:paraId="79A590BA" w14:textId="77777777" w:rsidR="00A524F8" w:rsidRPr="00257916" w:rsidRDefault="00A524F8" w:rsidP="00A524F8">
            <w:pPr>
              <w:spacing w:after="0" w:line="240" w:lineRule="auto"/>
              <w:jc w:val="center"/>
              <w:rPr>
                <w:rFonts w:ascii="Arial" w:eastAsia="Times New Roman" w:hAnsi="Arial" w:cs="Arial"/>
                <w:sz w:val="16"/>
                <w:szCs w:val="18"/>
              </w:rPr>
            </w:pPr>
            <w:r w:rsidRPr="00257916">
              <w:rPr>
                <w:rFonts w:ascii="Arial" w:eastAsia="Times New Roman" w:hAnsi="Arial" w:cs="Arial"/>
                <w:sz w:val="16"/>
                <w:szCs w:val="18"/>
              </w:rPr>
              <w:t>RIMBORSI. RECUPERI VARI. INCASSO BOLLI PER SPESE CONTRATTUALI E ALTRE ENTRATE- (RAPPRESENTANZA  RELAZIONI ESTERNE, URP)</w:t>
            </w:r>
          </w:p>
        </w:tc>
        <w:tc>
          <w:tcPr>
            <w:tcW w:w="576" w:type="pct"/>
            <w:shd w:val="clear" w:color="FFFFFF" w:fill="FFFFFF"/>
            <w:vAlign w:val="center"/>
            <w:hideMark/>
          </w:tcPr>
          <w:p w14:paraId="5FAE2176" w14:textId="77777777" w:rsidR="00A524F8" w:rsidRPr="00257916" w:rsidRDefault="00A524F8" w:rsidP="00A524F8">
            <w:pPr>
              <w:spacing w:after="0" w:line="240" w:lineRule="auto"/>
              <w:jc w:val="center"/>
              <w:rPr>
                <w:rFonts w:ascii="Arial" w:eastAsia="Times New Roman" w:hAnsi="Arial" w:cs="Arial"/>
                <w:sz w:val="18"/>
                <w:szCs w:val="18"/>
              </w:rPr>
            </w:pPr>
            <w:r w:rsidRPr="00257916">
              <w:rPr>
                <w:rFonts w:ascii="Arial" w:eastAsia="Times New Roman" w:hAnsi="Arial" w:cs="Arial"/>
                <w:sz w:val="18"/>
                <w:szCs w:val="18"/>
              </w:rPr>
              <w:t>0,00</w:t>
            </w:r>
          </w:p>
        </w:tc>
        <w:tc>
          <w:tcPr>
            <w:tcW w:w="576" w:type="pct"/>
            <w:shd w:val="clear" w:color="FFFFFF" w:fill="FFFFFF"/>
            <w:vAlign w:val="center"/>
            <w:hideMark/>
          </w:tcPr>
          <w:p w14:paraId="3646894E" w14:textId="77777777" w:rsidR="00A524F8" w:rsidRPr="00257916" w:rsidRDefault="00A524F8" w:rsidP="00A524F8">
            <w:pPr>
              <w:spacing w:after="0" w:line="240" w:lineRule="auto"/>
              <w:jc w:val="center"/>
              <w:rPr>
                <w:rFonts w:ascii="Arial" w:eastAsia="Times New Roman" w:hAnsi="Arial" w:cs="Arial"/>
                <w:sz w:val="18"/>
                <w:szCs w:val="18"/>
              </w:rPr>
            </w:pPr>
            <w:r w:rsidRPr="00257916">
              <w:rPr>
                <w:rFonts w:ascii="Arial" w:eastAsia="Times New Roman" w:hAnsi="Arial" w:cs="Arial"/>
                <w:sz w:val="18"/>
                <w:szCs w:val="18"/>
              </w:rPr>
              <w:t>160,00</w:t>
            </w:r>
          </w:p>
        </w:tc>
        <w:tc>
          <w:tcPr>
            <w:tcW w:w="474" w:type="pct"/>
            <w:shd w:val="clear" w:color="FFFFFF" w:fill="FFFFFF"/>
            <w:vAlign w:val="center"/>
            <w:hideMark/>
          </w:tcPr>
          <w:p w14:paraId="4B0E3C38" w14:textId="77777777" w:rsidR="00A524F8" w:rsidRPr="00257916" w:rsidRDefault="00A524F8" w:rsidP="00A524F8">
            <w:pPr>
              <w:spacing w:after="0" w:line="240" w:lineRule="auto"/>
              <w:jc w:val="center"/>
              <w:rPr>
                <w:rFonts w:ascii="Arial" w:eastAsia="Times New Roman" w:hAnsi="Arial" w:cs="Arial"/>
                <w:sz w:val="18"/>
                <w:szCs w:val="18"/>
              </w:rPr>
            </w:pPr>
            <w:r w:rsidRPr="00257916">
              <w:rPr>
                <w:rFonts w:ascii="Arial" w:eastAsia="Times New Roman" w:hAnsi="Arial" w:cs="Arial"/>
                <w:sz w:val="18"/>
                <w:szCs w:val="18"/>
              </w:rPr>
              <w:t>0,00</w:t>
            </w:r>
          </w:p>
        </w:tc>
        <w:tc>
          <w:tcPr>
            <w:tcW w:w="542" w:type="pct"/>
            <w:shd w:val="clear" w:color="FFFFFF" w:fill="FFFFFF"/>
            <w:vAlign w:val="center"/>
            <w:hideMark/>
          </w:tcPr>
          <w:p w14:paraId="7C2903BC" w14:textId="77777777" w:rsidR="00A524F8" w:rsidRPr="00257916" w:rsidRDefault="00A524F8" w:rsidP="00A524F8">
            <w:pPr>
              <w:spacing w:after="0" w:line="240" w:lineRule="auto"/>
              <w:jc w:val="center"/>
              <w:rPr>
                <w:rFonts w:ascii="Arial" w:eastAsia="Times New Roman" w:hAnsi="Arial" w:cs="Arial"/>
                <w:sz w:val="18"/>
                <w:szCs w:val="18"/>
              </w:rPr>
            </w:pPr>
            <w:r w:rsidRPr="00257916">
              <w:rPr>
                <w:rFonts w:ascii="Arial" w:eastAsia="Times New Roman" w:hAnsi="Arial" w:cs="Arial"/>
                <w:sz w:val="18"/>
                <w:szCs w:val="18"/>
              </w:rPr>
              <w:t>160,00</w:t>
            </w:r>
          </w:p>
        </w:tc>
        <w:tc>
          <w:tcPr>
            <w:tcW w:w="474" w:type="pct"/>
            <w:shd w:val="clear" w:color="FFFFFF" w:fill="FFFFFF"/>
            <w:vAlign w:val="center"/>
            <w:hideMark/>
          </w:tcPr>
          <w:p w14:paraId="4C8149DE" w14:textId="77777777" w:rsidR="00A524F8" w:rsidRPr="00257916" w:rsidRDefault="00A524F8" w:rsidP="00A524F8">
            <w:pPr>
              <w:spacing w:after="0" w:line="240" w:lineRule="auto"/>
              <w:jc w:val="center"/>
              <w:rPr>
                <w:rFonts w:ascii="Arial" w:eastAsia="Times New Roman" w:hAnsi="Arial" w:cs="Arial"/>
                <w:sz w:val="18"/>
                <w:szCs w:val="18"/>
              </w:rPr>
            </w:pPr>
            <w:r w:rsidRPr="00257916">
              <w:rPr>
                <w:rFonts w:ascii="Arial" w:eastAsia="Times New Roman" w:hAnsi="Arial" w:cs="Arial"/>
                <w:sz w:val="18"/>
                <w:szCs w:val="18"/>
              </w:rPr>
              <w:t>0,00</w:t>
            </w:r>
          </w:p>
        </w:tc>
        <w:tc>
          <w:tcPr>
            <w:tcW w:w="610" w:type="pct"/>
            <w:shd w:val="clear" w:color="FFFFFF" w:fill="FFFFFF"/>
            <w:vAlign w:val="center"/>
            <w:hideMark/>
          </w:tcPr>
          <w:p w14:paraId="16FBAC2F" w14:textId="77777777" w:rsidR="00A524F8" w:rsidRPr="00257916" w:rsidRDefault="00A524F8" w:rsidP="00A524F8">
            <w:pPr>
              <w:spacing w:after="0" w:line="240" w:lineRule="auto"/>
              <w:jc w:val="center"/>
              <w:rPr>
                <w:rFonts w:ascii="Arial" w:eastAsia="Times New Roman" w:hAnsi="Arial" w:cs="Arial"/>
                <w:sz w:val="18"/>
                <w:szCs w:val="18"/>
              </w:rPr>
            </w:pPr>
            <w:r w:rsidRPr="00257916">
              <w:rPr>
                <w:rFonts w:ascii="Arial" w:eastAsia="Times New Roman" w:hAnsi="Arial" w:cs="Arial"/>
                <w:sz w:val="18"/>
                <w:szCs w:val="18"/>
              </w:rPr>
              <w:t>0,00</w:t>
            </w:r>
          </w:p>
        </w:tc>
      </w:tr>
      <w:tr w:rsidR="00257916" w:rsidRPr="00257916" w14:paraId="1EEB97BA" w14:textId="77777777" w:rsidTr="00CA2538">
        <w:trPr>
          <w:trHeight w:val="1020"/>
          <w:jc w:val="center"/>
        </w:trPr>
        <w:tc>
          <w:tcPr>
            <w:tcW w:w="378" w:type="pct"/>
            <w:shd w:val="clear" w:color="FFFFFF" w:fill="FFFFFF"/>
            <w:noWrap/>
            <w:vAlign w:val="center"/>
            <w:hideMark/>
          </w:tcPr>
          <w:p w14:paraId="0C462E57" w14:textId="77777777" w:rsidR="00A524F8" w:rsidRPr="00257916" w:rsidRDefault="00A524F8" w:rsidP="00A524F8">
            <w:pPr>
              <w:spacing w:after="0" w:line="240" w:lineRule="auto"/>
              <w:jc w:val="center"/>
              <w:rPr>
                <w:rFonts w:ascii="Arial" w:eastAsia="Times New Roman" w:hAnsi="Arial" w:cs="Arial"/>
                <w:sz w:val="18"/>
                <w:szCs w:val="18"/>
              </w:rPr>
            </w:pPr>
            <w:r w:rsidRPr="00257916">
              <w:rPr>
                <w:rFonts w:ascii="Arial" w:eastAsia="Times New Roman" w:hAnsi="Arial" w:cs="Arial"/>
                <w:sz w:val="18"/>
                <w:szCs w:val="18"/>
              </w:rPr>
              <w:t>3010</w:t>
            </w:r>
          </w:p>
        </w:tc>
        <w:tc>
          <w:tcPr>
            <w:tcW w:w="1370" w:type="pct"/>
            <w:shd w:val="clear" w:color="FFFFFF" w:fill="FFFFFF"/>
            <w:vAlign w:val="center"/>
            <w:hideMark/>
          </w:tcPr>
          <w:p w14:paraId="7B6C6C8F" w14:textId="77777777" w:rsidR="00A524F8" w:rsidRPr="00257916" w:rsidRDefault="00A524F8" w:rsidP="00A524F8">
            <w:pPr>
              <w:spacing w:after="0" w:line="240" w:lineRule="auto"/>
              <w:jc w:val="center"/>
              <w:rPr>
                <w:rFonts w:ascii="Arial" w:eastAsia="Times New Roman" w:hAnsi="Arial" w:cs="Arial"/>
                <w:sz w:val="16"/>
                <w:szCs w:val="18"/>
              </w:rPr>
            </w:pPr>
            <w:r w:rsidRPr="00257916">
              <w:rPr>
                <w:rFonts w:ascii="Arial" w:eastAsia="Times New Roman" w:hAnsi="Arial" w:cs="Arial"/>
                <w:sz w:val="16"/>
                <w:szCs w:val="18"/>
              </w:rPr>
              <w:t>RIMBORSI. RECUPERI VARI E INCASSO BOLLI PER SPESE CONTRATTUALI - (ASSISTENZA AL DIFENSORE CIVICO, AI GARANTI E ALL'AUTORITA PER LA PARTECIPAZIONE)</w:t>
            </w:r>
          </w:p>
        </w:tc>
        <w:tc>
          <w:tcPr>
            <w:tcW w:w="576" w:type="pct"/>
            <w:shd w:val="clear" w:color="FFFFFF" w:fill="FFFFFF"/>
            <w:vAlign w:val="center"/>
            <w:hideMark/>
          </w:tcPr>
          <w:p w14:paraId="098DA98E" w14:textId="77777777" w:rsidR="00A524F8" w:rsidRPr="00257916" w:rsidRDefault="00A524F8" w:rsidP="00A524F8">
            <w:pPr>
              <w:spacing w:after="0" w:line="240" w:lineRule="auto"/>
              <w:jc w:val="center"/>
              <w:rPr>
                <w:rFonts w:ascii="Arial" w:eastAsia="Times New Roman" w:hAnsi="Arial" w:cs="Arial"/>
                <w:sz w:val="18"/>
                <w:szCs w:val="18"/>
              </w:rPr>
            </w:pPr>
            <w:r w:rsidRPr="00257916">
              <w:rPr>
                <w:rFonts w:ascii="Arial" w:eastAsia="Times New Roman" w:hAnsi="Arial" w:cs="Arial"/>
                <w:sz w:val="18"/>
                <w:szCs w:val="18"/>
              </w:rPr>
              <w:t>7.800,00</w:t>
            </w:r>
          </w:p>
        </w:tc>
        <w:tc>
          <w:tcPr>
            <w:tcW w:w="576" w:type="pct"/>
            <w:shd w:val="clear" w:color="FFFFFF" w:fill="FFFFFF"/>
            <w:vAlign w:val="center"/>
            <w:hideMark/>
          </w:tcPr>
          <w:p w14:paraId="1AAE6CF4" w14:textId="77777777" w:rsidR="00A524F8" w:rsidRPr="00257916" w:rsidRDefault="00A524F8" w:rsidP="00A524F8">
            <w:pPr>
              <w:spacing w:after="0" w:line="240" w:lineRule="auto"/>
              <w:jc w:val="center"/>
              <w:rPr>
                <w:rFonts w:ascii="Arial" w:eastAsia="Times New Roman" w:hAnsi="Arial" w:cs="Arial"/>
                <w:sz w:val="18"/>
                <w:szCs w:val="18"/>
              </w:rPr>
            </w:pPr>
            <w:r w:rsidRPr="00257916">
              <w:rPr>
                <w:rFonts w:ascii="Arial" w:eastAsia="Times New Roman" w:hAnsi="Arial" w:cs="Arial"/>
                <w:sz w:val="18"/>
                <w:szCs w:val="18"/>
              </w:rPr>
              <w:t>0,00</w:t>
            </w:r>
          </w:p>
        </w:tc>
        <w:tc>
          <w:tcPr>
            <w:tcW w:w="474" w:type="pct"/>
            <w:shd w:val="clear" w:color="FFFFFF" w:fill="FFFFFF"/>
            <w:vAlign w:val="center"/>
            <w:hideMark/>
          </w:tcPr>
          <w:p w14:paraId="3096813E" w14:textId="77777777" w:rsidR="00A524F8" w:rsidRPr="00257916" w:rsidRDefault="00A524F8" w:rsidP="00A524F8">
            <w:pPr>
              <w:spacing w:after="0" w:line="240" w:lineRule="auto"/>
              <w:jc w:val="center"/>
              <w:rPr>
                <w:rFonts w:ascii="Arial" w:eastAsia="Times New Roman" w:hAnsi="Arial" w:cs="Arial"/>
                <w:sz w:val="18"/>
                <w:szCs w:val="18"/>
              </w:rPr>
            </w:pPr>
            <w:r w:rsidRPr="00257916">
              <w:rPr>
                <w:rFonts w:ascii="Arial" w:eastAsia="Times New Roman" w:hAnsi="Arial" w:cs="Arial"/>
                <w:sz w:val="18"/>
                <w:szCs w:val="18"/>
              </w:rPr>
              <w:t>7.800,00</w:t>
            </w:r>
          </w:p>
        </w:tc>
        <w:tc>
          <w:tcPr>
            <w:tcW w:w="542" w:type="pct"/>
            <w:shd w:val="clear" w:color="FFFFFF" w:fill="FFFFFF"/>
            <w:vAlign w:val="center"/>
            <w:hideMark/>
          </w:tcPr>
          <w:p w14:paraId="18E8EEA2" w14:textId="77777777" w:rsidR="00A524F8" w:rsidRPr="00257916" w:rsidRDefault="00A524F8" w:rsidP="00A524F8">
            <w:pPr>
              <w:spacing w:after="0" w:line="240" w:lineRule="auto"/>
              <w:jc w:val="center"/>
              <w:rPr>
                <w:rFonts w:ascii="Arial" w:eastAsia="Times New Roman" w:hAnsi="Arial" w:cs="Arial"/>
                <w:sz w:val="18"/>
                <w:szCs w:val="18"/>
              </w:rPr>
            </w:pPr>
            <w:r w:rsidRPr="00257916">
              <w:rPr>
                <w:rFonts w:ascii="Arial" w:eastAsia="Times New Roman" w:hAnsi="Arial" w:cs="Arial"/>
                <w:sz w:val="18"/>
                <w:szCs w:val="18"/>
              </w:rPr>
              <w:t>0,00</w:t>
            </w:r>
          </w:p>
        </w:tc>
        <w:tc>
          <w:tcPr>
            <w:tcW w:w="474" w:type="pct"/>
            <w:shd w:val="clear" w:color="FFFFFF" w:fill="FFFFFF"/>
            <w:vAlign w:val="center"/>
            <w:hideMark/>
          </w:tcPr>
          <w:p w14:paraId="3B177ECA" w14:textId="77777777" w:rsidR="00A524F8" w:rsidRPr="00257916" w:rsidRDefault="00A524F8" w:rsidP="00A524F8">
            <w:pPr>
              <w:spacing w:after="0" w:line="240" w:lineRule="auto"/>
              <w:jc w:val="center"/>
              <w:rPr>
                <w:rFonts w:ascii="Arial" w:eastAsia="Times New Roman" w:hAnsi="Arial" w:cs="Arial"/>
                <w:sz w:val="18"/>
                <w:szCs w:val="18"/>
              </w:rPr>
            </w:pPr>
            <w:r w:rsidRPr="00257916">
              <w:rPr>
                <w:rFonts w:ascii="Arial" w:eastAsia="Times New Roman" w:hAnsi="Arial" w:cs="Arial"/>
                <w:sz w:val="18"/>
                <w:szCs w:val="18"/>
              </w:rPr>
              <w:t>0,00</w:t>
            </w:r>
          </w:p>
        </w:tc>
        <w:tc>
          <w:tcPr>
            <w:tcW w:w="610" w:type="pct"/>
            <w:shd w:val="clear" w:color="FFFFFF" w:fill="FFFFFF"/>
            <w:vAlign w:val="center"/>
            <w:hideMark/>
          </w:tcPr>
          <w:p w14:paraId="0F67DF3B" w14:textId="77777777" w:rsidR="00A524F8" w:rsidRPr="00257916" w:rsidRDefault="00A524F8" w:rsidP="00A524F8">
            <w:pPr>
              <w:spacing w:after="0" w:line="240" w:lineRule="auto"/>
              <w:jc w:val="center"/>
              <w:rPr>
                <w:rFonts w:ascii="Arial" w:eastAsia="Times New Roman" w:hAnsi="Arial" w:cs="Arial"/>
                <w:sz w:val="18"/>
                <w:szCs w:val="18"/>
              </w:rPr>
            </w:pPr>
            <w:r w:rsidRPr="00257916">
              <w:rPr>
                <w:rFonts w:ascii="Arial" w:eastAsia="Times New Roman" w:hAnsi="Arial" w:cs="Arial"/>
                <w:sz w:val="18"/>
                <w:szCs w:val="18"/>
              </w:rPr>
              <w:t>0,00</w:t>
            </w:r>
          </w:p>
        </w:tc>
      </w:tr>
      <w:tr w:rsidR="00257916" w:rsidRPr="00257916" w14:paraId="65A47998" w14:textId="77777777" w:rsidTr="00CA2538">
        <w:trPr>
          <w:trHeight w:val="810"/>
          <w:jc w:val="center"/>
        </w:trPr>
        <w:tc>
          <w:tcPr>
            <w:tcW w:w="378" w:type="pct"/>
            <w:shd w:val="clear" w:color="FFFFFF" w:fill="FFFFFF"/>
            <w:noWrap/>
            <w:vAlign w:val="center"/>
            <w:hideMark/>
          </w:tcPr>
          <w:p w14:paraId="4F288460" w14:textId="77777777" w:rsidR="00A524F8" w:rsidRPr="00257916" w:rsidRDefault="00A524F8" w:rsidP="00A524F8">
            <w:pPr>
              <w:spacing w:after="0" w:line="240" w:lineRule="auto"/>
              <w:jc w:val="center"/>
              <w:rPr>
                <w:rFonts w:ascii="Arial" w:eastAsia="Times New Roman" w:hAnsi="Arial" w:cs="Arial"/>
                <w:sz w:val="18"/>
                <w:szCs w:val="18"/>
              </w:rPr>
            </w:pPr>
            <w:r w:rsidRPr="00257916">
              <w:rPr>
                <w:rFonts w:ascii="Arial" w:eastAsia="Times New Roman" w:hAnsi="Arial" w:cs="Arial"/>
                <w:sz w:val="18"/>
                <w:szCs w:val="18"/>
              </w:rPr>
              <w:t>3011</w:t>
            </w:r>
          </w:p>
        </w:tc>
        <w:tc>
          <w:tcPr>
            <w:tcW w:w="1370" w:type="pct"/>
            <w:shd w:val="clear" w:color="FFFFFF" w:fill="FFFFFF"/>
            <w:vAlign w:val="center"/>
            <w:hideMark/>
          </w:tcPr>
          <w:p w14:paraId="606B2D7E" w14:textId="77777777" w:rsidR="00A524F8" w:rsidRPr="00257916" w:rsidRDefault="00A524F8" w:rsidP="00A524F8">
            <w:pPr>
              <w:spacing w:after="0" w:line="240" w:lineRule="auto"/>
              <w:jc w:val="center"/>
              <w:rPr>
                <w:rFonts w:ascii="Arial" w:eastAsia="Times New Roman" w:hAnsi="Arial" w:cs="Arial"/>
                <w:sz w:val="16"/>
                <w:szCs w:val="18"/>
              </w:rPr>
            </w:pPr>
            <w:r w:rsidRPr="00257916">
              <w:rPr>
                <w:rFonts w:ascii="Arial" w:eastAsia="Times New Roman" w:hAnsi="Arial" w:cs="Arial"/>
                <w:sz w:val="16"/>
                <w:szCs w:val="18"/>
              </w:rPr>
              <w:t>RECUPERI, RIMBORSI E RESTITUZIONE SOMME  (ASSISTENZA AL DIFENSORE CIVICO, AI GARANTI  E ALL'AUTORITA PER LA PARTECIPAZIONE)</w:t>
            </w:r>
          </w:p>
        </w:tc>
        <w:tc>
          <w:tcPr>
            <w:tcW w:w="576" w:type="pct"/>
            <w:shd w:val="clear" w:color="FFFFFF" w:fill="FFFFFF"/>
            <w:vAlign w:val="center"/>
            <w:hideMark/>
          </w:tcPr>
          <w:p w14:paraId="0ABD13B8" w14:textId="77777777" w:rsidR="00A524F8" w:rsidRPr="00257916" w:rsidRDefault="00A524F8" w:rsidP="00A524F8">
            <w:pPr>
              <w:spacing w:after="0" w:line="240" w:lineRule="auto"/>
              <w:jc w:val="center"/>
              <w:rPr>
                <w:rFonts w:ascii="Arial" w:eastAsia="Times New Roman" w:hAnsi="Arial" w:cs="Arial"/>
                <w:sz w:val="18"/>
                <w:szCs w:val="18"/>
              </w:rPr>
            </w:pPr>
            <w:r w:rsidRPr="00257916">
              <w:rPr>
                <w:rFonts w:ascii="Arial" w:eastAsia="Times New Roman" w:hAnsi="Arial" w:cs="Arial"/>
                <w:sz w:val="18"/>
                <w:szCs w:val="18"/>
              </w:rPr>
              <w:t>0,00</w:t>
            </w:r>
          </w:p>
        </w:tc>
        <w:tc>
          <w:tcPr>
            <w:tcW w:w="576" w:type="pct"/>
            <w:shd w:val="clear" w:color="FFFFFF" w:fill="FFFFFF"/>
            <w:vAlign w:val="center"/>
            <w:hideMark/>
          </w:tcPr>
          <w:p w14:paraId="12AA1E43" w14:textId="77777777" w:rsidR="00A524F8" w:rsidRPr="00257916" w:rsidRDefault="00A524F8" w:rsidP="00A524F8">
            <w:pPr>
              <w:spacing w:after="0" w:line="240" w:lineRule="auto"/>
              <w:jc w:val="center"/>
              <w:rPr>
                <w:rFonts w:ascii="Arial" w:eastAsia="Times New Roman" w:hAnsi="Arial" w:cs="Arial"/>
                <w:sz w:val="18"/>
                <w:szCs w:val="18"/>
              </w:rPr>
            </w:pPr>
            <w:r w:rsidRPr="00257916">
              <w:rPr>
                <w:rFonts w:ascii="Arial" w:eastAsia="Times New Roman" w:hAnsi="Arial" w:cs="Arial"/>
                <w:sz w:val="18"/>
                <w:szCs w:val="18"/>
              </w:rPr>
              <w:t>300,00</w:t>
            </w:r>
          </w:p>
        </w:tc>
        <w:tc>
          <w:tcPr>
            <w:tcW w:w="474" w:type="pct"/>
            <w:shd w:val="clear" w:color="FFFFFF" w:fill="FFFFFF"/>
            <w:vAlign w:val="center"/>
            <w:hideMark/>
          </w:tcPr>
          <w:p w14:paraId="2357AE75" w14:textId="77777777" w:rsidR="00A524F8" w:rsidRPr="00257916" w:rsidRDefault="00A524F8" w:rsidP="00A524F8">
            <w:pPr>
              <w:spacing w:after="0" w:line="240" w:lineRule="auto"/>
              <w:jc w:val="center"/>
              <w:rPr>
                <w:rFonts w:ascii="Arial" w:eastAsia="Times New Roman" w:hAnsi="Arial" w:cs="Arial"/>
                <w:sz w:val="18"/>
                <w:szCs w:val="18"/>
              </w:rPr>
            </w:pPr>
            <w:r w:rsidRPr="00257916">
              <w:rPr>
                <w:rFonts w:ascii="Arial" w:eastAsia="Times New Roman" w:hAnsi="Arial" w:cs="Arial"/>
                <w:sz w:val="18"/>
                <w:szCs w:val="18"/>
              </w:rPr>
              <w:t>0,00</w:t>
            </w:r>
          </w:p>
        </w:tc>
        <w:tc>
          <w:tcPr>
            <w:tcW w:w="542" w:type="pct"/>
            <w:shd w:val="clear" w:color="FFFFFF" w:fill="FFFFFF"/>
            <w:vAlign w:val="center"/>
            <w:hideMark/>
          </w:tcPr>
          <w:p w14:paraId="75CC883B" w14:textId="77777777" w:rsidR="00A524F8" w:rsidRPr="00257916" w:rsidRDefault="00A524F8" w:rsidP="00A524F8">
            <w:pPr>
              <w:spacing w:after="0" w:line="240" w:lineRule="auto"/>
              <w:jc w:val="center"/>
              <w:rPr>
                <w:rFonts w:ascii="Arial" w:eastAsia="Times New Roman" w:hAnsi="Arial" w:cs="Arial"/>
                <w:sz w:val="18"/>
                <w:szCs w:val="18"/>
              </w:rPr>
            </w:pPr>
            <w:r w:rsidRPr="00257916">
              <w:rPr>
                <w:rFonts w:ascii="Arial" w:eastAsia="Times New Roman" w:hAnsi="Arial" w:cs="Arial"/>
                <w:sz w:val="18"/>
                <w:szCs w:val="18"/>
              </w:rPr>
              <w:t>300,00</w:t>
            </w:r>
          </w:p>
        </w:tc>
        <w:tc>
          <w:tcPr>
            <w:tcW w:w="474" w:type="pct"/>
            <w:shd w:val="clear" w:color="FFFFFF" w:fill="FFFFFF"/>
            <w:vAlign w:val="center"/>
            <w:hideMark/>
          </w:tcPr>
          <w:p w14:paraId="42933572" w14:textId="77777777" w:rsidR="00A524F8" w:rsidRPr="00257916" w:rsidRDefault="00A524F8" w:rsidP="00A524F8">
            <w:pPr>
              <w:spacing w:after="0" w:line="240" w:lineRule="auto"/>
              <w:jc w:val="center"/>
              <w:rPr>
                <w:rFonts w:ascii="Arial" w:eastAsia="Times New Roman" w:hAnsi="Arial" w:cs="Arial"/>
                <w:sz w:val="18"/>
                <w:szCs w:val="18"/>
              </w:rPr>
            </w:pPr>
            <w:r w:rsidRPr="00257916">
              <w:rPr>
                <w:rFonts w:ascii="Arial" w:eastAsia="Times New Roman" w:hAnsi="Arial" w:cs="Arial"/>
                <w:sz w:val="18"/>
                <w:szCs w:val="18"/>
              </w:rPr>
              <w:t>0,00</w:t>
            </w:r>
          </w:p>
        </w:tc>
        <w:tc>
          <w:tcPr>
            <w:tcW w:w="610" w:type="pct"/>
            <w:shd w:val="clear" w:color="FFFFFF" w:fill="FFFFFF"/>
            <w:vAlign w:val="center"/>
            <w:hideMark/>
          </w:tcPr>
          <w:p w14:paraId="2476338D" w14:textId="77777777" w:rsidR="00A524F8" w:rsidRPr="00257916" w:rsidRDefault="00A524F8" w:rsidP="00A524F8">
            <w:pPr>
              <w:spacing w:after="0" w:line="240" w:lineRule="auto"/>
              <w:jc w:val="center"/>
              <w:rPr>
                <w:rFonts w:ascii="Arial" w:eastAsia="Times New Roman" w:hAnsi="Arial" w:cs="Arial"/>
                <w:sz w:val="18"/>
                <w:szCs w:val="18"/>
              </w:rPr>
            </w:pPr>
            <w:r w:rsidRPr="00257916">
              <w:rPr>
                <w:rFonts w:ascii="Arial" w:eastAsia="Times New Roman" w:hAnsi="Arial" w:cs="Arial"/>
                <w:sz w:val="18"/>
                <w:szCs w:val="18"/>
              </w:rPr>
              <w:t>0,00</w:t>
            </w:r>
          </w:p>
        </w:tc>
      </w:tr>
      <w:tr w:rsidR="00257916" w:rsidRPr="00257916" w14:paraId="5B5614C4" w14:textId="77777777" w:rsidTr="00CA2538">
        <w:trPr>
          <w:trHeight w:val="810"/>
          <w:jc w:val="center"/>
        </w:trPr>
        <w:tc>
          <w:tcPr>
            <w:tcW w:w="378" w:type="pct"/>
            <w:shd w:val="clear" w:color="FFFFFF" w:fill="FFFFFF"/>
            <w:noWrap/>
            <w:vAlign w:val="center"/>
            <w:hideMark/>
          </w:tcPr>
          <w:p w14:paraId="71D9A018" w14:textId="77777777" w:rsidR="00A524F8" w:rsidRPr="00257916" w:rsidRDefault="00A524F8" w:rsidP="00A524F8">
            <w:pPr>
              <w:spacing w:after="0" w:line="240" w:lineRule="auto"/>
              <w:jc w:val="center"/>
              <w:rPr>
                <w:rFonts w:ascii="Arial" w:eastAsia="Times New Roman" w:hAnsi="Arial" w:cs="Arial"/>
                <w:sz w:val="18"/>
                <w:szCs w:val="18"/>
              </w:rPr>
            </w:pPr>
            <w:r w:rsidRPr="00257916">
              <w:rPr>
                <w:rFonts w:ascii="Arial" w:eastAsia="Times New Roman" w:hAnsi="Arial" w:cs="Arial"/>
                <w:sz w:val="18"/>
                <w:szCs w:val="18"/>
              </w:rPr>
              <w:t>3013</w:t>
            </w:r>
          </w:p>
        </w:tc>
        <w:tc>
          <w:tcPr>
            <w:tcW w:w="1370" w:type="pct"/>
            <w:shd w:val="clear" w:color="FFFFFF" w:fill="FFFFFF"/>
            <w:vAlign w:val="center"/>
            <w:hideMark/>
          </w:tcPr>
          <w:p w14:paraId="44DFBDCB" w14:textId="77777777" w:rsidR="00A524F8" w:rsidRPr="00257916" w:rsidRDefault="00A524F8" w:rsidP="00A524F8">
            <w:pPr>
              <w:spacing w:after="0" w:line="240" w:lineRule="auto"/>
              <w:jc w:val="center"/>
              <w:rPr>
                <w:rFonts w:ascii="Arial" w:eastAsia="Times New Roman" w:hAnsi="Arial" w:cs="Arial"/>
                <w:sz w:val="16"/>
                <w:szCs w:val="18"/>
              </w:rPr>
            </w:pPr>
            <w:r w:rsidRPr="00257916">
              <w:rPr>
                <w:rFonts w:ascii="Arial" w:eastAsia="Times New Roman" w:hAnsi="Arial" w:cs="Arial"/>
                <w:sz w:val="16"/>
                <w:szCs w:val="18"/>
              </w:rPr>
              <w:t>RIMBORSI E INCASSO BOLLI PER SPESE CONTRATTUALI - Settore Organizzazione e personale</w:t>
            </w:r>
          </w:p>
        </w:tc>
        <w:tc>
          <w:tcPr>
            <w:tcW w:w="576" w:type="pct"/>
            <w:shd w:val="clear" w:color="FFFFFF" w:fill="FFFFFF"/>
            <w:vAlign w:val="center"/>
            <w:hideMark/>
          </w:tcPr>
          <w:p w14:paraId="5680DF00" w14:textId="77777777" w:rsidR="00A524F8" w:rsidRPr="00257916" w:rsidRDefault="00A524F8" w:rsidP="00A524F8">
            <w:pPr>
              <w:spacing w:after="0" w:line="240" w:lineRule="auto"/>
              <w:jc w:val="center"/>
              <w:rPr>
                <w:rFonts w:ascii="Arial" w:eastAsia="Times New Roman" w:hAnsi="Arial" w:cs="Arial"/>
                <w:sz w:val="18"/>
                <w:szCs w:val="18"/>
              </w:rPr>
            </w:pPr>
            <w:r w:rsidRPr="00257916">
              <w:rPr>
                <w:rFonts w:ascii="Arial" w:eastAsia="Times New Roman" w:hAnsi="Arial" w:cs="Arial"/>
                <w:sz w:val="18"/>
                <w:szCs w:val="18"/>
              </w:rPr>
              <w:t>0,00</w:t>
            </w:r>
          </w:p>
        </w:tc>
        <w:tc>
          <w:tcPr>
            <w:tcW w:w="576" w:type="pct"/>
            <w:shd w:val="clear" w:color="FFFFFF" w:fill="FFFFFF"/>
            <w:vAlign w:val="center"/>
            <w:hideMark/>
          </w:tcPr>
          <w:p w14:paraId="28F7DD11" w14:textId="77777777" w:rsidR="00A524F8" w:rsidRPr="00257916" w:rsidRDefault="00A524F8" w:rsidP="00A524F8">
            <w:pPr>
              <w:spacing w:after="0" w:line="240" w:lineRule="auto"/>
              <w:jc w:val="center"/>
              <w:rPr>
                <w:rFonts w:ascii="Arial" w:eastAsia="Times New Roman" w:hAnsi="Arial" w:cs="Arial"/>
                <w:sz w:val="18"/>
                <w:szCs w:val="18"/>
              </w:rPr>
            </w:pPr>
            <w:r w:rsidRPr="00257916">
              <w:rPr>
                <w:rFonts w:ascii="Arial" w:eastAsia="Times New Roman" w:hAnsi="Arial" w:cs="Arial"/>
                <w:sz w:val="18"/>
                <w:szCs w:val="18"/>
              </w:rPr>
              <w:t>192,00</w:t>
            </w:r>
          </w:p>
        </w:tc>
        <w:tc>
          <w:tcPr>
            <w:tcW w:w="474" w:type="pct"/>
            <w:shd w:val="clear" w:color="FFFFFF" w:fill="FFFFFF"/>
            <w:vAlign w:val="center"/>
            <w:hideMark/>
          </w:tcPr>
          <w:p w14:paraId="47E89564" w14:textId="77777777" w:rsidR="00A524F8" w:rsidRPr="00257916" w:rsidRDefault="00A524F8" w:rsidP="00A524F8">
            <w:pPr>
              <w:spacing w:after="0" w:line="240" w:lineRule="auto"/>
              <w:jc w:val="center"/>
              <w:rPr>
                <w:rFonts w:ascii="Arial" w:eastAsia="Times New Roman" w:hAnsi="Arial" w:cs="Arial"/>
                <w:sz w:val="18"/>
                <w:szCs w:val="18"/>
              </w:rPr>
            </w:pPr>
            <w:r w:rsidRPr="00257916">
              <w:rPr>
                <w:rFonts w:ascii="Arial" w:eastAsia="Times New Roman" w:hAnsi="Arial" w:cs="Arial"/>
                <w:sz w:val="18"/>
                <w:szCs w:val="18"/>
              </w:rPr>
              <w:t>0,00</w:t>
            </w:r>
          </w:p>
        </w:tc>
        <w:tc>
          <w:tcPr>
            <w:tcW w:w="542" w:type="pct"/>
            <w:shd w:val="clear" w:color="FFFFFF" w:fill="FFFFFF"/>
            <w:vAlign w:val="center"/>
            <w:hideMark/>
          </w:tcPr>
          <w:p w14:paraId="40B7EA5B" w14:textId="77777777" w:rsidR="00A524F8" w:rsidRPr="00257916" w:rsidRDefault="00A524F8" w:rsidP="00A524F8">
            <w:pPr>
              <w:spacing w:after="0" w:line="240" w:lineRule="auto"/>
              <w:jc w:val="center"/>
              <w:rPr>
                <w:rFonts w:ascii="Arial" w:eastAsia="Times New Roman" w:hAnsi="Arial" w:cs="Arial"/>
                <w:sz w:val="18"/>
                <w:szCs w:val="18"/>
              </w:rPr>
            </w:pPr>
            <w:r w:rsidRPr="00257916">
              <w:rPr>
                <w:rFonts w:ascii="Arial" w:eastAsia="Times New Roman" w:hAnsi="Arial" w:cs="Arial"/>
                <w:sz w:val="18"/>
                <w:szCs w:val="18"/>
              </w:rPr>
              <w:t>192,00</w:t>
            </w:r>
          </w:p>
        </w:tc>
        <w:tc>
          <w:tcPr>
            <w:tcW w:w="474" w:type="pct"/>
            <w:shd w:val="clear" w:color="FFFFFF" w:fill="FFFFFF"/>
            <w:vAlign w:val="center"/>
            <w:hideMark/>
          </w:tcPr>
          <w:p w14:paraId="6AA67468" w14:textId="77777777" w:rsidR="00A524F8" w:rsidRPr="00257916" w:rsidRDefault="00A524F8" w:rsidP="00A524F8">
            <w:pPr>
              <w:spacing w:after="0" w:line="240" w:lineRule="auto"/>
              <w:jc w:val="center"/>
              <w:rPr>
                <w:rFonts w:ascii="Arial" w:eastAsia="Times New Roman" w:hAnsi="Arial" w:cs="Arial"/>
                <w:sz w:val="18"/>
                <w:szCs w:val="18"/>
              </w:rPr>
            </w:pPr>
            <w:r w:rsidRPr="00257916">
              <w:rPr>
                <w:rFonts w:ascii="Arial" w:eastAsia="Times New Roman" w:hAnsi="Arial" w:cs="Arial"/>
                <w:sz w:val="18"/>
                <w:szCs w:val="18"/>
              </w:rPr>
              <w:t>0,00</w:t>
            </w:r>
          </w:p>
        </w:tc>
        <w:tc>
          <w:tcPr>
            <w:tcW w:w="610" w:type="pct"/>
            <w:shd w:val="clear" w:color="FFFFFF" w:fill="FFFFFF"/>
            <w:vAlign w:val="center"/>
            <w:hideMark/>
          </w:tcPr>
          <w:p w14:paraId="0ECCA156" w14:textId="77777777" w:rsidR="00A524F8" w:rsidRPr="00257916" w:rsidRDefault="00A524F8" w:rsidP="00A524F8">
            <w:pPr>
              <w:spacing w:after="0" w:line="240" w:lineRule="auto"/>
              <w:jc w:val="center"/>
              <w:rPr>
                <w:rFonts w:ascii="Arial" w:eastAsia="Times New Roman" w:hAnsi="Arial" w:cs="Arial"/>
                <w:sz w:val="18"/>
                <w:szCs w:val="18"/>
              </w:rPr>
            </w:pPr>
            <w:r w:rsidRPr="00257916">
              <w:rPr>
                <w:rFonts w:ascii="Arial" w:eastAsia="Times New Roman" w:hAnsi="Arial" w:cs="Arial"/>
                <w:sz w:val="18"/>
                <w:szCs w:val="18"/>
              </w:rPr>
              <w:t>0,00</w:t>
            </w:r>
          </w:p>
        </w:tc>
      </w:tr>
      <w:tr w:rsidR="00257916" w:rsidRPr="00257916" w14:paraId="0B38A13B" w14:textId="77777777" w:rsidTr="00CA2538">
        <w:trPr>
          <w:trHeight w:val="810"/>
          <w:jc w:val="center"/>
        </w:trPr>
        <w:tc>
          <w:tcPr>
            <w:tcW w:w="378" w:type="pct"/>
            <w:shd w:val="clear" w:color="FFFFFF" w:fill="FFFFFF"/>
            <w:noWrap/>
            <w:vAlign w:val="center"/>
            <w:hideMark/>
          </w:tcPr>
          <w:p w14:paraId="106789B5" w14:textId="77777777" w:rsidR="00A524F8" w:rsidRPr="00257916" w:rsidRDefault="00A524F8" w:rsidP="00A524F8">
            <w:pPr>
              <w:spacing w:after="0" w:line="240" w:lineRule="auto"/>
              <w:jc w:val="center"/>
              <w:rPr>
                <w:rFonts w:ascii="Arial" w:eastAsia="Times New Roman" w:hAnsi="Arial" w:cs="Arial"/>
                <w:sz w:val="18"/>
                <w:szCs w:val="18"/>
              </w:rPr>
            </w:pPr>
            <w:r w:rsidRPr="00257916">
              <w:rPr>
                <w:rFonts w:ascii="Arial" w:eastAsia="Times New Roman" w:hAnsi="Arial" w:cs="Arial"/>
                <w:sz w:val="18"/>
                <w:szCs w:val="18"/>
              </w:rPr>
              <w:t>3015</w:t>
            </w:r>
          </w:p>
        </w:tc>
        <w:tc>
          <w:tcPr>
            <w:tcW w:w="1370" w:type="pct"/>
            <w:shd w:val="clear" w:color="FFFFFF" w:fill="FFFFFF"/>
            <w:vAlign w:val="center"/>
            <w:hideMark/>
          </w:tcPr>
          <w:p w14:paraId="6F1AAACF" w14:textId="77777777" w:rsidR="00A524F8" w:rsidRPr="00257916" w:rsidRDefault="00A524F8" w:rsidP="00A524F8">
            <w:pPr>
              <w:spacing w:after="0" w:line="240" w:lineRule="auto"/>
              <w:jc w:val="center"/>
              <w:rPr>
                <w:rFonts w:ascii="Arial" w:eastAsia="Times New Roman" w:hAnsi="Arial" w:cs="Arial"/>
                <w:sz w:val="16"/>
                <w:szCs w:val="18"/>
              </w:rPr>
            </w:pPr>
            <w:r w:rsidRPr="00257916">
              <w:rPr>
                <w:rFonts w:ascii="Arial" w:eastAsia="Times New Roman" w:hAnsi="Arial" w:cs="Arial"/>
                <w:sz w:val="16"/>
                <w:szCs w:val="18"/>
              </w:rPr>
              <w:t>RECUPERI SPESE TELEFONICHE - QUOTA A CARICO CONSIGLIERI E GRUPPI CONSILIARI</w:t>
            </w:r>
          </w:p>
        </w:tc>
        <w:tc>
          <w:tcPr>
            <w:tcW w:w="576" w:type="pct"/>
            <w:shd w:val="clear" w:color="FFFFFF" w:fill="FFFFFF"/>
            <w:vAlign w:val="center"/>
            <w:hideMark/>
          </w:tcPr>
          <w:p w14:paraId="6D17C108" w14:textId="77777777" w:rsidR="00A524F8" w:rsidRPr="00257916" w:rsidRDefault="00A524F8" w:rsidP="00A524F8">
            <w:pPr>
              <w:spacing w:after="0" w:line="240" w:lineRule="auto"/>
              <w:jc w:val="center"/>
              <w:rPr>
                <w:rFonts w:ascii="Arial" w:eastAsia="Times New Roman" w:hAnsi="Arial" w:cs="Arial"/>
                <w:sz w:val="18"/>
                <w:szCs w:val="18"/>
              </w:rPr>
            </w:pPr>
            <w:r w:rsidRPr="00257916">
              <w:rPr>
                <w:rFonts w:ascii="Arial" w:eastAsia="Times New Roman" w:hAnsi="Arial" w:cs="Arial"/>
                <w:sz w:val="18"/>
                <w:szCs w:val="18"/>
              </w:rPr>
              <w:t>6.138,20</w:t>
            </w:r>
          </w:p>
        </w:tc>
        <w:tc>
          <w:tcPr>
            <w:tcW w:w="576" w:type="pct"/>
            <w:shd w:val="clear" w:color="FFFFFF" w:fill="FFFFFF"/>
            <w:vAlign w:val="center"/>
            <w:hideMark/>
          </w:tcPr>
          <w:p w14:paraId="4355373C" w14:textId="77777777" w:rsidR="00A524F8" w:rsidRPr="00257916" w:rsidRDefault="00A524F8" w:rsidP="00A524F8">
            <w:pPr>
              <w:spacing w:after="0" w:line="240" w:lineRule="auto"/>
              <w:jc w:val="center"/>
              <w:rPr>
                <w:rFonts w:ascii="Arial" w:eastAsia="Times New Roman" w:hAnsi="Arial" w:cs="Arial"/>
                <w:sz w:val="18"/>
                <w:szCs w:val="18"/>
              </w:rPr>
            </w:pPr>
            <w:r w:rsidRPr="00257916">
              <w:rPr>
                <w:rFonts w:ascii="Arial" w:eastAsia="Times New Roman" w:hAnsi="Arial" w:cs="Arial"/>
                <w:sz w:val="18"/>
                <w:szCs w:val="18"/>
              </w:rPr>
              <w:t>5.200,00</w:t>
            </w:r>
          </w:p>
        </w:tc>
        <w:tc>
          <w:tcPr>
            <w:tcW w:w="474" w:type="pct"/>
            <w:shd w:val="clear" w:color="FFFFFF" w:fill="FFFFFF"/>
            <w:vAlign w:val="center"/>
            <w:hideMark/>
          </w:tcPr>
          <w:p w14:paraId="3734BEDB" w14:textId="77777777" w:rsidR="00A524F8" w:rsidRPr="00257916" w:rsidRDefault="00A524F8" w:rsidP="00A524F8">
            <w:pPr>
              <w:spacing w:after="0" w:line="240" w:lineRule="auto"/>
              <w:jc w:val="center"/>
              <w:rPr>
                <w:rFonts w:ascii="Arial" w:eastAsia="Times New Roman" w:hAnsi="Arial" w:cs="Arial"/>
                <w:sz w:val="18"/>
                <w:szCs w:val="18"/>
              </w:rPr>
            </w:pPr>
            <w:r w:rsidRPr="00257916">
              <w:rPr>
                <w:rFonts w:ascii="Arial" w:eastAsia="Times New Roman" w:hAnsi="Arial" w:cs="Arial"/>
                <w:sz w:val="18"/>
                <w:szCs w:val="18"/>
              </w:rPr>
              <w:t>215,86</w:t>
            </w:r>
          </w:p>
        </w:tc>
        <w:tc>
          <w:tcPr>
            <w:tcW w:w="542" w:type="pct"/>
            <w:shd w:val="clear" w:color="FFFFFF" w:fill="FFFFFF"/>
            <w:vAlign w:val="center"/>
            <w:hideMark/>
          </w:tcPr>
          <w:p w14:paraId="7D8AAB06" w14:textId="77777777" w:rsidR="00A524F8" w:rsidRPr="00257916" w:rsidRDefault="00A524F8" w:rsidP="00A524F8">
            <w:pPr>
              <w:spacing w:after="0" w:line="240" w:lineRule="auto"/>
              <w:jc w:val="center"/>
              <w:rPr>
                <w:rFonts w:ascii="Arial" w:eastAsia="Times New Roman" w:hAnsi="Arial" w:cs="Arial"/>
                <w:sz w:val="18"/>
                <w:szCs w:val="18"/>
              </w:rPr>
            </w:pPr>
            <w:r w:rsidRPr="00257916">
              <w:rPr>
                <w:rFonts w:ascii="Arial" w:eastAsia="Times New Roman" w:hAnsi="Arial" w:cs="Arial"/>
                <w:sz w:val="18"/>
                <w:szCs w:val="18"/>
              </w:rPr>
              <w:t>2.370,73</w:t>
            </w:r>
          </w:p>
        </w:tc>
        <w:tc>
          <w:tcPr>
            <w:tcW w:w="474" w:type="pct"/>
            <w:shd w:val="clear" w:color="FFFFFF" w:fill="FFFFFF"/>
            <w:vAlign w:val="center"/>
            <w:hideMark/>
          </w:tcPr>
          <w:p w14:paraId="4BD012B8" w14:textId="77777777" w:rsidR="00A524F8" w:rsidRPr="00257916" w:rsidRDefault="00A524F8" w:rsidP="00A524F8">
            <w:pPr>
              <w:spacing w:after="0" w:line="240" w:lineRule="auto"/>
              <w:jc w:val="center"/>
              <w:rPr>
                <w:rFonts w:ascii="Arial" w:eastAsia="Times New Roman" w:hAnsi="Arial" w:cs="Arial"/>
                <w:sz w:val="18"/>
                <w:szCs w:val="18"/>
              </w:rPr>
            </w:pPr>
            <w:r w:rsidRPr="00257916">
              <w:rPr>
                <w:rFonts w:ascii="Arial" w:eastAsia="Times New Roman" w:hAnsi="Arial" w:cs="Arial"/>
                <w:sz w:val="18"/>
                <w:szCs w:val="18"/>
              </w:rPr>
              <w:t>0,00</w:t>
            </w:r>
          </w:p>
        </w:tc>
        <w:tc>
          <w:tcPr>
            <w:tcW w:w="610" w:type="pct"/>
            <w:shd w:val="clear" w:color="FFFFFF" w:fill="FFFFFF"/>
            <w:vAlign w:val="center"/>
            <w:hideMark/>
          </w:tcPr>
          <w:p w14:paraId="086AFB55" w14:textId="77777777" w:rsidR="00A524F8" w:rsidRPr="00257916" w:rsidRDefault="00A524F8" w:rsidP="00A524F8">
            <w:pPr>
              <w:spacing w:after="0" w:line="240" w:lineRule="auto"/>
              <w:jc w:val="center"/>
              <w:rPr>
                <w:rFonts w:ascii="Arial" w:eastAsia="Times New Roman" w:hAnsi="Arial" w:cs="Arial"/>
                <w:sz w:val="18"/>
                <w:szCs w:val="18"/>
              </w:rPr>
            </w:pPr>
            <w:r w:rsidRPr="00257916">
              <w:rPr>
                <w:rFonts w:ascii="Arial" w:eastAsia="Times New Roman" w:hAnsi="Arial" w:cs="Arial"/>
                <w:sz w:val="18"/>
                <w:szCs w:val="18"/>
              </w:rPr>
              <w:t>2.829,27</w:t>
            </w:r>
          </w:p>
        </w:tc>
      </w:tr>
      <w:tr w:rsidR="00257916" w:rsidRPr="00257916" w14:paraId="680223FE" w14:textId="77777777" w:rsidTr="00CA2538">
        <w:trPr>
          <w:trHeight w:val="810"/>
          <w:jc w:val="center"/>
        </w:trPr>
        <w:tc>
          <w:tcPr>
            <w:tcW w:w="378" w:type="pct"/>
            <w:shd w:val="clear" w:color="FFFFFF" w:fill="FFFFFF"/>
            <w:noWrap/>
            <w:vAlign w:val="center"/>
            <w:hideMark/>
          </w:tcPr>
          <w:p w14:paraId="168E1480" w14:textId="77777777" w:rsidR="00A524F8" w:rsidRPr="00257916" w:rsidRDefault="00A524F8" w:rsidP="00A524F8">
            <w:pPr>
              <w:spacing w:after="0" w:line="240" w:lineRule="auto"/>
              <w:jc w:val="center"/>
              <w:rPr>
                <w:rFonts w:ascii="Arial" w:eastAsia="Times New Roman" w:hAnsi="Arial" w:cs="Arial"/>
                <w:sz w:val="18"/>
                <w:szCs w:val="18"/>
              </w:rPr>
            </w:pPr>
            <w:r w:rsidRPr="00257916">
              <w:rPr>
                <w:rFonts w:ascii="Arial" w:eastAsia="Times New Roman" w:hAnsi="Arial" w:cs="Arial"/>
                <w:sz w:val="18"/>
                <w:szCs w:val="18"/>
              </w:rPr>
              <w:t>3016</w:t>
            </w:r>
          </w:p>
        </w:tc>
        <w:tc>
          <w:tcPr>
            <w:tcW w:w="1370" w:type="pct"/>
            <w:shd w:val="clear" w:color="FFFFFF" w:fill="FFFFFF"/>
            <w:vAlign w:val="center"/>
            <w:hideMark/>
          </w:tcPr>
          <w:p w14:paraId="63B53196" w14:textId="77777777" w:rsidR="00A524F8" w:rsidRPr="00257916" w:rsidRDefault="00A524F8" w:rsidP="00A524F8">
            <w:pPr>
              <w:spacing w:after="0" w:line="240" w:lineRule="auto"/>
              <w:jc w:val="center"/>
              <w:rPr>
                <w:rFonts w:ascii="Arial" w:eastAsia="Times New Roman" w:hAnsi="Arial" w:cs="Arial"/>
                <w:sz w:val="16"/>
                <w:szCs w:val="18"/>
              </w:rPr>
            </w:pPr>
            <w:r w:rsidRPr="00257916">
              <w:rPr>
                <w:rFonts w:ascii="Arial" w:eastAsia="Times New Roman" w:hAnsi="Arial" w:cs="Arial"/>
                <w:sz w:val="16"/>
                <w:szCs w:val="18"/>
              </w:rPr>
              <w:t>RECUPERI. RIMBORSI E RESTITUZIONE SOMME  (provveditorato)</w:t>
            </w:r>
          </w:p>
        </w:tc>
        <w:tc>
          <w:tcPr>
            <w:tcW w:w="576" w:type="pct"/>
            <w:shd w:val="clear" w:color="FFFFFF" w:fill="FFFFFF"/>
            <w:vAlign w:val="center"/>
            <w:hideMark/>
          </w:tcPr>
          <w:p w14:paraId="393C4573" w14:textId="77777777" w:rsidR="00A524F8" w:rsidRPr="00257916" w:rsidRDefault="00A524F8" w:rsidP="00A524F8">
            <w:pPr>
              <w:spacing w:after="0" w:line="240" w:lineRule="auto"/>
              <w:jc w:val="center"/>
              <w:rPr>
                <w:rFonts w:ascii="Arial" w:eastAsia="Times New Roman" w:hAnsi="Arial" w:cs="Arial"/>
                <w:sz w:val="18"/>
                <w:szCs w:val="18"/>
              </w:rPr>
            </w:pPr>
            <w:r w:rsidRPr="00257916">
              <w:rPr>
                <w:rFonts w:ascii="Arial" w:eastAsia="Times New Roman" w:hAnsi="Arial" w:cs="Arial"/>
                <w:sz w:val="18"/>
                <w:szCs w:val="18"/>
              </w:rPr>
              <w:t>93,08</w:t>
            </w:r>
          </w:p>
        </w:tc>
        <w:tc>
          <w:tcPr>
            <w:tcW w:w="576" w:type="pct"/>
            <w:shd w:val="clear" w:color="FFFFFF" w:fill="FFFFFF"/>
            <w:vAlign w:val="center"/>
            <w:hideMark/>
          </w:tcPr>
          <w:p w14:paraId="58410D37" w14:textId="77777777" w:rsidR="00A524F8" w:rsidRPr="00257916" w:rsidRDefault="00A524F8" w:rsidP="00A524F8">
            <w:pPr>
              <w:spacing w:after="0" w:line="240" w:lineRule="auto"/>
              <w:jc w:val="center"/>
              <w:rPr>
                <w:rFonts w:ascii="Arial" w:eastAsia="Times New Roman" w:hAnsi="Arial" w:cs="Arial"/>
                <w:sz w:val="18"/>
                <w:szCs w:val="18"/>
              </w:rPr>
            </w:pPr>
            <w:r w:rsidRPr="00257916">
              <w:rPr>
                <w:rFonts w:ascii="Arial" w:eastAsia="Times New Roman" w:hAnsi="Arial" w:cs="Arial"/>
                <w:sz w:val="18"/>
                <w:szCs w:val="18"/>
              </w:rPr>
              <w:t>5.701,29</w:t>
            </w:r>
          </w:p>
        </w:tc>
        <w:tc>
          <w:tcPr>
            <w:tcW w:w="474" w:type="pct"/>
            <w:shd w:val="clear" w:color="FFFFFF" w:fill="FFFFFF"/>
            <w:vAlign w:val="center"/>
            <w:hideMark/>
          </w:tcPr>
          <w:p w14:paraId="52A4D8E9" w14:textId="77777777" w:rsidR="00A524F8" w:rsidRPr="00257916" w:rsidRDefault="00A524F8" w:rsidP="00A524F8">
            <w:pPr>
              <w:spacing w:after="0" w:line="240" w:lineRule="auto"/>
              <w:jc w:val="center"/>
              <w:rPr>
                <w:rFonts w:ascii="Arial" w:eastAsia="Times New Roman" w:hAnsi="Arial" w:cs="Arial"/>
                <w:sz w:val="18"/>
                <w:szCs w:val="18"/>
              </w:rPr>
            </w:pPr>
            <w:r w:rsidRPr="00257916">
              <w:rPr>
                <w:rFonts w:ascii="Arial" w:eastAsia="Times New Roman" w:hAnsi="Arial" w:cs="Arial"/>
                <w:sz w:val="18"/>
                <w:szCs w:val="18"/>
              </w:rPr>
              <w:t>3,67</w:t>
            </w:r>
          </w:p>
        </w:tc>
        <w:tc>
          <w:tcPr>
            <w:tcW w:w="542" w:type="pct"/>
            <w:shd w:val="clear" w:color="FFFFFF" w:fill="FFFFFF"/>
            <w:vAlign w:val="center"/>
            <w:hideMark/>
          </w:tcPr>
          <w:p w14:paraId="19224BFF" w14:textId="77777777" w:rsidR="00A524F8" w:rsidRPr="00257916" w:rsidRDefault="00A524F8" w:rsidP="00A524F8">
            <w:pPr>
              <w:spacing w:after="0" w:line="240" w:lineRule="auto"/>
              <w:jc w:val="center"/>
              <w:rPr>
                <w:rFonts w:ascii="Arial" w:eastAsia="Times New Roman" w:hAnsi="Arial" w:cs="Arial"/>
                <w:sz w:val="18"/>
                <w:szCs w:val="18"/>
              </w:rPr>
            </w:pPr>
            <w:r w:rsidRPr="00257916">
              <w:rPr>
                <w:rFonts w:ascii="Arial" w:eastAsia="Times New Roman" w:hAnsi="Arial" w:cs="Arial"/>
                <w:sz w:val="18"/>
                <w:szCs w:val="18"/>
              </w:rPr>
              <w:t>5.501,29</w:t>
            </w:r>
          </w:p>
        </w:tc>
        <w:tc>
          <w:tcPr>
            <w:tcW w:w="474" w:type="pct"/>
            <w:shd w:val="clear" w:color="FFFFFF" w:fill="FFFFFF"/>
            <w:vAlign w:val="center"/>
            <w:hideMark/>
          </w:tcPr>
          <w:p w14:paraId="53CA37F3" w14:textId="77777777" w:rsidR="00A524F8" w:rsidRPr="00257916" w:rsidRDefault="00A524F8" w:rsidP="00A524F8">
            <w:pPr>
              <w:spacing w:after="0" w:line="240" w:lineRule="auto"/>
              <w:jc w:val="center"/>
              <w:rPr>
                <w:rFonts w:ascii="Arial" w:eastAsia="Times New Roman" w:hAnsi="Arial" w:cs="Arial"/>
                <w:sz w:val="18"/>
                <w:szCs w:val="18"/>
              </w:rPr>
            </w:pPr>
            <w:r w:rsidRPr="00257916">
              <w:rPr>
                <w:rFonts w:ascii="Arial" w:eastAsia="Times New Roman" w:hAnsi="Arial" w:cs="Arial"/>
                <w:sz w:val="18"/>
                <w:szCs w:val="18"/>
              </w:rPr>
              <w:t>83,33</w:t>
            </w:r>
          </w:p>
        </w:tc>
        <w:tc>
          <w:tcPr>
            <w:tcW w:w="610" w:type="pct"/>
            <w:shd w:val="clear" w:color="FFFFFF" w:fill="FFFFFF"/>
            <w:vAlign w:val="center"/>
            <w:hideMark/>
          </w:tcPr>
          <w:p w14:paraId="0FD1359B" w14:textId="77777777" w:rsidR="00A524F8" w:rsidRPr="00257916" w:rsidRDefault="00A524F8" w:rsidP="00A524F8">
            <w:pPr>
              <w:spacing w:after="0" w:line="240" w:lineRule="auto"/>
              <w:jc w:val="center"/>
              <w:rPr>
                <w:rFonts w:ascii="Arial" w:eastAsia="Times New Roman" w:hAnsi="Arial" w:cs="Arial"/>
                <w:sz w:val="18"/>
                <w:szCs w:val="18"/>
              </w:rPr>
            </w:pPr>
            <w:r w:rsidRPr="00257916">
              <w:rPr>
                <w:rFonts w:ascii="Arial" w:eastAsia="Times New Roman" w:hAnsi="Arial" w:cs="Arial"/>
                <w:sz w:val="18"/>
                <w:szCs w:val="18"/>
              </w:rPr>
              <w:t>200,00</w:t>
            </w:r>
          </w:p>
        </w:tc>
      </w:tr>
      <w:tr w:rsidR="00257916" w:rsidRPr="00257916" w14:paraId="71B6806F" w14:textId="77777777" w:rsidTr="00CA2538">
        <w:trPr>
          <w:trHeight w:val="810"/>
          <w:jc w:val="center"/>
        </w:trPr>
        <w:tc>
          <w:tcPr>
            <w:tcW w:w="378" w:type="pct"/>
            <w:shd w:val="clear" w:color="FFFFFF" w:fill="FFFFFF"/>
            <w:noWrap/>
            <w:vAlign w:val="center"/>
            <w:hideMark/>
          </w:tcPr>
          <w:p w14:paraId="352BB951" w14:textId="77777777" w:rsidR="00A524F8" w:rsidRPr="00257916" w:rsidRDefault="00A524F8" w:rsidP="00A524F8">
            <w:pPr>
              <w:spacing w:after="0" w:line="240" w:lineRule="auto"/>
              <w:jc w:val="center"/>
              <w:rPr>
                <w:rFonts w:ascii="Arial" w:eastAsia="Times New Roman" w:hAnsi="Arial" w:cs="Arial"/>
                <w:sz w:val="18"/>
                <w:szCs w:val="18"/>
              </w:rPr>
            </w:pPr>
            <w:r w:rsidRPr="00257916">
              <w:rPr>
                <w:rFonts w:ascii="Arial" w:eastAsia="Times New Roman" w:hAnsi="Arial" w:cs="Arial"/>
                <w:sz w:val="18"/>
                <w:szCs w:val="18"/>
              </w:rPr>
              <w:t>3019</w:t>
            </w:r>
          </w:p>
        </w:tc>
        <w:tc>
          <w:tcPr>
            <w:tcW w:w="1370" w:type="pct"/>
            <w:shd w:val="clear" w:color="FFFFFF" w:fill="FFFFFF"/>
            <w:vAlign w:val="center"/>
            <w:hideMark/>
          </w:tcPr>
          <w:p w14:paraId="69711D6F" w14:textId="77777777" w:rsidR="00A524F8" w:rsidRPr="00257916" w:rsidRDefault="00A524F8" w:rsidP="00A524F8">
            <w:pPr>
              <w:spacing w:after="0" w:line="240" w:lineRule="auto"/>
              <w:jc w:val="center"/>
              <w:rPr>
                <w:rFonts w:ascii="Arial" w:eastAsia="Times New Roman" w:hAnsi="Arial" w:cs="Arial"/>
                <w:sz w:val="16"/>
                <w:szCs w:val="18"/>
              </w:rPr>
            </w:pPr>
            <w:r w:rsidRPr="00257916">
              <w:rPr>
                <w:rFonts w:ascii="Arial" w:eastAsia="Times New Roman" w:hAnsi="Arial" w:cs="Arial"/>
                <w:sz w:val="16"/>
                <w:szCs w:val="18"/>
              </w:rPr>
              <w:t>RIMBORSI DA GIUNTA REGIONALE RECUPERI MENSA QUOTA A CARICO DIPENDENTI</w:t>
            </w:r>
          </w:p>
        </w:tc>
        <w:tc>
          <w:tcPr>
            <w:tcW w:w="576" w:type="pct"/>
            <w:shd w:val="clear" w:color="FFFFFF" w:fill="FFFFFF"/>
            <w:vAlign w:val="center"/>
            <w:hideMark/>
          </w:tcPr>
          <w:p w14:paraId="33831054" w14:textId="77777777" w:rsidR="00A524F8" w:rsidRPr="00257916" w:rsidRDefault="00A524F8" w:rsidP="00A524F8">
            <w:pPr>
              <w:spacing w:after="0" w:line="240" w:lineRule="auto"/>
              <w:jc w:val="center"/>
              <w:rPr>
                <w:rFonts w:ascii="Arial" w:eastAsia="Times New Roman" w:hAnsi="Arial" w:cs="Arial"/>
                <w:sz w:val="18"/>
                <w:szCs w:val="18"/>
              </w:rPr>
            </w:pPr>
            <w:r w:rsidRPr="00257916">
              <w:rPr>
                <w:rFonts w:ascii="Arial" w:eastAsia="Times New Roman" w:hAnsi="Arial" w:cs="Arial"/>
                <w:sz w:val="18"/>
                <w:szCs w:val="18"/>
              </w:rPr>
              <w:t>120.000,00</w:t>
            </w:r>
          </w:p>
        </w:tc>
        <w:tc>
          <w:tcPr>
            <w:tcW w:w="576" w:type="pct"/>
            <w:shd w:val="clear" w:color="FFFFFF" w:fill="FFFFFF"/>
            <w:vAlign w:val="center"/>
            <w:hideMark/>
          </w:tcPr>
          <w:p w14:paraId="46163AA9" w14:textId="77777777" w:rsidR="00A524F8" w:rsidRPr="00257916" w:rsidRDefault="00A524F8" w:rsidP="00A524F8">
            <w:pPr>
              <w:spacing w:after="0" w:line="240" w:lineRule="auto"/>
              <w:jc w:val="center"/>
              <w:rPr>
                <w:rFonts w:ascii="Arial" w:eastAsia="Times New Roman" w:hAnsi="Arial" w:cs="Arial"/>
                <w:sz w:val="18"/>
                <w:szCs w:val="18"/>
              </w:rPr>
            </w:pPr>
            <w:r w:rsidRPr="00257916">
              <w:rPr>
                <w:rFonts w:ascii="Arial" w:eastAsia="Times New Roman" w:hAnsi="Arial" w:cs="Arial"/>
                <w:sz w:val="18"/>
                <w:szCs w:val="18"/>
              </w:rPr>
              <w:t>120.000,00</w:t>
            </w:r>
          </w:p>
        </w:tc>
        <w:tc>
          <w:tcPr>
            <w:tcW w:w="474" w:type="pct"/>
            <w:shd w:val="clear" w:color="FFFFFF" w:fill="FFFFFF"/>
            <w:vAlign w:val="center"/>
            <w:hideMark/>
          </w:tcPr>
          <w:p w14:paraId="5DD53E8F" w14:textId="77777777" w:rsidR="00A524F8" w:rsidRPr="00257916" w:rsidRDefault="00A524F8" w:rsidP="00A524F8">
            <w:pPr>
              <w:spacing w:after="0" w:line="240" w:lineRule="auto"/>
              <w:jc w:val="center"/>
              <w:rPr>
                <w:rFonts w:ascii="Arial" w:eastAsia="Times New Roman" w:hAnsi="Arial" w:cs="Arial"/>
                <w:sz w:val="18"/>
                <w:szCs w:val="18"/>
              </w:rPr>
            </w:pPr>
            <w:r w:rsidRPr="00257916">
              <w:rPr>
                <w:rFonts w:ascii="Arial" w:eastAsia="Times New Roman" w:hAnsi="Arial" w:cs="Arial"/>
                <w:sz w:val="18"/>
                <w:szCs w:val="18"/>
              </w:rPr>
              <w:t>75.836,59</w:t>
            </w:r>
          </w:p>
        </w:tc>
        <w:tc>
          <w:tcPr>
            <w:tcW w:w="542" w:type="pct"/>
            <w:shd w:val="clear" w:color="FFFFFF" w:fill="FFFFFF"/>
            <w:vAlign w:val="center"/>
            <w:hideMark/>
          </w:tcPr>
          <w:p w14:paraId="58CDD3A2" w14:textId="77777777" w:rsidR="00A524F8" w:rsidRPr="00257916" w:rsidRDefault="00A524F8" w:rsidP="00A524F8">
            <w:pPr>
              <w:spacing w:after="0" w:line="240" w:lineRule="auto"/>
              <w:jc w:val="center"/>
              <w:rPr>
                <w:rFonts w:ascii="Arial" w:eastAsia="Times New Roman" w:hAnsi="Arial" w:cs="Arial"/>
                <w:sz w:val="18"/>
                <w:szCs w:val="18"/>
              </w:rPr>
            </w:pPr>
            <w:r w:rsidRPr="00257916">
              <w:rPr>
                <w:rFonts w:ascii="Arial" w:eastAsia="Times New Roman" w:hAnsi="Arial" w:cs="Arial"/>
                <w:sz w:val="18"/>
                <w:szCs w:val="18"/>
              </w:rPr>
              <w:t>62.399,80</w:t>
            </w:r>
          </w:p>
        </w:tc>
        <w:tc>
          <w:tcPr>
            <w:tcW w:w="474" w:type="pct"/>
            <w:shd w:val="clear" w:color="FFFFFF" w:fill="FFFFFF"/>
            <w:vAlign w:val="center"/>
            <w:hideMark/>
          </w:tcPr>
          <w:p w14:paraId="6B3CC5F7" w14:textId="77777777" w:rsidR="00A524F8" w:rsidRPr="00257916" w:rsidRDefault="00A524F8" w:rsidP="00A524F8">
            <w:pPr>
              <w:spacing w:after="0" w:line="240" w:lineRule="auto"/>
              <w:jc w:val="center"/>
              <w:rPr>
                <w:rFonts w:ascii="Arial" w:eastAsia="Times New Roman" w:hAnsi="Arial" w:cs="Arial"/>
                <w:sz w:val="18"/>
                <w:szCs w:val="18"/>
              </w:rPr>
            </w:pPr>
            <w:r w:rsidRPr="00257916">
              <w:rPr>
                <w:rFonts w:ascii="Arial" w:eastAsia="Times New Roman" w:hAnsi="Arial" w:cs="Arial"/>
                <w:sz w:val="18"/>
                <w:szCs w:val="18"/>
              </w:rPr>
              <w:t>0,00</w:t>
            </w:r>
          </w:p>
        </w:tc>
        <w:tc>
          <w:tcPr>
            <w:tcW w:w="610" w:type="pct"/>
            <w:shd w:val="clear" w:color="FFFFFF" w:fill="FFFFFF"/>
            <w:vAlign w:val="center"/>
            <w:hideMark/>
          </w:tcPr>
          <w:p w14:paraId="158385F3" w14:textId="77777777" w:rsidR="00A524F8" w:rsidRPr="00257916" w:rsidRDefault="00A524F8" w:rsidP="00A524F8">
            <w:pPr>
              <w:spacing w:after="0" w:line="240" w:lineRule="auto"/>
              <w:jc w:val="center"/>
              <w:rPr>
                <w:rFonts w:ascii="Arial" w:eastAsia="Times New Roman" w:hAnsi="Arial" w:cs="Arial"/>
                <w:sz w:val="18"/>
                <w:szCs w:val="18"/>
              </w:rPr>
            </w:pPr>
            <w:r w:rsidRPr="00257916">
              <w:rPr>
                <w:rFonts w:ascii="Arial" w:eastAsia="Times New Roman" w:hAnsi="Arial" w:cs="Arial"/>
                <w:sz w:val="18"/>
                <w:szCs w:val="18"/>
              </w:rPr>
              <w:t>57.600,20</w:t>
            </w:r>
          </w:p>
        </w:tc>
      </w:tr>
      <w:tr w:rsidR="00257916" w:rsidRPr="00257916" w14:paraId="491F8661" w14:textId="77777777" w:rsidTr="00CA2538">
        <w:trPr>
          <w:trHeight w:val="810"/>
          <w:jc w:val="center"/>
        </w:trPr>
        <w:tc>
          <w:tcPr>
            <w:tcW w:w="378" w:type="pct"/>
            <w:shd w:val="clear" w:color="FFFFFF" w:fill="FFFFFF"/>
            <w:noWrap/>
            <w:vAlign w:val="center"/>
            <w:hideMark/>
          </w:tcPr>
          <w:p w14:paraId="016A1545" w14:textId="77777777" w:rsidR="00A524F8" w:rsidRPr="00257916" w:rsidRDefault="00A524F8" w:rsidP="00A524F8">
            <w:pPr>
              <w:spacing w:after="0" w:line="240" w:lineRule="auto"/>
              <w:jc w:val="center"/>
              <w:rPr>
                <w:rFonts w:ascii="Arial" w:eastAsia="Times New Roman" w:hAnsi="Arial" w:cs="Arial"/>
                <w:sz w:val="18"/>
                <w:szCs w:val="18"/>
              </w:rPr>
            </w:pPr>
            <w:r w:rsidRPr="00257916">
              <w:rPr>
                <w:rFonts w:ascii="Arial" w:eastAsia="Times New Roman" w:hAnsi="Arial" w:cs="Arial"/>
                <w:sz w:val="18"/>
                <w:szCs w:val="18"/>
              </w:rPr>
              <w:lastRenderedPageBreak/>
              <w:t>3020</w:t>
            </w:r>
          </w:p>
        </w:tc>
        <w:tc>
          <w:tcPr>
            <w:tcW w:w="1370" w:type="pct"/>
            <w:shd w:val="clear" w:color="FFFFFF" w:fill="FFFFFF"/>
            <w:vAlign w:val="center"/>
            <w:hideMark/>
          </w:tcPr>
          <w:p w14:paraId="5DBE9DC1" w14:textId="77777777" w:rsidR="00A524F8" w:rsidRPr="00257916" w:rsidRDefault="00A524F8" w:rsidP="00A524F8">
            <w:pPr>
              <w:spacing w:after="0" w:line="240" w:lineRule="auto"/>
              <w:jc w:val="center"/>
              <w:rPr>
                <w:rFonts w:ascii="Arial" w:eastAsia="Times New Roman" w:hAnsi="Arial" w:cs="Arial"/>
                <w:sz w:val="16"/>
                <w:szCs w:val="18"/>
              </w:rPr>
            </w:pPr>
            <w:r w:rsidRPr="00257916">
              <w:rPr>
                <w:rFonts w:ascii="Arial" w:eastAsia="Times New Roman" w:hAnsi="Arial" w:cs="Arial"/>
                <w:sz w:val="16"/>
                <w:szCs w:val="18"/>
              </w:rPr>
              <w:t>RECUPERI PREMI ASSICURATIVI CONSIGLIERI. PRESIDENTE GIUNTA E ASSESSORI (Art. 24 c. 2 l.r. 3/2009)</w:t>
            </w:r>
          </w:p>
        </w:tc>
        <w:tc>
          <w:tcPr>
            <w:tcW w:w="576" w:type="pct"/>
            <w:shd w:val="clear" w:color="FFFFFF" w:fill="FFFFFF"/>
            <w:vAlign w:val="center"/>
            <w:hideMark/>
          </w:tcPr>
          <w:p w14:paraId="74B6DCF6" w14:textId="77777777" w:rsidR="00A524F8" w:rsidRPr="00257916" w:rsidRDefault="00A524F8" w:rsidP="00A524F8">
            <w:pPr>
              <w:spacing w:after="0" w:line="240" w:lineRule="auto"/>
              <w:jc w:val="center"/>
              <w:rPr>
                <w:rFonts w:ascii="Arial" w:eastAsia="Times New Roman" w:hAnsi="Arial" w:cs="Arial"/>
                <w:sz w:val="18"/>
                <w:szCs w:val="18"/>
              </w:rPr>
            </w:pPr>
            <w:r w:rsidRPr="00257916">
              <w:rPr>
                <w:rFonts w:ascii="Arial" w:eastAsia="Times New Roman" w:hAnsi="Arial" w:cs="Arial"/>
                <w:sz w:val="18"/>
                <w:szCs w:val="18"/>
              </w:rPr>
              <w:t>0,00</w:t>
            </w:r>
          </w:p>
        </w:tc>
        <w:tc>
          <w:tcPr>
            <w:tcW w:w="576" w:type="pct"/>
            <w:shd w:val="clear" w:color="FFFFFF" w:fill="FFFFFF"/>
            <w:vAlign w:val="center"/>
            <w:hideMark/>
          </w:tcPr>
          <w:p w14:paraId="2647CB98" w14:textId="77777777" w:rsidR="00A524F8" w:rsidRPr="00257916" w:rsidRDefault="00A524F8" w:rsidP="00A524F8">
            <w:pPr>
              <w:spacing w:after="0" w:line="240" w:lineRule="auto"/>
              <w:jc w:val="center"/>
              <w:rPr>
                <w:rFonts w:ascii="Arial" w:eastAsia="Times New Roman" w:hAnsi="Arial" w:cs="Arial"/>
                <w:sz w:val="18"/>
                <w:szCs w:val="18"/>
              </w:rPr>
            </w:pPr>
            <w:r w:rsidRPr="00257916">
              <w:rPr>
                <w:rFonts w:ascii="Arial" w:eastAsia="Times New Roman" w:hAnsi="Arial" w:cs="Arial"/>
                <w:sz w:val="18"/>
                <w:szCs w:val="18"/>
              </w:rPr>
              <w:t>41.192,36</w:t>
            </w:r>
          </w:p>
        </w:tc>
        <w:tc>
          <w:tcPr>
            <w:tcW w:w="474" w:type="pct"/>
            <w:shd w:val="clear" w:color="FFFFFF" w:fill="FFFFFF"/>
            <w:vAlign w:val="center"/>
            <w:hideMark/>
          </w:tcPr>
          <w:p w14:paraId="2B5A545F" w14:textId="77777777" w:rsidR="00A524F8" w:rsidRPr="00257916" w:rsidRDefault="00A524F8" w:rsidP="00A524F8">
            <w:pPr>
              <w:spacing w:after="0" w:line="240" w:lineRule="auto"/>
              <w:jc w:val="center"/>
              <w:rPr>
                <w:rFonts w:ascii="Arial" w:eastAsia="Times New Roman" w:hAnsi="Arial" w:cs="Arial"/>
                <w:sz w:val="18"/>
                <w:szCs w:val="18"/>
              </w:rPr>
            </w:pPr>
            <w:r w:rsidRPr="00257916">
              <w:rPr>
                <w:rFonts w:ascii="Arial" w:eastAsia="Times New Roman" w:hAnsi="Arial" w:cs="Arial"/>
                <w:sz w:val="18"/>
                <w:szCs w:val="18"/>
              </w:rPr>
              <w:t>0,00</w:t>
            </w:r>
          </w:p>
        </w:tc>
        <w:tc>
          <w:tcPr>
            <w:tcW w:w="542" w:type="pct"/>
            <w:shd w:val="clear" w:color="FFFFFF" w:fill="FFFFFF"/>
            <w:vAlign w:val="center"/>
            <w:hideMark/>
          </w:tcPr>
          <w:p w14:paraId="4363854C" w14:textId="77777777" w:rsidR="00A524F8" w:rsidRPr="00257916" w:rsidRDefault="00A524F8" w:rsidP="00A524F8">
            <w:pPr>
              <w:spacing w:after="0" w:line="240" w:lineRule="auto"/>
              <w:jc w:val="center"/>
              <w:rPr>
                <w:rFonts w:ascii="Arial" w:eastAsia="Times New Roman" w:hAnsi="Arial" w:cs="Arial"/>
                <w:sz w:val="18"/>
                <w:szCs w:val="18"/>
              </w:rPr>
            </w:pPr>
            <w:r w:rsidRPr="00257916">
              <w:rPr>
                <w:rFonts w:ascii="Arial" w:eastAsia="Times New Roman" w:hAnsi="Arial" w:cs="Arial"/>
                <w:sz w:val="18"/>
                <w:szCs w:val="18"/>
              </w:rPr>
              <w:t>41.192,36</w:t>
            </w:r>
          </w:p>
        </w:tc>
        <w:tc>
          <w:tcPr>
            <w:tcW w:w="474" w:type="pct"/>
            <w:shd w:val="clear" w:color="FFFFFF" w:fill="FFFFFF"/>
            <w:vAlign w:val="center"/>
            <w:hideMark/>
          </w:tcPr>
          <w:p w14:paraId="5BFD84B5" w14:textId="77777777" w:rsidR="00A524F8" w:rsidRPr="00257916" w:rsidRDefault="00A524F8" w:rsidP="00A524F8">
            <w:pPr>
              <w:spacing w:after="0" w:line="240" w:lineRule="auto"/>
              <w:jc w:val="center"/>
              <w:rPr>
                <w:rFonts w:ascii="Arial" w:eastAsia="Times New Roman" w:hAnsi="Arial" w:cs="Arial"/>
                <w:sz w:val="18"/>
                <w:szCs w:val="18"/>
              </w:rPr>
            </w:pPr>
            <w:r w:rsidRPr="00257916">
              <w:rPr>
                <w:rFonts w:ascii="Arial" w:eastAsia="Times New Roman" w:hAnsi="Arial" w:cs="Arial"/>
                <w:sz w:val="18"/>
                <w:szCs w:val="18"/>
              </w:rPr>
              <w:t>0,00</w:t>
            </w:r>
          </w:p>
        </w:tc>
        <w:tc>
          <w:tcPr>
            <w:tcW w:w="610" w:type="pct"/>
            <w:shd w:val="clear" w:color="FFFFFF" w:fill="FFFFFF"/>
            <w:vAlign w:val="center"/>
            <w:hideMark/>
          </w:tcPr>
          <w:p w14:paraId="27D8F443" w14:textId="77777777" w:rsidR="00A524F8" w:rsidRPr="00257916" w:rsidRDefault="00A524F8" w:rsidP="00A524F8">
            <w:pPr>
              <w:spacing w:after="0" w:line="240" w:lineRule="auto"/>
              <w:jc w:val="center"/>
              <w:rPr>
                <w:rFonts w:ascii="Arial" w:eastAsia="Times New Roman" w:hAnsi="Arial" w:cs="Arial"/>
                <w:sz w:val="18"/>
                <w:szCs w:val="18"/>
              </w:rPr>
            </w:pPr>
            <w:r w:rsidRPr="00257916">
              <w:rPr>
                <w:rFonts w:ascii="Arial" w:eastAsia="Times New Roman" w:hAnsi="Arial" w:cs="Arial"/>
                <w:sz w:val="18"/>
                <w:szCs w:val="18"/>
              </w:rPr>
              <w:t>0,00</w:t>
            </w:r>
          </w:p>
        </w:tc>
      </w:tr>
      <w:tr w:rsidR="00257916" w:rsidRPr="00257916" w14:paraId="7FDECF18" w14:textId="77777777" w:rsidTr="00CA2538">
        <w:trPr>
          <w:trHeight w:val="810"/>
          <w:jc w:val="center"/>
        </w:trPr>
        <w:tc>
          <w:tcPr>
            <w:tcW w:w="378" w:type="pct"/>
            <w:shd w:val="clear" w:color="FFFFFF" w:fill="FFFFFF"/>
            <w:noWrap/>
            <w:vAlign w:val="center"/>
            <w:hideMark/>
          </w:tcPr>
          <w:p w14:paraId="5973217C" w14:textId="77777777" w:rsidR="00A524F8" w:rsidRPr="00257916" w:rsidRDefault="00A524F8" w:rsidP="00A524F8">
            <w:pPr>
              <w:spacing w:after="0" w:line="240" w:lineRule="auto"/>
              <w:jc w:val="center"/>
              <w:rPr>
                <w:rFonts w:ascii="Arial" w:eastAsia="Times New Roman" w:hAnsi="Arial" w:cs="Arial"/>
                <w:sz w:val="18"/>
                <w:szCs w:val="18"/>
              </w:rPr>
            </w:pPr>
            <w:r w:rsidRPr="00257916">
              <w:rPr>
                <w:rFonts w:ascii="Arial" w:eastAsia="Times New Roman" w:hAnsi="Arial" w:cs="Arial"/>
                <w:sz w:val="18"/>
                <w:szCs w:val="18"/>
              </w:rPr>
              <w:t>3022</w:t>
            </w:r>
          </w:p>
        </w:tc>
        <w:tc>
          <w:tcPr>
            <w:tcW w:w="1370" w:type="pct"/>
            <w:shd w:val="clear" w:color="FFFFFF" w:fill="FFFFFF"/>
            <w:vAlign w:val="center"/>
            <w:hideMark/>
          </w:tcPr>
          <w:p w14:paraId="30D8819E" w14:textId="77777777" w:rsidR="00A524F8" w:rsidRPr="00257916" w:rsidRDefault="00A524F8" w:rsidP="00A524F8">
            <w:pPr>
              <w:spacing w:after="0" w:line="240" w:lineRule="auto"/>
              <w:jc w:val="center"/>
              <w:rPr>
                <w:rFonts w:ascii="Arial" w:eastAsia="Times New Roman" w:hAnsi="Arial" w:cs="Arial"/>
                <w:sz w:val="16"/>
                <w:szCs w:val="18"/>
              </w:rPr>
            </w:pPr>
            <w:r w:rsidRPr="00257916">
              <w:rPr>
                <w:rFonts w:ascii="Arial" w:eastAsia="Times New Roman" w:hAnsi="Arial" w:cs="Arial"/>
                <w:sz w:val="16"/>
                <w:szCs w:val="18"/>
              </w:rPr>
              <w:t>RIMBORSI. RECUPERI VARI E INCASSO BOLLI PER SPESE CONTRATTUALI -  (PROVVEDITORATO E UFFICIO STAMPA)</w:t>
            </w:r>
          </w:p>
        </w:tc>
        <w:tc>
          <w:tcPr>
            <w:tcW w:w="576" w:type="pct"/>
            <w:shd w:val="clear" w:color="FFFFFF" w:fill="FFFFFF"/>
            <w:vAlign w:val="center"/>
            <w:hideMark/>
          </w:tcPr>
          <w:p w14:paraId="7CF14FA1" w14:textId="77777777" w:rsidR="00A524F8" w:rsidRPr="00257916" w:rsidRDefault="00A524F8" w:rsidP="00A524F8">
            <w:pPr>
              <w:spacing w:after="0" w:line="240" w:lineRule="auto"/>
              <w:jc w:val="center"/>
              <w:rPr>
                <w:rFonts w:ascii="Arial" w:eastAsia="Times New Roman" w:hAnsi="Arial" w:cs="Arial"/>
                <w:sz w:val="18"/>
                <w:szCs w:val="18"/>
              </w:rPr>
            </w:pPr>
            <w:r w:rsidRPr="00257916">
              <w:rPr>
                <w:rFonts w:ascii="Arial" w:eastAsia="Times New Roman" w:hAnsi="Arial" w:cs="Arial"/>
                <w:sz w:val="18"/>
                <w:szCs w:val="18"/>
              </w:rPr>
              <w:t>0,00</w:t>
            </w:r>
          </w:p>
        </w:tc>
        <w:tc>
          <w:tcPr>
            <w:tcW w:w="576" w:type="pct"/>
            <w:shd w:val="clear" w:color="FFFFFF" w:fill="FFFFFF"/>
            <w:vAlign w:val="center"/>
            <w:hideMark/>
          </w:tcPr>
          <w:p w14:paraId="5088CD65" w14:textId="77777777" w:rsidR="00A524F8" w:rsidRPr="00257916" w:rsidRDefault="00A524F8" w:rsidP="00A524F8">
            <w:pPr>
              <w:spacing w:after="0" w:line="240" w:lineRule="auto"/>
              <w:jc w:val="center"/>
              <w:rPr>
                <w:rFonts w:ascii="Arial" w:eastAsia="Times New Roman" w:hAnsi="Arial" w:cs="Arial"/>
                <w:sz w:val="18"/>
                <w:szCs w:val="18"/>
              </w:rPr>
            </w:pPr>
            <w:r w:rsidRPr="00257916">
              <w:rPr>
                <w:rFonts w:ascii="Arial" w:eastAsia="Times New Roman" w:hAnsi="Arial" w:cs="Arial"/>
                <w:sz w:val="18"/>
                <w:szCs w:val="18"/>
              </w:rPr>
              <w:t>448,00</w:t>
            </w:r>
          </w:p>
        </w:tc>
        <w:tc>
          <w:tcPr>
            <w:tcW w:w="474" w:type="pct"/>
            <w:shd w:val="clear" w:color="FFFFFF" w:fill="FFFFFF"/>
            <w:vAlign w:val="center"/>
            <w:hideMark/>
          </w:tcPr>
          <w:p w14:paraId="2B3C89EA" w14:textId="77777777" w:rsidR="00A524F8" w:rsidRPr="00257916" w:rsidRDefault="00A524F8" w:rsidP="00A524F8">
            <w:pPr>
              <w:spacing w:after="0" w:line="240" w:lineRule="auto"/>
              <w:jc w:val="center"/>
              <w:rPr>
                <w:rFonts w:ascii="Arial" w:eastAsia="Times New Roman" w:hAnsi="Arial" w:cs="Arial"/>
                <w:sz w:val="18"/>
                <w:szCs w:val="18"/>
              </w:rPr>
            </w:pPr>
            <w:r w:rsidRPr="00257916">
              <w:rPr>
                <w:rFonts w:ascii="Arial" w:eastAsia="Times New Roman" w:hAnsi="Arial" w:cs="Arial"/>
                <w:sz w:val="18"/>
                <w:szCs w:val="18"/>
              </w:rPr>
              <w:t>0,00</w:t>
            </w:r>
          </w:p>
        </w:tc>
        <w:tc>
          <w:tcPr>
            <w:tcW w:w="542" w:type="pct"/>
            <w:shd w:val="clear" w:color="FFFFFF" w:fill="FFFFFF"/>
            <w:vAlign w:val="center"/>
            <w:hideMark/>
          </w:tcPr>
          <w:p w14:paraId="4C8390E7" w14:textId="77777777" w:rsidR="00A524F8" w:rsidRPr="00257916" w:rsidRDefault="00A524F8" w:rsidP="00A524F8">
            <w:pPr>
              <w:spacing w:after="0" w:line="240" w:lineRule="auto"/>
              <w:jc w:val="center"/>
              <w:rPr>
                <w:rFonts w:ascii="Arial" w:eastAsia="Times New Roman" w:hAnsi="Arial" w:cs="Arial"/>
                <w:sz w:val="18"/>
                <w:szCs w:val="18"/>
              </w:rPr>
            </w:pPr>
            <w:r w:rsidRPr="00257916">
              <w:rPr>
                <w:rFonts w:ascii="Arial" w:eastAsia="Times New Roman" w:hAnsi="Arial" w:cs="Arial"/>
                <w:sz w:val="18"/>
                <w:szCs w:val="18"/>
              </w:rPr>
              <w:t>448,00</w:t>
            </w:r>
          </w:p>
        </w:tc>
        <w:tc>
          <w:tcPr>
            <w:tcW w:w="474" w:type="pct"/>
            <w:shd w:val="clear" w:color="FFFFFF" w:fill="FFFFFF"/>
            <w:vAlign w:val="center"/>
            <w:hideMark/>
          </w:tcPr>
          <w:p w14:paraId="6E5ABEEA" w14:textId="77777777" w:rsidR="00A524F8" w:rsidRPr="00257916" w:rsidRDefault="00A524F8" w:rsidP="00A524F8">
            <w:pPr>
              <w:spacing w:after="0" w:line="240" w:lineRule="auto"/>
              <w:jc w:val="center"/>
              <w:rPr>
                <w:rFonts w:ascii="Arial" w:eastAsia="Times New Roman" w:hAnsi="Arial" w:cs="Arial"/>
                <w:sz w:val="18"/>
                <w:szCs w:val="18"/>
              </w:rPr>
            </w:pPr>
            <w:r w:rsidRPr="00257916">
              <w:rPr>
                <w:rFonts w:ascii="Arial" w:eastAsia="Times New Roman" w:hAnsi="Arial" w:cs="Arial"/>
                <w:sz w:val="18"/>
                <w:szCs w:val="18"/>
              </w:rPr>
              <w:t>0,00</w:t>
            </w:r>
          </w:p>
        </w:tc>
        <w:tc>
          <w:tcPr>
            <w:tcW w:w="610" w:type="pct"/>
            <w:shd w:val="clear" w:color="FFFFFF" w:fill="FFFFFF"/>
            <w:vAlign w:val="center"/>
            <w:hideMark/>
          </w:tcPr>
          <w:p w14:paraId="2A5AFE69" w14:textId="77777777" w:rsidR="00A524F8" w:rsidRPr="00257916" w:rsidRDefault="00A524F8" w:rsidP="00A524F8">
            <w:pPr>
              <w:spacing w:after="0" w:line="240" w:lineRule="auto"/>
              <w:jc w:val="center"/>
              <w:rPr>
                <w:rFonts w:ascii="Arial" w:eastAsia="Times New Roman" w:hAnsi="Arial" w:cs="Arial"/>
                <w:sz w:val="18"/>
                <w:szCs w:val="18"/>
              </w:rPr>
            </w:pPr>
            <w:r w:rsidRPr="00257916">
              <w:rPr>
                <w:rFonts w:ascii="Arial" w:eastAsia="Times New Roman" w:hAnsi="Arial" w:cs="Arial"/>
                <w:sz w:val="18"/>
                <w:szCs w:val="18"/>
              </w:rPr>
              <w:t>0,00</w:t>
            </w:r>
          </w:p>
        </w:tc>
      </w:tr>
      <w:tr w:rsidR="00257916" w:rsidRPr="00257916" w14:paraId="7BD356CC" w14:textId="77777777" w:rsidTr="00CA2538">
        <w:trPr>
          <w:trHeight w:val="810"/>
          <w:jc w:val="center"/>
        </w:trPr>
        <w:tc>
          <w:tcPr>
            <w:tcW w:w="378" w:type="pct"/>
            <w:shd w:val="clear" w:color="FFFFFF" w:fill="FFFFFF"/>
            <w:noWrap/>
            <w:vAlign w:val="center"/>
            <w:hideMark/>
          </w:tcPr>
          <w:p w14:paraId="21BBBA77" w14:textId="77777777" w:rsidR="00A524F8" w:rsidRPr="00257916" w:rsidRDefault="00A524F8" w:rsidP="00A524F8">
            <w:pPr>
              <w:spacing w:after="0" w:line="240" w:lineRule="auto"/>
              <w:jc w:val="center"/>
              <w:rPr>
                <w:rFonts w:ascii="Arial" w:eastAsia="Times New Roman" w:hAnsi="Arial" w:cs="Arial"/>
                <w:sz w:val="18"/>
                <w:szCs w:val="18"/>
              </w:rPr>
            </w:pPr>
            <w:r w:rsidRPr="00257916">
              <w:rPr>
                <w:rFonts w:ascii="Arial" w:eastAsia="Times New Roman" w:hAnsi="Arial" w:cs="Arial"/>
                <w:sz w:val="18"/>
                <w:szCs w:val="18"/>
              </w:rPr>
              <w:t>3024</w:t>
            </w:r>
          </w:p>
        </w:tc>
        <w:tc>
          <w:tcPr>
            <w:tcW w:w="1370" w:type="pct"/>
            <w:shd w:val="clear" w:color="FFFFFF" w:fill="FFFFFF"/>
            <w:vAlign w:val="center"/>
            <w:hideMark/>
          </w:tcPr>
          <w:p w14:paraId="39ED2CB1" w14:textId="77777777" w:rsidR="00A524F8" w:rsidRPr="00257916" w:rsidRDefault="00A524F8" w:rsidP="00A524F8">
            <w:pPr>
              <w:spacing w:after="0" w:line="240" w:lineRule="auto"/>
              <w:jc w:val="center"/>
              <w:rPr>
                <w:rFonts w:ascii="Arial" w:eastAsia="Times New Roman" w:hAnsi="Arial" w:cs="Arial"/>
                <w:sz w:val="16"/>
                <w:szCs w:val="18"/>
              </w:rPr>
            </w:pPr>
            <w:r w:rsidRPr="00257916">
              <w:rPr>
                <w:rFonts w:ascii="Arial" w:eastAsia="Times New Roman" w:hAnsi="Arial" w:cs="Arial"/>
                <w:sz w:val="16"/>
                <w:szCs w:val="18"/>
              </w:rPr>
              <w:t>RIMBORSI PER CONSUMO DI ENERGIA ELETTRICA E ACQUA</w:t>
            </w:r>
          </w:p>
        </w:tc>
        <w:tc>
          <w:tcPr>
            <w:tcW w:w="576" w:type="pct"/>
            <w:shd w:val="clear" w:color="FFFFFF" w:fill="FFFFFF"/>
            <w:vAlign w:val="center"/>
            <w:hideMark/>
          </w:tcPr>
          <w:p w14:paraId="5AD84463" w14:textId="77777777" w:rsidR="00A524F8" w:rsidRPr="00257916" w:rsidRDefault="00A524F8" w:rsidP="00A524F8">
            <w:pPr>
              <w:spacing w:after="0" w:line="240" w:lineRule="auto"/>
              <w:jc w:val="center"/>
              <w:rPr>
                <w:rFonts w:ascii="Arial" w:eastAsia="Times New Roman" w:hAnsi="Arial" w:cs="Arial"/>
                <w:sz w:val="18"/>
                <w:szCs w:val="18"/>
              </w:rPr>
            </w:pPr>
            <w:r w:rsidRPr="00257916">
              <w:rPr>
                <w:rFonts w:ascii="Arial" w:eastAsia="Times New Roman" w:hAnsi="Arial" w:cs="Arial"/>
                <w:sz w:val="18"/>
                <w:szCs w:val="18"/>
              </w:rPr>
              <w:t>0,00</w:t>
            </w:r>
          </w:p>
        </w:tc>
        <w:tc>
          <w:tcPr>
            <w:tcW w:w="576" w:type="pct"/>
            <w:shd w:val="clear" w:color="FFFFFF" w:fill="FFFFFF"/>
            <w:vAlign w:val="center"/>
            <w:hideMark/>
          </w:tcPr>
          <w:p w14:paraId="35C46BBF" w14:textId="77777777" w:rsidR="00A524F8" w:rsidRPr="00257916" w:rsidRDefault="00A524F8" w:rsidP="00A524F8">
            <w:pPr>
              <w:spacing w:after="0" w:line="240" w:lineRule="auto"/>
              <w:jc w:val="center"/>
              <w:rPr>
                <w:rFonts w:ascii="Arial" w:eastAsia="Times New Roman" w:hAnsi="Arial" w:cs="Arial"/>
                <w:sz w:val="18"/>
                <w:szCs w:val="18"/>
              </w:rPr>
            </w:pPr>
            <w:r w:rsidRPr="00257916">
              <w:rPr>
                <w:rFonts w:ascii="Arial" w:eastAsia="Times New Roman" w:hAnsi="Arial" w:cs="Arial"/>
                <w:sz w:val="18"/>
                <w:szCs w:val="18"/>
              </w:rPr>
              <w:t>560,00</w:t>
            </w:r>
          </w:p>
        </w:tc>
        <w:tc>
          <w:tcPr>
            <w:tcW w:w="474" w:type="pct"/>
            <w:shd w:val="clear" w:color="FFFFFF" w:fill="FFFFFF"/>
            <w:vAlign w:val="center"/>
            <w:hideMark/>
          </w:tcPr>
          <w:p w14:paraId="4B6659CD" w14:textId="77777777" w:rsidR="00A524F8" w:rsidRPr="00257916" w:rsidRDefault="00A524F8" w:rsidP="00A524F8">
            <w:pPr>
              <w:spacing w:after="0" w:line="240" w:lineRule="auto"/>
              <w:jc w:val="center"/>
              <w:rPr>
                <w:rFonts w:ascii="Arial" w:eastAsia="Times New Roman" w:hAnsi="Arial" w:cs="Arial"/>
                <w:sz w:val="18"/>
                <w:szCs w:val="18"/>
              </w:rPr>
            </w:pPr>
            <w:r w:rsidRPr="00257916">
              <w:rPr>
                <w:rFonts w:ascii="Arial" w:eastAsia="Times New Roman" w:hAnsi="Arial" w:cs="Arial"/>
                <w:sz w:val="18"/>
                <w:szCs w:val="18"/>
              </w:rPr>
              <w:t>0,00</w:t>
            </w:r>
          </w:p>
        </w:tc>
        <w:tc>
          <w:tcPr>
            <w:tcW w:w="542" w:type="pct"/>
            <w:shd w:val="clear" w:color="FFFFFF" w:fill="FFFFFF"/>
            <w:vAlign w:val="center"/>
            <w:hideMark/>
          </w:tcPr>
          <w:p w14:paraId="308FD807" w14:textId="77777777" w:rsidR="00A524F8" w:rsidRPr="00257916" w:rsidRDefault="00A524F8" w:rsidP="00A524F8">
            <w:pPr>
              <w:spacing w:after="0" w:line="240" w:lineRule="auto"/>
              <w:jc w:val="center"/>
              <w:rPr>
                <w:rFonts w:ascii="Arial" w:eastAsia="Times New Roman" w:hAnsi="Arial" w:cs="Arial"/>
                <w:sz w:val="18"/>
                <w:szCs w:val="18"/>
              </w:rPr>
            </w:pPr>
            <w:r w:rsidRPr="00257916">
              <w:rPr>
                <w:rFonts w:ascii="Arial" w:eastAsia="Times New Roman" w:hAnsi="Arial" w:cs="Arial"/>
                <w:sz w:val="18"/>
                <w:szCs w:val="18"/>
              </w:rPr>
              <w:t>560,00</w:t>
            </w:r>
          </w:p>
        </w:tc>
        <w:tc>
          <w:tcPr>
            <w:tcW w:w="474" w:type="pct"/>
            <w:shd w:val="clear" w:color="FFFFFF" w:fill="FFFFFF"/>
            <w:vAlign w:val="center"/>
            <w:hideMark/>
          </w:tcPr>
          <w:p w14:paraId="195F541F" w14:textId="77777777" w:rsidR="00A524F8" w:rsidRPr="00257916" w:rsidRDefault="00A524F8" w:rsidP="00A524F8">
            <w:pPr>
              <w:spacing w:after="0" w:line="240" w:lineRule="auto"/>
              <w:jc w:val="center"/>
              <w:rPr>
                <w:rFonts w:ascii="Arial" w:eastAsia="Times New Roman" w:hAnsi="Arial" w:cs="Arial"/>
                <w:sz w:val="18"/>
                <w:szCs w:val="18"/>
              </w:rPr>
            </w:pPr>
            <w:r w:rsidRPr="00257916">
              <w:rPr>
                <w:rFonts w:ascii="Arial" w:eastAsia="Times New Roman" w:hAnsi="Arial" w:cs="Arial"/>
                <w:sz w:val="18"/>
                <w:szCs w:val="18"/>
              </w:rPr>
              <w:t>0,00</w:t>
            </w:r>
          </w:p>
        </w:tc>
        <w:tc>
          <w:tcPr>
            <w:tcW w:w="610" w:type="pct"/>
            <w:shd w:val="clear" w:color="FFFFFF" w:fill="FFFFFF"/>
            <w:vAlign w:val="center"/>
            <w:hideMark/>
          </w:tcPr>
          <w:p w14:paraId="792AD8FD" w14:textId="77777777" w:rsidR="00A524F8" w:rsidRPr="00257916" w:rsidRDefault="00A524F8" w:rsidP="00A524F8">
            <w:pPr>
              <w:spacing w:after="0" w:line="240" w:lineRule="auto"/>
              <w:jc w:val="center"/>
              <w:rPr>
                <w:rFonts w:ascii="Arial" w:eastAsia="Times New Roman" w:hAnsi="Arial" w:cs="Arial"/>
                <w:sz w:val="18"/>
                <w:szCs w:val="18"/>
              </w:rPr>
            </w:pPr>
            <w:r w:rsidRPr="00257916">
              <w:rPr>
                <w:rFonts w:ascii="Arial" w:eastAsia="Times New Roman" w:hAnsi="Arial" w:cs="Arial"/>
                <w:sz w:val="18"/>
                <w:szCs w:val="18"/>
              </w:rPr>
              <w:t>0,00</w:t>
            </w:r>
          </w:p>
        </w:tc>
      </w:tr>
      <w:tr w:rsidR="00257916" w:rsidRPr="00257916" w14:paraId="08144648" w14:textId="77777777" w:rsidTr="00CA2538">
        <w:trPr>
          <w:trHeight w:val="810"/>
          <w:jc w:val="center"/>
        </w:trPr>
        <w:tc>
          <w:tcPr>
            <w:tcW w:w="378" w:type="pct"/>
            <w:shd w:val="clear" w:color="FFFFFF" w:fill="FFFFFF"/>
            <w:noWrap/>
            <w:vAlign w:val="center"/>
            <w:hideMark/>
          </w:tcPr>
          <w:p w14:paraId="75B5B7BB" w14:textId="77777777" w:rsidR="00A524F8" w:rsidRPr="00257916" w:rsidRDefault="00A524F8" w:rsidP="00A524F8">
            <w:pPr>
              <w:spacing w:after="0" w:line="240" w:lineRule="auto"/>
              <w:jc w:val="center"/>
              <w:rPr>
                <w:rFonts w:ascii="Arial" w:eastAsia="Times New Roman" w:hAnsi="Arial" w:cs="Arial"/>
                <w:sz w:val="18"/>
                <w:szCs w:val="18"/>
              </w:rPr>
            </w:pPr>
            <w:r w:rsidRPr="00257916">
              <w:rPr>
                <w:rFonts w:ascii="Arial" w:eastAsia="Times New Roman" w:hAnsi="Arial" w:cs="Arial"/>
                <w:sz w:val="18"/>
                <w:szCs w:val="18"/>
              </w:rPr>
              <w:t>3032</w:t>
            </w:r>
          </w:p>
        </w:tc>
        <w:tc>
          <w:tcPr>
            <w:tcW w:w="1370" w:type="pct"/>
            <w:shd w:val="clear" w:color="FFFFFF" w:fill="FFFFFF"/>
            <w:vAlign w:val="center"/>
            <w:hideMark/>
          </w:tcPr>
          <w:p w14:paraId="5756893A" w14:textId="77777777" w:rsidR="00A524F8" w:rsidRPr="00257916" w:rsidRDefault="00A524F8" w:rsidP="00A524F8">
            <w:pPr>
              <w:spacing w:after="0" w:line="240" w:lineRule="auto"/>
              <w:jc w:val="center"/>
              <w:rPr>
                <w:rFonts w:ascii="Arial" w:eastAsia="Times New Roman" w:hAnsi="Arial" w:cs="Arial"/>
                <w:sz w:val="16"/>
                <w:szCs w:val="18"/>
              </w:rPr>
            </w:pPr>
            <w:r w:rsidRPr="00257916">
              <w:rPr>
                <w:rFonts w:ascii="Arial" w:eastAsia="Times New Roman" w:hAnsi="Arial" w:cs="Arial"/>
                <w:sz w:val="16"/>
                <w:szCs w:val="18"/>
              </w:rPr>
              <w:t>RECUPERI, RIMBORSI E RESTITUZIONE SOMME  (BIBLIOTECA, ARCHIVIO E CORECOM)</w:t>
            </w:r>
          </w:p>
        </w:tc>
        <w:tc>
          <w:tcPr>
            <w:tcW w:w="576" w:type="pct"/>
            <w:shd w:val="clear" w:color="FFFFFF" w:fill="FFFFFF"/>
            <w:vAlign w:val="center"/>
            <w:hideMark/>
          </w:tcPr>
          <w:p w14:paraId="2DDB5F7F" w14:textId="77777777" w:rsidR="00A524F8" w:rsidRPr="00257916" w:rsidRDefault="00A524F8" w:rsidP="00A524F8">
            <w:pPr>
              <w:spacing w:after="0" w:line="240" w:lineRule="auto"/>
              <w:jc w:val="center"/>
              <w:rPr>
                <w:rFonts w:ascii="Arial" w:eastAsia="Times New Roman" w:hAnsi="Arial" w:cs="Arial"/>
                <w:sz w:val="18"/>
                <w:szCs w:val="18"/>
              </w:rPr>
            </w:pPr>
            <w:r w:rsidRPr="00257916">
              <w:rPr>
                <w:rFonts w:ascii="Arial" w:eastAsia="Times New Roman" w:hAnsi="Arial" w:cs="Arial"/>
                <w:sz w:val="18"/>
                <w:szCs w:val="18"/>
              </w:rPr>
              <w:t>0,00</w:t>
            </w:r>
          </w:p>
        </w:tc>
        <w:tc>
          <w:tcPr>
            <w:tcW w:w="576" w:type="pct"/>
            <w:shd w:val="clear" w:color="FFFFFF" w:fill="FFFFFF"/>
            <w:vAlign w:val="center"/>
            <w:hideMark/>
          </w:tcPr>
          <w:p w14:paraId="53EB546A" w14:textId="77777777" w:rsidR="00A524F8" w:rsidRPr="00257916" w:rsidRDefault="00A524F8" w:rsidP="00A524F8">
            <w:pPr>
              <w:spacing w:after="0" w:line="240" w:lineRule="auto"/>
              <w:jc w:val="center"/>
              <w:rPr>
                <w:rFonts w:ascii="Arial" w:eastAsia="Times New Roman" w:hAnsi="Arial" w:cs="Arial"/>
                <w:sz w:val="18"/>
                <w:szCs w:val="18"/>
              </w:rPr>
            </w:pPr>
            <w:r w:rsidRPr="00257916">
              <w:rPr>
                <w:rFonts w:ascii="Arial" w:eastAsia="Times New Roman" w:hAnsi="Arial" w:cs="Arial"/>
                <w:sz w:val="18"/>
                <w:szCs w:val="18"/>
              </w:rPr>
              <w:t>16.343,97</w:t>
            </w:r>
          </w:p>
        </w:tc>
        <w:tc>
          <w:tcPr>
            <w:tcW w:w="474" w:type="pct"/>
            <w:shd w:val="clear" w:color="FFFFFF" w:fill="FFFFFF"/>
            <w:vAlign w:val="center"/>
            <w:hideMark/>
          </w:tcPr>
          <w:p w14:paraId="06125914" w14:textId="77777777" w:rsidR="00A524F8" w:rsidRPr="00257916" w:rsidRDefault="00A524F8" w:rsidP="00A524F8">
            <w:pPr>
              <w:spacing w:after="0" w:line="240" w:lineRule="auto"/>
              <w:jc w:val="center"/>
              <w:rPr>
                <w:rFonts w:ascii="Arial" w:eastAsia="Times New Roman" w:hAnsi="Arial" w:cs="Arial"/>
                <w:sz w:val="18"/>
                <w:szCs w:val="18"/>
              </w:rPr>
            </w:pPr>
            <w:r w:rsidRPr="00257916">
              <w:rPr>
                <w:rFonts w:ascii="Arial" w:eastAsia="Times New Roman" w:hAnsi="Arial" w:cs="Arial"/>
                <w:sz w:val="18"/>
                <w:szCs w:val="18"/>
              </w:rPr>
              <w:t>0,00</w:t>
            </w:r>
          </w:p>
        </w:tc>
        <w:tc>
          <w:tcPr>
            <w:tcW w:w="542" w:type="pct"/>
            <w:shd w:val="clear" w:color="FFFFFF" w:fill="FFFFFF"/>
            <w:vAlign w:val="center"/>
            <w:hideMark/>
          </w:tcPr>
          <w:p w14:paraId="08EFFD54" w14:textId="77777777" w:rsidR="00A524F8" w:rsidRPr="00257916" w:rsidRDefault="00A524F8" w:rsidP="00A524F8">
            <w:pPr>
              <w:spacing w:after="0" w:line="240" w:lineRule="auto"/>
              <w:jc w:val="center"/>
              <w:rPr>
                <w:rFonts w:ascii="Arial" w:eastAsia="Times New Roman" w:hAnsi="Arial" w:cs="Arial"/>
                <w:sz w:val="18"/>
                <w:szCs w:val="18"/>
              </w:rPr>
            </w:pPr>
            <w:r w:rsidRPr="00257916">
              <w:rPr>
                <w:rFonts w:ascii="Arial" w:eastAsia="Times New Roman" w:hAnsi="Arial" w:cs="Arial"/>
                <w:sz w:val="18"/>
                <w:szCs w:val="18"/>
              </w:rPr>
              <w:t>16.343,97</w:t>
            </w:r>
          </w:p>
        </w:tc>
        <w:tc>
          <w:tcPr>
            <w:tcW w:w="474" w:type="pct"/>
            <w:shd w:val="clear" w:color="FFFFFF" w:fill="FFFFFF"/>
            <w:vAlign w:val="center"/>
            <w:hideMark/>
          </w:tcPr>
          <w:p w14:paraId="79D647AB" w14:textId="77777777" w:rsidR="00A524F8" w:rsidRPr="00257916" w:rsidRDefault="00A524F8" w:rsidP="00A524F8">
            <w:pPr>
              <w:spacing w:after="0" w:line="240" w:lineRule="auto"/>
              <w:jc w:val="center"/>
              <w:rPr>
                <w:rFonts w:ascii="Arial" w:eastAsia="Times New Roman" w:hAnsi="Arial" w:cs="Arial"/>
                <w:sz w:val="18"/>
                <w:szCs w:val="18"/>
              </w:rPr>
            </w:pPr>
            <w:r w:rsidRPr="00257916">
              <w:rPr>
                <w:rFonts w:ascii="Arial" w:eastAsia="Times New Roman" w:hAnsi="Arial" w:cs="Arial"/>
                <w:sz w:val="18"/>
                <w:szCs w:val="18"/>
              </w:rPr>
              <w:t>0,00</w:t>
            </w:r>
          </w:p>
        </w:tc>
        <w:tc>
          <w:tcPr>
            <w:tcW w:w="610" w:type="pct"/>
            <w:shd w:val="clear" w:color="FFFFFF" w:fill="FFFFFF"/>
            <w:vAlign w:val="center"/>
            <w:hideMark/>
          </w:tcPr>
          <w:p w14:paraId="2C886841" w14:textId="77777777" w:rsidR="00A524F8" w:rsidRPr="00257916" w:rsidRDefault="00A524F8" w:rsidP="00A524F8">
            <w:pPr>
              <w:spacing w:after="0" w:line="240" w:lineRule="auto"/>
              <w:jc w:val="center"/>
              <w:rPr>
                <w:rFonts w:ascii="Arial" w:eastAsia="Times New Roman" w:hAnsi="Arial" w:cs="Arial"/>
                <w:sz w:val="18"/>
                <w:szCs w:val="18"/>
              </w:rPr>
            </w:pPr>
            <w:r w:rsidRPr="00257916">
              <w:rPr>
                <w:rFonts w:ascii="Arial" w:eastAsia="Times New Roman" w:hAnsi="Arial" w:cs="Arial"/>
                <w:sz w:val="18"/>
                <w:szCs w:val="18"/>
              </w:rPr>
              <w:t>0,00</w:t>
            </w:r>
          </w:p>
        </w:tc>
      </w:tr>
      <w:tr w:rsidR="00257916" w:rsidRPr="00257916" w14:paraId="2D3D7094" w14:textId="77777777" w:rsidTr="00CA2538">
        <w:trPr>
          <w:trHeight w:val="810"/>
          <w:jc w:val="center"/>
        </w:trPr>
        <w:tc>
          <w:tcPr>
            <w:tcW w:w="378" w:type="pct"/>
            <w:shd w:val="clear" w:color="FFFFFF" w:fill="FFFFFF"/>
            <w:noWrap/>
            <w:vAlign w:val="center"/>
            <w:hideMark/>
          </w:tcPr>
          <w:p w14:paraId="0CD8E245" w14:textId="77777777" w:rsidR="00A524F8" w:rsidRPr="00257916" w:rsidRDefault="00A524F8" w:rsidP="00A524F8">
            <w:pPr>
              <w:spacing w:after="0" w:line="240" w:lineRule="auto"/>
              <w:jc w:val="center"/>
              <w:rPr>
                <w:rFonts w:ascii="Arial" w:eastAsia="Times New Roman" w:hAnsi="Arial" w:cs="Arial"/>
                <w:sz w:val="18"/>
                <w:szCs w:val="18"/>
              </w:rPr>
            </w:pPr>
            <w:r w:rsidRPr="00257916">
              <w:rPr>
                <w:rFonts w:ascii="Arial" w:eastAsia="Times New Roman" w:hAnsi="Arial" w:cs="Arial"/>
                <w:sz w:val="18"/>
                <w:szCs w:val="18"/>
              </w:rPr>
              <w:t>3034</w:t>
            </w:r>
          </w:p>
        </w:tc>
        <w:tc>
          <w:tcPr>
            <w:tcW w:w="1370" w:type="pct"/>
            <w:shd w:val="clear" w:color="FFFFFF" w:fill="FFFFFF"/>
            <w:vAlign w:val="center"/>
            <w:hideMark/>
          </w:tcPr>
          <w:p w14:paraId="776D27B0" w14:textId="77777777" w:rsidR="00A524F8" w:rsidRPr="00257916" w:rsidRDefault="00A524F8" w:rsidP="00A524F8">
            <w:pPr>
              <w:spacing w:after="0" w:line="240" w:lineRule="auto"/>
              <w:jc w:val="center"/>
              <w:rPr>
                <w:rFonts w:ascii="Arial" w:eastAsia="Times New Roman" w:hAnsi="Arial" w:cs="Arial"/>
                <w:sz w:val="16"/>
                <w:szCs w:val="18"/>
              </w:rPr>
            </w:pPr>
            <w:r w:rsidRPr="00257916">
              <w:rPr>
                <w:rFonts w:ascii="Arial" w:eastAsia="Times New Roman" w:hAnsi="Arial" w:cs="Arial"/>
                <w:sz w:val="16"/>
                <w:szCs w:val="18"/>
              </w:rPr>
              <w:t>RECUPERI, RIMBORSI E RESTITUZIONE SOMME (PERSONALE E INFORMATICA)</w:t>
            </w:r>
          </w:p>
        </w:tc>
        <w:tc>
          <w:tcPr>
            <w:tcW w:w="576" w:type="pct"/>
            <w:shd w:val="clear" w:color="FFFFFF" w:fill="FFFFFF"/>
            <w:vAlign w:val="center"/>
            <w:hideMark/>
          </w:tcPr>
          <w:p w14:paraId="319874BD" w14:textId="77777777" w:rsidR="00A524F8" w:rsidRPr="00257916" w:rsidRDefault="00A524F8" w:rsidP="00A524F8">
            <w:pPr>
              <w:spacing w:after="0" w:line="240" w:lineRule="auto"/>
              <w:jc w:val="center"/>
              <w:rPr>
                <w:rFonts w:ascii="Arial" w:eastAsia="Times New Roman" w:hAnsi="Arial" w:cs="Arial"/>
                <w:sz w:val="18"/>
                <w:szCs w:val="18"/>
              </w:rPr>
            </w:pPr>
            <w:r w:rsidRPr="00257916">
              <w:rPr>
                <w:rFonts w:ascii="Arial" w:eastAsia="Times New Roman" w:hAnsi="Arial" w:cs="Arial"/>
                <w:sz w:val="18"/>
                <w:szCs w:val="18"/>
              </w:rPr>
              <w:t>0,00</w:t>
            </w:r>
          </w:p>
        </w:tc>
        <w:tc>
          <w:tcPr>
            <w:tcW w:w="576" w:type="pct"/>
            <w:shd w:val="clear" w:color="FFFFFF" w:fill="FFFFFF"/>
            <w:vAlign w:val="center"/>
            <w:hideMark/>
          </w:tcPr>
          <w:p w14:paraId="40C33C6B" w14:textId="77777777" w:rsidR="00A524F8" w:rsidRPr="00257916" w:rsidRDefault="00A524F8" w:rsidP="00A524F8">
            <w:pPr>
              <w:spacing w:after="0" w:line="240" w:lineRule="auto"/>
              <w:jc w:val="center"/>
              <w:rPr>
                <w:rFonts w:ascii="Arial" w:eastAsia="Times New Roman" w:hAnsi="Arial" w:cs="Arial"/>
                <w:sz w:val="18"/>
                <w:szCs w:val="18"/>
              </w:rPr>
            </w:pPr>
            <w:r w:rsidRPr="00257916">
              <w:rPr>
                <w:rFonts w:ascii="Arial" w:eastAsia="Times New Roman" w:hAnsi="Arial" w:cs="Arial"/>
                <w:sz w:val="18"/>
                <w:szCs w:val="18"/>
              </w:rPr>
              <w:t>614,60</w:t>
            </w:r>
          </w:p>
        </w:tc>
        <w:tc>
          <w:tcPr>
            <w:tcW w:w="474" w:type="pct"/>
            <w:shd w:val="clear" w:color="FFFFFF" w:fill="FFFFFF"/>
            <w:vAlign w:val="center"/>
            <w:hideMark/>
          </w:tcPr>
          <w:p w14:paraId="1CF1B2D5" w14:textId="77777777" w:rsidR="00A524F8" w:rsidRPr="00257916" w:rsidRDefault="00A524F8" w:rsidP="00A524F8">
            <w:pPr>
              <w:spacing w:after="0" w:line="240" w:lineRule="auto"/>
              <w:jc w:val="center"/>
              <w:rPr>
                <w:rFonts w:ascii="Arial" w:eastAsia="Times New Roman" w:hAnsi="Arial" w:cs="Arial"/>
                <w:sz w:val="18"/>
                <w:szCs w:val="18"/>
              </w:rPr>
            </w:pPr>
            <w:r w:rsidRPr="00257916">
              <w:rPr>
                <w:rFonts w:ascii="Arial" w:eastAsia="Times New Roman" w:hAnsi="Arial" w:cs="Arial"/>
                <w:sz w:val="18"/>
                <w:szCs w:val="18"/>
              </w:rPr>
              <w:t>0,00</w:t>
            </w:r>
          </w:p>
        </w:tc>
        <w:tc>
          <w:tcPr>
            <w:tcW w:w="542" w:type="pct"/>
            <w:shd w:val="clear" w:color="FFFFFF" w:fill="FFFFFF"/>
            <w:vAlign w:val="center"/>
            <w:hideMark/>
          </w:tcPr>
          <w:p w14:paraId="7F6666AC" w14:textId="77777777" w:rsidR="00A524F8" w:rsidRPr="00257916" w:rsidRDefault="00A524F8" w:rsidP="00A524F8">
            <w:pPr>
              <w:spacing w:after="0" w:line="240" w:lineRule="auto"/>
              <w:jc w:val="center"/>
              <w:rPr>
                <w:rFonts w:ascii="Arial" w:eastAsia="Times New Roman" w:hAnsi="Arial" w:cs="Arial"/>
                <w:sz w:val="18"/>
                <w:szCs w:val="18"/>
              </w:rPr>
            </w:pPr>
            <w:r w:rsidRPr="00257916">
              <w:rPr>
                <w:rFonts w:ascii="Arial" w:eastAsia="Times New Roman" w:hAnsi="Arial" w:cs="Arial"/>
                <w:sz w:val="18"/>
                <w:szCs w:val="18"/>
              </w:rPr>
              <w:t>614,60</w:t>
            </w:r>
          </w:p>
        </w:tc>
        <w:tc>
          <w:tcPr>
            <w:tcW w:w="474" w:type="pct"/>
            <w:shd w:val="clear" w:color="FFFFFF" w:fill="FFFFFF"/>
            <w:vAlign w:val="center"/>
            <w:hideMark/>
          </w:tcPr>
          <w:p w14:paraId="167DD7C3" w14:textId="77777777" w:rsidR="00A524F8" w:rsidRPr="00257916" w:rsidRDefault="00A524F8" w:rsidP="00A524F8">
            <w:pPr>
              <w:spacing w:after="0" w:line="240" w:lineRule="auto"/>
              <w:jc w:val="center"/>
              <w:rPr>
                <w:rFonts w:ascii="Arial" w:eastAsia="Times New Roman" w:hAnsi="Arial" w:cs="Arial"/>
                <w:sz w:val="18"/>
                <w:szCs w:val="18"/>
              </w:rPr>
            </w:pPr>
            <w:r w:rsidRPr="00257916">
              <w:rPr>
                <w:rFonts w:ascii="Arial" w:eastAsia="Times New Roman" w:hAnsi="Arial" w:cs="Arial"/>
                <w:sz w:val="18"/>
                <w:szCs w:val="18"/>
              </w:rPr>
              <w:t>0,00</w:t>
            </w:r>
          </w:p>
        </w:tc>
        <w:tc>
          <w:tcPr>
            <w:tcW w:w="610" w:type="pct"/>
            <w:shd w:val="clear" w:color="FFFFFF" w:fill="FFFFFF"/>
            <w:vAlign w:val="center"/>
            <w:hideMark/>
          </w:tcPr>
          <w:p w14:paraId="74CB104E" w14:textId="77777777" w:rsidR="00A524F8" w:rsidRPr="00257916" w:rsidRDefault="00A524F8" w:rsidP="00A524F8">
            <w:pPr>
              <w:spacing w:after="0" w:line="240" w:lineRule="auto"/>
              <w:jc w:val="center"/>
              <w:rPr>
                <w:rFonts w:ascii="Arial" w:eastAsia="Times New Roman" w:hAnsi="Arial" w:cs="Arial"/>
                <w:sz w:val="18"/>
                <w:szCs w:val="18"/>
              </w:rPr>
            </w:pPr>
            <w:r w:rsidRPr="00257916">
              <w:rPr>
                <w:rFonts w:ascii="Arial" w:eastAsia="Times New Roman" w:hAnsi="Arial" w:cs="Arial"/>
                <w:sz w:val="18"/>
                <w:szCs w:val="18"/>
              </w:rPr>
              <w:t>0,00</w:t>
            </w:r>
          </w:p>
        </w:tc>
      </w:tr>
      <w:tr w:rsidR="00257916" w:rsidRPr="00257916" w14:paraId="4BC19256" w14:textId="77777777" w:rsidTr="00CA2538">
        <w:trPr>
          <w:trHeight w:val="810"/>
          <w:jc w:val="center"/>
        </w:trPr>
        <w:tc>
          <w:tcPr>
            <w:tcW w:w="378" w:type="pct"/>
            <w:shd w:val="clear" w:color="FFFFFF" w:fill="FFFFFF"/>
            <w:noWrap/>
            <w:vAlign w:val="center"/>
            <w:hideMark/>
          </w:tcPr>
          <w:p w14:paraId="2914BB81" w14:textId="77777777" w:rsidR="00A524F8" w:rsidRPr="00257916" w:rsidRDefault="00A524F8" w:rsidP="00A524F8">
            <w:pPr>
              <w:spacing w:after="0" w:line="240" w:lineRule="auto"/>
              <w:jc w:val="center"/>
              <w:rPr>
                <w:rFonts w:ascii="Arial" w:eastAsia="Times New Roman" w:hAnsi="Arial" w:cs="Arial"/>
                <w:sz w:val="18"/>
                <w:szCs w:val="18"/>
              </w:rPr>
            </w:pPr>
            <w:r w:rsidRPr="00257916">
              <w:rPr>
                <w:rFonts w:ascii="Arial" w:eastAsia="Times New Roman" w:hAnsi="Arial" w:cs="Arial"/>
                <w:sz w:val="18"/>
                <w:szCs w:val="18"/>
              </w:rPr>
              <w:t>3042</w:t>
            </w:r>
          </w:p>
        </w:tc>
        <w:tc>
          <w:tcPr>
            <w:tcW w:w="1370" w:type="pct"/>
            <w:shd w:val="clear" w:color="FFFFFF" w:fill="FFFFFF"/>
            <w:vAlign w:val="center"/>
            <w:hideMark/>
          </w:tcPr>
          <w:p w14:paraId="1B6A0042" w14:textId="77777777" w:rsidR="00A524F8" w:rsidRPr="00257916" w:rsidRDefault="00A524F8" w:rsidP="00A524F8">
            <w:pPr>
              <w:spacing w:after="0" w:line="240" w:lineRule="auto"/>
              <w:jc w:val="center"/>
              <w:rPr>
                <w:rFonts w:ascii="Arial" w:eastAsia="Times New Roman" w:hAnsi="Arial" w:cs="Arial"/>
                <w:sz w:val="16"/>
                <w:szCs w:val="18"/>
              </w:rPr>
            </w:pPr>
            <w:r w:rsidRPr="00257916">
              <w:rPr>
                <w:rFonts w:ascii="Arial" w:eastAsia="Times New Roman" w:hAnsi="Arial" w:cs="Arial"/>
                <w:sz w:val="16"/>
                <w:szCs w:val="18"/>
              </w:rPr>
              <w:t>ENTRATE DA RIVERSARE ALLA GIUNTA REGIONALE</w:t>
            </w:r>
          </w:p>
        </w:tc>
        <w:tc>
          <w:tcPr>
            <w:tcW w:w="576" w:type="pct"/>
            <w:shd w:val="clear" w:color="FFFFFF" w:fill="FFFFFF"/>
            <w:vAlign w:val="center"/>
            <w:hideMark/>
          </w:tcPr>
          <w:p w14:paraId="4C98A6E3" w14:textId="77777777" w:rsidR="00A524F8" w:rsidRPr="00257916" w:rsidRDefault="00A524F8" w:rsidP="00A524F8">
            <w:pPr>
              <w:spacing w:after="0" w:line="240" w:lineRule="auto"/>
              <w:jc w:val="center"/>
              <w:rPr>
                <w:rFonts w:ascii="Arial" w:eastAsia="Times New Roman" w:hAnsi="Arial" w:cs="Arial"/>
                <w:sz w:val="18"/>
                <w:szCs w:val="18"/>
              </w:rPr>
            </w:pPr>
            <w:r w:rsidRPr="00257916">
              <w:rPr>
                <w:rFonts w:ascii="Arial" w:eastAsia="Times New Roman" w:hAnsi="Arial" w:cs="Arial"/>
                <w:sz w:val="18"/>
                <w:szCs w:val="18"/>
              </w:rPr>
              <w:t>0,00</w:t>
            </w:r>
          </w:p>
        </w:tc>
        <w:tc>
          <w:tcPr>
            <w:tcW w:w="576" w:type="pct"/>
            <w:shd w:val="clear" w:color="FFFFFF" w:fill="FFFFFF"/>
            <w:vAlign w:val="center"/>
            <w:hideMark/>
          </w:tcPr>
          <w:p w14:paraId="1747342D" w14:textId="77777777" w:rsidR="00A524F8" w:rsidRPr="00257916" w:rsidRDefault="00A524F8" w:rsidP="00A524F8">
            <w:pPr>
              <w:spacing w:after="0" w:line="240" w:lineRule="auto"/>
              <w:jc w:val="center"/>
              <w:rPr>
                <w:rFonts w:ascii="Arial" w:eastAsia="Times New Roman" w:hAnsi="Arial" w:cs="Arial"/>
                <w:sz w:val="18"/>
                <w:szCs w:val="18"/>
              </w:rPr>
            </w:pPr>
            <w:r w:rsidRPr="00257916">
              <w:rPr>
                <w:rFonts w:ascii="Arial" w:eastAsia="Times New Roman" w:hAnsi="Arial" w:cs="Arial"/>
                <w:sz w:val="18"/>
                <w:szCs w:val="18"/>
              </w:rPr>
              <w:t>3.953,13</w:t>
            </w:r>
          </w:p>
        </w:tc>
        <w:tc>
          <w:tcPr>
            <w:tcW w:w="474" w:type="pct"/>
            <w:shd w:val="clear" w:color="FFFFFF" w:fill="FFFFFF"/>
            <w:vAlign w:val="center"/>
            <w:hideMark/>
          </w:tcPr>
          <w:p w14:paraId="21A9506E" w14:textId="77777777" w:rsidR="00A524F8" w:rsidRPr="00257916" w:rsidRDefault="00A524F8" w:rsidP="00A524F8">
            <w:pPr>
              <w:spacing w:after="0" w:line="240" w:lineRule="auto"/>
              <w:jc w:val="center"/>
              <w:rPr>
                <w:rFonts w:ascii="Arial" w:eastAsia="Times New Roman" w:hAnsi="Arial" w:cs="Arial"/>
                <w:sz w:val="18"/>
                <w:szCs w:val="18"/>
              </w:rPr>
            </w:pPr>
            <w:r w:rsidRPr="00257916">
              <w:rPr>
                <w:rFonts w:ascii="Arial" w:eastAsia="Times New Roman" w:hAnsi="Arial" w:cs="Arial"/>
                <w:sz w:val="18"/>
                <w:szCs w:val="18"/>
              </w:rPr>
              <w:t>0,00</w:t>
            </w:r>
          </w:p>
        </w:tc>
        <w:tc>
          <w:tcPr>
            <w:tcW w:w="542" w:type="pct"/>
            <w:shd w:val="clear" w:color="FFFFFF" w:fill="FFFFFF"/>
            <w:vAlign w:val="center"/>
            <w:hideMark/>
          </w:tcPr>
          <w:p w14:paraId="777F5AA2" w14:textId="77777777" w:rsidR="00A524F8" w:rsidRPr="00257916" w:rsidRDefault="00A524F8" w:rsidP="00A524F8">
            <w:pPr>
              <w:spacing w:after="0" w:line="240" w:lineRule="auto"/>
              <w:jc w:val="center"/>
              <w:rPr>
                <w:rFonts w:ascii="Arial" w:eastAsia="Times New Roman" w:hAnsi="Arial" w:cs="Arial"/>
                <w:sz w:val="18"/>
                <w:szCs w:val="18"/>
              </w:rPr>
            </w:pPr>
            <w:r w:rsidRPr="00257916">
              <w:rPr>
                <w:rFonts w:ascii="Arial" w:eastAsia="Times New Roman" w:hAnsi="Arial" w:cs="Arial"/>
                <w:sz w:val="18"/>
                <w:szCs w:val="18"/>
              </w:rPr>
              <w:t>3.953,13</w:t>
            </w:r>
          </w:p>
        </w:tc>
        <w:tc>
          <w:tcPr>
            <w:tcW w:w="474" w:type="pct"/>
            <w:shd w:val="clear" w:color="FFFFFF" w:fill="FFFFFF"/>
            <w:vAlign w:val="center"/>
            <w:hideMark/>
          </w:tcPr>
          <w:p w14:paraId="6BC4EE69" w14:textId="77777777" w:rsidR="00A524F8" w:rsidRPr="00257916" w:rsidRDefault="00A524F8" w:rsidP="00A524F8">
            <w:pPr>
              <w:spacing w:after="0" w:line="240" w:lineRule="auto"/>
              <w:jc w:val="center"/>
              <w:rPr>
                <w:rFonts w:ascii="Arial" w:eastAsia="Times New Roman" w:hAnsi="Arial" w:cs="Arial"/>
                <w:sz w:val="18"/>
                <w:szCs w:val="18"/>
              </w:rPr>
            </w:pPr>
            <w:r w:rsidRPr="00257916">
              <w:rPr>
                <w:rFonts w:ascii="Arial" w:eastAsia="Times New Roman" w:hAnsi="Arial" w:cs="Arial"/>
                <w:sz w:val="18"/>
                <w:szCs w:val="18"/>
              </w:rPr>
              <w:t>0,00</w:t>
            </w:r>
          </w:p>
        </w:tc>
        <w:tc>
          <w:tcPr>
            <w:tcW w:w="610" w:type="pct"/>
            <w:shd w:val="clear" w:color="FFFFFF" w:fill="FFFFFF"/>
            <w:vAlign w:val="center"/>
            <w:hideMark/>
          </w:tcPr>
          <w:p w14:paraId="7CFB3232" w14:textId="77777777" w:rsidR="00A524F8" w:rsidRPr="00257916" w:rsidRDefault="00A524F8" w:rsidP="00A524F8">
            <w:pPr>
              <w:spacing w:after="0" w:line="240" w:lineRule="auto"/>
              <w:jc w:val="center"/>
              <w:rPr>
                <w:rFonts w:ascii="Arial" w:eastAsia="Times New Roman" w:hAnsi="Arial" w:cs="Arial"/>
                <w:sz w:val="18"/>
                <w:szCs w:val="18"/>
              </w:rPr>
            </w:pPr>
            <w:r w:rsidRPr="00257916">
              <w:rPr>
                <w:rFonts w:ascii="Arial" w:eastAsia="Times New Roman" w:hAnsi="Arial" w:cs="Arial"/>
                <w:sz w:val="18"/>
                <w:szCs w:val="18"/>
              </w:rPr>
              <w:t>0,00</w:t>
            </w:r>
          </w:p>
        </w:tc>
      </w:tr>
      <w:tr w:rsidR="00257916" w:rsidRPr="00257916" w14:paraId="0F611B58" w14:textId="77777777" w:rsidTr="00CA2538">
        <w:trPr>
          <w:trHeight w:val="1230"/>
          <w:jc w:val="center"/>
        </w:trPr>
        <w:tc>
          <w:tcPr>
            <w:tcW w:w="378" w:type="pct"/>
            <w:shd w:val="clear" w:color="FFFFFF" w:fill="FFFFFF"/>
            <w:noWrap/>
            <w:vAlign w:val="center"/>
            <w:hideMark/>
          </w:tcPr>
          <w:p w14:paraId="5C17D5EA" w14:textId="77777777" w:rsidR="00A524F8" w:rsidRPr="00257916" w:rsidRDefault="00A524F8" w:rsidP="00A524F8">
            <w:pPr>
              <w:spacing w:after="0" w:line="240" w:lineRule="auto"/>
              <w:jc w:val="center"/>
              <w:rPr>
                <w:rFonts w:ascii="Arial" w:eastAsia="Times New Roman" w:hAnsi="Arial" w:cs="Arial"/>
                <w:sz w:val="18"/>
                <w:szCs w:val="18"/>
              </w:rPr>
            </w:pPr>
            <w:r w:rsidRPr="00257916">
              <w:rPr>
                <w:rFonts w:ascii="Arial" w:eastAsia="Times New Roman" w:hAnsi="Arial" w:cs="Arial"/>
                <w:sz w:val="18"/>
                <w:szCs w:val="18"/>
              </w:rPr>
              <w:t>3045</w:t>
            </w:r>
          </w:p>
        </w:tc>
        <w:tc>
          <w:tcPr>
            <w:tcW w:w="1370" w:type="pct"/>
            <w:shd w:val="clear" w:color="FFFFFF" w:fill="FFFFFF"/>
            <w:vAlign w:val="center"/>
            <w:hideMark/>
          </w:tcPr>
          <w:p w14:paraId="197668B2" w14:textId="77777777" w:rsidR="00A524F8" w:rsidRPr="00257916" w:rsidRDefault="00A524F8" w:rsidP="00A524F8">
            <w:pPr>
              <w:spacing w:after="0" w:line="240" w:lineRule="auto"/>
              <w:jc w:val="center"/>
              <w:rPr>
                <w:rFonts w:ascii="Arial" w:eastAsia="Times New Roman" w:hAnsi="Arial" w:cs="Arial"/>
                <w:sz w:val="16"/>
                <w:szCs w:val="18"/>
              </w:rPr>
            </w:pPr>
            <w:r w:rsidRPr="00257916">
              <w:rPr>
                <w:rFonts w:ascii="Arial" w:eastAsia="Times New Roman" w:hAnsi="Arial" w:cs="Arial"/>
                <w:sz w:val="16"/>
                <w:szCs w:val="18"/>
              </w:rPr>
              <w:t>ENTRATE DA RIMBORSI, RECUPERI E RESTITUZIONI DI SOMME AFFERENTI AL SETTORE ASSISTENZA GENERALE ALLE COMMISSIONI DI CONTROLLO ED ISTITUZIONALE, AL PARLAMENTO DEGLI STUDENTI, FORMAZIONE DEL PERSONALE</w:t>
            </w:r>
          </w:p>
        </w:tc>
        <w:tc>
          <w:tcPr>
            <w:tcW w:w="576" w:type="pct"/>
            <w:shd w:val="clear" w:color="FFFFFF" w:fill="FFFFFF"/>
            <w:vAlign w:val="center"/>
            <w:hideMark/>
          </w:tcPr>
          <w:p w14:paraId="6E9B43B6" w14:textId="77777777" w:rsidR="00A524F8" w:rsidRPr="00257916" w:rsidRDefault="00A524F8" w:rsidP="00A524F8">
            <w:pPr>
              <w:spacing w:after="0" w:line="240" w:lineRule="auto"/>
              <w:jc w:val="center"/>
              <w:rPr>
                <w:rFonts w:ascii="Arial" w:eastAsia="Times New Roman" w:hAnsi="Arial" w:cs="Arial"/>
                <w:sz w:val="18"/>
                <w:szCs w:val="18"/>
              </w:rPr>
            </w:pPr>
            <w:r w:rsidRPr="00257916">
              <w:rPr>
                <w:rFonts w:ascii="Arial" w:eastAsia="Times New Roman" w:hAnsi="Arial" w:cs="Arial"/>
                <w:sz w:val="18"/>
                <w:szCs w:val="18"/>
              </w:rPr>
              <w:t>0,00</w:t>
            </w:r>
          </w:p>
        </w:tc>
        <w:tc>
          <w:tcPr>
            <w:tcW w:w="576" w:type="pct"/>
            <w:shd w:val="clear" w:color="FFFFFF" w:fill="FFFFFF"/>
            <w:vAlign w:val="center"/>
            <w:hideMark/>
          </w:tcPr>
          <w:p w14:paraId="55818F28" w14:textId="77777777" w:rsidR="00A524F8" w:rsidRPr="00257916" w:rsidRDefault="00A524F8" w:rsidP="00A524F8">
            <w:pPr>
              <w:spacing w:after="0" w:line="240" w:lineRule="auto"/>
              <w:jc w:val="center"/>
              <w:rPr>
                <w:rFonts w:ascii="Arial" w:eastAsia="Times New Roman" w:hAnsi="Arial" w:cs="Arial"/>
                <w:sz w:val="18"/>
                <w:szCs w:val="18"/>
              </w:rPr>
            </w:pPr>
            <w:r w:rsidRPr="00257916">
              <w:rPr>
                <w:rFonts w:ascii="Arial" w:eastAsia="Times New Roman" w:hAnsi="Arial" w:cs="Arial"/>
                <w:sz w:val="18"/>
                <w:szCs w:val="18"/>
              </w:rPr>
              <w:t>7.614,84</w:t>
            </w:r>
          </w:p>
        </w:tc>
        <w:tc>
          <w:tcPr>
            <w:tcW w:w="474" w:type="pct"/>
            <w:shd w:val="clear" w:color="FFFFFF" w:fill="FFFFFF"/>
            <w:vAlign w:val="center"/>
            <w:hideMark/>
          </w:tcPr>
          <w:p w14:paraId="665DDD0D" w14:textId="77777777" w:rsidR="00A524F8" w:rsidRPr="00257916" w:rsidRDefault="00A524F8" w:rsidP="00A524F8">
            <w:pPr>
              <w:spacing w:after="0" w:line="240" w:lineRule="auto"/>
              <w:jc w:val="center"/>
              <w:rPr>
                <w:rFonts w:ascii="Arial" w:eastAsia="Times New Roman" w:hAnsi="Arial" w:cs="Arial"/>
                <w:sz w:val="18"/>
                <w:szCs w:val="18"/>
              </w:rPr>
            </w:pPr>
            <w:r w:rsidRPr="00257916">
              <w:rPr>
                <w:rFonts w:ascii="Arial" w:eastAsia="Times New Roman" w:hAnsi="Arial" w:cs="Arial"/>
                <w:sz w:val="18"/>
                <w:szCs w:val="18"/>
              </w:rPr>
              <w:t>0,00</w:t>
            </w:r>
          </w:p>
        </w:tc>
        <w:tc>
          <w:tcPr>
            <w:tcW w:w="542" w:type="pct"/>
            <w:shd w:val="clear" w:color="FFFFFF" w:fill="FFFFFF"/>
            <w:vAlign w:val="center"/>
            <w:hideMark/>
          </w:tcPr>
          <w:p w14:paraId="39F62EAA" w14:textId="77777777" w:rsidR="00A524F8" w:rsidRPr="00257916" w:rsidRDefault="00A524F8" w:rsidP="00A524F8">
            <w:pPr>
              <w:spacing w:after="0" w:line="240" w:lineRule="auto"/>
              <w:jc w:val="center"/>
              <w:rPr>
                <w:rFonts w:ascii="Arial" w:eastAsia="Times New Roman" w:hAnsi="Arial" w:cs="Arial"/>
                <w:sz w:val="18"/>
                <w:szCs w:val="18"/>
              </w:rPr>
            </w:pPr>
            <w:r w:rsidRPr="00257916">
              <w:rPr>
                <w:rFonts w:ascii="Arial" w:eastAsia="Times New Roman" w:hAnsi="Arial" w:cs="Arial"/>
                <w:sz w:val="18"/>
                <w:szCs w:val="18"/>
              </w:rPr>
              <w:t>7.614,84</w:t>
            </w:r>
          </w:p>
        </w:tc>
        <w:tc>
          <w:tcPr>
            <w:tcW w:w="474" w:type="pct"/>
            <w:shd w:val="clear" w:color="FFFFFF" w:fill="FFFFFF"/>
            <w:vAlign w:val="center"/>
            <w:hideMark/>
          </w:tcPr>
          <w:p w14:paraId="3468FBA9" w14:textId="77777777" w:rsidR="00A524F8" w:rsidRPr="00257916" w:rsidRDefault="00A524F8" w:rsidP="00A524F8">
            <w:pPr>
              <w:spacing w:after="0" w:line="240" w:lineRule="auto"/>
              <w:jc w:val="center"/>
              <w:rPr>
                <w:rFonts w:ascii="Arial" w:eastAsia="Times New Roman" w:hAnsi="Arial" w:cs="Arial"/>
                <w:sz w:val="18"/>
                <w:szCs w:val="18"/>
              </w:rPr>
            </w:pPr>
            <w:r w:rsidRPr="00257916">
              <w:rPr>
                <w:rFonts w:ascii="Arial" w:eastAsia="Times New Roman" w:hAnsi="Arial" w:cs="Arial"/>
                <w:sz w:val="18"/>
                <w:szCs w:val="18"/>
              </w:rPr>
              <w:t>0,00</w:t>
            </w:r>
          </w:p>
        </w:tc>
        <w:tc>
          <w:tcPr>
            <w:tcW w:w="610" w:type="pct"/>
            <w:shd w:val="clear" w:color="FFFFFF" w:fill="FFFFFF"/>
            <w:vAlign w:val="center"/>
            <w:hideMark/>
          </w:tcPr>
          <w:p w14:paraId="3A8B5C4F" w14:textId="77777777" w:rsidR="00A524F8" w:rsidRPr="00257916" w:rsidRDefault="00A524F8" w:rsidP="00A524F8">
            <w:pPr>
              <w:spacing w:after="0" w:line="240" w:lineRule="auto"/>
              <w:jc w:val="center"/>
              <w:rPr>
                <w:rFonts w:ascii="Arial" w:eastAsia="Times New Roman" w:hAnsi="Arial" w:cs="Arial"/>
                <w:sz w:val="18"/>
                <w:szCs w:val="18"/>
              </w:rPr>
            </w:pPr>
            <w:r w:rsidRPr="00257916">
              <w:rPr>
                <w:rFonts w:ascii="Arial" w:eastAsia="Times New Roman" w:hAnsi="Arial" w:cs="Arial"/>
                <w:sz w:val="18"/>
                <w:szCs w:val="18"/>
              </w:rPr>
              <w:t>0,00</w:t>
            </w:r>
          </w:p>
        </w:tc>
      </w:tr>
      <w:tr w:rsidR="00257916" w:rsidRPr="00257916" w14:paraId="772C6C73" w14:textId="77777777" w:rsidTr="00CA2538">
        <w:trPr>
          <w:trHeight w:val="810"/>
          <w:jc w:val="center"/>
        </w:trPr>
        <w:tc>
          <w:tcPr>
            <w:tcW w:w="378" w:type="pct"/>
            <w:shd w:val="clear" w:color="FFFFFF" w:fill="FFFFFF"/>
            <w:noWrap/>
            <w:vAlign w:val="center"/>
            <w:hideMark/>
          </w:tcPr>
          <w:p w14:paraId="1B62ADE0" w14:textId="77777777" w:rsidR="00A524F8" w:rsidRPr="00257916" w:rsidRDefault="00A524F8" w:rsidP="00A524F8">
            <w:pPr>
              <w:spacing w:after="0" w:line="240" w:lineRule="auto"/>
              <w:jc w:val="center"/>
              <w:rPr>
                <w:rFonts w:ascii="Arial" w:eastAsia="Times New Roman" w:hAnsi="Arial" w:cs="Arial"/>
                <w:sz w:val="18"/>
                <w:szCs w:val="18"/>
              </w:rPr>
            </w:pPr>
            <w:r w:rsidRPr="00257916">
              <w:rPr>
                <w:rFonts w:ascii="Arial" w:eastAsia="Times New Roman" w:hAnsi="Arial" w:cs="Arial"/>
                <w:sz w:val="18"/>
                <w:szCs w:val="18"/>
              </w:rPr>
              <w:t>3046</w:t>
            </w:r>
          </w:p>
        </w:tc>
        <w:tc>
          <w:tcPr>
            <w:tcW w:w="1370" w:type="pct"/>
            <w:shd w:val="clear" w:color="FFFFFF" w:fill="FFFFFF"/>
            <w:vAlign w:val="center"/>
            <w:hideMark/>
          </w:tcPr>
          <w:p w14:paraId="33B538FA" w14:textId="77777777" w:rsidR="00A524F8" w:rsidRPr="00257916" w:rsidRDefault="00A524F8" w:rsidP="00A524F8">
            <w:pPr>
              <w:spacing w:after="0" w:line="240" w:lineRule="auto"/>
              <w:jc w:val="center"/>
              <w:rPr>
                <w:rFonts w:ascii="Arial" w:eastAsia="Times New Roman" w:hAnsi="Arial" w:cs="Arial"/>
                <w:sz w:val="16"/>
                <w:szCs w:val="18"/>
              </w:rPr>
            </w:pPr>
            <w:r w:rsidRPr="00257916">
              <w:rPr>
                <w:rFonts w:ascii="Arial" w:eastAsia="Times New Roman" w:hAnsi="Arial" w:cs="Arial"/>
                <w:sz w:val="16"/>
                <w:szCs w:val="18"/>
              </w:rPr>
              <w:t>RECUPERI, RIMBORSI E RESTITUZIONE SOMME (RAPPRESENTANZA,  RELAZIONI ESTERNE, URP)</w:t>
            </w:r>
          </w:p>
        </w:tc>
        <w:tc>
          <w:tcPr>
            <w:tcW w:w="576" w:type="pct"/>
            <w:shd w:val="clear" w:color="FFFFFF" w:fill="FFFFFF"/>
            <w:vAlign w:val="center"/>
            <w:hideMark/>
          </w:tcPr>
          <w:p w14:paraId="4A57970D" w14:textId="77777777" w:rsidR="00A524F8" w:rsidRPr="00257916" w:rsidRDefault="00A524F8" w:rsidP="00A524F8">
            <w:pPr>
              <w:spacing w:after="0" w:line="240" w:lineRule="auto"/>
              <w:jc w:val="center"/>
              <w:rPr>
                <w:rFonts w:ascii="Arial" w:eastAsia="Times New Roman" w:hAnsi="Arial" w:cs="Arial"/>
                <w:sz w:val="18"/>
                <w:szCs w:val="18"/>
              </w:rPr>
            </w:pPr>
            <w:r w:rsidRPr="00257916">
              <w:rPr>
                <w:rFonts w:ascii="Arial" w:eastAsia="Times New Roman" w:hAnsi="Arial" w:cs="Arial"/>
                <w:sz w:val="18"/>
                <w:szCs w:val="18"/>
              </w:rPr>
              <w:t>0,00</w:t>
            </w:r>
          </w:p>
        </w:tc>
        <w:tc>
          <w:tcPr>
            <w:tcW w:w="576" w:type="pct"/>
            <w:shd w:val="clear" w:color="FFFFFF" w:fill="FFFFFF"/>
            <w:vAlign w:val="center"/>
            <w:hideMark/>
          </w:tcPr>
          <w:p w14:paraId="1D4AAB76" w14:textId="77777777" w:rsidR="00A524F8" w:rsidRPr="00257916" w:rsidRDefault="00A524F8" w:rsidP="00A524F8">
            <w:pPr>
              <w:spacing w:after="0" w:line="240" w:lineRule="auto"/>
              <w:jc w:val="center"/>
              <w:rPr>
                <w:rFonts w:ascii="Arial" w:eastAsia="Times New Roman" w:hAnsi="Arial" w:cs="Arial"/>
                <w:sz w:val="18"/>
                <w:szCs w:val="18"/>
              </w:rPr>
            </w:pPr>
            <w:r w:rsidRPr="00257916">
              <w:rPr>
                <w:rFonts w:ascii="Arial" w:eastAsia="Times New Roman" w:hAnsi="Arial" w:cs="Arial"/>
                <w:sz w:val="18"/>
                <w:szCs w:val="18"/>
              </w:rPr>
              <w:t>3.235,17</w:t>
            </w:r>
          </w:p>
        </w:tc>
        <w:tc>
          <w:tcPr>
            <w:tcW w:w="474" w:type="pct"/>
            <w:shd w:val="clear" w:color="FFFFFF" w:fill="FFFFFF"/>
            <w:vAlign w:val="center"/>
            <w:hideMark/>
          </w:tcPr>
          <w:p w14:paraId="54A08A42" w14:textId="77777777" w:rsidR="00A524F8" w:rsidRPr="00257916" w:rsidRDefault="00A524F8" w:rsidP="00A524F8">
            <w:pPr>
              <w:spacing w:after="0" w:line="240" w:lineRule="auto"/>
              <w:jc w:val="center"/>
              <w:rPr>
                <w:rFonts w:ascii="Arial" w:eastAsia="Times New Roman" w:hAnsi="Arial" w:cs="Arial"/>
                <w:sz w:val="18"/>
                <w:szCs w:val="18"/>
              </w:rPr>
            </w:pPr>
            <w:r w:rsidRPr="00257916">
              <w:rPr>
                <w:rFonts w:ascii="Arial" w:eastAsia="Times New Roman" w:hAnsi="Arial" w:cs="Arial"/>
                <w:sz w:val="18"/>
                <w:szCs w:val="18"/>
              </w:rPr>
              <w:t>0,00</w:t>
            </w:r>
          </w:p>
        </w:tc>
        <w:tc>
          <w:tcPr>
            <w:tcW w:w="542" w:type="pct"/>
            <w:shd w:val="clear" w:color="FFFFFF" w:fill="FFFFFF"/>
            <w:vAlign w:val="center"/>
            <w:hideMark/>
          </w:tcPr>
          <w:p w14:paraId="2DE4EF41" w14:textId="77777777" w:rsidR="00A524F8" w:rsidRPr="00257916" w:rsidRDefault="00A524F8" w:rsidP="00A524F8">
            <w:pPr>
              <w:spacing w:after="0" w:line="240" w:lineRule="auto"/>
              <w:jc w:val="center"/>
              <w:rPr>
                <w:rFonts w:ascii="Arial" w:eastAsia="Times New Roman" w:hAnsi="Arial" w:cs="Arial"/>
                <w:sz w:val="18"/>
                <w:szCs w:val="18"/>
              </w:rPr>
            </w:pPr>
            <w:r w:rsidRPr="00257916">
              <w:rPr>
                <w:rFonts w:ascii="Arial" w:eastAsia="Times New Roman" w:hAnsi="Arial" w:cs="Arial"/>
                <w:sz w:val="18"/>
                <w:szCs w:val="18"/>
              </w:rPr>
              <w:t>3.235,17</w:t>
            </w:r>
          </w:p>
        </w:tc>
        <w:tc>
          <w:tcPr>
            <w:tcW w:w="474" w:type="pct"/>
            <w:shd w:val="clear" w:color="FFFFFF" w:fill="FFFFFF"/>
            <w:vAlign w:val="center"/>
            <w:hideMark/>
          </w:tcPr>
          <w:p w14:paraId="42BB4BF5" w14:textId="77777777" w:rsidR="00A524F8" w:rsidRPr="00257916" w:rsidRDefault="00A524F8" w:rsidP="00A524F8">
            <w:pPr>
              <w:spacing w:after="0" w:line="240" w:lineRule="auto"/>
              <w:jc w:val="center"/>
              <w:rPr>
                <w:rFonts w:ascii="Arial" w:eastAsia="Times New Roman" w:hAnsi="Arial" w:cs="Arial"/>
                <w:sz w:val="18"/>
                <w:szCs w:val="18"/>
              </w:rPr>
            </w:pPr>
            <w:r w:rsidRPr="00257916">
              <w:rPr>
                <w:rFonts w:ascii="Arial" w:eastAsia="Times New Roman" w:hAnsi="Arial" w:cs="Arial"/>
                <w:sz w:val="18"/>
                <w:szCs w:val="18"/>
              </w:rPr>
              <w:t>0,00</w:t>
            </w:r>
          </w:p>
        </w:tc>
        <w:tc>
          <w:tcPr>
            <w:tcW w:w="610" w:type="pct"/>
            <w:shd w:val="clear" w:color="FFFFFF" w:fill="FFFFFF"/>
            <w:vAlign w:val="center"/>
            <w:hideMark/>
          </w:tcPr>
          <w:p w14:paraId="265DCA73" w14:textId="77777777" w:rsidR="00A524F8" w:rsidRPr="00257916" w:rsidRDefault="00A524F8" w:rsidP="00A524F8">
            <w:pPr>
              <w:spacing w:after="0" w:line="240" w:lineRule="auto"/>
              <w:jc w:val="center"/>
              <w:rPr>
                <w:rFonts w:ascii="Arial" w:eastAsia="Times New Roman" w:hAnsi="Arial" w:cs="Arial"/>
                <w:sz w:val="18"/>
                <w:szCs w:val="18"/>
              </w:rPr>
            </w:pPr>
            <w:r w:rsidRPr="00257916">
              <w:rPr>
                <w:rFonts w:ascii="Arial" w:eastAsia="Times New Roman" w:hAnsi="Arial" w:cs="Arial"/>
                <w:sz w:val="18"/>
                <w:szCs w:val="18"/>
              </w:rPr>
              <w:t>0,00</w:t>
            </w:r>
          </w:p>
        </w:tc>
      </w:tr>
      <w:tr w:rsidR="00257916" w:rsidRPr="00257916" w14:paraId="38A74745" w14:textId="77777777" w:rsidTr="00CA2538">
        <w:trPr>
          <w:trHeight w:val="810"/>
          <w:jc w:val="center"/>
        </w:trPr>
        <w:tc>
          <w:tcPr>
            <w:tcW w:w="378" w:type="pct"/>
            <w:shd w:val="clear" w:color="FFFFFF" w:fill="FFFFFF"/>
            <w:noWrap/>
            <w:vAlign w:val="center"/>
            <w:hideMark/>
          </w:tcPr>
          <w:p w14:paraId="7E496D56" w14:textId="77777777" w:rsidR="00A524F8" w:rsidRPr="00257916" w:rsidRDefault="00A524F8" w:rsidP="00A524F8">
            <w:pPr>
              <w:spacing w:after="0" w:line="240" w:lineRule="auto"/>
              <w:jc w:val="center"/>
              <w:rPr>
                <w:rFonts w:ascii="Arial" w:eastAsia="Times New Roman" w:hAnsi="Arial" w:cs="Arial"/>
                <w:sz w:val="18"/>
                <w:szCs w:val="18"/>
              </w:rPr>
            </w:pPr>
            <w:r w:rsidRPr="00257916">
              <w:rPr>
                <w:rFonts w:ascii="Arial" w:eastAsia="Times New Roman" w:hAnsi="Arial" w:cs="Arial"/>
                <w:sz w:val="18"/>
                <w:szCs w:val="18"/>
              </w:rPr>
              <w:t>3052</w:t>
            </w:r>
          </w:p>
        </w:tc>
        <w:tc>
          <w:tcPr>
            <w:tcW w:w="1370" w:type="pct"/>
            <w:shd w:val="clear" w:color="FFFFFF" w:fill="FFFFFF"/>
            <w:vAlign w:val="center"/>
            <w:hideMark/>
          </w:tcPr>
          <w:p w14:paraId="61F47C4B" w14:textId="77777777" w:rsidR="00A524F8" w:rsidRPr="00257916" w:rsidRDefault="00A524F8" w:rsidP="00A524F8">
            <w:pPr>
              <w:spacing w:after="0" w:line="240" w:lineRule="auto"/>
              <w:jc w:val="center"/>
              <w:rPr>
                <w:rFonts w:ascii="Arial" w:eastAsia="Times New Roman" w:hAnsi="Arial" w:cs="Arial"/>
                <w:sz w:val="16"/>
                <w:szCs w:val="18"/>
              </w:rPr>
            </w:pPr>
            <w:r w:rsidRPr="00257916">
              <w:rPr>
                <w:rFonts w:ascii="Arial" w:eastAsia="Times New Roman" w:hAnsi="Arial" w:cs="Arial"/>
                <w:sz w:val="16"/>
                <w:szCs w:val="18"/>
              </w:rPr>
              <w:t>ENTRATE A TITOLO DI SPONSORIZZAZIONE TECNICA - IVA SU FATTURA ATTIVA</w:t>
            </w:r>
          </w:p>
        </w:tc>
        <w:tc>
          <w:tcPr>
            <w:tcW w:w="576" w:type="pct"/>
            <w:shd w:val="clear" w:color="FFFFFF" w:fill="FFFFFF"/>
            <w:vAlign w:val="center"/>
            <w:hideMark/>
          </w:tcPr>
          <w:p w14:paraId="7B51336B" w14:textId="77777777" w:rsidR="00A524F8" w:rsidRPr="00257916" w:rsidRDefault="00A524F8" w:rsidP="00A524F8">
            <w:pPr>
              <w:spacing w:after="0" w:line="240" w:lineRule="auto"/>
              <w:jc w:val="center"/>
              <w:rPr>
                <w:rFonts w:ascii="Arial" w:eastAsia="Times New Roman" w:hAnsi="Arial" w:cs="Arial"/>
                <w:sz w:val="18"/>
                <w:szCs w:val="18"/>
              </w:rPr>
            </w:pPr>
            <w:r w:rsidRPr="00257916">
              <w:rPr>
                <w:rFonts w:ascii="Arial" w:eastAsia="Times New Roman" w:hAnsi="Arial" w:cs="Arial"/>
                <w:sz w:val="18"/>
                <w:szCs w:val="18"/>
              </w:rPr>
              <w:t>0,00</w:t>
            </w:r>
          </w:p>
        </w:tc>
        <w:tc>
          <w:tcPr>
            <w:tcW w:w="576" w:type="pct"/>
            <w:shd w:val="clear" w:color="FFFFFF" w:fill="FFFFFF"/>
            <w:vAlign w:val="center"/>
            <w:hideMark/>
          </w:tcPr>
          <w:p w14:paraId="752E7878" w14:textId="77777777" w:rsidR="00A524F8" w:rsidRPr="00257916" w:rsidRDefault="00A524F8" w:rsidP="00A524F8">
            <w:pPr>
              <w:spacing w:after="0" w:line="240" w:lineRule="auto"/>
              <w:jc w:val="center"/>
              <w:rPr>
                <w:rFonts w:ascii="Arial" w:eastAsia="Times New Roman" w:hAnsi="Arial" w:cs="Arial"/>
                <w:sz w:val="18"/>
                <w:szCs w:val="18"/>
              </w:rPr>
            </w:pPr>
            <w:r w:rsidRPr="00257916">
              <w:rPr>
                <w:rFonts w:ascii="Arial" w:eastAsia="Times New Roman" w:hAnsi="Arial" w:cs="Arial"/>
                <w:sz w:val="18"/>
                <w:szCs w:val="18"/>
              </w:rPr>
              <w:t>29.700,00</w:t>
            </w:r>
          </w:p>
        </w:tc>
        <w:tc>
          <w:tcPr>
            <w:tcW w:w="474" w:type="pct"/>
            <w:shd w:val="clear" w:color="FFFFFF" w:fill="FFFFFF"/>
            <w:vAlign w:val="center"/>
            <w:hideMark/>
          </w:tcPr>
          <w:p w14:paraId="12D08351" w14:textId="77777777" w:rsidR="00A524F8" w:rsidRPr="00257916" w:rsidRDefault="00A524F8" w:rsidP="00A524F8">
            <w:pPr>
              <w:spacing w:after="0" w:line="240" w:lineRule="auto"/>
              <w:jc w:val="center"/>
              <w:rPr>
                <w:rFonts w:ascii="Arial" w:eastAsia="Times New Roman" w:hAnsi="Arial" w:cs="Arial"/>
                <w:sz w:val="18"/>
                <w:szCs w:val="18"/>
              </w:rPr>
            </w:pPr>
            <w:r w:rsidRPr="00257916">
              <w:rPr>
                <w:rFonts w:ascii="Arial" w:eastAsia="Times New Roman" w:hAnsi="Arial" w:cs="Arial"/>
                <w:sz w:val="18"/>
                <w:szCs w:val="18"/>
              </w:rPr>
              <w:t>0,00</w:t>
            </w:r>
          </w:p>
        </w:tc>
        <w:tc>
          <w:tcPr>
            <w:tcW w:w="542" w:type="pct"/>
            <w:shd w:val="clear" w:color="FFFFFF" w:fill="FFFFFF"/>
            <w:vAlign w:val="center"/>
            <w:hideMark/>
          </w:tcPr>
          <w:p w14:paraId="644A674E" w14:textId="77777777" w:rsidR="00A524F8" w:rsidRPr="00257916" w:rsidRDefault="00A524F8" w:rsidP="00A524F8">
            <w:pPr>
              <w:spacing w:after="0" w:line="240" w:lineRule="auto"/>
              <w:jc w:val="center"/>
              <w:rPr>
                <w:rFonts w:ascii="Arial" w:eastAsia="Times New Roman" w:hAnsi="Arial" w:cs="Arial"/>
                <w:sz w:val="18"/>
                <w:szCs w:val="18"/>
              </w:rPr>
            </w:pPr>
            <w:r w:rsidRPr="00257916">
              <w:rPr>
                <w:rFonts w:ascii="Arial" w:eastAsia="Times New Roman" w:hAnsi="Arial" w:cs="Arial"/>
                <w:sz w:val="18"/>
                <w:szCs w:val="18"/>
              </w:rPr>
              <w:t>0,00</w:t>
            </w:r>
          </w:p>
        </w:tc>
        <w:tc>
          <w:tcPr>
            <w:tcW w:w="474" w:type="pct"/>
            <w:shd w:val="clear" w:color="FFFFFF" w:fill="FFFFFF"/>
            <w:vAlign w:val="center"/>
            <w:hideMark/>
          </w:tcPr>
          <w:p w14:paraId="156A13F9" w14:textId="77777777" w:rsidR="00A524F8" w:rsidRPr="00257916" w:rsidRDefault="00A524F8" w:rsidP="00A524F8">
            <w:pPr>
              <w:spacing w:after="0" w:line="240" w:lineRule="auto"/>
              <w:jc w:val="center"/>
              <w:rPr>
                <w:rFonts w:ascii="Arial" w:eastAsia="Times New Roman" w:hAnsi="Arial" w:cs="Arial"/>
                <w:sz w:val="18"/>
                <w:szCs w:val="18"/>
              </w:rPr>
            </w:pPr>
            <w:r w:rsidRPr="00257916">
              <w:rPr>
                <w:rFonts w:ascii="Arial" w:eastAsia="Times New Roman" w:hAnsi="Arial" w:cs="Arial"/>
                <w:sz w:val="18"/>
                <w:szCs w:val="18"/>
              </w:rPr>
              <w:t>0,00</w:t>
            </w:r>
          </w:p>
        </w:tc>
        <w:tc>
          <w:tcPr>
            <w:tcW w:w="610" w:type="pct"/>
            <w:shd w:val="clear" w:color="FFFFFF" w:fill="FFFFFF"/>
            <w:vAlign w:val="center"/>
            <w:hideMark/>
          </w:tcPr>
          <w:p w14:paraId="218CFBDE" w14:textId="77777777" w:rsidR="00A524F8" w:rsidRPr="00257916" w:rsidRDefault="00A524F8" w:rsidP="00A524F8">
            <w:pPr>
              <w:spacing w:after="0" w:line="240" w:lineRule="auto"/>
              <w:jc w:val="center"/>
              <w:rPr>
                <w:rFonts w:ascii="Arial" w:eastAsia="Times New Roman" w:hAnsi="Arial" w:cs="Arial"/>
                <w:sz w:val="18"/>
                <w:szCs w:val="18"/>
              </w:rPr>
            </w:pPr>
            <w:r w:rsidRPr="00257916">
              <w:rPr>
                <w:rFonts w:ascii="Arial" w:eastAsia="Times New Roman" w:hAnsi="Arial" w:cs="Arial"/>
                <w:sz w:val="18"/>
                <w:szCs w:val="18"/>
              </w:rPr>
              <w:t>29.700,00</w:t>
            </w:r>
          </w:p>
        </w:tc>
      </w:tr>
      <w:tr w:rsidR="00257916" w:rsidRPr="00257916" w14:paraId="54AD1740" w14:textId="77777777" w:rsidTr="00CA2538">
        <w:trPr>
          <w:trHeight w:val="1020"/>
          <w:jc w:val="center"/>
        </w:trPr>
        <w:tc>
          <w:tcPr>
            <w:tcW w:w="378" w:type="pct"/>
            <w:shd w:val="clear" w:color="FFFFFF" w:fill="FFFFFF"/>
            <w:noWrap/>
            <w:vAlign w:val="center"/>
            <w:hideMark/>
          </w:tcPr>
          <w:p w14:paraId="0465F0D2" w14:textId="77777777" w:rsidR="00A524F8" w:rsidRPr="00257916" w:rsidRDefault="00A524F8" w:rsidP="00A524F8">
            <w:pPr>
              <w:spacing w:after="0" w:line="240" w:lineRule="auto"/>
              <w:jc w:val="center"/>
              <w:rPr>
                <w:rFonts w:ascii="Arial" w:eastAsia="Times New Roman" w:hAnsi="Arial" w:cs="Arial"/>
                <w:sz w:val="18"/>
                <w:szCs w:val="18"/>
              </w:rPr>
            </w:pPr>
            <w:r w:rsidRPr="00257916">
              <w:rPr>
                <w:rFonts w:ascii="Arial" w:eastAsia="Times New Roman" w:hAnsi="Arial" w:cs="Arial"/>
                <w:sz w:val="18"/>
                <w:szCs w:val="18"/>
              </w:rPr>
              <w:t>3056</w:t>
            </w:r>
          </w:p>
        </w:tc>
        <w:tc>
          <w:tcPr>
            <w:tcW w:w="1370" w:type="pct"/>
            <w:shd w:val="clear" w:color="FFFFFF" w:fill="FFFFFF"/>
            <w:vAlign w:val="center"/>
            <w:hideMark/>
          </w:tcPr>
          <w:p w14:paraId="55D45818" w14:textId="77777777" w:rsidR="00A524F8" w:rsidRPr="00257916" w:rsidRDefault="00A524F8" w:rsidP="00A524F8">
            <w:pPr>
              <w:spacing w:after="0" w:line="240" w:lineRule="auto"/>
              <w:jc w:val="center"/>
              <w:rPr>
                <w:rFonts w:ascii="Arial" w:eastAsia="Times New Roman" w:hAnsi="Arial" w:cs="Arial"/>
                <w:sz w:val="16"/>
                <w:szCs w:val="18"/>
              </w:rPr>
            </w:pPr>
            <w:r w:rsidRPr="00257916">
              <w:rPr>
                <w:rFonts w:ascii="Arial" w:eastAsia="Times New Roman" w:hAnsi="Arial" w:cs="Arial"/>
                <w:sz w:val="16"/>
                <w:szCs w:val="18"/>
              </w:rPr>
              <w:t>ENTRATE PER RESTITUZIONE AVANZO GRUPPI CONSILIARI , ALTRI RIMBORSI E RESTITUZIONE SOMME AFFERENTI AL SETTORE BILANCIO E FINANZE</w:t>
            </w:r>
          </w:p>
        </w:tc>
        <w:tc>
          <w:tcPr>
            <w:tcW w:w="576" w:type="pct"/>
            <w:shd w:val="clear" w:color="FFFFFF" w:fill="FFFFFF"/>
            <w:vAlign w:val="center"/>
            <w:hideMark/>
          </w:tcPr>
          <w:p w14:paraId="4E446636" w14:textId="77777777" w:rsidR="00A524F8" w:rsidRPr="00257916" w:rsidRDefault="00A524F8" w:rsidP="00A524F8">
            <w:pPr>
              <w:spacing w:after="0" w:line="240" w:lineRule="auto"/>
              <w:jc w:val="center"/>
              <w:rPr>
                <w:rFonts w:ascii="Arial" w:eastAsia="Times New Roman" w:hAnsi="Arial" w:cs="Arial"/>
                <w:sz w:val="18"/>
                <w:szCs w:val="18"/>
              </w:rPr>
            </w:pPr>
            <w:r w:rsidRPr="00257916">
              <w:rPr>
                <w:rFonts w:ascii="Arial" w:eastAsia="Times New Roman" w:hAnsi="Arial" w:cs="Arial"/>
                <w:sz w:val="18"/>
                <w:szCs w:val="18"/>
              </w:rPr>
              <w:t>0,00</w:t>
            </w:r>
          </w:p>
        </w:tc>
        <w:tc>
          <w:tcPr>
            <w:tcW w:w="576" w:type="pct"/>
            <w:shd w:val="clear" w:color="FFFFFF" w:fill="FFFFFF"/>
            <w:vAlign w:val="center"/>
            <w:hideMark/>
          </w:tcPr>
          <w:p w14:paraId="31120920" w14:textId="77777777" w:rsidR="00A524F8" w:rsidRPr="00257916" w:rsidRDefault="00A524F8" w:rsidP="00A524F8">
            <w:pPr>
              <w:spacing w:after="0" w:line="240" w:lineRule="auto"/>
              <w:jc w:val="center"/>
              <w:rPr>
                <w:rFonts w:ascii="Arial" w:eastAsia="Times New Roman" w:hAnsi="Arial" w:cs="Arial"/>
                <w:sz w:val="18"/>
                <w:szCs w:val="18"/>
              </w:rPr>
            </w:pPr>
            <w:r w:rsidRPr="00257916">
              <w:rPr>
                <w:rFonts w:ascii="Arial" w:eastAsia="Times New Roman" w:hAnsi="Arial" w:cs="Arial"/>
                <w:sz w:val="18"/>
                <w:szCs w:val="18"/>
              </w:rPr>
              <w:t>16.724,49</w:t>
            </w:r>
          </w:p>
        </w:tc>
        <w:tc>
          <w:tcPr>
            <w:tcW w:w="474" w:type="pct"/>
            <w:shd w:val="clear" w:color="FFFFFF" w:fill="FFFFFF"/>
            <w:vAlign w:val="center"/>
            <w:hideMark/>
          </w:tcPr>
          <w:p w14:paraId="1BF4CC7F" w14:textId="77777777" w:rsidR="00A524F8" w:rsidRPr="00257916" w:rsidRDefault="00A524F8" w:rsidP="00A524F8">
            <w:pPr>
              <w:spacing w:after="0" w:line="240" w:lineRule="auto"/>
              <w:jc w:val="center"/>
              <w:rPr>
                <w:rFonts w:ascii="Arial" w:eastAsia="Times New Roman" w:hAnsi="Arial" w:cs="Arial"/>
                <w:sz w:val="18"/>
                <w:szCs w:val="18"/>
              </w:rPr>
            </w:pPr>
            <w:r w:rsidRPr="00257916">
              <w:rPr>
                <w:rFonts w:ascii="Arial" w:eastAsia="Times New Roman" w:hAnsi="Arial" w:cs="Arial"/>
                <w:sz w:val="18"/>
                <w:szCs w:val="18"/>
              </w:rPr>
              <w:t>0,00</w:t>
            </w:r>
          </w:p>
        </w:tc>
        <w:tc>
          <w:tcPr>
            <w:tcW w:w="542" w:type="pct"/>
            <w:shd w:val="clear" w:color="FFFFFF" w:fill="FFFFFF"/>
            <w:vAlign w:val="center"/>
            <w:hideMark/>
          </w:tcPr>
          <w:p w14:paraId="1955DCA3" w14:textId="77777777" w:rsidR="00A524F8" w:rsidRPr="00257916" w:rsidRDefault="00A524F8" w:rsidP="00A524F8">
            <w:pPr>
              <w:spacing w:after="0" w:line="240" w:lineRule="auto"/>
              <w:jc w:val="center"/>
              <w:rPr>
                <w:rFonts w:ascii="Arial" w:eastAsia="Times New Roman" w:hAnsi="Arial" w:cs="Arial"/>
                <w:sz w:val="18"/>
                <w:szCs w:val="18"/>
              </w:rPr>
            </w:pPr>
            <w:r w:rsidRPr="00257916">
              <w:rPr>
                <w:rFonts w:ascii="Arial" w:eastAsia="Times New Roman" w:hAnsi="Arial" w:cs="Arial"/>
                <w:sz w:val="18"/>
                <w:szCs w:val="18"/>
              </w:rPr>
              <w:t>16.724,49</w:t>
            </w:r>
          </w:p>
        </w:tc>
        <w:tc>
          <w:tcPr>
            <w:tcW w:w="474" w:type="pct"/>
            <w:shd w:val="clear" w:color="FFFFFF" w:fill="FFFFFF"/>
            <w:vAlign w:val="center"/>
            <w:hideMark/>
          </w:tcPr>
          <w:p w14:paraId="0DFE0B0C" w14:textId="77777777" w:rsidR="00A524F8" w:rsidRPr="00257916" w:rsidRDefault="00A524F8" w:rsidP="00A524F8">
            <w:pPr>
              <w:spacing w:after="0" w:line="240" w:lineRule="auto"/>
              <w:jc w:val="center"/>
              <w:rPr>
                <w:rFonts w:ascii="Arial" w:eastAsia="Times New Roman" w:hAnsi="Arial" w:cs="Arial"/>
                <w:sz w:val="18"/>
                <w:szCs w:val="18"/>
              </w:rPr>
            </w:pPr>
            <w:r w:rsidRPr="00257916">
              <w:rPr>
                <w:rFonts w:ascii="Arial" w:eastAsia="Times New Roman" w:hAnsi="Arial" w:cs="Arial"/>
                <w:sz w:val="18"/>
                <w:szCs w:val="18"/>
              </w:rPr>
              <w:t>0,00</w:t>
            </w:r>
          </w:p>
        </w:tc>
        <w:tc>
          <w:tcPr>
            <w:tcW w:w="610" w:type="pct"/>
            <w:shd w:val="clear" w:color="FFFFFF" w:fill="FFFFFF"/>
            <w:vAlign w:val="center"/>
            <w:hideMark/>
          </w:tcPr>
          <w:p w14:paraId="65FA76D1" w14:textId="77777777" w:rsidR="00A524F8" w:rsidRPr="00257916" w:rsidRDefault="00A524F8" w:rsidP="00A524F8">
            <w:pPr>
              <w:spacing w:after="0" w:line="240" w:lineRule="auto"/>
              <w:jc w:val="center"/>
              <w:rPr>
                <w:rFonts w:ascii="Arial" w:eastAsia="Times New Roman" w:hAnsi="Arial" w:cs="Arial"/>
                <w:sz w:val="18"/>
                <w:szCs w:val="18"/>
              </w:rPr>
            </w:pPr>
            <w:r w:rsidRPr="00257916">
              <w:rPr>
                <w:rFonts w:ascii="Arial" w:eastAsia="Times New Roman" w:hAnsi="Arial" w:cs="Arial"/>
                <w:sz w:val="18"/>
                <w:szCs w:val="18"/>
              </w:rPr>
              <w:t>0,00</w:t>
            </w:r>
          </w:p>
        </w:tc>
      </w:tr>
      <w:tr w:rsidR="00257916" w:rsidRPr="00257916" w14:paraId="5D603EF4" w14:textId="77777777" w:rsidTr="00CA2538">
        <w:trPr>
          <w:trHeight w:val="1020"/>
          <w:jc w:val="center"/>
        </w:trPr>
        <w:tc>
          <w:tcPr>
            <w:tcW w:w="378" w:type="pct"/>
            <w:shd w:val="clear" w:color="FFFFFF" w:fill="FFFFFF"/>
            <w:noWrap/>
            <w:vAlign w:val="center"/>
            <w:hideMark/>
          </w:tcPr>
          <w:p w14:paraId="0F61DE99" w14:textId="77777777" w:rsidR="00A524F8" w:rsidRPr="00257916" w:rsidRDefault="00A524F8" w:rsidP="00A524F8">
            <w:pPr>
              <w:spacing w:after="0" w:line="240" w:lineRule="auto"/>
              <w:jc w:val="center"/>
              <w:rPr>
                <w:rFonts w:ascii="Arial" w:eastAsia="Times New Roman" w:hAnsi="Arial" w:cs="Arial"/>
                <w:sz w:val="18"/>
                <w:szCs w:val="18"/>
              </w:rPr>
            </w:pPr>
            <w:r w:rsidRPr="00257916">
              <w:rPr>
                <w:rFonts w:ascii="Arial" w:eastAsia="Times New Roman" w:hAnsi="Arial" w:cs="Arial"/>
                <w:sz w:val="18"/>
                <w:szCs w:val="18"/>
              </w:rPr>
              <w:t>3058</w:t>
            </w:r>
          </w:p>
        </w:tc>
        <w:tc>
          <w:tcPr>
            <w:tcW w:w="1370" w:type="pct"/>
            <w:shd w:val="clear" w:color="FFFFFF" w:fill="FFFFFF"/>
            <w:vAlign w:val="center"/>
            <w:hideMark/>
          </w:tcPr>
          <w:p w14:paraId="38A56016" w14:textId="77777777" w:rsidR="00A524F8" w:rsidRPr="00257916" w:rsidRDefault="00A524F8" w:rsidP="00A524F8">
            <w:pPr>
              <w:spacing w:after="0" w:line="240" w:lineRule="auto"/>
              <w:jc w:val="center"/>
              <w:rPr>
                <w:rFonts w:ascii="Arial" w:eastAsia="Times New Roman" w:hAnsi="Arial" w:cs="Arial"/>
                <w:sz w:val="16"/>
                <w:szCs w:val="18"/>
              </w:rPr>
            </w:pPr>
            <w:r w:rsidRPr="00257916">
              <w:rPr>
                <w:rFonts w:ascii="Arial" w:eastAsia="Times New Roman" w:hAnsi="Arial" w:cs="Arial"/>
                <w:sz w:val="16"/>
                <w:szCs w:val="18"/>
              </w:rPr>
              <w:t>RIMBORSI. RECUPERI VARI. INCASSO BOLLI PER SPESE CONTRATTUALI  E ALTRE ENTRATE  (ACCOGLIENZA, VIGILANZA, LOGISTICA, TIPOGRAFIA E POSTA)</w:t>
            </w:r>
          </w:p>
        </w:tc>
        <w:tc>
          <w:tcPr>
            <w:tcW w:w="576" w:type="pct"/>
            <w:shd w:val="clear" w:color="FFFFFF" w:fill="FFFFFF"/>
            <w:vAlign w:val="center"/>
            <w:hideMark/>
          </w:tcPr>
          <w:p w14:paraId="3B63F0ED" w14:textId="77777777" w:rsidR="00A524F8" w:rsidRPr="00257916" w:rsidRDefault="00A524F8" w:rsidP="00A524F8">
            <w:pPr>
              <w:spacing w:after="0" w:line="240" w:lineRule="auto"/>
              <w:jc w:val="center"/>
              <w:rPr>
                <w:rFonts w:ascii="Arial" w:eastAsia="Times New Roman" w:hAnsi="Arial" w:cs="Arial"/>
                <w:sz w:val="18"/>
                <w:szCs w:val="18"/>
              </w:rPr>
            </w:pPr>
            <w:r w:rsidRPr="00257916">
              <w:rPr>
                <w:rFonts w:ascii="Arial" w:eastAsia="Times New Roman" w:hAnsi="Arial" w:cs="Arial"/>
                <w:sz w:val="18"/>
                <w:szCs w:val="18"/>
              </w:rPr>
              <w:t>0,00</w:t>
            </w:r>
          </w:p>
        </w:tc>
        <w:tc>
          <w:tcPr>
            <w:tcW w:w="576" w:type="pct"/>
            <w:shd w:val="clear" w:color="FFFFFF" w:fill="FFFFFF"/>
            <w:vAlign w:val="center"/>
            <w:hideMark/>
          </w:tcPr>
          <w:p w14:paraId="041E9223" w14:textId="77777777" w:rsidR="00A524F8" w:rsidRPr="00257916" w:rsidRDefault="00A524F8" w:rsidP="00A524F8">
            <w:pPr>
              <w:spacing w:after="0" w:line="240" w:lineRule="auto"/>
              <w:jc w:val="center"/>
              <w:rPr>
                <w:rFonts w:ascii="Arial" w:eastAsia="Times New Roman" w:hAnsi="Arial" w:cs="Arial"/>
                <w:sz w:val="18"/>
                <w:szCs w:val="18"/>
              </w:rPr>
            </w:pPr>
            <w:r w:rsidRPr="00257916">
              <w:rPr>
                <w:rFonts w:ascii="Arial" w:eastAsia="Times New Roman" w:hAnsi="Arial" w:cs="Arial"/>
                <w:sz w:val="18"/>
                <w:szCs w:val="18"/>
              </w:rPr>
              <w:t>16,00</w:t>
            </w:r>
          </w:p>
        </w:tc>
        <w:tc>
          <w:tcPr>
            <w:tcW w:w="474" w:type="pct"/>
            <w:shd w:val="clear" w:color="FFFFFF" w:fill="FFFFFF"/>
            <w:vAlign w:val="center"/>
            <w:hideMark/>
          </w:tcPr>
          <w:p w14:paraId="23D8FA9E" w14:textId="77777777" w:rsidR="00A524F8" w:rsidRPr="00257916" w:rsidRDefault="00A524F8" w:rsidP="00A524F8">
            <w:pPr>
              <w:spacing w:after="0" w:line="240" w:lineRule="auto"/>
              <w:jc w:val="center"/>
              <w:rPr>
                <w:rFonts w:ascii="Arial" w:eastAsia="Times New Roman" w:hAnsi="Arial" w:cs="Arial"/>
                <w:sz w:val="18"/>
                <w:szCs w:val="18"/>
              </w:rPr>
            </w:pPr>
            <w:r w:rsidRPr="00257916">
              <w:rPr>
                <w:rFonts w:ascii="Arial" w:eastAsia="Times New Roman" w:hAnsi="Arial" w:cs="Arial"/>
                <w:sz w:val="18"/>
                <w:szCs w:val="18"/>
              </w:rPr>
              <w:t>0,00</w:t>
            </w:r>
          </w:p>
        </w:tc>
        <w:tc>
          <w:tcPr>
            <w:tcW w:w="542" w:type="pct"/>
            <w:shd w:val="clear" w:color="FFFFFF" w:fill="FFFFFF"/>
            <w:vAlign w:val="center"/>
            <w:hideMark/>
          </w:tcPr>
          <w:p w14:paraId="56135830" w14:textId="77777777" w:rsidR="00A524F8" w:rsidRPr="00257916" w:rsidRDefault="00A524F8" w:rsidP="00A524F8">
            <w:pPr>
              <w:spacing w:after="0" w:line="240" w:lineRule="auto"/>
              <w:jc w:val="center"/>
              <w:rPr>
                <w:rFonts w:ascii="Arial" w:eastAsia="Times New Roman" w:hAnsi="Arial" w:cs="Arial"/>
                <w:sz w:val="18"/>
                <w:szCs w:val="18"/>
              </w:rPr>
            </w:pPr>
            <w:r w:rsidRPr="00257916">
              <w:rPr>
                <w:rFonts w:ascii="Arial" w:eastAsia="Times New Roman" w:hAnsi="Arial" w:cs="Arial"/>
                <w:sz w:val="18"/>
                <w:szCs w:val="18"/>
              </w:rPr>
              <w:t>16,00</w:t>
            </w:r>
          </w:p>
        </w:tc>
        <w:tc>
          <w:tcPr>
            <w:tcW w:w="474" w:type="pct"/>
            <w:shd w:val="clear" w:color="FFFFFF" w:fill="FFFFFF"/>
            <w:vAlign w:val="center"/>
            <w:hideMark/>
          </w:tcPr>
          <w:p w14:paraId="3F2B0CA5" w14:textId="77777777" w:rsidR="00A524F8" w:rsidRPr="00257916" w:rsidRDefault="00A524F8" w:rsidP="00A524F8">
            <w:pPr>
              <w:spacing w:after="0" w:line="240" w:lineRule="auto"/>
              <w:jc w:val="center"/>
              <w:rPr>
                <w:rFonts w:ascii="Arial" w:eastAsia="Times New Roman" w:hAnsi="Arial" w:cs="Arial"/>
                <w:sz w:val="18"/>
                <w:szCs w:val="18"/>
              </w:rPr>
            </w:pPr>
            <w:r w:rsidRPr="00257916">
              <w:rPr>
                <w:rFonts w:ascii="Arial" w:eastAsia="Times New Roman" w:hAnsi="Arial" w:cs="Arial"/>
                <w:sz w:val="18"/>
                <w:szCs w:val="18"/>
              </w:rPr>
              <w:t>0,00</w:t>
            </w:r>
          </w:p>
        </w:tc>
        <w:tc>
          <w:tcPr>
            <w:tcW w:w="610" w:type="pct"/>
            <w:shd w:val="clear" w:color="FFFFFF" w:fill="FFFFFF"/>
            <w:vAlign w:val="center"/>
            <w:hideMark/>
          </w:tcPr>
          <w:p w14:paraId="7190DC4C" w14:textId="77777777" w:rsidR="00A524F8" w:rsidRPr="00257916" w:rsidRDefault="00A524F8" w:rsidP="00A524F8">
            <w:pPr>
              <w:spacing w:after="0" w:line="240" w:lineRule="auto"/>
              <w:jc w:val="center"/>
              <w:rPr>
                <w:rFonts w:ascii="Arial" w:eastAsia="Times New Roman" w:hAnsi="Arial" w:cs="Arial"/>
                <w:sz w:val="18"/>
                <w:szCs w:val="18"/>
              </w:rPr>
            </w:pPr>
            <w:r w:rsidRPr="00257916">
              <w:rPr>
                <w:rFonts w:ascii="Arial" w:eastAsia="Times New Roman" w:hAnsi="Arial" w:cs="Arial"/>
                <w:sz w:val="18"/>
                <w:szCs w:val="18"/>
              </w:rPr>
              <w:t>0,00</w:t>
            </w:r>
          </w:p>
        </w:tc>
      </w:tr>
      <w:tr w:rsidR="00015688" w:rsidRPr="00257916" w14:paraId="046A24DA" w14:textId="77777777" w:rsidTr="00CA2538">
        <w:trPr>
          <w:trHeight w:val="255"/>
          <w:jc w:val="center"/>
        </w:trPr>
        <w:tc>
          <w:tcPr>
            <w:tcW w:w="378" w:type="pct"/>
            <w:shd w:val="clear" w:color="auto" w:fill="auto"/>
            <w:noWrap/>
            <w:vAlign w:val="center"/>
            <w:hideMark/>
          </w:tcPr>
          <w:p w14:paraId="505BED7B" w14:textId="77777777" w:rsidR="00A524F8" w:rsidRPr="00257916" w:rsidRDefault="00A524F8" w:rsidP="00A524F8">
            <w:pPr>
              <w:spacing w:after="0" w:line="240" w:lineRule="auto"/>
              <w:jc w:val="center"/>
              <w:rPr>
                <w:rFonts w:ascii="Arial" w:eastAsia="Times New Roman" w:hAnsi="Arial" w:cs="Arial"/>
                <w:sz w:val="18"/>
                <w:szCs w:val="18"/>
              </w:rPr>
            </w:pPr>
          </w:p>
        </w:tc>
        <w:tc>
          <w:tcPr>
            <w:tcW w:w="1370" w:type="pct"/>
            <w:shd w:val="clear" w:color="auto" w:fill="auto"/>
            <w:noWrap/>
            <w:vAlign w:val="center"/>
            <w:hideMark/>
          </w:tcPr>
          <w:p w14:paraId="71B27587" w14:textId="77777777" w:rsidR="00A524F8" w:rsidRPr="00257916" w:rsidRDefault="00A524F8" w:rsidP="00A524F8">
            <w:pPr>
              <w:spacing w:after="0" w:line="240" w:lineRule="auto"/>
              <w:jc w:val="center"/>
              <w:rPr>
                <w:rFonts w:ascii="Arial" w:eastAsia="Times New Roman" w:hAnsi="Arial" w:cs="Arial"/>
                <w:sz w:val="18"/>
                <w:szCs w:val="18"/>
              </w:rPr>
            </w:pPr>
            <w:r w:rsidRPr="00257916">
              <w:rPr>
                <w:rFonts w:ascii="Arial" w:eastAsia="Times New Roman" w:hAnsi="Arial" w:cs="Arial"/>
                <w:sz w:val="18"/>
                <w:szCs w:val="18"/>
              </w:rPr>
              <w:t>Totale</w:t>
            </w:r>
          </w:p>
        </w:tc>
        <w:tc>
          <w:tcPr>
            <w:tcW w:w="576" w:type="pct"/>
            <w:shd w:val="clear" w:color="auto" w:fill="auto"/>
            <w:noWrap/>
            <w:vAlign w:val="center"/>
            <w:hideMark/>
          </w:tcPr>
          <w:p w14:paraId="6653A0D2" w14:textId="77777777" w:rsidR="00A524F8" w:rsidRPr="00257916" w:rsidRDefault="00A524F8" w:rsidP="00A524F8">
            <w:pPr>
              <w:spacing w:after="0" w:line="240" w:lineRule="auto"/>
              <w:jc w:val="center"/>
              <w:rPr>
                <w:rFonts w:ascii="Arial" w:eastAsia="Times New Roman" w:hAnsi="Arial" w:cs="Arial"/>
                <w:sz w:val="18"/>
                <w:szCs w:val="18"/>
              </w:rPr>
            </w:pPr>
            <w:r w:rsidRPr="00257916">
              <w:rPr>
                <w:rFonts w:ascii="Arial" w:eastAsia="Times New Roman" w:hAnsi="Arial" w:cs="Arial"/>
                <w:sz w:val="18"/>
                <w:szCs w:val="18"/>
              </w:rPr>
              <w:t>134.047,28</w:t>
            </w:r>
          </w:p>
        </w:tc>
        <w:tc>
          <w:tcPr>
            <w:tcW w:w="576" w:type="pct"/>
            <w:shd w:val="clear" w:color="auto" w:fill="auto"/>
            <w:noWrap/>
            <w:vAlign w:val="center"/>
            <w:hideMark/>
          </w:tcPr>
          <w:p w14:paraId="314D7DF8" w14:textId="77777777" w:rsidR="00A524F8" w:rsidRPr="00257916" w:rsidRDefault="00A524F8" w:rsidP="00A524F8">
            <w:pPr>
              <w:spacing w:after="0" w:line="240" w:lineRule="auto"/>
              <w:jc w:val="center"/>
              <w:rPr>
                <w:rFonts w:ascii="Arial" w:eastAsia="Times New Roman" w:hAnsi="Arial" w:cs="Arial"/>
                <w:sz w:val="18"/>
                <w:szCs w:val="18"/>
              </w:rPr>
            </w:pPr>
            <w:r w:rsidRPr="00257916">
              <w:rPr>
                <w:rFonts w:ascii="Arial" w:eastAsia="Times New Roman" w:hAnsi="Arial" w:cs="Arial"/>
                <w:sz w:val="18"/>
                <w:szCs w:val="18"/>
              </w:rPr>
              <w:t>252.579,31</w:t>
            </w:r>
          </w:p>
        </w:tc>
        <w:tc>
          <w:tcPr>
            <w:tcW w:w="474" w:type="pct"/>
            <w:shd w:val="clear" w:color="auto" w:fill="auto"/>
            <w:noWrap/>
            <w:vAlign w:val="center"/>
            <w:hideMark/>
          </w:tcPr>
          <w:p w14:paraId="04E6593B" w14:textId="77777777" w:rsidR="00A524F8" w:rsidRPr="00257916" w:rsidRDefault="00A524F8" w:rsidP="00A524F8">
            <w:pPr>
              <w:spacing w:after="0" w:line="240" w:lineRule="auto"/>
              <w:jc w:val="center"/>
              <w:rPr>
                <w:rFonts w:ascii="Arial" w:eastAsia="Times New Roman" w:hAnsi="Arial" w:cs="Arial"/>
                <w:sz w:val="18"/>
                <w:szCs w:val="18"/>
              </w:rPr>
            </w:pPr>
            <w:r w:rsidRPr="00257916">
              <w:rPr>
                <w:rFonts w:ascii="Arial" w:eastAsia="Times New Roman" w:hAnsi="Arial" w:cs="Arial"/>
                <w:sz w:val="18"/>
                <w:szCs w:val="18"/>
              </w:rPr>
              <w:t>83.872,12</w:t>
            </w:r>
          </w:p>
        </w:tc>
        <w:tc>
          <w:tcPr>
            <w:tcW w:w="542" w:type="pct"/>
            <w:shd w:val="clear" w:color="auto" w:fill="auto"/>
            <w:noWrap/>
            <w:vAlign w:val="center"/>
            <w:hideMark/>
          </w:tcPr>
          <w:p w14:paraId="13F9E083" w14:textId="77777777" w:rsidR="00A524F8" w:rsidRPr="00257916" w:rsidRDefault="00A524F8" w:rsidP="00A524F8">
            <w:pPr>
              <w:spacing w:after="0" w:line="240" w:lineRule="auto"/>
              <w:jc w:val="center"/>
              <w:rPr>
                <w:rFonts w:ascii="Arial" w:eastAsia="Times New Roman" w:hAnsi="Arial" w:cs="Arial"/>
                <w:sz w:val="18"/>
                <w:szCs w:val="18"/>
              </w:rPr>
            </w:pPr>
            <w:r w:rsidRPr="00257916">
              <w:rPr>
                <w:rFonts w:ascii="Arial" w:eastAsia="Times New Roman" w:hAnsi="Arial" w:cs="Arial"/>
                <w:sz w:val="18"/>
                <w:szCs w:val="18"/>
              </w:rPr>
              <w:t>162.249,84</w:t>
            </w:r>
          </w:p>
        </w:tc>
        <w:tc>
          <w:tcPr>
            <w:tcW w:w="474" w:type="pct"/>
            <w:shd w:val="clear" w:color="auto" w:fill="auto"/>
            <w:noWrap/>
            <w:vAlign w:val="center"/>
            <w:hideMark/>
          </w:tcPr>
          <w:p w14:paraId="7426BE47" w14:textId="77777777" w:rsidR="00A524F8" w:rsidRPr="00257916" w:rsidRDefault="00A524F8" w:rsidP="00A524F8">
            <w:pPr>
              <w:spacing w:after="0" w:line="240" w:lineRule="auto"/>
              <w:jc w:val="center"/>
              <w:rPr>
                <w:rFonts w:ascii="Arial" w:eastAsia="Times New Roman" w:hAnsi="Arial" w:cs="Arial"/>
                <w:sz w:val="18"/>
                <w:szCs w:val="18"/>
              </w:rPr>
            </w:pPr>
            <w:r w:rsidRPr="00257916">
              <w:rPr>
                <w:rFonts w:ascii="Arial" w:eastAsia="Times New Roman" w:hAnsi="Arial" w:cs="Arial"/>
                <w:sz w:val="18"/>
                <w:szCs w:val="18"/>
              </w:rPr>
              <w:t>83,33</w:t>
            </w:r>
          </w:p>
        </w:tc>
        <w:tc>
          <w:tcPr>
            <w:tcW w:w="610" w:type="pct"/>
            <w:shd w:val="clear" w:color="auto" w:fill="auto"/>
            <w:noWrap/>
            <w:vAlign w:val="center"/>
            <w:hideMark/>
          </w:tcPr>
          <w:p w14:paraId="0D5EAEF2" w14:textId="77777777" w:rsidR="00A524F8" w:rsidRPr="00257916" w:rsidRDefault="00A524F8" w:rsidP="00A524F8">
            <w:pPr>
              <w:spacing w:after="0" w:line="240" w:lineRule="auto"/>
              <w:jc w:val="center"/>
              <w:rPr>
                <w:rFonts w:ascii="Arial" w:eastAsia="Times New Roman" w:hAnsi="Arial" w:cs="Arial"/>
                <w:sz w:val="18"/>
                <w:szCs w:val="18"/>
              </w:rPr>
            </w:pPr>
            <w:r w:rsidRPr="00257916">
              <w:rPr>
                <w:rFonts w:ascii="Arial" w:eastAsia="Times New Roman" w:hAnsi="Arial" w:cs="Arial"/>
                <w:sz w:val="18"/>
                <w:szCs w:val="18"/>
              </w:rPr>
              <w:t>90.329,47</w:t>
            </w:r>
          </w:p>
        </w:tc>
      </w:tr>
    </w:tbl>
    <w:p w14:paraId="771475BD" w14:textId="77777777" w:rsidR="00A524F8" w:rsidRPr="00257916" w:rsidRDefault="00A524F8" w:rsidP="00A524F8">
      <w:pPr>
        <w:spacing w:after="0" w:line="240" w:lineRule="auto"/>
        <w:jc w:val="center"/>
        <w:rPr>
          <w:rFonts w:ascii="Arial" w:eastAsia="Times New Roman" w:hAnsi="Arial" w:cs="Arial"/>
          <w:sz w:val="18"/>
          <w:szCs w:val="18"/>
        </w:rPr>
      </w:pPr>
    </w:p>
    <w:p w14:paraId="3E299125" w14:textId="33167B0C" w:rsidR="001175EA" w:rsidRPr="00257916" w:rsidRDefault="005119C4" w:rsidP="00B064D3">
      <w:pPr>
        <w:tabs>
          <w:tab w:val="left" w:pos="4253"/>
          <w:tab w:val="left" w:pos="5103"/>
          <w:tab w:val="right" w:pos="5387"/>
          <w:tab w:val="left" w:pos="5500"/>
          <w:tab w:val="left" w:pos="6804"/>
          <w:tab w:val="right" w:pos="7201"/>
          <w:tab w:val="right" w:pos="8392"/>
        </w:tabs>
        <w:spacing w:line="360" w:lineRule="auto"/>
        <w:jc w:val="both"/>
        <w:rPr>
          <w:rFonts w:cs="Times New Roman"/>
        </w:rPr>
      </w:pPr>
      <w:r w:rsidRPr="00257916">
        <w:rPr>
          <w:rFonts w:cs="Times New Roman"/>
        </w:rPr>
        <w:t xml:space="preserve">Il recupero della quota delle spese telefoniche e dei premi assicurativi a carico dei Consiglieri e delle spese telefoniche a carico dei Gruppi consiliari è effettuato d’ufficio, detraendole dal finanziamento bimestrale dovuto ai Gruppi consiliari  e dall’indennità da erogare mensilmente ai Consiglieri. Il recupero mensa quota a carico dipendenti relativa </w:t>
      </w:r>
      <w:r w:rsidR="00204D18" w:rsidRPr="00257916">
        <w:rPr>
          <w:rFonts w:cs="Times New Roman"/>
        </w:rPr>
        <w:t>all’anno 201</w:t>
      </w:r>
      <w:r w:rsidR="00A524F8" w:rsidRPr="00257916">
        <w:rPr>
          <w:rFonts w:cs="Times New Roman"/>
        </w:rPr>
        <w:t>9</w:t>
      </w:r>
      <w:r w:rsidRPr="00257916">
        <w:rPr>
          <w:rFonts w:cs="Times New Roman"/>
        </w:rPr>
        <w:t xml:space="preserve"> è rimborsato dalla Giunta regionale nei primi mesi dell’esercizio 20</w:t>
      </w:r>
      <w:r w:rsidR="00A524F8" w:rsidRPr="00257916">
        <w:rPr>
          <w:rFonts w:cs="Times New Roman"/>
        </w:rPr>
        <w:t>20</w:t>
      </w:r>
      <w:r w:rsidRPr="00257916">
        <w:rPr>
          <w:rFonts w:cs="Times New Roman"/>
        </w:rPr>
        <w:t xml:space="preserve">. Il residuo attivo di euro </w:t>
      </w:r>
      <w:r w:rsidR="00A524F8" w:rsidRPr="00257916">
        <w:rPr>
          <w:rFonts w:cs="Times New Roman"/>
        </w:rPr>
        <w:t>29.700 è relativo all’Iva sulla sponsorizzazione tecnica</w:t>
      </w:r>
      <w:r w:rsidR="00F858F9" w:rsidRPr="00257916">
        <w:rPr>
          <w:rFonts w:cs="Times New Roman"/>
        </w:rPr>
        <w:t xml:space="preserve"> per intervento di restauro su beni culturali  - Sala affreschi 2^ piano Palazzo del Pegaso - sponsor Istituto per L'arte e Il Restauro Srl  (decreto di aggiudicazione n. 839 del 2018)</w:t>
      </w:r>
      <w:r w:rsidR="00A64849" w:rsidRPr="00257916">
        <w:rPr>
          <w:rFonts w:cs="Times New Roman"/>
        </w:rPr>
        <w:t xml:space="preserve">, </w:t>
      </w:r>
      <w:r w:rsidR="00F858F9" w:rsidRPr="00257916">
        <w:rPr>
          <w:rFonts w:cs="Times New Roman"/>
        </w:rPr>
        <w:t>ad oggi risulta completamento incassato</w:t>
      </w:r>
      <w:r w:rsidR="00B064D3">
        <w:rPr>
          <w:rFonts w:cs="Times New Roman"/>
        </w:rPr>
        <w:t xml:space="preserve">. </w:t>
      </w:r>
      <w:r w:rsidR="00621F3B" w:rsidRPr="00257916">
        <w:rPr>
          <w:rFonts w:cs="Times New Roman"/>
        </w:rPr>
        <w:t xml:space="preserve">Alla luce </w:t>
      </w:r>
      <w:r w:rsidR="00621F3B" w:rsidRPr="00257916">
        <w:rPr>
          <w:rFonts w:cs="Times New Roman"/>
        </w:rPr>
        <w:lastRenderedPageBreak/>
        <w:t>di tali considerazioni, nel rendiconto 201</w:t>
      </w:r>
      <w:r w:rsidR="00F858F9" w:rsidRPr="00257916">
        <w:rPr>
          <w:rFonts w:cs="Times New Roman"/>
        </w:rPr>
        <w:t>9</w:t>
      </w:r>
      <w:r w:rsidR="00621F3B" w:rsidRPr="00257916">
        <w:rPr>
          <w:rFonts w:cs="Times New Roman"/>
        </w:rPr>
        <w:t>, non è stata stanzia</w:t>
      </w:r>
      <w:r w:rsidR="009F4D34" w:rsidRPr="00257916">
        <w:rPr>
          <w:rFonts w:cs="Times New Roman"/>
        </w:rPr>
        <w:t>ta un’</w:t>
      </w:r>
      <w:r w:rsidR="00621F3B" w:rsidRPr="00257916">
        <w:rPr>
          <w:rFonts w:cs="Times New Roman"/>
        </w:rPr>
        <w:t>apposita posta contabile denominata “Accantonamento al fondo crediti di dubbia esigibilità”, in quanto</w:t>
      </w:r>
      <w:r w:rsidR="009F4D34" w:rsidRPr="00257916">
        <w:rPr>
          <w:rFonts w:cs="Times New Roman"/>
        </w:rPr>
        <w:t>,</w:t>
      </w:r>
      <w:r w:rsidR="00621F3B" w:rsidRPr="00257916">
        <w:rPr>
          <w:rFonts w:cs="Times New Roman"/>
        </w:rPr>
        <w:t xml:space="preserve"> dall’analisi effettuata sulla natura dei crediti e sulla storicità dei crediti passati, non esistono crediti di dubbia e difficile esazione.</w:t>
      </w:r>
    </w:p>
    <w:p w14:paraId="5BB20924" w14:textId="77777777" w:rsidR="00621F3B" w:rsidRPr="00257916" w:rsidRDefault="00621F3B" w:rsidP="00D516C5">
      <w:pPr>
        <w:spacing w:line="360" w:lineRule="auto"/>
        <w:jc w:val="both"/>
        <w:rPr>
          <w:rFonts w:cs="Times New Roman"/>
          <w:u w:val="single"/>
        </w:rPr>
      </w:pPr>
      <w:r w:rsidRPr="00257916">
        <w:rPr>
          <w:rFonts w:cs="Times New Roman"/>
          <w:u w:val="single"/>
        </w:rPr>
        <w:t>Parte vincolata</w:t>
      </w:r>
    </w:p>
    <w:p w14:paraId="58158112" w14:textId="77777777" w:rsidR="000B1750" w:rsidRPr="00257916" w:rsidRDefault="000B1750" w:rsidP="00D516C5">
      <w:pPr>
        <w:spacing w:line="360" w:lineRule="auto"/>
        <w:jc w:val="both"/>
        <w:rPr>
          <w:rFonts w:cs="Times New Roman"/>
        </w:rPr>
      </w:pPr>
      <w:r w:rsidRPr="00257916">
        <w:rPr>
          <w:rFonts w:cs="Times New Roman"/>
        </w:rPr>
        <w:t>La parte vincolata del risultato di amministrazione è quantificata in €</w:t>
      </w:r>
      <w:r w:rsidR="00C25E85" w:rsidRPr="00257916">
        <w:rPr>
          <w:rFonts w:cs="Times New Roman"/>
        </w:rPr>
        <w:t xml:space="preserve"> </w:t>
      </w:r>
      <w:r w:rsidR="007E2484" w:rsidRPr="00257916">
        <w:rPr>
          <w:rFonts w:cs="Times New Roman"/>
        </w:rPr>
        <w:t>352.987,89</w:t>
      </w:r>
      <w:r w:rsidRPr="00257916">
        <w:rPr>
          <w:rFonts w:cs="Times New Roman"/>
        </w:rPr>
        <w:t>, così composta</w:t>
      </w:r>
    </w:p>
    <w:p w14:paraId="4C0564F5" w14:textId="77777777" w:rsidR="007E2484" w:rsidRPr="00257916" w:rsidRDefault="00621F3B" w:rsidP="00B064D3">
      <w:pPr>
        <w:pStyle w:val="Paragrafoelenco"/>
        <w:numPr>
          <w:ilvl w:val="0"/>
          <w:numId w:val="29"/>
        </w:numPr>
        <w:spacing w:line="360" w:lineRule="auto"/>
        <w:ind w:left="284" w:hanging="357"/>
        <w:jc w:val="both"/>
        <w:rPr>
          <w:rFonts w:cs="Times New Roman"/>
        </w:rPr>
      </w:pPr>
      <w:r w:rsidRPr="00257916">
        <w:rPr>
          <w:rFonts w:cs="Times New Roman"/>
        </w:rPr>
        <w:t xml:space="preserve">euro </w:t>
      </w:r>
      <w:r w:rsidR="007E2484" w:rsidRPr="00257916">
        <w:rPr>
          <w:rFonts w:cs="Times New Roman"/>
        </w:rPr>
        <w:t>103.274,63</w:t>
      </w:r>
      <w:r w:rsidRPr="00257916">
        <w:rPr>
          <w:rFonts w:cs="Times New Roman"/>
        </w:rPr>
        <w:t xml:space="preserve"> come quota derivante da vincoli di legge o principi contabili trasferimenti dall’Autorità per le garanzie nelle comunicazioni (Agcom) per le funzioni delegate al Corecom dalla stessa Autorità (di cui parte capitale euro </w:t>
      </w:r>
      <w:r w:rsidR="007E2484" w:rsidRPr="00257916">
        <w:rPr>
          <w:rFonts w:cs="Times New Roman"/>
        </w:rPr>
        <w:t>6.186,91</w:t>
      </w:r>
      <w:r w:rsidR="00EA0BF3" w:rsidRPr="00257916">
        <w:rPr>
          <w:rFonts w:cs="Times New Roman"/>
        </w:rPr>
        <w:t>)</w:t>
      </w:r>
      <w:r w:rsidRPr="00257916">
        <w:rPr>
          <w:rFonts w:cs="Times New Roman"/>
        </w:rPr>
        <w:t>, ai sensi dell'articolo 1, comma 13, della legge n. 249 del 1997 e del regolamento adottato dall'Autorità con deliberazione n. 53 del 28 aprile 1999, di cui a</w:t>
      </w:r>
      <w:r w:rsidR="007E2484" w:rsidRPr="00257916">
        <w:rPr>
          <w:rFonts w:cs="Times New Roman"/>
        </w:rPr>
        <w:t>i seguenti capitoli di bilancio;</w:t>
      </w:r>
    </w:p>
    <w:p w14:paraId="05FEE78B" w14:textId="77777777" w:rsidR="007E2484" w:rsidRPr="00257916" w:rsidRDefault="00621F3B" w:rsidP="00B064D3">
      <w:pPr>
        <w:pStyle w:val="Paragrafoelenco"/>
        <w:numPr>
          <w:ilvl w:val="0"/>
          <w:numId w:val="29"/>
        </w:numPr>
        <w:spacing w:line="360" w:lineRule="auto"/>
        <w:ind w:left="284" w:hanging="357"/>
        <w:jc w:val="both"/>
        <w:rPr>
          <w:rFonts w:cs="Times New Roman"/>
        </w:rPr>
      </w:pPr>
      <w:r w:rsidRPr="00257916">
        <w:rPr>
          <w:rFonts w:cs="Times New Roman"/>
        </w:rPr>
        <w:t xml:space="preserve">€ </w:t>
      </w:r>
      <w:r w:rsidR="007E2484" w:rsidRPr="00257916">
        <w:rPr>
          <w:rFonts w:cs="Times New Roman"/>
        </w:rPr>
        <w:t>11.959,69</w:t>
      </w:r>
      <w:r w:rsidRPr="00257916">
        <w:rPr>
          <w:rFonts w:cs="Times New Roman"/>
        </w:rPr>
        <w:t xml:space="preserve"> come quota </w:t>
      </w:r>
      <w:r w:rsidR="00BF0F2E" w:rsidRPr="00257916">
        <w:rPr>
          <w:rFonts w:cs="Times New Roman"/>
        </w:rPr>
        <w:t xml:space="preserve">non impegnata e non incassata </w:t>
      </w:r>
      <w:r w:rsidRPr="00257916">
        <w:rPr>
          <w:rFonts w:cs="Times New Roman"/>
        </w:rPr>
        <w:t>derivante da vincoli di cui all’articolo 5 bis della legge 4/2008 “</w:t>
      </w:r>
      <w:r w:rsidRPr="00257916">
        <w:rPr>
          <w:rFonts w:cs="Times New Roman"/>
          <w:i/>
        </w:rPr>
        <w:t>Autonomia dell'Assemblea legislativa regionale</w:t>
      </w:r>
      <w:r w:rsidRPr="00257916">
        <w:rPr>
          <w:rFonts w:cs="Times New Roman"/>
        </w:rPr>
        <w:t xml:space="preserve">”, (Oli) </w:t>
      </w:r>
      <w:r w:rsidR="00BF0F2E" w:rsidRPr="00257916">
        <w:rPr>
          <w:rFonts w:cs="Times New Roman"/>
        </w:rPr>
        <w:t xml:space="preserve"> sui</w:t>
      </w:r>
      <w:r w:rsidRPr="00257916">
        <w:rPr>
          <w:rFonts w:cs="Times New Roman"/>
        </w:rPr>
        <w:t xml:space="preserve"> capitoli nei quali confluiscono gli importi</w:t>
      </w:r>
      <w:r w:rsidR="00ED5041" w:rsidRPr="00257916">
        <w:rPr>
          <w:rFonts w:cs="Times New Roman"/>
        </w:rPr>
        <w:t xml:space="preserve"> impegnati</w:t>
      </w:r>
      <w:r w:rsidRPr="00257916">
        <w:rPr>
          <w:rFonts w:cs="Times New Roman"/>
        </w:rPr>
        <w:t xml:space="preserve"> versati annualmente dalle regioni e dalle Province autonome di Trento e Bolzano a titolo di quota di adesione all’Osservatorio legislativo interregionale pe</w:t>
      </w:r>
      <w:r w:rsidR="00ED5041" w:rsidRPr="00257916">
        <w:rPr>
          <w:rFonts w:cs="Times New Roman"/>
        </w:rPr>
        <w:t>r le iniziative da esso svolte e gestiti dal Dirigente del</w:t>
      </w:r>
      <w:r w:rsidR="007E2484" w:rsidRPr="00257916">
        <w:rPr>
          <w:rFonts w:cs="Times New Roman"/>
        </w:rPr>
        <w:t xml:space="preserve"> Settore Assistenza legislativa</w:t>
      </w:r>
      <w:r w:rsidR="00696F17" w:rsidRPr="00257916">
        <w:rPr>
          <w:rFonts w:cs="Times New Roman"/>
        </w:rPr>
        <w:t xml:space="preserve"> (di cui parte capitale euro 4.202,15)</w:t>
      </w:r>
      <w:r w:rsidR="007E2484" w:rsidRPr="00257916">
        <w:rPr>
          <w:rFonts w:cs="Times New Roman"/>
        </w:rPr>
        <w:t>;</w:t>
      </w:r>
    </w:p>
    <w:p w14:paraId="1F057F7D" w14:textId="77777777" w:rsidR="007E2484" w:rsidRPr="00257916" w:rsidRDefault="007E2484" w:rsidP="00B064D3">
      <w:pPr>
        <w:pStyle w:val="Paragrafoelenco"/>
        <w:numPr>
          <w:ilvl w:val="0"/>
          <w:numId w:val="29"/>
        </w:numPr>
        <w:spacing w:line="360" w:lineRule="auto"/>
        <w:ind w:left="284" w:hanging="357"/>
        <w:jc w:val="both"/>
        <w:rPr>
          <w:rFonts w:cs="Times New Roman"/>
        </w:rPr>
      </w:pPr>
      <w:r w:rsidRPr="00257916">
        <w:rPr>
          <w:rFonts w:cs="Times New Roman"/>
        </w:rPr>
        <w:t xml:space="preserve">€ 10.000,00 come vincoli derivanti da trasferimenti a copertura della spesa del coordinamento delle biblioteche e strutture documentate della Regione Toscana – rete Cobire </w:t>
      </w:r>
    </w:p>
    <w:p w14:paraId="30F89688" w14:textId="77777777" w:rsidR="00C25E85" w:rsidRPr="00257916" w:rsidRDefault="00621F3B" w:rsidP="00B064D3">
      <w:pPr>
        <w:pStyle w:val="Paragrafoelenco"/>
        <w:numPr>
          <w:ilvl w:val="0"/>
          <w:numId w:val="29"/>
        </w:numPr>
        <w:spacing w:line="360" w:lineRule="auto"/>
        <w:ind w:left="284" w:hanging="357"/>
        <w:jc w:val="both"/>
        <w:rPr>
          <w:rFonts w:cs="Times New Roman"/>
        </w:rPr>
      </w:pPr>
      <w:r w:rsidRPr="00257916">
        <w:rPr>
          <w:rFonts w:cs="Times New Roman"/>
        </w:rPr>
        <w:t xml:space="preserve">€ </w:t>
      </w:r>
      <w:r w:rsidR="007E2484" w:rsidRPr="00257916">
        <w:rPr>
          <w:rFonts w:cs="Times New Roman"/>
        </w:rPr>
        <w:t>227.753,57</w:t>
      </w:r>
      <w:r w:rsidR="00BF0F2E" w:rsidRPr="00257916">
        <w:rPr>
          <w:rFonts w:cs="Times New Roman"/>
        </w:rPr>
        <w:t xml:space="preserve"> </w:t>
      </w:r>
      <w:r w:rsidRPr="00257916">
        <w:rPr>
          <w:rFonts w:cs="Times New Roman"/>
        </w:rPr>
        <w:t>come quota derivante da vincoli formalmente attribuiti dall’Ente relativi alla costituzione del fondo speciale iscritto nel bilancio, destinato a far fronte agli oneri connessi ai  provvedimenti volti a fronteggiare emergenze sociali e ambientali deliberati dall’Ufficio di presidenza, ai sensi dell’art. 27 ter della legge regionale Legge regionale 9 gennaio 2009, n. 3 “Testo unico delle norme sui consiglieri e sui componenti della Giunta regionale”,  di cui a</w:t>
      </w:r>
      <w:r w:rsidR="00167414" w:rsidRPr="00257916">
        <w:rPr>
          <w:rFonts w:cs="Times New Roman"/>
        </w:rPr>
        <w:t>i seguenti capitoli di bilancio.</w:t>
      </w:r>
    </w:p>
    <w:p w14:paraId="4BB3BB1E" w14:textId="77777777" w:rsidR="00621F3B" w:rsidRPr="00257916" w:rsidRDefault="00621F3B" w:rsidP="00503A25">
      <w:pPr>
        <w:spacing w:line="360" w:lineRule="auto"/>
        <w:jc w:val="both"/>
        <w:rPr>
          <w:rFonts w:cs="Times New Roman"/>
          <w:u w:val="single"/>
        </w:rPr>
      </w:pPr>
      <w:r w:rsidRPr="00257916">
        <w:rPr>
          <w:rFonts w:cs="Times New Roman"/>
          <w:u w:val="single"/>
        </w:rPr>
        <w:t>Parte destinata agli investimenti</w:t>
      </w:r>
    </w:p>
    <w:p w14:paraId="491E5453" w14:textId="7FEB2A87" w:rsidR="007E2484" w:rsidRPr="00257916" w:rsidRDefault="00621F3B" w:rsidP="00F27F6D">
      <w:pPr>
        <w:tabs>
          <w:tab w:val="left" w:pos="4253"/>
          <w:tab w:val="left" w:pos="5103"/>
          <w:tab w:val="right" w:pos="5387"/>
          <w:tab w:val="left" w:pos="5500"/>
          <w:tab w:val="left" w:pos="6804"/>
          <w:tab w:val="right" w:pos="7201"/>
          <w:tab w:val="right" w:pos="8392"/>
        </w:tabs>
        <w:spacing w:line="360" w:lineRule="auto"/>
        <w:jc w:val="both"/>
        <w:rPr>
          <w:rFonts w:cs="Times New Roman"/>
        </w:rPr>
      </w:pPr>
      <w:r w:rsidRPr="00257916">
        <w:rPr>
          <w:rFonts w:cs="Times New Roman"/>
        </w:rPr>
        <w:t xml:space="preserve">La quota destinata agli investimenti per un importo di euro </w:t>
      </w:r>
      <w:r w:rsidR="004532FC">
        <w:rPr>
          <w:rFonts w:cs="Times New Roman"/>
        </w:rPr>
        <w:t>223.233,73</w:t>
      </w:r>
      <w:r w:rsidRPr="00257916">
        <w:rPr>
          <w:rFonts w:cs="Times New Roman"/>
        </w:rPr>
        <w:t xml:space="preserve"> si riferisce alle economie di stanziamento allocate negli appositi capitoli di spesa per investimenti o accantonate in apposito fondo di parte capitale per la quota residua per la quale non fosse ancora definita la programmazione di dettaglio, tenuto conto della deliberazione dell'Ufficio di Presidenza </w:t>
      </w:r>
      <w:r w:rsidR="00C71E3B" w:rsidRPr="00257916">
        <w:rPr>
          <w:rFonts w:cs="Times New Roman"/>
        </w:rPr>
        <w:t xml:space="preserve">del </w:t>
      </w:r>
      <w:r w:rsidR="00FD2F70" w:rsidRPr="00257916">
        <w:rPr>
          <w:rFonts w:cs="Times New Roman"/>
        </w:rPr>
        <w:t>19 gennaio 2020 n. 15</w:t>
      </w:r>
      <w:r w:rsidRPr="00257916">
        <w:rPr>
          <w:rFonts w:cs="Times New Roman"/>
        </w:rPr>
        <w:t xml:space="preserve"> "</w:t>
      </w:r>
      <w:r w:rsidRPr="00257916">
        <w:rPr>
          <w:rFonts w:cs="Times New Roman"/>
          <w:i/>
        </w:rPr>
        <w:t>Aggiornamento risultato amministrazione presunto al 31 dicembre 201</w:t>
      </w:r>
      <w:r w:rsidR="00FD2F70" w:rsidRPr="00257916">
        <w:rPr>
          <w:rFonts w:cs="Times New Roman"/>
          <w:i/>
        </w:rPr>
        <w:t>9</w:t>
      </w:r>
      <w:r w:rsidRPr="00257916">
        <w:rPr>
          <w:rFonts w:cs="Times New Roman"/>
          <w:i/>
        </w:rPr>
        <w:t xml:space="preserve"> sulla base dei dati del pre-consuntivo 201</w:t>
      </w:r>
      <w:r w:rsidR="00C71E3B" w:rsidRPr="00257916">
        <w:rPr>
          <w:rFonts w:cs="Times New Roman"/>
          <w:i/>
        </w:rPr>
        <w:t>8</w:t>
      </w:r>
      <w:r w:rsidRPr="00257916">
        <w:rPr>
          <w:rFonts w:cs="Times New Roman"/>
        </w:rPr>
        <w:t>”</w:t>
      </w:r>
      <w:r w:rsidR="00C71E3B" w:rsidRPr="00257916">
        <w:rPr>
          <w:rFonts w:cs="Times New Roman"/>
        </w:rPr>
        <w:t xml:space="preserve"> e delle risultanze del riaccertamento ordinario di cui alla deliberazione U.P. n. </w:t>
      </w:r>
      <w:r w:rsidR="00FD2F70" w:rsidRPr="00257916">
        <w:rPr>
          <w:rFonts w:cs="Times New Roman"/>
        </w:rPr>
        <w:t>16</w:t>
      </w:r>
      <w:r w:rsidR="00C71E3B" w:rsidRPr="00257916">
        <w:rPr>
          <w:rFonts w:cs="Times New Roman"/>
        </w:rPr>
        <w:t>/20</w:t>
      </w:r>
      <w:r w:rsidR="00FD2F70" w:rsidRPr="00257916">
        <w:rPr>
          <w:rFonts w:cs="Times New Roman"/>
        </w:rPr>
        <w:t>20</w:t>
      </w:r>
      <w:r w:rsidRPr="00257916">
        <w:rPr>
          <w:rFonts w:cs="Times New Roman"/>
        </w:rPr>
        <w:t>.</w:t>
      </w:r>
      <w:r w:rsidR="00FD2F70" w:rsidRPr="00257916">
        <w:rPr>
          <w:rFonts w:cs="Times New Roman"/>
        </w:rPr>
        <w:t xml:space="preserve"> </w:t>
      </w:r>
    </w:p>
    <w:p w14:paraId="2B95D99B" w14:textId="77777777" w:rsidR="00621F3B" w:rsidRPr="00257916" w:rsidRDefault="00FD2F70" w:rsidP="00F27F6D">
      <w:pPr>
        <w:tabs>
          <w:tab w:val="left" w:pos="4253"/>
          <w:tab w:val="left" w:pos="5103"/>
          <w:tab w:val="right" w:pos="5387"/>
          <w:tab w:val="left" w:pos="5500"/>
          <w:tab w:val="left" w:pos="6804"/>
          <w:tab w:val="right" w:pos="7201"/>
          <w:tab w:val="right" w:pos="8392"/>
        </w:tabs>
        <w:spacing w:line="360" w:lineRule="auto"/>
        <w:jc w:val="both"/>
        <w:rPr>
          <w:rFonts w:cs="Times New Roman"/>
        </w:rPr>
      </w:pPr>
      <w:r w:rsidRPr="00257916">
        <w:rPr>
          <w:rFonts w:cs="Times New Roman"/>
        </w:rPr>
        <w:t>D</w:t>
      </w:r>
      <w:r w:rsidR="007C6799" w:rsidRPr="00257916">
        <w:rPr>
          <w:rFonts w:cs="Times New Roman"/>
        </w:rPr>
        <w:t>i seguito di rappres</w:t>
      </w:r>
      <w:r w:rsidRPr="00257916">
        <w:rPr>
          <w:rFonts w:cs="Times New Roman"/>
        </w:rPr>
        <w:t>e</w:t>
      </w:r>
      <w:r w:rsidR="007C6799" w:rsidRPr="00257916">
        <w:rPr>
          <w:rFonts w:cs="Times New Roman"/>
        </w:rPr>
        <w:t>n</w:t>
      </w:r>
      <w:r w:rsidRPr="00257916">
        <w:rPr>
          <w:rFonts w:cs="Times New Roman"/>
        </w:rPr>
        <w:t xml:space="preserve">ta il dettaglio delle quote </w:t>
      </w:r>
      <w:r w:rsidR="007E2484" w:rsidRPr="00257916">
        <w:rPr>
          <w:rFonts w:cs="Times New Roman"/>
        </w:rPr>
        <w:t xml:space="preserve">vincolate e </w:t>
      </w:r>
      <w:r w:rsidRPr="00257916">
        <w:rPr>
          <w:rFonts w:cs="Times New Roman"/>
        </w:rPr>
        <w:t>destinate agli investimenti</w:t>
      </w:r>
      <w:r w:rsidR="007E2484" w:rsidRPr="00257916">
        <w:rPr>
          <w:rFonts w:cs="Times New Roman"/>
        </w:rPr>
        <w:t>,</w:t>
      </w:r>
      <w:r w:rsidRPr="00257916">
        <w:rPr>
          <w:rFonts w:cs="Times New Roman"/>
        </w:rPr>
        <w:t xml:space="preserve"> ten</w:t>
      </w:r>
      <w:r w:rsidR="007E2484" w:rsidRPr="00257916">
        <w:rPr>
          <w:rFonts w:cs="Times New Roman"/>
        </w:rPr>
        <w:t>uto conto di quanto previsto dal punto 13.7</w:t>
      </w:r>
      <w:r w:rsidRPr="00257916">
        <w:rPr>
          <w:rFonts w:cs="Times New Roman"/>
        </w:rPr>
        <w:t xml:space="preserve"> dell’allegato 4.1 del d.lgs. 118/2011</w:t>
      </w:r>
    </w:p>
    <w:p w14:paraId="2EC9E6E7" w14:textId="77777777" w:rsidR="007C6799" w:rsidRPr="00257916" w:rsidRDefault="007C6799" w:rsidP="00F27F6D">
      <w:pPr>
        <w:tabs>
          <w:tab w:val="left" w:pos="4253"/>
          <w:tab w:val="left" w:pos="5103"/>
          <w:tab w:val="right" w:pos="5387"/>
          <w:tab w:val="left" w:pos="5500"/>
          <w:tab w:val="left" w:pos="6804"/>
          <w:tab w:val="right" w:pos="7201"/>
          <w:tab w:val="right" w:pos="8392"/>
        </w:tabs>
        <w:spacing w:line="360" w:lineRule="auto"/>
        <w:jc w:val="both"/>
        <w:rPr>
          <w:rFonts w:cs="Times New Roman"/>
        </w:rPr>
        <w:sectPr w:rsidR="007C6799" w:rsidRPr="00257916" w:rsidSect="00E46889">
          <w:footerReference w:type="default" r:id="rId15"/>
          <w:pgSz w:w="11906" w:h="16838"/>
          <w:pgMar w:top="1417" w:right="1134" w:bottom="1134" w:left="1134" w:header="708" w:footer="708" w:gutter="0"/>
          <w:cols w:space="708"/>
          <w:docGrid w:linePitch="360"/>
        </w:sectPr>
      </w:pPr>
    </w:p>
    <w:p w14:paraId="12ABEC5C" w14:textId="77777777" w:rsidR="002527A6" w:rsidRPr="00257916" w:rsidRDefault="00AA589B" w:rsidP="00F27F6D">
      <w:pPr>
        <w:tabs>
          <w:tab w:val="left" w:pos="4253"/>
          <w:tab w:val="left" w:pos="5103"/>
          <w:tab w:val="right" w:pos="5387"/>
          <w:tab w:val="left" w:pos="5500"/>
          <w:tab w:val="left" w:pos="6804"/>
          <w:tab w:val="right" w:pos="7201"/>
          <w:tab w:val="right" w:pos="8392"/>
        </w:tabs>
        <w:spacing w:line="360" w:lineRule="auto"/>
        <w:jc w:val="both"/>
        <w:rPr>
          <w:rFonts w:cs="Times New Roman"/>
        </w:rPr>
      </w:pPr>
      <w:r w:rsidRPr="00257916">
        <w:rPr>
          <w:rFonts w:cs="Times New Roman"/>
        </w:rPr>
        <w:lastRenderedPageBreak/>
        <w:t>Dettaglio parte vincolata</w:t>
      </w:r>
    </w:p>
    <w:tbl>
      <w:tblPr>
        <w:tblW w:w="561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88"/>
        <w:gridCol w:w="1420"/>
        <w:gridCol w:w="658"/>
        <w:gridCol w:w="1397"/>
        <w:gridCol w:w="1015"/>
        <w:gridCol w:w="1258"/>
        <w:gridCol w:w="1741"/>
        <w:gridCol w:w="1115"/>
        <w:gridCol w:w="1417"/>
        <w:gridCol w:w="1699"/>
        <w:gridCol w:w="1401"/>
        <w:gridCol w:w="1255"/>
        <w:gridCol w:w="1248"/>
      </w:tblGrid>
      <w:tr w:rsidR="00257916" w:rsidRPr="00257916" w14:paraId="32D7E745" w14:textId="77777777" w:rsidTr="003905FA">
        <w:trPr>
          <w:trHeight w:val="2145"/>
          <w:tblHeader/>
          <w:jc w:val="center"/>
        </w:trPr>
        <w:tc>
          <w:tcPr>
            <w:tcW w:w="181" w:type="pct"/>
            <w:shd w:val="clear" w:color="auto" w:fill="auto"/>
            <w:vAlign w:val="center"/>
            <w:hideMark/>
          </w:tcPr>
          <w:p w14:paraId="689740FD" w14:textId="77777777" w:rsidR="002527A6" w:rsidRPr="00257916" w:rsidRDefault="00EB5992" w:rsidP="002527A6">
            <w:pPr>
              <w:spacing w:after="0" w:line="240" w:lineRule="auto"/>
              <w:jc w:val="center"/>
              <w:rPr>
                <w:rFonts w:ascii="Arial" w:eastAsia="Times New Roman" w:hAnsi="Arial" w:cs="Arial"/>
                <w:sz w:val="16"/>
                <w:szCs w:val="18"/>
              </w:rPr>
            </w:pPr>
            <w:r w:rsidRPr="00257916">
              <w:rPr>
                <w:rFonts w:ascii="Arial" w:eastAsia="Times New Roman" w:hAnsi="Arial" w:cs="Arial"/>
                <w:sz w:val="16"/>
                <w:szCs w:val="18"/>
              </w:rPr>
              <w:t>Cap</w:t>
            </w:r>
            <w:r w:rsidR="002527A6" w:rsidRPr="00257916">
              <w:rPr>
                <w:rFonts w:ascii="Arial" w:eastAsia="Times New Roman" w:hAnsi="Arial" w:cs="Arial"/>
                <w:sz w:val="16"/>
                <w:szCs w:val="18"/>
              </w:rPr>
              <w:t xml:space="preserve"> Entrata</w:t>
            </w:r>
          </w:p>
        </w:tc>
        <w:tc>
          <w:tcPr>
            <w:tcW w:w="438" w:type="pct"/>
            <w:shd w:val="clear" w:color="auto" w:fill="auto"/>
            <w:vAlign w:val="center"/>
            <w:hideMark/>
          </w:tcPr>
          <w:p w14:paraId="0DA51343" w14:textId="77777777" w:rsidR="002527A6" w:rsidRPr="00257916" w:rsidRDefault="002527A6" w:rsidP="002527A6">
            <w:pPr>
              <w:spacing w:after="0" w:line="240" w:lineRule="auto"/>
              <w:jc w:val="center"/>
              <w:rPr>
                <w:rFonts w:ascii="Arial" w:eastAsia="Times New Roman" w:hAnsi="Arial" w:cs="Arial"/>
                <w:bCs/>
                <w:sz w:val="14"/>
                <w:szCs w:val="18"/>
              </w:rPr>
            </w:pPr>
            <w:r w:rsidRPr="00257916">
              <w:rPr>
                <w:rFonts w:ascii="Arial" w:eastAsia="Times New Roman" w:hAnsi="Arial" w:cs="Arial"/>
                <w:bCs/>
                <w:sz w:val="14"/>
                <w:szCs w:val="18"/>
              </w:rPr>
              <w:t>Descrizione</w:t>
            </w:r>
          </w:p>
        </w:tc>
        <w:tc>
          <w:tcPr>
            <w:tcW w:w="203" w:type="pct"/>
            <w:shd w:val="clear" w:color="auto" w:fill="auto"/>
            <w:vAlign w:val="center"/>
            <w:hideMark/>
          </w:tcPr>
          <w:p w14:paraId="10E0B3A8" w14:textId="77777777" w:rsidR="002527A6" w:rsidRPr="00257916" w:rsidRDefault="00EB5992" w:rsidP="00EB5992">
            <w:pPr>
              <w:spacing w:after="0" w:line="240" w:lineRule="auto"/>
              <w:jc w:val="center"/>
              <w:rPr>
                <w:rFonts w:ascii="Arial" w:eastAsia="Times New Roman" w:hAnsi="Arial" w:cs="Arial"/>
                <w:bCs/>
                <w:sz w:val="14"/>
                <w:szCs w:val="18"/>
              </w:rPr>
            </w:pPr>
            <w:r w:rsidRPr="00257916">
              <w:rPr>
                <w:rFonts w:ascii="Arial" w:eastAsia="Times New Roman" w:hAnsi="Arial" w:cs="Arial"/>
                <w:bCs/>
                <w:sz w:val="14"/>
                <w:szCs w:val="18"/>
              </w:rPr>
              <w:t xml:space="preserve">Cap </w:t>
            </w:r>
            <w:r w:rsidR="002527A6" w:rsidRPr="00257916">
              <w:rPr>
                <w:rFonts w:ascii="Arial" w:eastAsia="Times New Roman" w:hAnsi="Arial" w:cs="Arial"/>
                <w:bCs/>
                <w:sz w:val="14"/>
                <w:szCs w:val="18"/>
              </w:rPr>
              <w:t xml:space="preserve">di spesa </w:t>
            </w:r>
          </w:p>
        </w:tc>
        <w:tc>
          <w:tcPr>
            <w:tcW w:w="431" w:type="pct"/>
            <w:shd w:val="clear" w:color="auto" w:fill="auto"/>
            <w:vAlign w:val="center"/>
            <w:hideMark/>
          </w:tcPr>
          <w:p w14:paraId="1758DDFE" w14:textId="77777777" w:rsidR="002527A6" w:rsidRPr="00257916" w:rsidRDefault="002527A6" w:rsidP="002527A6">
            <w:pPr>
              <w:spacing w:after="0" w:line="240" w:lineRule="auto"/>
              <w:jc w:val="center"/>
              <w:rPr>
                <w:rFonts w:ascii="Arial" w:eastAsia="Times New Roman" w:hAnsi="Arial" w:cs="Arial"/>
                <w:bCs/>
                <w:sz w:val="14"/>
                <w:szCs w:val="18"/>
              </w:rPr>
            </w:pPr>
            <w:r w:rsidRPr="00257916">
              <w:rPr>
                <w:rFonts w:ascii="Arial" w:eastAsia="Times New Roman" w:hAnsi="Arial" w:cs="Arial"/>
                <w:bCs/>
                <w:sz w:val="14"/>
                <w:szCs w:val="18"/>
              </w:rPr>
              <w:t>Descrizione</w:t>
            </w:r>
          </w:p>
        </w:tc>
        <w:tc>
          <w:tcPr>
            <w:tcW w:w="313" w:type="pct"/>
            <w:shd w:val="clear" w:color="auto" w:fill="auto"/>
            <w:vAlign w:val="center"/>
            <w:hideMark/>
          </w:tcPr>
          <w:p w14:paraId="47492853" w14:textId="77777777" w:rsidR="002527A6" w:rsidRPr="00257916" w:rsidRDefault="002527A6" w:rsidP="002527A6">
            <w:pPr>
              <w:spacing w:after="0" w:line="240" w:lineRule="auto"/>
              <w:jc w:val="center"/>
              <w:rPr>
                <w:rFonts w:ascii="Arial" w:eastAsia="Times New Roman" w:hAnsi="Arial" w:cs="Arial"/>
                <w:bCs/>
                <w:sz w:val="16"/>
                <w:szCs w:val="18"/>
              </w:rPr>
            </w:pPr>
            <w:r w:rsidRPr="00257916">
              <w:rPr>
                <w:rFonts w:ascii="Arial" w:eastAsia="Times New Roman" w:hAnsi="Arial" w:cs="Arial"/>
                <w:bCs/>
                <w:sz w:val="16"/>
                <w:szCs w:val="18"/>
              </w:rPr>
              <w:t>Risorse vincolate al 1/1/2019 (preconsuntivo e consuntivo 2018)</w:t>
            </w:r>
          </w:p>
        </w:tc>
        <w:tc>
          <w:tcPr>
            <w:tcW w:w="388" w:type="pct"/>
            <w:shd w:val="clear" w:color="auto" w:fill="auto"/>
            <w:vAlign w:val="center"/>
            <w:hideMark/>
          </w:tcPr>
          <w:p w14:paraId="5C9CC3D4" w14:textId="77777777" w:rsidR="002527A6" w:rsidRPr="00257916" w:rsidRDefault="002527A6" w:rsidP="00F767B7">
            <w:pPr>
              <w:spacing w:after="0" w:line="240" w:lineRule="auto"/>
              <w:jc w:val="center"/>
              <w:rPr>
                <w:rFonts w:ascii="Arial" w:eastAsia="Times New Roman" w:hAnsi="Arial" w:cs="Arial"/>
                <w:bCs/>
                <w:sz w:val="16"/>
                <w:szCs w:val="18"/>
              </w:rPr>
            </w:pPr>
            <w:r w:rsidRPr="00257916">
              <w:rPr>
                <w:rFonts w:ascii="Arial" w:eastAsia="Times New Roman" w:hAnsi="Arial" w:cs="Arial"/>
                <w:bCs/>
                <w:sz w:val="16"/>
                <w:szCs w:val="18"/>
              </w:rPr>
              <w:t>Risorse vincolate applicate al bilancio</w:t>
            </w:r>
            <w:r w:rsidRPr="00257916">
              <w:rPr>
                <w:rFonts w:ascii="Arial" w:eastAsia="Times New Roman" w:hAnsi="Arial" w:cs="Arial"/>
                <w:bCs/>
                <w:sz w:val="16"/>
                <w:szCs w:val="18"/>
              </w:rPr>
              <w:br/>
              <w:t xml:space="preserve">dell'esercizio </w:t>
            </w:r>
            <w:r w:rsidR="00F767B7">
              <w:rPr>
                <w:rFonts w:ascii="Arial" w:eastAsia="Times New Roman" w:hAnsi="Arial" w:cs="Arial"/>
                <w:bCs/>
                <w:sz w:val="16"/>
                <w:szCs w:val="18"/>
              </w:rPr>
              <w:t>2019</w:t>
            </w:r>
          </w:p>
        </w:tc>
        <w:tc>
          <w:tcPr>
            <w:tcW w:w="537" w:type="pct"/>
            <w:shd w:val="clear" w:color="auto" w:fill="auto"/>
            <w:vAlign w:val="center"/>
            <w:hideMark/>
          </w:tcPr>
          <w:p w14:paraId="05118764" w14:textId="77777777" w:rsidR="002527A6" w:rsidRPr="00257916" w:rsidRDefault="002527A6" w:rsidP="00F767B7">
            <w:pPr>
              <w:spacing w:after="0" w:line="240" w:lineRule="auto"/>
              <w:jc w:val="center"/>
              <w:rPr>
                <w:rFonts w:ascii="Arial" w:eastAsia="Times New Roman" w:hAnsi="Arial" w:cs="Arial"/>
                <w:bCs/>
                <w:sz w:val="16"/>
                <w:szCs w:val="18"/>
              </w:rPr>
            </w:pPr>
            <w:r w:rsidRPr="00257916">
              <w:rPr>
                <w:rFonts w:ascii="Arial" w:eastAsia="Times New Roman" w:hAnsi="Arial" w:cs="Arial"/>
                <w:bCs/>
                <w:sz w:val="16"/>
                <w:szCs w:val="18"/>
              </w:rPr>
              <w:t xml:space="preserve">Entrate vincolate accertate nell'esercizio </w:t>
            </w:r>
            <w:r w:rsidR="00F767B7">
              <w:rPr>
                <w:rFonts w:ascii="Arial" w:eastAsia="Times New Roman" w:hAnsi="Arial" w:cs="Arial"/>
                <w:bCs/>
                <w:sz w:val="16"/>
                <w:szCs w:val="18"/>
              </w:rPr>
              <w:t>2019</w:t>
            </w:r>
            <w:r w:rsidRPr="00257916">
              <w:rPr>
                <w:rFonts w:ascii="Arial" w:eastAsia="Times New Roman" w:hAnsi="Arial" w:cs="Arial"/>
                <w:bCs/>
                <w:sz w:val="16"/>
                <w:szCs w:val="18"/>
              </w:rPr>
              <w:t xml:space="preserve"> (previsione assestata- quota FPV imputata sul 2010 meno quota applicata+ quota FPV nuovo reimputata sul 2020 e successivi)</w:t>
            </w:r>
          </w:p>
        </w:tc>
        <w:tc>
          <w:tcPr>
            <w:tcW w:w="344" w:type="pct"/>
            <w:shd w:val="clear" w:color="auto" w:fill="auto"/>
            <w:vAlign w:val="center"/>
            <w:hideMark/>
          </w:tcPr>
          <w:p w14:paraId="0C83C5F9" w14:textId="77777777" w:rsidR="002527A6" w:rsidRPr="00257916" w:rsidRDefault="00F767B7" w:rsidP="002527A6">
            <w:pPr>
              <w:spacing w:after="0" w:line="240" w:lineRule="auto"/>
              <w:jc w:val="center"/>
              <w:rPr>
                <w:rFonts w:ascii="Arial" w:eastAsia="Times New Roman" w:hAnsi="Arial" w:cs="Arial"/>
                <w:bCs/>
                <w:sz w:val="16"/>
                <w:szCs w:val="18"/>
              </w:rPr>
            </w:pPr>
            <w:r>
              <w:rPr>
                <w:rFonts w:ascii="Arial" w:eastAsia="Times New Roman" w:hAnsi="Arial" w:cs="Arial"/>
                <w:bCs/>
                <w:sz w:val="16"/>
                <w:szCs w:val="18"/>
              </w:rPr>
              <w:t>Impegni eserc. 2019</w:t>
            </w:r>
            <w:r w:rsidR="002527A6" w:rsidRPr="00257916">
              <w:rPr>
                <w:rFonts w:ascii="Arial" w:eastAsia="Times New Roman" w:hAnsi="Arial" w:cs="Arial"/>
                <w:bCs/>
                <w:sz w:val="16"/>
                <w:szCs w:val="18"/>
              </w:rPr>
              <w:t xml:space="preserve"> finanziati da entrate vincolate accertate nell'esercizio o da quote vincolate del risultato di amministrazione</w:t>
            </w:r>
          </w:p>
        </w:tc>
        <w:tc>
          <w:tcPr>
            <w:tcW w:w="437" w:type="pct"/>
            <w:shd w:val="clear" w:color="auto" w:fill="auto"/>
            <w:vAlign w:val="center"/>
            <w:hideMark/>
          </w:tcPr>
          <w:p w14:paraId="364E8F3D" w14:textId="77777777" w:rsidR="002527A6" w:rsidRPr="00257916" w:rsidRDefault="002527A6" w:rsidP="00F767B7">
            <w:pPr>
              <w:spacing w:after="0" w:line="240" w:lineRule="auto"/>
              <w:jc w:val="center"/>
              <w:rPr>
                <w:rFonts w:ascii="Arial" w:eastAsia="Times New Roman" w:hAnsi="Arial" w:cs="Arial"/>
                <w:bCs/>
                <w:sz w:val="16"/>
                <w:szCs w:val="18"/>
              </w:rPr>
            </w:pPr>
            <w:r w:rsidRPr="00257916">
              <w:rPr>
                <w:rFonts w:ascii="Arial" w:eastAsia="Times New Roman" w:hAnsi="Arial" w:cs="Arial"/>
                <w:bCs/>
                <w:sz w:val="16"/>
                <w:szCs w:val="18"/>
              </w:rPr>
              <w:t>Fondo plur. vinc.  al 31/12/</w:t>
            </w:r>
            <w:r w:rsidR="00F767B7">
              <w:rPr>
                <w:rFonts w:ascii="Arial" w:eastAsia="Times New Roman" w:hAnsi="Arial" w:cs="Arial"/>
                <w:bCs/>
                <w:sz w:val="16"/>
                <w:szCs w:val="18"/>
              </w:rPr>
              <w:t>2019</w:t>
            </w:r>
            <w:r w:rsidRPr="00257916">
              <w:rPr>
                <w:rFonts w:ascii="Arial" w:eastAsia="Times New Roman" w:hAnsi="Arial" w:cs="Arial"/>
                <w:bCs/>
                <w:sz w:val="16"/>
                <w:szCs w:val="18"/>
              </w:rPr>
              <w:t xml:space="preserve"> finanziato da entrate vincolate accertate nell'esercizio o da quote vincolate del risultato di amministrazione</w:t>
            </w:r>
          </w:p>
        </w:tc>
        <w:tc>
          <w:tcPr>
            <w:tcW w:w="524" w:type="pct"/>
            <w:shd w:val="clear" w:color="auto" w:fill="auto"/>
            <w:vAlign w:val="center"/>
            <w:hideMark/>
          </w:tcPr>
          <w:p w14:paraId="7ED9F052" w14:textId="77777777" w:rsidR="002527A6" w:rsidRPr="00257916" w:rsidRDefault="002527A6" w:rsidP="002527A6">
            <w:pPr>
              <w:spacing w:after="0" w:line="240" w:lineRule="auto"/>
              <w:jc w:val="center"/>
              <w:rPr>
                <w:rFonts w:ascii="Arial" w:eastAsia="Times New Roman" w:hAnsi="Arial" w:cs="Arial"/>
                <w:bCs/>
                <w:sz w:val="14"/>
                <w:szCs w:val="18"/>
              </w:rPr>
            </w:pPr>
            <w:r w:rsidRPr="00257916">
              <w:rPr>
                <w:rFonts w:ascii="Arial" w:eastAsia="Times New Roman" w:hAnsi="Arial" w:cs="Arial"/>
                <w:bCs/>
                <w:sz w:val="14"/>
                <w:szCs w:val="18"/>
              </w:rPr>
              <w:t>Cancellazione di residui attivi vincolati o eliminazione del vincolo su quote del risultato di amministrazione (+) e cancellazione di residui passivi finanziati da risorse vincolate (-) (gestione dei residui):</w:t>
            </w:r>
          </w:p>
        </w:tc>
        <w:tc>
          <w:tcPr>
            <w:tcW w:w="432" w:type="pct"/>
            <w:shd w:val="clear" w:color="auto" w:fill="auto"/>
            <w:vAlign w:val="center"/>
            <w:hideMark/>
          </w:tcPr>
          <w:p w14:paraId="09E57FD7" w14:textId="77777777" w:rsidR="002527A6" w:rsidRPr="00257916" w:rsidRDefault="002527A6" w:rsidP="00F767B7">
            <w:pPr>
              <w:spacing w:after="0" w:line="240" w:lineRule="auto"/>
              <w:jc w:val="center"/>
              <w:rPr>
                <w:rFonts w:ascii="Arial" w:eastAsia="Times New Roman" w:hAnsi="Arial" w:cs="Arial"/>
                <w:bCs/>
                <w:sz w:val="14"/>
                <w:szCs w:val="18"/>
              </w:rPr>
            </w:pPr>
            <w:r w:rsidRPr="00257916">
              <w:rPr>
                <w:rFonts w:ascii="Arial" w:eastAsia="Times New Roman" w:hAnsi="Arial" w:cs="Arial"/>
                <w:bCs/>
                <w:sz w:val="14"/>
                <w:szCs w:val="18"/>
              </w:rPr>
              <w:t xml:space="preserve">Cancellazione nell'esercizio </w:t>
            </w:r>
            <w:r w:rsidR="00F767B7">
              <w:rPr>
                <w:rFonts w:ascii="Arial" w:eastAsia="Times New Roman" w:hAnsi="Arial" w:cs="Arial"/>
                <w:bCs/>
                <w:sz w:val="14"/>
                <w:szCs w:val="18"/>
              </w:rPr>
              <w:t xml:space="preserve">2019 </w:t>
            </w:r>
            <w:r w:rsidRPr="00257916">
              <w:rPr>
                <w:rFonts w:ascii="Arial" w:eastAsia="Times New Roman" w:hAnsi="Arial" w:cs="Arial"/>
                <w:bCs/>
                <w:sz w:val="14"/>
                <w:szCs w:val="18"/>
              </w:rPr>
              <w:t xml:space="preserve">di impegni finanziati dal fondo pluriennale vincolato dopo l'approvazione del rendiconto dell'esercizio </w:t>
            </w:r>
            <w:r w:rsidR="00F767B7">
              <w:rPr>
                <w:rFonts w:ascii="Arial" w:eastAsia="Times New Roman" w:hAnsi="Arial" w:cs="Arial"/>
                <w:bCs/>
                <w:sz w:val="14"/>
                <w:szCs w:val="18"/>
              </w:rPr>
              <w:t>2018</w:t>
            </w:r>
            <w:r w:rsidRPr="00257916">
              <w:rPr>
                <w:rFonts w:ascii="Arial" w:eastAsia="Times New Roman" w:hAnsi="Arial" w:cs="Arial"/>
                <w:bCs/>
                <w:sz w:val="14"/>
                <w:szCs w:val="18"/>
              </w:rPr>
              <w:t xml:space="preserve"> non reimpegnati nell'esercizio </w:t>
            </w:r>
            <w:r w:rsidR="00F767B7">
              <w:rPr>
                <w:rFonts w:ascii="Arial" w:eastAsia="Times New Roman" w:hAnsi="Arial" w:cs="Arial"/>
                <w:bCs/>
                <w:sz w:val="14"/>
                <w:szCs w:val="18"/>
              </w:rPr>
              <w:t>2019</w:t>
            </w:r>
          </w:p>
        </w:tc>
        <w:tc>
          <w:tcPr>
            <w:tcW w:w="387" w:type="pct"/>
            <w:shd w:val="clear" w:color="auto" w:fill="auto"/>
            <w:vAlign w:val="center"/>
            <w:hideMark/>
          </w:tcPr>
          <w:p w14:paraId="44660CEF" w14:textId="77777777" w:rsidR="002527A6" w:rsidRPr="00257916" w:rsidRDefault="002527A6" w:rsidP="00F767B7">
            <w:pPr>
              <w:spacing w:after="0" w:line="240" w:lineRule="auto"/>
              <w:jc w:val="center"/>
              <w:rPr>
                <w:rFonts w:ascii="Arial" w:eastAsia="Times New Roman" w:hAnsi="Arial" w:cs="Arial"/>
                <w:bCs/>
                <w:sz w:val="16"/>
                <w:szCs w:val="18"/>
              </w:rPr>
            </w:pPr>
            <w:r w:rsidRPr="00257916">
              <w:rPr>
                <w:rFonts w:ascii="Arial" w:eastAsia="Times New Roman" w:hAnsi="Arial" w:cs="Arial"/>
                <w:bCs/>
                <w:sz w:val="16"/>
                <w:szCs w:val="18"/>
              </w:rPr>
              <w:t>Risorse vincolate nel bilancio al 31/12/</w:t>
            </w:r>
            <w:r w:rsidR="00F767B7">
              <w:rPr>
                <w:rFonts w:ascii="Arial" w:eastAsia="Times New Roman" w:hAnsi="Arial" w:cs="Arial"/>
                <w:bCs/>
                <w:sz w:val="16"/>
                <w:szCs w:val="18"/>
              </w:rPr>
              <w:t>2019</w:t>
            </w:r>
          </w:p>
        </w:tc>
        <w:tc>
          <w:tcPr>
            <w:tcW w:w="385" w:type="pct"/>
            <w:shd w:val="clear" w:color="auto" w:fill="auto"/>
            <w:vAlign w:val="center"/>
            <w:hideMark/>
          </w:tcPr>
          <w:p w14:paraId="1A0AFEA6" w14:textId="77777777" w:rsidR="002527A6" w:rsidRPr="00257916" w:rsidRDefault="002527A6" w:rsidP="00F767B7">
            <w:pPr>
              <w:spacing w:after="0" w:line="240" w:lineRule="auto"/>
              <w:jc w:val="center"/>
              <w:rPr>
                <w:rFonts w:ascii="Arial" w:eastAsia="Times New Roman" w:hAnsi="Arial" w:cs="Arial"/>
                <w:bCs/>
                <w:sz w:val="16"/>
                <w:szCs w:val="18"/>
              </w:rPr>
            </w:pPr>
            <w:r w:rsidRPr="00257916">
              <w:rPr>
                <w:rFonts w:ascii="Arial" w:eastAsia="Times New Roman" w:hAnsi="Arial" w:cs="Arial"/>
                <w:bCs/>
                <w:sz w:val="16"/>
                <w:szCs w:val="18"/>
              </w:rPr>
              <w:t>Risorse vincolate nel risultato di amministrazione al 31/12/</w:t>
            </w:r>
            <w:r w:rsidR="00F767B7">
              <w:rPr>
                <w:rFonts w:ascii="Arial" w:eastAsia="Times New Roman" w:hAnsi="Arial" w:cs="Arial"/>
                <w:bCs/>
                <w:sz w:val="16"/>
                <w:szCs w:val="18"/>
              </w:rPr>
              <w:t>2019</w:t>
            </w:r>
          </w:p>
        </w:tc>
      </w:tr>
      <w:tr w:rsidR="00257916" w:rsidRPr="00257916" w14:paraId="67162A87" w14:textId="77777777" w:rsidTr="003905FA">
        <w:trPr>
          <w:trHeight w:val="330"/>
          <w:tblHeader/>
          <w:jc w:val="center"/>
        </w:trPr>
        <w:tc>
          <w:tcPr>
            <w:tcW w:w="181" w:type="pct"/>
            <w:shd w:val="clear" w:color="auto" w:fill="auto"/>
            <w:vAlign w:val="center"/>
            <w:hideMark/>
          </w:tcPr>
          <w:p w14:paraId="1FD0080D" w14:textId="77777777" w:rsidR="002527A6" w:rsidRPr="00257916" w:rsidRDefault="002527A6" w:rsidP="002527A6">
            <w:pPr>
              <w:spacing w:after="0" w:line="240" w:lineRule="auto"/>
              <w:jc w:val="center"/>
              <w:rPr>
                <w:rFonts w:ascii="Arial" w:eastAsia="Times New Roman" w:hAnsi="Arial" w:cs="Arial"/>
                <w:sz w:val="16"/>
                <w:szCs w:val="18"/>
              </w:rPr>
            </w:pPr>
          </w:p>
        </w:tc>
        <w:tc>
          <w:tcPr>
            <w:tcW w:w="438" w:type="pct"/>
            <w:shd w:val="clear" w:color="auto" w:fill="auto"/>
            <w:vAlign w:val="center"/>
            <w:hideMark/>
          </w:tcPr>
          <w:p w14:paraId="0AD1A73A" w14:textId="77777777" w:rsidR="002527A6" w:rsidRPr="00257916" w:rsidRDefault="002527A6" w:rsidP="002527A6">
            <w:pPr>
              <w:spacing w:after="0" w:line="240" w:lineRule="auto"/>
              <w:jc w:val="center"/>
              <w:rPr>
                <w:rFonts w:ascii="Arial" w:eastAsia="Times New Roman" w:hAnsi="Arial" w:cs="Arial"/>
                <w:sz w:val="14"/>
                <w:szCs w:val="18"/>
              </w:rPr>
            </w:pPr>
          </w:p>
        </w:tc>
        <w:tc>
          <w:tcPr>
            <w:tcW w:w="203" w:type="pct"/>
            <w:shd w:val="clear" w:color="auto" w:fill="auto"/>
            <w:vAlign w:val="center"/>
            <w:hideMark/>
          </w:tcPr>
          <w:p w14:paraId="28092102" w14:textId="77777777" w:rsidR="002527A6" w:rsidRPr="00257916" w:rsidRDefault="002527A6" w:rsidP="002527A6">
            <w:pPr>
              <w:spacing w:after="0" w:line="240" w:lineRule="auto"/>
              <w:jc w:val="center"/>
              <w:rPr>
                <w:rFonts w:ascii="Arial" w:eastAsia="Times New Roman" w:hAnsi="Arial" w:cs="Arial"/>
                <w:b/>
                <w:bCs/>
                <w:sz w:val="14"/>
                <w:szCs w:val="18"/>
              </w:rPr>
            </w:pPr>
          </w:p>
        </w:tc>
        <w:tc>
          <w:tcPr>
            <w:tcW w:w="431" w:type="pct"/>
            <w:shd w:val="clear" w:color="auto" w:fill="auto"/>
            <w:vAlign w:val="center"/>
            <w:hideMark/>
          </w:tcPr>
          <w:p w14:paraId="01440167" w14:textId="77777777" w:rsidR="002527A6" w:rsidRPr="00257916" w:rsidRDefault="002527A6" w:rsidP="002527A6">
            <w:pPr>
              <w:spacing w:after="0" w:line="240" w:lineRule="auto"/>
              <w:jc w:val="center"/>
              <w:rPr>
                <w:rFonts w:ascii="Arial" w:eastAsia="Times New Roman" w:hAnsi="Arial" w:cs="Arial"/>
                <w:b/>
                <w:bCs/>
                <w:sz w:val="14"/>
                <w:szCs w:val="18"/>
              </w:rPr>
            </w:pPr>
          </w:p>
        </w:tc>
        <w:tc>
          <w:tcPr>
            <w:tcW w:w="313" w:type="pct"/>
            <w:shd w:val="clear" w:color="auto" w:fill="auto"/>
            <w:vAlign w:val="center"/>
            <w:hideMark/>
          </w:tcPr>
          <w:p w14:paraId="28F67E52" w14:textId="77777777" w:rsidR="002527A6" w:rsidRPr="00257916" w:rsidRDefault="002527A6" w:rsidP="002527A6">
            <w:pPr>
              <w:spacing w:after="0" w:line="240" w:lineRule="auto"/>
              <w:jc w:val="center"/>
              <w:rPr>
                <w:rFonts w:ascii="Arial" w:eastAsia="Times New Roman" w:hAnsi="Arial" w:cs="Arial"/>
                <w:b/>
                <w:bCs/>
                <w:sz w:val="16"/>
                <w:szCs w:val="18"/>
              </w:rPr>
            </w:pPr>
            <w:r w:rsidRPr="00257916">
              <w:rPr>
                <w:rFonts w:ascii="Arial" w:eastAsia="Times New Roman" w:hAnsi="Arial" w:cs="Arial"/>
                <w:b/>
                <w:bCs/>
                <w:sz w:val="16"/>
                <w:szCs w:val="18"/>
              </w:rPr>
              <w:t>a</w:t>
            </w:r>
          </w:p>
        </w:tc>
        <w:tc>
          <w:tcPr>
            <w:tcW w:w="388" w:type="pct"/>
            <w:shd w:val="clear" w:color="auto" w:fill="auto"/>
            <w:vAlign w:val="center"/>
            <w:hideMark/>
          </w:tcPr>
          <w:p w14:paraId="1358E895" w14:textId="77777777" w:rsidR="002527A6" w:rsidRPr="00257916" w:rsidRDefault="002527A6" w:rsidP="002527A6">
            <w:pPr>
              <w:spacing w:after="0" w:line="240" w:lineRule="auto"/>
              <w:jc w:val="center"/>
              <w:rPr>
                <w:rFonts w:ascii="Arial" w:eastAsia="Times New Roman" w:hAnsi="Arial" w:cs="Arial"/>
                <w:b/>
                <w:bCs/>
                <w:sz w:val="16"/>
                <w:szCs w:val="18"/>
              </w:rPr>
            </w:pPr>
            <w:r w:rsidRPr="00257916">
              <w:rPr>
                <w:rFonts w:ascii="Arial" w:eastAsia="Times New Roman" w:hAnsi="Arial" w:cs="Arial"/>
                <w:b/>
                <w:bCs/>
                <w:sz w:val="16"/>
                <w:szCs w:val="18"/>
              </w:rPr>
              <w:t>b</w:t>
            </w:r>
          </w:p>
        </w:tc>
        <w:tc>
          <w:tcPr>
            <w:tcW w:w="537" w:type="pct"/>
            <w:shd w:val="clear" w:color="auto" w:fill="auto"/>
            <w:vAlign w:val="center"/>
            <w:hideMark/>
          </w:tcPr>
          <w:p w14:paraId="54DF6479" w14:textId="77777777" w:rsidR="002527A6" w:rsidRPr="00257916" w:rsidRDefault="002527A6" w:rsidP="002527A6">
            <w:pPr>
              <w:spacing w:after="0" w:line="240" w:lineRule="auto"/>
              <w:jc w:val="center"/>
              <w:rPr>
                <w:rFonts w:ascii="Arial" w:eastAsia="Times New Roman" w:hAnsi="Arial" w:cs="Arial"/>
                <w:b/>
                <w:bCs/>
                <w:sz w:val="16"/>
                <w:szCs w:val="18"/>
              </w:rPr>
            </w:pPr>
            <w:r w:rsidRPr="00257916">
              <w:rPr>
                <w:rFonts w:ascii="Arial" w:eastAsia="Times New Roman" w:hAnsi="Arial" w:cs="Arial"/>
                <w:b/>
                <w:bCs/>
                <w:sz w:val="16"/>
                <w:szCs w:val="18"/>
              </w:rPr>
              <w:t>c</w:t>
            </w:r>
          </w:p>
        </w:tc>
        <w:tc>
          <w:tcPr>
            <w:tcW w:w="344" w:type="pct"/>
            <w:shd w:val="clear" w:color="auto" w:fill="auto"/>
            <w:vAlign w:val="center"/>
            <w:hideMark/>
          </w:tcPr>
          <w:p w14:paraId="191E4AF7" w14:textId="77777777" w:rsidR="002527A6" w:rsidRPr="00257916" w:rsidRDefault="002527A6" w:rsidP="002527A6">
            <w:pPr>
              <w:spacing w:after="0" w:line="240" w:lineRule="auto"/>
              <w:jc w:val="center"/>
              <w:rPr>
                <w:rFonts w:ascii="Arial" w:eastAsia="Times New Roman" w:hAnsi="Arial" w:cs="Arial"/>
                <w:b/>
                <w:bCs/>
                <w:sz w:val="16"/>
                <w:szCs w:val="18"/>
              </w:rPr>
            </w:pPr>
            <w:r w:rsidRPr="00257916">
              <w:rPr>
                <w:rFonts w:ascii="Arial" w:eastAsia="Times New Roman" w:hAnsi="Arial" w:cs="Arial"/>
                <w:b/>
                <w:bCs/>
                <w:sz w:val="16"/>
                <w:szCs w:val="18"/>
              </w:rPr>
              <w:t>d</w:t>
            </w:r>
          </w:p>
        </w:tc>
        <w:tc>
          <w:tcPr>
            <w:tcW w:w="437" w:type="pct"/>
            <w:shd w:val="clear" w:color="auto" w:fill="auto"/>
            <w:vAlign w:val="center"/>
            <w:hideMark/>
          </w:tcPr>
          <w:p w14:paraId="3A2EAF29" w14:textId="77777777" w:rsidR="002527A6" w:rsidRPr="00257916" w:rsidRDefault="002527A6" w:rsidP="002527A6">
            <w:pPr>
              <w:spacing w:after="0" w:line="240" w:lineRule="auto"/>
              <w:jc w:val="center"/>
              <w:rPr>
                <w:rFonts w:ascii="Arial" w:eastAsia="Times New Roman" w:hAnsi="Arial" w:cs="Arial"/>
                <w:b/>
                <w:bCs/>
                <w:sz w:val="16"/>
                <w:szCs w:val="18"/>
              </w:rPr>
            </w:pPr>
            <w:r w:rsidRPr="00257916">
              <w:rPr>
                <w:rFonts w:ascii="Arial" w:eastAsia="Times New Roman" w:hAnsi="Arial" w:cs="Arial"/>
                <w:b/>
                <w:bCs/>
                <w:sz w:val="16"/>
                <w:szCs w:val="18"/>
              </w:rPr>
              <w:t>e</w:t>
            </w:r>
          </w:p>
        </w:tc>
        <w:tc>
          <w:tcPr>
            <w:tcW w:w="524" w:type="pct"/>
            <w:shd w:val="clear" w:color="auto" w:fill="auto"/>
            <w:vAlign w:val="center"/>
            <w:hideMark/>
          </w:tcPr>
          <w:p w14:paraId="2C029209" w14:textId="77777777" w:rsidR="002527A6" w:rsidRPr="00257916" w:rsidRDefault="002527A6" w:rsidP="002527A6">
            <w:pPr>
              <w:spacing w:after="0" w:line="240" w:lineRule="auto"/>
              <w:jc w:val="center"/>
              <w:rPr>
                <w:rFonts w:ascii="Arial" w:eastAsia="Times New Roman" w:hAnsi="Arial" w:cs="Arial"/>
                <w:b/>
                <w:bCs/>
                <w:sz w:val="16"/>
                <w:szCs w:val="18"/>
              </w:rPr>
            </w:pPr>
            <w:r w:rsidRPr="00257916">
              <w:rPr>
                <w:rFonts w:ascii="Arial" w:eastAsia="Times New Roman" w:hAnsi="Arial" w:cs="Arial"/>
                <w:b/>
                <w:bCs/>
                <w:sz w:val="16"/>
                <w:szCs w:val="18"/>
              </w:rPr>
              <w:t>f</w:t>
            </w:r>
          </w:p>
        </w:tc>
        <w:tc>
          <w:tcPr>
            <w:tcW w:w="432" w:type="pct"/>
            <w:shd w:val="clear" w:color="auto" w:fill="auto"/>
            <w:vAlign w:val="center"/>
            <w:hideMark/>
          </w:tcPr>
          <w:p w14:paraId="79A92A73" w14:textId="77777777" w:rsidR="002527A6" w:rsidRPr="00257916" w:rsidRDefault="002527A6" w:rsidP="002527A6">
            <w:pPr>
              <w:spacing w:after="0" w:line="240" w:lineRule="auto"/>
              <w:jc w:val="center"/>
              <w:rPr>
                <w:rFonts w:ascii="Arial" w:eastAsia="Times New Roman" w:hAnsi="Arial" w:cs="Arial"/>
                <w:b/>
                <w:bCs/>
                <w:sz w:val="16"/>
                <w:szCs w:val="18"/>
              </w:rPr>
            </w:pPr>
            <w:r w:rsidRPr="00257916">
              <w:rPr>
                <w:rFonts w:ascii="Arial" w:eastAsia="Times New Roman" w:hAnsi="Arial" w:cs="Arial"/>
                <w:b/>
                <w:bCs/>
                <w:sz w:val="16"/>
                <w:szCs w:val="18"/>
              </w:rPr>
              <w:t>g</w:t>
            </w:r>
          </w:p>
        </w:tc>
        <w:tc>
          <w:tcPr>
            <w:tcW w:w="387" w:type="pct"/>
            <w:shd w:val="clear" w:color="auto" w:fill="auto"/>
            <w:vAlign w:val="center"/>
            <w:hideMark/>
          </w:tcPr>
          <w:p w14:paraId="69CE6D0B" w14:textId="77777777" w:rsidR="002527A6" w:rsidRPr="00257916" w:rsidRDefault="002527A6" w:rsidP="002527A6">
            <w:pPr>
              <w:spacing w:after="0" w:line="240" w:lineRule="auto"/>
              <w:jc w:val="center"/>
              <w:rPr>
                <w:rFonts w:ascii="Arial" w:eastAsia="Times New Roman" w:hAnsi="Arial" w:cs="Arial"/>
                <w:b/>
                <w:bCs/>
                <w:sz w:val="16"/>
                <w:szCs w:val="18"/>
              </w:rPr>
            </w:pPr>
            <w:r w:rsidRPr="00257916">
              <w:rPr>
                <w:rFonts w:ascii="Arial" w:eastAsia="Times New Roman" w:hAnsi="Arial" w:cs="Arial"/>
                <w:b/>
                <w:bCs/>
                <w:sz w:val="16"/>
                <w:szCs w:val="18"/>
              </w:rPr>
              <w:t>h=b+c-d-e+g</w:t>
            </w:r>
          </w:p>
        </w:tc>
        <w:tc>
          <w:tcPr>
            <w:tcW w:w="385" w:type="pct"/>
            <w:shd w:val="clear" w:color="auto" w:fill="auto"/>
            <w:vAlign w:val="center"/>
            <w:hideMark/>
          </w:tcPr>
          <w:p w14:paraId="2F3A3529" w14:textId="77777777" w:rsidR="002527A6" w:rsidRPr="00257916" w:rsidRDefault="002527A6" w:rsidP="002527A6">
            <w:pPr>
              <w:spacing w:after="0" w:line="240" w:lineRule="auto"/>
              <w:jc w:val="center"/>
              <w:rPr>
                <w:rFonts w:ascii="Arial" w:eastAsia="Times New Roman" w:hAnsi="Arial" w:cs="Arial"/>
                <w:b/>
                <w:bCs/>
                <w:sz w:val="16"/>
                <w:szCs w:val="18"/>
              </w:rPr>
            </w:pPr>
            <w:r w:rsidRPr="00257916">
              <w:rPr>
                <w:rFonts w:ascii="Arial" w:eastAsia="Times New Roman" w:hAnsi="Arial" w:cs="Arial"/>
                <w:b/>
                <w:bCs/>
                <w:sz w:val="16"/>
                <w:szCs w:val="18"/>
              </w:rPr>
              <w:t>i=a+c-d-e-f+g</w:t>
            </w:r>
          </w:p>
        </w:tc>
      </w:tr>
      <w:tr w:rsidR="00257916" w:rsidRPr="00257916" w14:paraId="76706627" w14:textId="77777777" w:rsidTr="003905FA">
        <w:trPr>
          <w:trHeight w:val="1140"/>
          <w:jc w:val="center"/>
        </w:trPr>
        <w:tc>
          <w:tcPr>
            <w:tcW w:w="181" w:type="pct"/>
            <w:shd w:val="clear" w:color="auto" w:fill="auto"/>
            <w:noWrap/>
            <w:vAlign w:val="center"/>
            <w:hideMark/>
          </w:tcPr>
          <w:p w14:paraId="586A6591" w14:textId="77777777" w:rsidR="002527A6" w:rsidRPr="00257916" w:rsidRDefault="002527A6" w:rsidP="00112EA8">
            <w:pPr>
              <w:spacing w:after="0" w:line="240" w:lineRule="auto"/>
              <w:jc w:val="center"/>
              <w:rPr>
                <w:rFonts w:ascii="Arial" w:eastAsia="Times New Roman" w:hAnsi="Arial" w:cs="Arial"/>
                <w:sz w:val="16"/>
                <w:szCs w:val="18"/>
              </w:rPr>
            </w:pPr>
            <w:r w:rsidRPr="00257916">
              <w:rPr>
                <w:rFonts w:ascii="Arial" w:eastAsia="Times New Roman" w:hAnsi="Arial" w:cs="Arial"/>
                <w:sz w:val="16"/>
                <w:szCs w:val="18"/>
              </w:rPr>
              <w:t>200</w:t>
            </w:r>
            <w:r w:rsidR="00112EA8" w:rsidRPr="00257916">
              <w:rPr>
                <w:rFonts w:ascii="Arial" w:eastAsia="Times New Roman" w:hAnsi="Arial" w:cs="Arial"/>
                <w:sz w:val="16"/>
                <w:szCs w:val="18"/>
              </w:rPr>
              <w:t>5</w:t>
            </w:r>
          </w:p>
        </w:tc>
        <w:tc>
          <w:tcPr>
            <w:tcW w:w="438" w:type="pct"/>
            <w:shd w:val="clear" w:color="auto" w:fill="auto"/>
            <w:vAlign w:val="center"/>
            <w:hideMark/>
          </w:tcPr>
          <w:p w14:paraId="04C7546E" w14:textId="77777777" w:rsidR="002527A6" w:rsidRPr="00257916" w:rsidRDefault="00112EA8" w:rsidP="002527A6">
            <w:pPr>
              <w:spacing w:after="0" w:line="240" w:lineRule="auto"/>
              <w:jc w:val="center"/>
              <w:rPr>
                <w:rFonts w:ascii="Arial" w:eastAsia="Times New Roman" w:hAnsi="Arial" w:cs="Arial"/>
                <w:sz w:val="14"/>
                <w:szCs w:val="18"/>
              </w:rPr>
            </w:pPr>
            <w:r w:rsidRPr="00257916">
              <w:rPr>
                <w:rFonts w:ascii="Arial" w:eastAsia="Times New Roman" w:hAnsi="Arial" w:cs="Arial"/>
                <w:sz w:val="14"/>
                <w:szCs w:val="18"/>
              </w:rPr>
              <w:t xml:space="preserve">TRASFERIMENTI DAL BILANCIO REGIONALE-CORRENTE             </w:t>
            </w:r>
          </w:p>
        </w:tc>
        <w:tc>
          <w:tcPr>
            <w:tcW w:w="203" w:type="pct"/>
            <w:shd w:val="clear" w:color="auto" w:fill="auto"/>
            <w:noWrap/>
            <w:vAlign w:val="center"/>
            <w:hideMark/>
          </w:tcPr>
          <w:p w14:paraId="6DFEB0E3" w14:textId="77777777" w:rsidR="002527A6" w:rsidRPr="00257916" w:rsidRDefault="002527A6" w:rsidP="002527A6">
            <w:pPr>
              <w:spacing w:after="0" w:line="240" w:lineRule="auto"/>
              <w:jc w:val="center"/>
              <w:rPr>
                <w:rFonts w:ascii="Arial" w:eastAsia="Times New Roman" w:hAnsi="Arial" w:cs="Arial"/>
                <w:sz w:val="14"/>
                <w:szCs w:val="18"/>
              </w:rPr>
            </w:pPr>
            <w:r w:rsidRPr="00257916">
              <w:rPr>
                <w:rFonts w:ascii="Arial" w:eastAsia="Times New Roman" w:hAnsi="Arial" w:cs="Arial"/>
                <w:sz w:val="14"/>
                <w:szCs w:val="18"/>
              </w:rPr>
              <w:t>10338</w:t>
            </w:r>
          </w:p>
        </w:tc>
        <w:tc>
          <w:tcPr>
            <w:tcW w:w="431" w:type="pct"/>
            <w:shd w:val="clear" w:color="auto" w:fill="auto"/>
            <w:vAlign w:val="center"/>
            <w:hideMark/>
          </w:tcPr>
          <w:p w14:paraId="5ED4E5C1" w14:textId="77777777" w:rsidR="002527A6" w:rsidRPr="00257916" w:rsidRDefault="002527A6" w:rsidP="002527A6">
            <w:pPr>
              <w:spacing w:after="0" w:line="240" w:lineRule="auto"/>
              <w:jc w:val="center"/>
              <w:rPr>
                <w:rFonts w:ascii="Arial" w:eastAsia="Times New Roman" w:hAnsi="Arial" w:cs="Arial"/>
                <w:sz w:val="14"/>
                <w:szCs w:val="18"/>
              </w:rPr>
            </w:pPr>
            <w:r w:rsidRPr="00257916">
              <w:rPr>
                <w:rFonts w:ascii="Arial" w:eastAsia="Times New Roman" w:hAnsi="Arial" w:cs="Arial"/>
                <w:sz w:val="14"/>
                <w:szCs w:val="18"/>
              </w:rPr>
              <w:t>FONDO ONERI DI CUI ALL'ART 27 TER L.R. 3/2009 PER FRONTEGGIARE EMERGENZE SOCIALI - TRASFERIMENTI A ISTITUZIONI SOCIALI PRIVATE</w:t>
            </w:r>
          </w:p>
        </w:tc>
        <w:tc>
          <w:tcPr>
            <w:tcW w:w="313" w:type="pct"/>
            <w:shd w:val="clear" w:color="auto" w:fill="auto"/>
            <w:vAlign w:val="center"/>
            <w:hideMark/>
          </w:tcPr>
          <w:p w14:paraId="287F0F88" w14:textId="77777777" w:rsidR="002527A6" w:rsidRPr="00257916" w:rsidRDefault="002527A6" w:rsidP="002527A6">
            <w:pPr>
              <w:spacing w:after="0" w:line="240" w:lineRule="auto"/>
              <w:jc w:val="center"/>
              <w:rPr>
                <w:rFonts w:ascii="Arial" w:eastAsia="Times New Roman" w:hAnsi="Arial" w:cs="Arial"/>
                <w:sz w:val="16"/>
                <w:szCs w:val="18"/>
              </w:rPr>
            </w:pPr>
            <w:r w:rsidRPr="00257916">
              <w:rPr>
                <w:rFonts w:ascii="Arial" w:eastAsia="Times New Roman" w:hAnsi="Arial" w:cs="Arial"/>
                <w:sz w:val="16"/>
                <w:szCs w:val="18"/>
              </w:rPr>
              <w:t>-</w:t>
            </w:r>
          </w:p>
        </w:tc>
        <w:tc>
          <w:tcPr>
            <w:tcW w:w="388" w:type="pct"/>
            <w:shd w:val="clear" w:color="auto" w:fill="auto"/>
            <w:vAlign w:val="center"/>
            <w:hideMark/>
          </w:tcPr>
          <w:p w14:paraId="2D8395E5" w14:textId="77777777" w:rsidR="002527A6" w:rsidRPr="00257916" w:rsidRDefault="002527A6" w:rsidP="002527A6">
            <w:pPr>
              <w:spacing w:after="0" w:line="240" w:lineRule="auto"/>
              <w:jc w:val="center"/>
              <w:rPr>
                <w:rFonts w:ascii="Arial" w:eastAsia="Times New Roman" w:hAnsi="Arial" w:cs="Arial"/>
                <w:sz w:val="16"/>
                <w:szCs w:val="18"/>
              </w:rPr>
            </w:pPr>
            <w:r w:rsidRPr="00257916">
              <w:rPr>
                <w:rFonts w:ascii="Arial" w:eastAsia="Times New Roman" w:hAnsi="Arial" w:cs="Arial"/>
                <w:sz w:val="16"/>
                <w:szCs w:val="18"/>
              </w:rPr>
              <w:t>-</w:t>
            </w:r>
          </w:p>
        </w:tc>
        <w:tc>
          <w:tcPr>
            <w:tcW w:w="537" w:type="pct"/>
            <w:shd w:val="clear" w:color="auto" w:fill="auto"/>
            <w:noWrap/>
            <w:vAlign w:val="center"/>
            <w:hideMark/>
          </w:tcPr>
          <w:p w14:paraId="2C1A4297" w14:textId="77777777" w:rsidR="002527A6" w:rsidRPr="00257916" w:rsidRDefault="002527A6" w:rsidP="002527A6">
            <w:pPr>
              <w:spacing w:after="0" w:line="240" w:lineRule="auto"/>
              <w:jc w:val="center"/>
              <w:rPr>
                <w:rFonts w:ascii="Arial" w:eastAsia="Times New Roman" w:hAnsi="Arial" w:cs="Arial"/>
                <w:sz w:val="16"/>
                <w:szCs w:val="20"/>
              </w:rPr>
            </w:pPr>
            <w:r w:rsidRPr="00257916">
              <w:rPr>
                <w:rFonts w:ascii="Arial" w:eastAsia="Times New Roman" w:hAnsi="Arial" w:cs="Arial"/>
                <w:sz w:val="16"/>
                <w:szCs w:val="20"/>
              </w:rPr>
              <w:t>3.500,00</w:t>
            </w:r>
          </w:p>
        </w:tc>
        <w:tc>
          <w:tcPr>
            <w:tcW w:w="344" w:type="pct"/>
            <w:shd w:val="clear" w:color="auto" w:fill="auto"/>
            <w:noWrap/>
            <w:vAlign w:val="center"/>
            <w:hideMark/>
          </w:tcPr>
          <w:p w14:paraId="067970E1" w14:textId="77777777" w:rsidR="002527A6" w:rsidRPr="00257916" w:rsidRDefault="002527A6" w:rsidP="002527A6">
            <w:pPr>
              <w:spacing w:after="0" w:line="240" w:lineRule="auto"/>
              <w:jc w:val="center"/>
              <w:rPr>
                <w:rFonts w:ascii="Arial" w:eastAsia="Times New Roman" w:hAnsi="Arial" w:cs="Arial"/>
                <w:sz w:val="16"/>
                <w:szCs w:val="20"/>
              </w:rPr>
            </w:pPr>
            <w:r w:rsidRPr="00257916">
              <w:rPr>
                <w:rFonts w:ascii="Arial" w:eastAsia="Times New Roman" w:hAnsi="Arial" w:cs="Arial"/>
                <w:sz w:val="16"/>
                <w:szCs w:val="20"/>
              </w:rPr>
              <w:t>3.500,00</w:t>
            </w:r>
          </w:p>
        </w:tc>
        <w:tc>
          <w:tcPr>
            <w:tcW w:w="437" w:type="pct"/>
            <w:shd w:val="clear" w:color="auto" w:fill="auto"/>
            <w:noWrap/>
            <w:vAlign w:val="center"/>
            <w:hideMark/>
          </w:tcPr>
          <w:p w14:paraId="7BEC08EE" w14:textId="77777777" w:rsidR="002527A6" w:rsidRPr="00257916" w:rsidRDefault="002527A6" w:rsidP="002527A6">
            <w:pPr>
              <w:spacing w:after="0" w:line="240" w:lineRule="auto"/>
              <w:jc w:val="center"/>
              <w:rPr>
                <w:rFonts w:ascii="Arial" w:eastAsia="Times New Roman" w:hAnsi="Arial" w:cs="Arial"/>
                <w:sz w:val="16"/>
                <w:szCs w:val="20"/>
              </w:rPr>
            </w:pPr>
            <w:r w:rsidRPr="00257916">
              <w:rPr>
                <w:rFonts w:ascii="Arial" w:eastAsia="Times New Roman" w:hAnsi="Arial" w:cs="Arial"/>
                <w:sz w:val="16"/>
                <w:szCs w:val="20"/>
              </w:rPr>
              <w:t>0,00</w:t>
            </w:r>
          </w:p>
        </w:tc>
        <w:tc>
          <w:tcPr>
            <w:tcW w:w="524" w:type="pct"/>
            <w:shd w:val="clear" w:color="auto" w:fill="auto"/>
            <w:noWrap/>
            <w:vAlign w:val="center"/>
            <w:hideMark/>
          </w:tcPr>
          <w:p w14:paraId="291F7E36" w14:textId="77777777" w:rsidR="002527A6" w:rsidRPr="00257916" w:rsidRDefault="002527A6" w:rsidP="002527A6">
            <w:pPr>
              <w:spacing w:after="0" w:line="240" w:lineRule="auto"/>
              <w:jc w:val="center"/>
              <w:rPr>
                <w:rFonts w:ascii="Arial" w:eastAsia="Times New Roman" w:hAnsi="Arial" w:cs="Arial"/>
                <w:sz w:val="16"/>
                <w:szCs w:val="20"/>
              </w:rPr>
            </w:pPr>
          </w:p>
        </w:tc>
        <w:tc>
          <w:tcPr>
            <w:tcW w:w="432" w:type="pct"/>
            <w:shd w:val="clear" w:color="auto" w:fill="auto"/>
            <w:noWrap/>
            <w:vAlign w:val="center"/>
            <w:hideMark/>
          </w:tcPr>
          <w:p w14:paraId="383998E3" w14:textId="77777777" w:rsidR="002527A6" w:rsidRPr="00257916" w:rsidRDefault="002527A6" w:rsidP="002527A6">
            <w:pPr>
              <w:spacing w:after="0" w:line="240" w:lineRule="auto"/>
              <w:jc w:val="center"/>
              <w:rPr>
                <w:rFonts w:ascii="Arial" w:eastAsia="Times New Roman" w:hAnsi="Arial" w:cs="Arial"/>
                <w:sz w:val="16"/>
                <w:szCs w:val="20"/>
              </w:rPr>
            </w:pPr>
          </w:p>
        </w:tc>
        <w:tc>
          <w:tcPr>
            <w:tcW w:w="387" w:type="pct"/>
            <w:shd w:val="clear" w:color="auto" w:fill="auto"/>
            <w:noWrap/>
            <w:vAlign w:val="center"/>
            <w:hideMark/>
          </w:tcPr>
          <w:p w14:paraId="14AB09F2" w14:textId="77777777" w:rsidR="002527A6" w:rsidRPr="00257916" w:rsidRDefault="002527A6" w:rsidP="002527A6">
            <w:pPr>
              <w:spacing w:after="0" w:line="240" w:lineRule="auto"/>
              <w:jc w:val="center"/>
              <w:rPr>
                <w:rFonts w:ascii="Arial" w:eastAsia="Times New Roman" w:hAnsi="Arial" w:cs="Arial"/>
                <w:sz w:val="16"/>
                <w:szCs w:val="20"/>
              </w:rPr>
            </w:pPr>
            <w:r w:rsidRPr="00257916">
              <w:rPr>
                <w:rFonts w:ascii="Arial" w:eastAsia="Times New Roman" w:hAnsi="Arial" w:cs="Arial"/>
                <w:sz w:val="16"/>
                <w:szCs w:val="20"/>
              </w:rPr>
              <w:t>0,00</w:t>
            </w:r>
          </w:p>
        </w:tc>
        <w:tc>
          <w:tcPr>
            <w:tcW w:w="385" w:type="pct"/>
            <w:shd w:val="clear" w:color="auto" w:fill="auto"/>
            <w:noWrap/>
            <w:vAlign w:val="center"/>
            <w:hideMark/>
          </w:tcPr>
          <w:p w14:paraId="00A9355A" w14:textId="77777777" w:rsidR="002527A6" w:rsidRPr="00257916" w:rsidRDefault="002527A6" w:rsidP="002527A6">
            <w:pPr>
              <w:spacing w:after="0" w:line="240" w:lineRule="auto"/>
              <w:jc w:val="center"/>
              <w:rPr>
                <w:rFonts w:ascii="Arial" w:eastAsia="Times New Roman" w:hAnsi="Arial" w:cs="Arial"/>
                <w:sz w:val="16"/>
                <w:szCs w:val="20"/>
              </w:rPr>
            </w:pPr>
            <w:r w:rsidRPr="00257916">
              <w:rPr>
                <w:rFonts w:ascii="Arial" w:eastAsia="Times New Roman" w:hAnsi="Arial" w:cs="Arial"/>
                <w:sz w:val="16"/>
                <w:szCs w:val="20"/>
              </w:rPr>
              <w:t>0,00</w:t>
            </w:r>
          </w:p>
        </w:tc>
      </w:tr>
      <w:tr w:rsidR="00257916" w:rsidRPr="00257916" w14:paraId="4B65DBA5" w14:textId="77777777" w:rsidTr="003905FA">
        <w:trPr>
          <w:trHeight w:val="1140"/>
          <w:jc w:val="center"/>
        </w:trPr>
        <w:tc>
          <w:tcPr>
            <w:tcW w:w="181" w:type="pct"/>
            <w:shd w:val="clear" w:color="auto" w:fill="auto"/>
            <w:noWrap/>
            <w:vAlign w:val="center"/>
            <w:hideMark/>
          </w:tcPr>
          <w:p w14:paraId="510BE9AB" w14:textId="77777777" w:rsidR="002527A6" w:rsidRPr="00257916" w:rsidRDefault="002527A6" w:rsidP="002527A6">
            <w:pPr>
              <w:spacing w:after="0" w:line="240" w:lineRule="auto"/>
              <w:jc w:val="center"/>
              <w:rPr>
                <w:rFonts w:ascii="Arial" w:eastAsia="Times New Roman" w:hAnsi="Arial" w:cs="Arial"/>
                <w:sz w:val="16"/>
                <w:szCs w:val="18"/>
              </w:rPr>
            </w:pPr>
            <w:r w:rsidRPr="00257916">
              <w:rPr>
                <w:rFonts w:ascii="Arial" w:eastAsia="Times New Roman" w:hAnsi="Arial" w:cs="Arial"/>
                <w:sz w:val="16"/>
                <w:szCs w:val="18"/>
              </w:rPr>
              <w:t>6</w:t>
            </w:r>
          </w:p>
        </w:tc>
        <w:tc>
          <w:tcPr>
            <w:tcW w:w="438" w:type="pct"/>
            <w:shd w:val="clear" w:color="auto" w:fill="auto"/>
            <w:vAlign w:val="center"/>
            <w:hideMark/>
          </w:tcPr>
          <w:p w14:paraId="5110221B" w14:textId="77777777" w:rsidR="002527A6" w:rsidRPr="00257916" w:rsidRDefault="002527A6" w:rsidP="002527A6">
            <w:pPr>
              <w:spacing w:after="0" w:line="240" w:lineRule="auto"/>
              <w:jc w:val="center"/>
              <w:rPr>
                <w:rFonts w:ascii="Arial" w:eastAsia="Times New Roman" w:hAnsi="Arial" w:cs="Arial"/>
                <w:sz w:val="14"/>
                <w:szCs w:val="18"/>
              </w:rPr>
            </w:pPr>
            <w:r w:rsidRPr="00257916">
              <w:rPr>
                <w:rFonts w:ascii="Arial" w:eastAsia="Times New Roman" w:hAnsi="Arial" w:cs="Arial"/>
                <w:sz w:val="14"/>
                <w:szCs w:val="18"/>
              </w:rPr>
              <w:t>AVANZO DI AMMINISTRAZIONE ESERCIZIO PRECEDENTE PARTE VINCOLATA</w:t>
            </w:r>
          </w:p>
        </w:tc>
        <w:tc>
          <w:tcPr>
            <w:tcW w:w="203" w:type="pct"/>
            <w:shd w:val="clear" w:color="auto" w:fill="auto"/>
            <w:noWrap/>
            <w:vAlign w:val="center"/>
            <w:hideMark/>
          </w:tcPr>
          <w:p w14:paraId="72F94F9B" w14:textId="77777777" w:rsidR="002527A6" w:rsidRPr="00257916" w:rsidRDefault="002527A6" w:rsidP="002527A6">
            <w:pPr>
              <w:spacing w:after="0" w:line="240" w:lineRule="auto"/>
              <w:jc w:val="center"/>
              <w:rPr>
                <w:rFonts w:ascii="Arial" w:eastAsia="Times New Roman" w:hAnsi="Arial" w:cs="Arial"/>
                <w:sz w:val="14"/>
                <w:szCs w:val="18"/>
              </w:rPr>
            </w:pPr>
            <w:r w:rsidRPr="00257916">
              <w:rPr>
                <w:rFonts w:ascii="Arial" w:eastAsia="Times New Roman" w:hAnsi="Arial" w:cs="Arial"/>
                <w:sz w:val="14"/>
                <w:szCs w:val="18"/>
              </w:rPr>
              <w:t>10338</w:t>
            </w:r>
          </w:p>
        </w:tc>
        <w:tc>
          <w:tcPr>
            <w:tcW w:w="431" w:type="pct"/>
            <w:shd w:val="clear" w:color="auto" w:fill="auto"/>
            <w:vAlign w:val="center"/>
            <w:hideMark/>
          </w:tcPr>
          <w:p w14:paraId="616FD96E" w14:textId="77777777" w:rsidR="002527A6" w:rsidRPr="00257916" w:rsidRDefault="002527A6" w:rsidP="002527A6">
            <w:pPr>
              <w:spacing w:after="0" w:line="240" w:lineRule="auto"/>
              <w:jc w:val="center"/>
              <w:rPr>
                <w:rFonts w:ascii="Arial" w:eastAsia="Times New Roman" w:hAnsi="Arial" w:cs="Arial"/>
                <w:sz w:val="14"/>
                <w:szCs w:val="18"/>
              </w:rPr>
            </w:pPr>
            <w:r w:rsidRPr="00257916">
              <w:rPr>
                <w:rFonts w:ascii="Arial" w:eastAsia="Times New Roman" w:hAnsi="Arial" w:cs="Arial"/>
                <w:sz w:val="14"/>
                <w:szCs w:val="18"/>
              </w:rPr>
              <w:t>FONDO ONERI DI CUI ALL'ART 27 TER L.R. 3/2009 PER FRONTEGGIARE EMERGENZE SOCIALI - TRASFERIMENTI A ISTITUZIONI SOCIALI PRIVATE</w:t>
            </w:r>
          </w:p>
        </w:tc>
        <w:tc>
          <w:tcPr>
            <w:tcW w:w="313" w:type="pct"/>
            <w:shd w:val="clear" w:color="auto" w:fill="auto"/>
            <w:vAlign w:val="center"/>
            <w:hideMark/>
          </w:tcPr>
          <w:p w14:paraId="1AF52F00" w14:textId="77777777" w:rsidR="002527A6" w:rsidRPr="00257916" w:rsidRDefault="002527A6" w:rsidP="002527A6">
            <w:pPr>
              <w:spacing w:after="0" w:line="240" w:lineRule="auto"/>
              <w:jc w:val="center"/>
              <w:rPr>
                <w:rFonts w:ascii="Arial" w:eastAsia="Times New Roman" w:hAnsi="Arial" w:cs="Arial"/>
                <w:sz w:val="16"/>
                <w:szCs w:val="18"/>
              </w:rPr>
            </w:pPr>
            <w:r w:rsidRPr="00257916">
              <w:rPr>
                <w:rFonts w:ascii="Arial" w:eastAsia="Times New Roman" w:hAnsi="Arial" w:cs="Arial"/>
                <w:sz w:val="16"/>
                <w:szCs w:val="18"/>
              </w:rPr>
              <w:t>54.475,39</w:t>
            </w:r>
          </w:p>
        </w:tc>
        <w:tc>
          <w:tcPr>
            <w:tcW w:w="388" w:type="pct"/>
            <w:shd w:val="clear" w:color="auto" w:fill="auto"/>
            <w:vAlign w:val="center"/>
            <w:hideMark/>
          </w:tcPr>
          <w:p w14:paraId="4B18C4E7" w14:textId="77777777" w:rsidR="002527A6" w:rsidRPr="00257916" w:rsidRDefault="002527A6" w:rsidP="002527A6">
            <w:pPr>
              <w:spacing w:after="0" w:line="240" w:lineRule="auto"/>
              <w:jc w:val="center"/>
              <w:rPr>
                <w:rFonts w:ascii="Arial" w:eastAsia="Times New Roman" w:hAnsi="Arial" w:cs="Arial"/>
                <w:sz w:val="16"/>
                <w:szCs w:val="18"/>
              </w:rPr>
            </w:pPr>
            <w:r w:rsidRPr="00257916">
              <w:rPr>
                <w:rFonts w:ascii="Arial" w:eastAsia="Times New Roman" w:hAnsi="Arial" w:cs="Arial"/>
                <w:sz w:val="16"/>
                <w:szCs w:val="18"/>
              </w:rPr>
              <w:t>54.475,39</w:t>
            </w:r>
          </w:p>
        </w:tc>
        <w:tc>
          <w:tcPr>
            <w:tcW w:w="537" w:type="pct"/>
            <w:shd w:val="clear" w:color="auto" w:fill="auto"/>
            <w:noWrap/>
            <w:vAlign w:val="center"/>
            <w:hideMark/>
          </w:tcPr>
          <w:p w14:paraId="1046AAB6" w14:textId="77777777" w:rsidR="002527A6" w:rsidRPr="00257916" w:rsidRDefault="002527A6" w:rsidP="002527A6">
            <w:pPr>
              <w:spacing w:after="0" w:line="240" w:lineRule="auto"/>
              <w:jc w:val="center"/>
              <w:rPr>
                <w:rFonts w:ascii="Arial" w:eastAsia="Times New Roman" w:hAnsi="Arial" w:cs="Arial"/>
                <w:sz w:val="16"/>
                <w:szCs w:val="20"/>
              </w:rPr>
            </w:pPr>
          </w:p>
        </w:tc>
        <w:tc>
          <w:tcPr>
            <w:tcW w:w="344" w:type="pct"/>
            <w:shd w:val="clear" w:color="auto" w:fill="auto"/>
            <w:noWrap/>
            <w:vAlign w:val="center"/>
            <w:hideMark/>
          </w:tcPr>
          <w:p w14:paraId="020FC4F7" w14:textId="77777777" w:rsidR="002527A6" w:rsidRPr="00257916" w:rsidRDefault="002527A6" w:rsidP="002527A6">
            <w:pPr>
              <w:spacing w:after="0" w:line="240" w:lineRule="auto"/>
              <w:jc w:val="center"/>
              <w:rPr>
                <w:rFonts w:ascii="Arial" w:eastAsia="Times New Roman" w:hAnsi="Arial" w:cs="Arial"/>
                <w:sz w:val="16"/>
                <w:szCs w:val="20"/>
              </w:rPr>
            </w:pPr>
            <w:r w:rsidRPr="00257916">
              <w:rPr>
                <w:rFonts w:ascii="Arial" w:eastAsia="Times New Roman" w:hAnsi="Arial" w:cs="Arial"/>
                <w:sz w:val="16"/>
                <w:szCs w:val="20"/>
              </w:rPr>
              <w:t>6.728,00</w:t>
            </w:r>
          </w:p>
        </w:tc>
        <w:tc>
          <w:tcPr>
            <w:tcW w:w="437" w:type="pct"/>
            <w:shd w:val="clear" w:color="auto" w:fill="auto"/>
            <w:noWrap/>
            <w:vAlign w:val="center"/>
            <w:hideMark/>
          </w:tcPr>
          <w:p w14:paraId="3203D7BA" w14:textId="77777777" w:rsidR="002527A6" w:rsidRPr="00257916" w:rsidRDefault="002527A6" w:rsidP="002527A6">
            <w:pPr>
              <w:spacing w:after="0" w:line="240" w:lineRule="auto"/>
              <w:jc w:val="center"/>
              <w:rPr>
                <w:rFonts w:ascii="Arial" w:eastAsia="Times New Roman" w:hAnsi="Arial" w:cs="Arial"/>
                <w:sz w:val="16"/>
                <w:szCs w:val="20"/>
              </w:rPr>
            </w:pPr>
            <w:r w:rsidRPr="00257916">
              <w:rPr>
                <w:rFonts w:ascii="Arial" w:eastAsia="Times New Roman" w:hAnsi="Arial" w:cs="Arial"/>
                <w:sz w:val="16"/>
                <w:szCs w:val="20"/>
              </w:rPr>
              <w:t>0</w:t>
            </w:r>
          </w:p>
        </w:tc>
        <w:tc>
          <w:tcPr>
            <w:tcW w:w="524" w:type="pct"/>
            <w:shd w:val="clear" w:color="auto" w:fill="auto"/>
            <w:noWrap/>
            <w:vAlign w:val="center"/>
            <w:hideMark/>
          </w:tcPr>
          <w:p w14:paraId="5877C38D" w14:textId="77777777" w:rsidR="002527A6" w:rsidRPr="00257916" w:rsidRDefault="002527A6" w:rsidP="002527A6">
            <w:pPr>
              <w:spacing w:after="0" w:line="240" w:lineRule="auto"/>
              <w:jc w:val="center"/>
              <w:rPr>
                <w:rFonts w:ascii="Arial" w:eastAsia="Times New Roman" w:hAnsi="Arial" w:cs="Arial"/>
                <w:sz w:val="16"/>
                <w:szCs w:val="20"/>
              </w:rPr>
            </w:pPr>
          </w:p>
        </w:tc>
        <w:tc>
          <w:tcPr>
            <w:tcW w:w="432" w:type="pct"/>
            <w:shd w:val="clear" w:color="auto" w:fill="auto"/>
            <w:noWrap/>
            <w:vAlign w:val="center"/>
            <w:hideMark/>
          </w:tcPr>
          <w:p w14:paraId="0595E5EC" w14:textId="77777777" w:rsidR="002527A6" w:rsidRPr="00257916" w:rsidRDefault="002527A6" w:rsidP="002527A6">
            <w:pPr>
              <w:spacing w:after="0" w:line="240" w:lineRule="auto"/>
              <w:jc w:val="center"/>
              <w:rPr>
                <w:rFonts w:ascii="Arial" w:eastAsia="Times New Roman" w:hAnsi="Arial" w:cs="Arial"/>
                <w:sz w:val="16"/>
                <w:szCs w:val="20"/>
              </w:rPr>
            </w:pPr>
          </w:p>
        </w:tc>
        <w:tc>
          <w:tcPr>
            <w:tcW w:w="387" w:type="pct"/>
            <w:shd w:val="clear" w:color="auto" w:fill="auto"/>
            <w:noWrap/>
            <w:vAlign w:val="center"/>
            <w:hideMark/>
          </w:tcPr>
          <w:p w14:paraId="62A23F36" w14:textId="77777777" w:rsidR="002527A6" w:rsidRPr="00257916" w:rsidRDefault="002527A6" w:rsidP="002527A6">
            <w:pPr>
              <w:spacing w:after="0" w:line="240" w:lineRule="auto"/>
              <w:jc w:val="center"/>
              <w:rPr>
                <w:rFonts w:ascii="Arial" w:eastAsia="Times New Roman" w:hAnsi="Arial" w:cs="Arial"/>
                <w:sz w:val="16"/>
                <w:szCs w:val="20"/>
              </w:rPr>
            </w:pPr>
            <w:r w:rsidRPr="00257916">
              <w:rPr>
                <w:rFonts w:ascii="Arial" w:eastAsia="Times New Roman" w:hAnsi="Arial" w:cs="Arial"/>
                <w:sz w:val="16"/>
                <w:szCs w:val="20"/>
              </w:rPr>
              <w:t>47.747,39</w:t>
            </w:r>
          </w:p>
        </w:tc>
        <w:tc>
          <w:tcPr>
            <w:tcW w:w="385" w:type="pct"/>
            <w:shd w:val="clear" w:color="auto" w:fill="auto"/>
            <w:noWrap/>
            <w:vAlign w:val="center"/>
            <w:hideMark/>
          </w:tcPr>
          <w:p w14:paraId="055FE877" w14:textId="77777777" w:rsidR="002527A6" w:rsidRPr="00257916" w:rsidRDefault="002527A6" w:rsidP="002527A6">
            <w:pPr>
              <w:spacing w:after="0" w:line="240" w:lineRule="auto"/>
              <w:jc w:val="center"/>
              <w:rPr>
                <w:rFonts w:ascii="Arial" w:eastAsia="Times New Roman" w:hAnsi="Arial" w:cs="Arial"/>
                <w:sz w:val="16"/>
                <w:szCs w:val="20"/>
              </w:rPr>
            </w:pPr>
            <w:r w:rsidRPr="00257916">
              <w:rPr>
                <w:rFonts w:ascii="Arial" w:eastAsia="Times New Roman" w:hAnsi="Arial" w:cs="Arial"/>
                <w:sz w:val="16"/>
                <w:szCs w:val="20"/>
              </w:rPr>
              <w:t>47.747,39</w:t>
            </w:r>
          </w:p>
        </w:tc>
      </w:tr>
      <w:tr w:rsidR="00257916" w:rsidRPr="00257916" w14:paraId="4EF7D610" w14:textId="77777777" w:rsidTr="003905FA">
        <w:trPr>
          <w:trHeight w:val="1140"/>
          <w:jc w:val="center"/>
        </w:trPr>
        <w:tc>
          <w:tcPr>
            <w:tcW w:w="181" w:type="pct"/>
            <w:shd w:val="clear" w:color="auto" w:fill="auto"/>
            <w:noWrap/>
            <w:vAlign w:val="center"/>
            <w:hideMark/>
          </w:tcPr>
          <w:p w14:paraId="1DA82E8C" w14:textId="77777777" w:rsidR="00112EA8" w:rsidRPr="00257916" w:rsidRDefault="00112EA8" w:rsidP="00F2510F">
            <w:pPr>
              <w:spacing w:after="0" w:line="240" w:lineRule="auto"/>
              <w:jc w:val="center"/>
              <w:rPr>
                <w:rFonts w:ascii="Arial" w:eastAsia="Times New Roman" w:hAnsi="Arial" w:cs="Arial"/>
                <w:sz w:val="16"/>
                <w:szCs w:val="18"/>
              </w:rPr>
            </w:pPr>
            <w:r w:rsidRPr="00257916">
              <w:rPr>
                <w:rFonts w:ascii="Arial" w:eastAsia="Times New Roman" w:hAnsi="Arial" w:cs="Arial"/>
                <w:sz w:val="16"/>
                <w:szCs w:val="18"/>
              </w:rPr>
              <w:t>2005</w:t>
            </w:r>
          </w:p>
        </w:tc>
        <w:tc>
          <w:tcPr>
            <w:tcW w:w="438" w:type="pct"/>
            <w:shd w:val="clear" w:color="auto" w:fill="auto"/>
            <w:vAlign w:val="center"/>
            <w:hideMark/>
          </w:tcPr>
          <w:p w14:paraId="580E7006" w14:textId="77777777" w:rsidR="00112EA8" w:rsidRPr="00257916" w:rsidRDefault="00112EA8" w:rsidP="00F2510F">
            <w:pPr>
              <w:spacing w:after="0" w:line="240" w:lineRule="auto"/>
              <w:jc w:val="center"/>
              <w:rPr>
                <w:rFonts w:ascii="Arial" w:eastAsia="Times New Roman" w:hAnsi="Arial" w:cs="Arial"/>
                <w:sz w:val="14"/>
                <w:szCs w:val="18"/>
              </w:rPr>
            </w:pPr>
            <w:r w:rsidRPr="00257916">
              <w:rPr>
                <w:rFonts w:ascii="Arial" w:eastAsia="Times New Roman" w:hAnsi="Arial" w:cs="Arial"/>
                <w:sz w:val="14"/>
                <w:szCs w:val="18"/>
              </w:rPr>
              <w:t xml:space="preserve">TRASFERIMENTI DAL BILANCIO REGIONALE-CORRENTE             </w:t>
            </w:r>
          </w:p>
        </w:tc>
        <w:tc>
          <w:tcPr>
            <w:tcW w:w="203" w:type="pct"/>
            <w:shd w:val="clear" w:color="auto" w:fill="auto"/>
            <w:noWrap/>
            <w:vAlign w:val="center"/>
            <w:hideMark/>
          </w:tcPr>
          <w:p w14:paraId="3CEC74BD" w14:textId="77777777" w:rsidR="00112EA8" w:rsidRPr="00257916" w:rsidRDefault="00112EA8" w:rsidP="002527A6">
            <w:pPr>
              <w:spacing w:after="0" w:line="240" w:lineRule="auto"/>
              <w:jc w:val="center"/>
              <w:rPr>
                <w:rFonts w:ascii="Arial" w:eastAsia="Times New Roman" w:hAnsi="Arial" w:cs="Arial"/>
                <w:sz w:val="14"/>
                <w:szCs w:val="18"/>
              </w:rPr>
            </w:pPr>
            <w:r w:rsidRPr="00257916">
              <w:rPr>
                <w:rFonts w:ascii="Arial" w:eastAsia="Times New Roman" w:hAnsi="Arial" w:cs="Arial"/>
                <w:sz w:val="14"/>
                <w:szCs w:val="18"/>
              </w:rPr>
              <w:t>10506</w:t>
            </w:r>
          </w:p>
        </w:tc>
        <w:tc>
          <w:tcPr>
            <w:tcW w:w="431" w:type="pct"/>
            <w:shd w:val="clear" w:color="auto" w:fill="auto"/>
            <w:vAlign w:val="center"/>
            <w:hideMark/>
          </w:tcPr>
          <w:p w14:paraId="56475957" w14:textId="77777777" w:rsidR="00112EA8" w:rsidRPr="00257916" w:rsidRDefault="00112EA8" w:rsidP="002527A6">
            <w:pPr>
              <w:spacing w:after="0" w:line="240" w:lineRule="auto"/>
              <w:jc w:val="center"/>
              <w:rPr>
                <w:rFonts w:ascii="Arial" w:eastAsia="Times New Roman" w:hAnsi="Arial" w:cs="Arial"/>
                <w:sz w:val="14"/>
                <w:szCs w:val="18"/>
              </w:rPr>
            </w:pPr>
            <w:r w:rsidRPr="00257916">
              <w:rPr>
                <w:rFonts w:ascii="Arial" w:eastAsia="Times New Roman" w:hAnsi="Arial" w:cs="Arial"/>
                <w:sz w:val="14"/>
                <w:szCs w:val="18"/>
              </w:rPr>
              <w:t>FONDO ONERI DI CUI ALL'ART 27 TER LR 3/2009 PER FRONTEGGIARE EMERGENZE AMBIENTALI. TRASFERIMENTI AD ENTI LOCALI</w:t>
            </w:r>
          </w:p>
        </w:tc>
        <w:tc>
          <w:tcPr>
            <w:tcW w:w="313" w:type="pct"/>
            <w:shd w:val="clear" w:color="auto" w:fill="auto"/>
            <w:vAlign w:val="center"/>
            <w:hideMark/>
          </w:tcPr>
          <w:p w14:paraId="0A3B40EA" w14:textId="77777777" w:rsidR="00112EA8" w:rsidRPr="00257916" w:rsidRDefault="00112EA8" w:rsidP="002527A6">
            <w:pPr>
              <w:spacing w:after="0" w:line="240" w:lineRule="auto"/>
              <w:jc w:val="center"/>
              <w:rPr>
                <w:rFonts w:ascii="Arial" w:eastAsia="Times New Roman" w:hAnsi="Arial" w:cs="Arial"/>
                <w:sz w:val="16"/>
                <w:szCs w:val="18"/>
              </w:rPr>
            </w:pPr>
            <w:r w:rsidRPr="00257916">
              <w:rPr>
                <w:rFonts w:ascii="Arial" w:eastAsia="Times New Roman" w:hAnsi="Arial" w:cs="Arial"/>
                <w:sz w:val="16"/>
                <w:szCs w:val="18"/>
              </w:rPr>
              <w:t>-</w:t>
            </w:r>
          </w:p>
        </w:tc>
        <w:tc>
          <w:tcPr>
            <w:tcW w:w="388" w:type="pct"/>
            <w:shd w:val="clear" w:color="auto" w:fill="auto"/>
            <w:vAlign w:val="center"/>
            <w:hideMark/>
          </w:tcPr>
          <w:p w14:paraId="1E361079" w14:textId="77777777" w:rsidR="00112EA8" w:rsidRPr="00257916" w:rsidRDefault="00112EA8" w:rsidP="002527A6">
            <w:pPr>
              <w:spacing w:after="0" w:line="240" w:lineRule="auto"/>
              <w:jc w:val="center"/>
              <w:rPr>
                <w:rFonts w:ascii="Arial" w:eastAsia="Times New Roman" w:hAnsi="Arial" w:cs="Arial"/>
                <w:sz w:val="16"/>
                <w:szCs w:val="18"/>
              </w:rPr>
            </w:pPr>
            <w:r w:rsidRPr="00257916">
              <w:rPr>
                <w:rFonts w:ascii="Arial" w:eastAsia="Times New Roman" w:hAnsi="Arial" w:cs="Arial"/>
                <w:sz w:val="16"/>
                <w:szCs w:val="18"/>
              </w:rPr>
              <w:t>-</w:t>
            </w:r>
          </w:p>
        </w:tc>
        <w:tc>
          <w:tcPr>
            <w:tcW w:w="537" w:type="pct"/>
            <w:shd w:val="clear" w:color="auto" w:fill="auto"/>
            <w:noWrap/>
            <w:vAlign w:val="center"/>
            <w:hideMark/>
          </w:tcPr>
          <w:p w14:paraId="1B22C607" w14:textId="77777777" w:rsidR="00112EA8" w:rsidRPr="00257916" w:rsidRDefault="00112EA8" w:rsidP="002527A6">
            <w:pPr>
              <w:spacing w:after="0" w:line="240" w:lineRule="auto"/>
              <w:jc w:val="center"/>
              <w:rPr>
                <w:rFonts w:ascii="Arial" w:eastAsia="Times New Roman" w:hAnsi="Arial" w:cs="Arial"/>
                <w:sz w:val="16"/>
                <w:szCs w:val="20"/>
              </w:rPr>
            </w:pPr>
            <w:r w:rsidRPr="00257916">
              <w:rPr>
                <w:rFonts w:ascii="Arial" w:eastAsia="Times New Roman" w:hAnsi="Arial" w:cs="Arial"/>
                <w:sz w:val="16"/>
                <w:szCs w:val="20"/>
              </w:rPr>
              <w:t>3.500,00</w:t>
            </w:r>
          </w:p>
        </w:tc>
        <w:tc>
          <w:tcPr>
            <w:tcW w:w="344" w:type="pct"/>
            <w:shd w:val="clear" w:color="auto" w:fill="auto"/>
            <w:noWrap/>
            <w:vAlign w:val="center"/>
            <w:hideMark/>
          </w:tcPr>
          <w:p w14:paraId="2013CCBE" w14:textId="77777777" w:rsidR="00112EA8" w:rsidRPr="00257916" w:rsidRDefault="00112EA8" w:rsidP="002527A6">
            <w:pPr>
              <w:spacing w:after="0" w:line="240" w:lineRule="auto"/>
              <w:jc w:val="center"/>
              <w:rPr>
                <w:rFonts w:ascii="Arial" w:eastAsia="Times New Roman" w:hAnsi="Arial" w:cs="Arial"/>
                <w:sz w:val="16"/>
                <w:szCs w:val="20"/>
              </w:rPr>
            </w:pPr>
            <w:r w:rsidRPr="00257916">
              <w:rPr>
                <w:rFonts w:ascii="Arial" w:eastAsia="Times New Roman" w:hAnsi="Arial" w:cs="Arial"/>
                <w:sz w:val="16"/>
                <w:szCs w:val="20"/>
              </w:rPr>
              <w:t>3.500,00</w:t>
            </w:r>
          </w:p>
        </w:tc>
        <w:tc>
          <w:tcPr>
            <w:tcW w:w="437" w:type="pct"/>
            <w:shd w:val="clear" w:color="auto" w:fill="auto"/>
            <w:noWrap/>
            <w:vAlign w:val="center"/>
            <w:hideMark/>
          </w:tcPr>
          <w:p w14:paraId="32A25277" w14:textId="77777777" w:rsidR="00112EA8" w:rsidRPr="00257916" w:rsidRDefault="00112EA8" w:rsidP="002527A6">
            <w:pPr>
              <w:spacing w:after="0" w:line="240" w:lineRule="auto"/>
              <w:jc w:val="center"/>
              <w:rPr>
                <w:rFonts w:ascii="Arial" w:eastAsia="Times New Roman" w:hAnsi="Arial" w:cs="Arial"/>
                <w:sz w:val="16"/>
                <w:szCs w:val="20"/>
              </w:rPr>
            </w:pPr>
            <w:r w:rsidRPr="00257916">
              <w:rPr>
                <w:rFonts w:ascii="Arial" w:eastAsia="Times New Roman" w:hAnsi="Arial" w:cs="Arial"/>
                <w:sz w:val="16"/>
                <w:szCs w:val="20"/>
              </w:rPr>
              <w:t>0,00</w:t>
            </w:r>
          </w:p>
        </w:tc>
        <w:tc>
          <w:tcPr>
            <w:tcW w:w="524" w:type="pct"/>
            <w:shd w:val="clear" w:color="auto" w:fill="auto"/>
            <w:noWrap/>
            <w:vAlign w:val="center"/>
            <w:hideMark/>
          </w:tcPr>
          <w:p w14:paraId="184276F9" w14:textId="77777777" w:rsidR="00112EA8" w:rsidRPr="00257916" w:rsidRDefault="00112EA8" w:rsidP="002527A6">
            <w:pPr>
              <w:spacing w:after="0" w:line="240" w:lineRule="auto"/>
              <w:jc w:val="center"/>
              <w:rPr>
                <w:rFonts w:ascii="Arial" w:eastAsia="Times New Roman" w:hAnsi="Arial" w:cs="Arial"/>
                <w:sz w:val="16"/>
                <w:szCs w:val="20"/>
              </w:rPr>
            </w:pPr>
          </w:p>
        </w:tc>
        <w:tc>
          <w:tcPr>
            <w:tcW w:w="432" w:type="pct"/>
            <w:shd w:val="clear" w:color="auto" w:fill="auto"/>
            <w:noWrap/>
            <w:vAlign w:val="center"/>
            <w:hideMark/>
          </w:tcPr>
          <w:p w14:paraId="48DAFCD5" w14:textId="77777777" w:rsidR="00112EA8" w:rsidRPr="00257916" w:rsidRDefault="00112EA8" w:rsidP="002527A6">
            <w:pPr>
              <w:spacing w:after="0" w:line="240" w:lineRule="auto"/>
              <w:jc w:val="center"/>
              <w:rPr>
                <w:rFonts w:ascii="Arial" w:eastAsia="Times New Roman" w:hAnsi="Arial" w:cs="Arial"/>
                <w:sz w:val="16"/>
                <w:szCs w:val="20"/>
              </w:rPr>
            </w:pPr>
          </w:p>
        </w:tc>
        <w:tc>
          <w:tcPr>
            <w:tcW w:w="387" w:type="pct"/>
            <w:shd w:val="clear" w:color="auto" w:fill="auto"/>
            <w:noWrap/>
            <w:vAlign w:val="center"/>
            <w:hideMark/>
          </w:tcPr>
          <w:p w14:paraId="14225112" w14:textId="77777777" w:rsidR="00112EA8" w:rsidRPr="00257916" w:rsidRDefault="00112EA8" w:rsidP="002527A6">
            <w:pPr>
              <w:spacing w:after="0" w:line="240" w:lineRule="auto"/>
              <w:jc w:val="center"/>
              <w:rPr>
                <w:rFonts w:ascii="Arial" w:eastAsia="Times New Roman" w:hAnsi="Arial" w:cs="Arial"/>
                <w:sz w:val="16"/>
                <w:szCs w:val="20"/>
              </w:rPr>
            </w:pPr>
            <w:r w:rsidRPr="00257916">
              <w:rPr>
                <w:rFonts w:ascii="Arial" w:eastAsia="Times New Roman" w:hAnsi="Arial" w:cs="Arial"/>
                <w:sz w:val="16"/>
                <w:szCs w:val="20"/>
              </w:rPr>
              <w:t>0,00</w:t>
            </w:r>
          </w:p>
        </w:tc>
        <w:tc>
          <w:tcPr>
            <w:tcW w:w="385" w:type="pct"/>
            <w:shd w:val="clear" w:color="auto" w:fill="auto"/>
            <w:noWrap/>
            <w:vAlign w:val="center"/>
            <w:hideMark/>
          </w:tcPr>
          <w:p w14:paraId="038CE347" w14:textId="77777777" w:rsidR="00112EA8" w:rsidRPr="00257916" w:rsidRDefault="00112EA8" w:rsidP="002527A6">
            <w:pPr>
              <w:spacing w:after="0" w:line="240" w:lineRule="auto"/>
              <w:jc w:val="center"/>
              <w:rPr>
                <w:rFonts w:ascii="Arial" w:eastAsia="Times New Roman" w:hAnsi="Arial" w:cs="Arial"/>
                <w:sz w:val="16"/>
                <w:szCs w:val="20"/>
              </w:rPr>
            </w:pPr>
            <w:r w:rsidRPr="00257916">
              <w:rPr>
                <w:rFonts w:ascii="Arial" w:eastAsia="Times New Roman" w:hAnsi="Arial" w:cs="Arial"/>
                <w:sz w:val="16"/>
                <w:szCs w:val="20"/>
              </w:rPr>
              <w:t>0,00</w:t>
            </w:r>
          </w:p>
        </w:tc>
      </w:tr>
      <w:tr w:rsidR="00257916" w:rsidRPr="00257916" w14:paraId="407C247F" w14:textId="77777777" w:rsidTr="003905FA">
        <w:trPr>
          <w:trHeight w:val="1140"/>
          <w:jc w:val="center"/>
        </w:trPr>
        <w:tc>
          <w:tcPr>
            <w:tcW w:w="181" w:type="pct"/>
            <w:shd w:val="clear" w:color="auto" w:fill="auto"/>
            <w:noWrap/>
            <w:vAlign w:val="center"/>
            <w:hideMark/>
          </w:tcPr>
          <w:p w14:paraId="14DBF14B" w14:textId="77777777" w:rsidR="002527A6" w:rsidRPr="00257916" w:rsidRDefault="002527A6" w:rsidP="002527A6">
            <w:pPr>
              <w:spacing w:after="0" w:line="240" w:lineRule="auto"/>
              <w:jc w:val="center"/>
              <w:rPr>
                <w:rFonts w:ascii="Arial" w:eastAsia="Times New Roman" w:hAnsi="Arial" w:cs="Arial"/>
                <w:sz w:val="16"/>
                <w:szCs w:val="18"/>
              </w:rPr>
            </w:pPr>
            <w:r w:rsidRPr="00257916">
              <w:rPr>
                <w:rFonts w:ascii="Arial" w:eastAsia="Times New Roman" w:hAnsi="Arial" w:cs="Arial"/>
                <w:sz w:val="16"/>
                <w:szCs w:val="18"/>
              </w:rPr>
              <w:t>6</w:t>
            </w:r>
          </w:p>
        </w:tc>
        <w:tc>
          <w:tcPr>
            <w:tcW w:w="438" w:type="pct"/>
            <w:shd w:val="clear" w:color="auto" w:fill="auto"/>
            <w:vAlign w:val="center"/>
            <w:hideMark/>
          </w:tcPr>
          <w:p w14:paraId="54C476AD" w14:textId="77777777" w:rsidR="002527A6" w:rsidRPr="00257916" w:rsidRDefault="002527A6" w:rsidP="002527A6">
            <w:pPr>
              <w:spacing w:after="0" w:line="240" w:lineRule="auto"/>
              <w:jc w:val="center"/>
              <w:rPr>
                <w:rFonts w:ascii="Arial" w:eastAsia="Times New Roman" w:hAnsi="Arial" w:cs="Arial"/>
                <w:sz w:val="14"/>
                <w:szCs w:val="18"/>
              </w:rPr>
            </w:pPr>
            <w:r w:rsidRPr="00257916">
              <w:rPr>
                <w:rFonts w:ascii="Arial" w:eastAsia="Times New Roman" w:hAnsi="Arial" w:cs="Arial"/>
                <w:sz w:val="14"/>
                <w:szCs w:val="18"/>
              </w:rPr>
              <w:t>AVANZO DI AMMINISTRAZIONE ESERCIZIO PRECEDENTE PARTE VINCOLATA</w:t>
            </w:r>
          </w:p>
        </w:tc>
        <w:tc>
          <w:tcPr>
            <w:tcW w:w="203" w:type="pct"/>
            <w:shd w:val="clear" w:color="auto" w:fill="auto"/>
            <w:noWrap/>
            <w:vAlign w:val="center"/>
            <w:hideMark/>
          </w:tcPr>
          <w:p w14:paraId="1009C00A" w14:textId="77777777" w:rsidR="002527A6" w:rsidRPr="00257916" w:rsidRDefault="002527A6" w:rsidP="002527A6">
            <w:pPr>
              <w:spacing w:after="0" w:line="240" w:lineRule="auto"/>
              <w:jc w:val="center"/>
              <w:rPr>
                <w:rFonts w:ascii="Arial" w:eastAsia="Times New Roman" w:hAnsi="Arial" w:cs="Arial"/>
                <w:sz w:val="14"/>
                <w:szCs w:val="18"/>
              </w:rPr>
            </w:pPr>
            <w:r w:rsidRPr="00257916">
              <w:rPr>
                <w:rFonts w:ascii="Arial" w:eastAsia="Times New Roman" w:hAnsi="Arial" w:cs="Arial"/>
                <w:sz w:val="14"/>
                <w:szCs w:val="18"/>
              </w:rPr>
              <w:t>10506</w:t>
            </w:r>
          </w:p>
        </w:tc>
        <w:tc>
          <w:tcPr>
            <w:tcW w:w="431" w:type="pct"/>
            <w:shd w:val="clear" w:color="auto" w:fill="auto"/>
            <w:vAlign w:val="center"/>
            <w:hideMark/>
          </w:tcPr>
          <w:p w14:paraId="6118F667" w14:textId="77777777" w:rsidR="002527A6" w:rsidRPr="00257916" w:rsidRDefault="002527A6" w:rsidP="002527A6">
            <w:pPr>
              <w:spacing w:after="0" w:line="240" w:lineRule="auto"/>
              <w:jc w:val="center"/>
              <w:rPr>
                <w:rFonts w:ascii="Arial" w:eastAsia="Times New Roman" w:hAnsi="Arial" w:cs="Arial"/>
                <w:sz w:val="14"/>
                <w:szCs w:val="18"/>
              </w:rPr>
            </w:pPr>
            <w:r w:rsidRPr="00257916">
              <w:rPr>
                <w:rFonts w:ascii="Arial" w:eastAsia="Times New Roman" w:hAnsi="Arial" w:cs="Arial"/>
                <w:sz w:val="14"/>
                <w:szCs w:val="18"/>
              </w:rPr>
              <w:t>FONDO ONERI DI CUI ALL'ART 27 TER LR 3/2009 PER FRONTEGGIARE EMERGENZE AMBIENTALI. TRASFERIMENTI AD ENTI LOCALI</w:t>
            </w:r>
          </w:p>
        </w:tc>
        <w:tc>
          <w:tcPr>
            <w:tcW w:w="313" w:type="pct"/>
            <w:shd w:val="clear" w:color="auto" w:fill="auto"/>
            <w:vAlign w:val="center"/>
            <w:hideMark/>
          </w:tcPr>
          <w:p w14:paraId="15B1C528" w14:textId="77777777" w:rsidR="002527A6" w:rsidRPr="00257916" w:rsidRDefault="002527A6" w:rsidP="002527A6">
            <w:pPr>
              <w:spacing w:after="0" w:line="240" w:lineRule="auto"/>
              <w:jc w:val="center"/>
              <w:rPr>
                <w:rFonts w:ascii="Arial" w:eastAsia="Times New Roman" w:hAnsi="Arial" w:cs="Arial"/>
                <w:sz w:val="16"/>
                <w:szCs w:val="18"/>
              </w:rPr>
            </w:pPr>
            <w:r w:rsidRPr="00257916">
              <w:rPr>
                <w:rFonts w:ascii="Arial" w:eastAsia="Times New Roman" w:hAnsi="Arial" w:cs="Arial"/>
                <w:sz w:val="16"/>
                <w:szCs w:val="18"/>
              </w:rPr>
              <w:t>144.701,28</w:t>
            </w:r>
          </w:p>
        </w:tc>
        <w:tc>
          <w:tcPr>
            <w:tcW w:w="388" w:type="pct"/>
            <w:shd w:val="clear" w:color="auto" w:fill="auto"/>
            <w:vAlign w:val="center"/>
            <w:hideMark/>
          </w:tcPr>
          <w:p w14:paraId="5FE54D0C" w14:textId="77777777" w:rsidR="002527A6" w:rsidRPr="00257916" w:rsidRDefault="002527A6" w:rsidP="002527A6">
            <w:pPr>
              <w:spacing w:after="0" w:line="240" w:lineRule="auto"/>
              <w:jc w:val="center"/>
              <w:rPr>
                <w:rFonts w:ascii="Arial" w:eastAsia="Times New Roman" w:hAnsi="Arial" w:cs="Arial"/>
                <w:sz w:val="16"/>
                <w:szCs w:val="18"/>
              </w:rPr>
            </w:pPr>
            <w:r w:rsidRPr="00257916">
              <w:rPr>
                <w:rFonts w:ascii="Arial" w:eastAsia="Times New Roman" w:hAnsi="Arial" w:cs="Arial"/>
                <w:sz w:val="16"/>
                <w:szCs w:val="18"/>
              </w:rPr>
              <w:t>144.701,28</w:t>
            </w:r>
          </w:p>
        </w:tc>
        <w:tc>
          <w:tcPr>
            <w:tcW w:w="537" w:type="pct"/>
            <w:shd w:val="clear" w:color="auto" w:fill="auto"/>
            <w:noWrap/>
            <w:vAlign w:val="center"/>
            <w:hideMark/>
          </w:tcPr>
          <w:p w14:paraId="7AC9A411" w14:textId="77777777" w:rsidR="002527A6" w:rsidRPr="00257916" w:rsidRDefault="002527A6" w:rsidP="002527A6">
            <w:pPr>
              <w:spacing w:after="0" w:line="240" w:lineRule="auto"/>
              <w:jc w:val="center"/>
              <w:rPr>
                <w:rFonts w:ascii="Arial" w:eastAsia="Times New Roman" w:hAnsi="Arial" w:cs="Arial"/>
                <w:sz w:val="16"/>
                <w:szCs w:val="20"/>
              </w:rPr>
            </w:pPr>
          </w:p>
        </w:tc>
        <w:tc>
          <w:tcPr>
            <w:tcW w:w="344" w:type="pct"/>
            <w:shd w:val="clear" w:color="auto" w:fill="auto"/>
            <w:noWrap/>
            <w:vAlign w:val="center"/>
            <w:hideMark/>
          </w:tcPr>
          <w:p w14:paraId="24A810CC" w14:textId="77777777" w:rsidR="002527A6" w:rsidRPr="00257916" w:rsidRDefault="002527A6" w:rsidP="002527A6">
            <w:pPr>
              <w:spacing w:after="0" w:line="240" w:lineRule="auto"/>
              <w:jc w:val="center"/>
              <w:rPr>
                <w:rFonts w:ascii="Arial" w:eastAsia="Times New Roman" w:hAnsi="Arial" w:cs="Arial"/>
                <w:sz w:val="16"/>
                <w:szCs w:val="20"/>
              </w:rPr>
            </w:pPr>
            <w:r w:rsidRPr="00257916">
              <w:rPr>
                <w:rFonts w:ascii="Arial" w:eastAsia="Times New Roman" w:hAnsi="Arial" w:cs="Arial"/>
                <w:sz w:val="16"/>
                <w:szCs w:val="20"/>
              </w:rPr>
              <w:t>80.648,00</w:t>
            </w:r>
          </w:p>
        </w:tc>
        <w:tc>
          <w:tcPr>
            <w:tcW w:w="437" w:type="pct"/>
            <w:shd w:val="clear" w:color="auto" w:fill="auto"/>
            <w:noWrap/>
            <w:vAlign w:val="center"/>
            <w:hideMark/>
          </w:tcPr>
          <w:p w14:paraId="5E9915E2" w14:textId="77777777" w:rsidR="002527A6" w:rsidRPr="00257916" w:rsidRDefault="002527A6" w:rsidP="002527A6">
            <w:pPr>
              <w:spacing w:after="0" w:line="240" w:lineRule="auto"/>
              <w:jc w:val="center"/>
              <w:rPr>
                <w:rFonts w:ascii="Arial" w:eastAsia="Times New Roman" w:hAnsi="Arial" w:cs="Arial"/>
                <w:sz w:val="16"/>
                <w:szCs w:val="20"/>
              </w:rPr>
            </w:pPr>
            <w:r w:rsidRPr="00257916">
              <w:rPr>
                <w:rFonts w:ascii="Arial" w:eastAsia="Times New Roman" w:hAnsi="Arial" w:cs="Arial"/>
                <w:sz w:val="16"/>
                <w:szCs w:val="20"/>
              </w:rPr>
              <w:t>17</w:t>
            </w:r>
            <w:r w:rsidR="00112EA8" w:rsidRPr="00257916">
              <w:rPr>
                <w:rFonts w:ascii="Arial" w:eastAsia="Times New Roman" w:hAnsi="Arial" w:cs="Arial"/>
                <w:sz w:val="16"/>
                <w:szCs w:val="20"/>
              </w:rPr>
              <w:t>.</w:t>
            </w:r>
            <w:r w:rsidRPr="00257916">
              <w:rPr>
                <w:rFonts w:ascii="Arial" w:eastAsia="Times New Roman" w:hAnsi="Arial" w:cs="Arial"/>
                <w:sz w:val="16"/>
                <w:szCs w:val="20"/>
              </w:rPr>
              <w:t>135</w:t>
            </w:r>
            <w:r w:rsidR="00112EA8" w:rsidRPr="00257916">
              <w:rPr>
                <w:rFonts w:ascii="Arial" w:eastAsia="Times New Roman" w:hAnsi="Arial" w:cs="Arial"/>
                <w:sz w:val="16"/>
                <w:szCs w:val="20"/>
              </w:rPr>
              <w:t>,00</w:t>
            </w:r>
          </w:p>
        </w:tc>
        <w:tc>
          <w:tcPr>
            <w:tcW w:w="524" w:type="pct"/>
            <w:shd w:val="clear" w:color="auto" w:fill="auto"/>
            <w:noWrap/>
            <w:vAlign w:val="center"/>
            <w:hideMark/>
          </w:tcPr>
          <w:p w14:paraId="31E96CA6" w14:textId="77777777" w:rsidR="002527A6" w:rsidRPr="00257916" w:rsidRDefault="002527A6" w:rsidP="002527A6">
            <w:pPr>
              <w:spacing w:after="0" w:line="240" w:lineRule="auto"/>
              <w:jc w:val="center"/>
              <w:rPr>
                <w:rFonts w:ascii="Arial" w:eastAsia="Times New Roman" w:hAnsi="Arial" w:cs="Arial"/>
                <w:sz w:val="16"/>
                <w:szCs w:val="20"/>
              </w:rPr>
            </w:pPr>
          </w:p>
        </w:tc>
        <w:tc>
          <w:tcPr>
            <w:tcW w:w="432" w:type="pct"/>
            <w:shd w:val="clear" w:color="auto" w:fill="auto"/>
            <w:noWrap/>
            <w:vAlign w:val="center"/>
            <w:hideMark/>
          </w:tcPr>
          <w:p w14:paraId="62F9E535" w14:textId="77777777" w:rsidR="002527A6" w:rsidRPr="00257916" w:rsidRDefault="002527A6" w:rsidP="002527A6">
            <w:pPr>
              <w:spacing w:after="0" w:line="240" w:lineRule="auto"/>
              <w:jc w:val="center"/>
              <w:rPr>
                <w:rFonts w:ascii="Arial" w:eastAsia="Times New Roman" w:hAnsi="Arial" w:cs="Arial"/>
                <w:sz w:val="16"/>
                <w:szCs w:val="20"/>
              </w:rPr>
            </w:pPr>
          </w:p>
        </w:tc>
        <w:tc>
          <w:tcPr>
            <w:tcW w:w="387" w:type="pct"/>
            <w:shd w:val="clear" w:color="auto" w:fill="auto"/>
            <w:noWrap/>
            <w:vAlign w:val="center"/>
            <w:hideMark/>
          </w:tcPr>
          <w:p w14:paraId="27DB1858" w14:textId="77777777" w:rsidR="002527A6" w:rsidRPr="00257916" w:rsidRDefault="002527A6" w:rsidP="002527A6">
            <w:pPr>
              <w:spacing w:after="0" w:line="240" w:lineRule="auto"/>
              <w:jc w:val="center"/>
              <w:rPr>
                <w:rFonts w:ascii="Arial" w:eastAsia="Times New Roman" w:hAnsi="Arial" w:cs="Arial"/>
                <w:sz w:val="16"/>
                <w:szCs w:val="20"/>
              </w:rPr>
            </w:pPr>
            <w:r w:rsidRPr="00257916">
              <w:rPr>
                <w:rFonts w:ascii="Arial" w:eastAsia="Times New Roman" w:hAnsi="Arial" w:cs="Arial"/>
                <w:sz w:val="16"/>
                <w:szCs w:val="20"/>
              </w:rPr>
              <w:t>46.918,28</w:t>
            </w:r>
          </w:p>
        </w:tc>
        <w:tc>
          <w:tcPr>
            <w:tcW w:w="385" w:type="pct"/>
            <w:shd w:val="clear" w:color="auto" w:fill="auto"/>
            <w:noWrap/>
            <w:vAlign w:val="center"/>
            <w:hideMark/>
          </w:tcPr>
          <w:p w14:paraId="1B41A5A3" w14:textId="77777777" w:rsidR="002527A6" w:rsidRPr="00257916" w:rsidRDefault="002527A6" w:rsidP="002527A6">
            <w:pPr>
              <w:spacing w:after="0" w:line="240" w:lineRule="auto"/>
              <w:jc w:val="center"/>
              <w:rPr>
                <w:rFonts w:ascii="Arial" w:eastAsia="Times New Roman" w:hAnsi="Arial" w:cs="Arial"/>
                <w:sz w:val="16"/>
                <w:szCs w:val="20"/>
              </w:rPr>
            </w:pPr>
            <w:r w:rsidRPr="00257916">
              <w:rPr>
                <w:rFonts w:ascii="Arial" w:eastAsia="Times New Roman" w:hAnsi="Arial" w:cs="Arial"/>
                <w:sz w:val="16"/>
                <w:szCs w:val="20"/>
              </w:rPr>
              <w:t>46.918,28</w:t>
            </w:r>
          </w:p>
        </w:tc>
      </w:tr>
      <w:tr w:rsidR="00257916" w:rsidRPr="00257916" w14:paraId="25684401" w14:textId="77777777" w:rsidTr="003905FA">
        <w:trPr>
          <w:trHeight w:val="1140"/>
          <w:jc w:val="center"/>
        </w:trPr>
        <w:tc>
          <w:tcPr>
            <w:tcW w:w="181" w:type="pct"/>
            <w:shd w:val="clear" w:color="auto" w:fill="auto"/>
            <w:noWrap/>
            <w:vAlign w:val="center"/>
            <w:hideMark/>
          </w:tcPr>
          <w:p w14:paraId="75910482" w14:textId="77777777" w:rsidR="00112EA8" w:rsidRPr="00257916" w:rsidRDefault="00112EA8" w:rsidP="00F2510F">
            <w:pPr>
              <w:spacing w:after="0" w:line="240" w:lineRule="auto"/>
              <w:jc w:val="center"/>
              <w:rPr>
                <w:rFonts w:ascii="Arial" w:eastAsia="Times New Roman" w:hAnsi="Arial" w:cs="Arial"/>
                <w:sz w:val="16"/>
                <w:szCs w:val="18"/>
              </w:rPr>
            </w:pPr>
            <w:r w:rsidRPr="00257916">
              <w:rPr>
                <w:rFonts w:ascii="Arial" w:eastAsia="Times New Roman" w:hAnsi="Arial" w:cs="Arial"/>
                <w:sz w:val="16"/>
                <w:szCs w:val="18"/>
              </w:rPr>
              <w:lastRenderedPageBreak/>
              <w:t>2005</w:t>
            </w:r>
          </w:p>
        </w:tc>
        <w:tc>
          <w:tcPr>
            <w:tcW w:w="438" w:type="pct"/>
            <w:shd w:val="clear" w:color="auto" w:fill="auto"/>
            <w:vAlign w:val="center"/>
            <w:hideMark/>
          </w:tcPr>
          <w:p w14:paraId="5766F067" w14:textId="77777777" w:rsidR="00112EA8" w:rsidRPr="00257916" w:rsidRDefault="00112EA8" w:rsidP="00F2510F">
            <w:pPr>
              <w:spacing w:after="0" w:line="240" w:lineRule="auto"/>
              <w:jc w:val="center"/>
              <w:rPr>
                <w:rFonts w:ascii="Arial" w:eastAsia="Times New Roman" w:hAnsi="Arial" w:cs="Arial"/>
                <w:sz w:val="14"/>
                <w:szCs w:val="18"/>
              </w:rPr>
            </w:pPr>
            <w:r w:rsidRPr="00257916">
              <w:rPr>
                <w:rFonts w:ascii="Arial" w:eastAsia="Times New Roman" w:hAnsi="Arial" w:cs="Arial"/>
                <w:sz w:val="14"/>
                <w:szCs w:val="18"/>
              </w:rPr>
              <w:t xml:space="preserve">TRASFERIMENTI DAL BILANCIO REGIONALE-CORRENTE             </w:t>
            </w:r>
          </w:p>
        </w:tc>
        <w:tc>
          <w:tcPr>
            <w:tcW w:w="203" w:type="pct"/>
            <w:shd w:val="clear" w:color="auto" w:fill="auto"/>
            <w:noWrap/>
            <w:vAlign w:val="center"/>
            <w:hideMark/>
          </w:tcPr>
          <w:p w14:paraId="23217EF4" w14:textId="77777777" w:rsidR="00112EA8" w:rsidRPr="00257916" w:rsidRDefault="00112EA8" w:rsidP="002527A6">
            <w:pPr>
              <w:spacing w:after="0" w:line="240" w:lineRule="auto"/>
              <w:jc w:val="center"/>
              <w:rPr>
                <w:rFonts w:ascii="Arial" w:eastAsia="Times New Roman" w:hAnsi="Arial" w:cs="Arial"/>
                <w:sz w:val="14"/>
                <w:szCs w:val="18"/>
              </w:rPr>
            </w:pPr>
            <w:r w:rsidRPr="00257916">
              <w:rPr>
                <w:rFonts w:ascii="Arial" w:eastAsia="Times New Roman" w:hAnsi="Arial" w:cs="Arial"/>
                <w:sz w:val="14"/>
                <w:szCs w:val="18"/>
              </w:rPr>
              <w:t>10515</w:t>
            </w:r>
          </w:p>
        </w:tc>
        <w:tc>
          <w:tcPr>
            <w:tcW w:w="431" w:type="pct"/>
            <w:shd w:val="clear" w:color="auto" w:fill="auto"/>
            <w:vAlign w:val="center"/>
            <w:hideMark/>
          </w:tcPr>
          <w:p w14:paraId="571020D2" w14:textId="77777777" w:rsidR="00112EA8" w:rsidRPr="00257916" w:rsidRDefault="00112EA8" w:rsidP="002527A6">
            <w:pPr>
              <w:spacing w:after="0" w:line="240" w:lineRule="auto"/>
              <w:jc w:val="center"/>
              <w:rPr>
                <w:rFonts w:ascii="Arial" w:eastAsia="Times New Roman" w:hAnsi="Arial" w:cs="Arial"/>
                <w:sz w:val="14"/>
                <w:szCs w:val="18"/>
              </w:rPr>
            </w:pPr>
            <w:r w:rsidRPr="00257916">
              <w:rPr>
                <w:rFonts w:ascii="Arial" w:eastAsia="Times New Roman" w:hAnsi="Arial" w:cs="Arial"/>
                <w:sz w:val="14"/>
                <w:szCs w:val="18"/>
              </w:rPr>
              <w:t>FONDO ONERI DI CUI ALL'ART 27 TER LR 3/2009 PER FRONTEGGIARE EMERGENZE AMBIENTALI- TRASFERIMENTI A ISTITUZIONI SOCIALI PRIVATE</w:t>
            </w:r>
          </w:p>
        </w:tc>
        <w:tc>
          <w:tcPr>
            <w:tcW w:w="313" w:type="pct"/>
            <w:shd w:val="clear" w:color="auto" w:fill="auto"/>
            <w:vAlign w:val="center"/>
            <w:hideMark/>
          </w:tcPr>
          <w:p w14:paraId="20C7EB63" w14:textId="77777777" w:rsidR="00112EA8" w:rsidRPr="00257916" w:rsidRDefault="00112EA8" w:rsidP="002527A6">
            <w:pPr>
              <w:spacing w:after="0" w:line="240" w:lineRule="auto"/>
              <w:jc w:val="center"/>
              <w:rPr>
                <w:rFonts w:ascii="Arial" w:eastAsia="Times New Roman" w:hAnsi="Arial" w:cs="Arial"/>
                <w:sz w:val="16"/>
                <w:szCs w:val="18"/>
              </w:rPr>
            </w:pPr>
            <w:r w:rsidRPr="00257916">
              <w:rPr>
                <w:rFonts w:ascii="Arial" w:eastAsia="Times New Roman" w:hAnsi="Arial" w:cs="Arial"/>
                <w:sz w:val="16"/>
                <w:szCs w:val="18"/>
              </w:rPr>
              <w:t>-</w:t>
            </w:r>
          </w:p>
        </w:tc>
        <w:tc>
          <w:tcPr>
            <w:tcW w:w="388" w:type="pct"/>
            <w:shd w:val="clear" w:color="auto" w:fill="auto"/>
            <w:vAlign w:val="center"/>
            <w:hideMark/>
          </w:tcPr>
          <w:p w14:paraId="309DF94D" w14:textId="77777777" w:rsidR="00112EA8" w:rsidRPr="00257916" w:rsidRDefault="00112EA8" w:rsidP="002527A6">
            <w:pPr>
              <w:spacing w:after="0" w:line="240" w:lineRule="auto"/>
              <w:jc w:val="center"/>
              <w:rPr>
                <w:rFonts w:ascii="Arial" w:eastAsia="Times New Roman" w:hAnsi="Arial" w:cs="Arial"/>
                <w:sz w:val="16"/>
                <w:szCs w:val="18"/>
              </w:rPr>
            </w:pPr>
            <w:r w:rsidRPr="00257916">
              <w:rPr>
                <w:rFonts w:ascii="Arial" w:eastAsia="Times New Roman" w:hAnsi="Arial" w:cs="Arial"/>
                <w:sz w:val="16"/>
                <w:szCs w:val="18"/>
              </w:rPr>
              <w:t>-</w:t>
            </w:r>
          </w:p>
        </w:tc>
        <w:tc>
          <w:tcPr>
            <w:tcW w:w="537" w:type="pct"/>
            <w:shd w:val="clear" w:color="auto" w:fill="auto"/>
            <w:noWrap/>
            <w:vAlign w:val="center"/>
            <w:hideMark/>
          </w:tcPr>
          <w:p w14:paraId="3771CBA0" w14:textId="77777777" w:rsidR="00112EA8" w:rsidRPr="00257916" w:rsidRDefault="00112EA8" w:rsidP="002527A6">
            <w:pPr>
              <w:spacing w:after="0" w:line="240" w:lineRule="auto"/>
              <w:jc w:val="center"/>
              <w:rPr>
                <w:rFonts w:ascii="Arial" w:eastAsia="Times New Roman" w:hAnsi="Arial" w:cs="Arial"/>
                <w:sz w:val="16"/>
                <w:szCs w:val="20"/>
              </w:rPr>
            </w:pPr>
            <w:r w:rsidRPr="00257916">
              <w:rPr>
                <w:rFonts w:ascii="Arial" w:eastAsia="Times New Roman" w:hAnsi="Arial" w:cs="Arial"/>
                <w:sz w:val="16"/>
                <w:szCs w:val="20"/>
              </w:rPr>
              <w:t>3.500,00</w:t>
            </w:r>
          </w:p>
        </w:tc>
        <w:tc>
          <w:tcPr>
            <w:tcW w:w="344" w:type="pct"/>
            <w:shd w:val="clear" w:color="auto" w:fill="auto"/>
            <w:noWrap/>
            <w:vAlign w:val="center"/>
            <w:hideMark/>
          </w:tcPr>
          <w:p w14:paraId="239D8BFF" w14:textId="77777777" w:rsidR="00112EA8" w:rsidRPr="00257916" w:rsidRDefault="00112EA8" w:rsidP="002527A6">
            <w:pPr>
              <w:spacing w:after="0" w:line="240" w:lineRule="auto"/>
              <w:jc w:val="center"/>
              <w:rPr>
                <w:rFonts w:ascii="Arial" w:eastAsia="Times New Roman" w:hAnsi="Arial" w:cs="Arial"/>
                <w:sz w:val="16"/>
                <w:szCs w:val="20"/>
              </w:rPr>
            </w:pPr>
            <w:r w:rsidRPr="00257916">
              <w:rPr>
                <w:rFonts w:ascii="Arial" w:eastAsia="Times New Roman" w:hAnsi="Arial" w:cs="Arial"/>
                <w:sz w:val="16"/>
                <w:szCs w:val="20"/>
              </w:rPr>
              <w:t>3.500,00</w:t>
            </w:r>
          </w:p>
        </w:tc>
        <w:tc>
          <w:tcPr>
            <w:tcW w:w="437" w:type="pct"/>
            <w:shd w:val="clear" w:color="auto" w:fill="auto"/>
            <w:noWrap/>
            <w:vAlign w:val="center"/>
            <w:hideMark/>
          </w:tcPr>
          <w:p w14:paraId="6E108B6D" w14:textId="77777777" w:rsidR="00112EA8" w:rsidRPr="00257916" w:rsidRDefault="00112EA8" w:rsidP="002527A6">
            <w:pPr>
              <w:spacing w:after="0" w:line="240" w:lineRule="auto"/>
              <w:jc w:val="center"/>
              <w:rPr>
                <w:rFonts w:ascii="Arial" w:eastAsia="Times New Roman" w:hAnsi="Arial" w:cs="Arial"/>
                <w:sz w:val="16"/>
                <w:szCs w:val="20"/>
              </w:rPr>
            </w:pPr>
            <w:r w:rsidRPr="00257916">
              <w:rPr>
                <w:rFonts w:ascii="Arial" w:eastAsia="Times New Roman" w:hAnsi="Arial" w:cs="Arial"/>
                <w:sz w:val="16"/>
                <w:szCs w:val="20"/>
              </w:rPr>
              <w:t>0,00</w:t>
            </w:r>
          </w:p>
        </w:tc>
        <w:tc>
          <w:tcPr>
            <w:tcW w:w="524" w:type="pct"/>
            <w:shd w:val="clear" w:color="auto" w:fill="auto"/>
            <w:noWrap/>
            <w:vAlign w:val="center"/>
            <w:hideMark/>
          </w:tcPr>
          <w:p w14:paraId="0BC1D3FB" w14:textId="77777777" w:rsidR="00112EA8" w:rsidRPr="00257916" w:rsidRDefault="00112EA8" w:rsidP="002527A6">
            <w:pPr>
              <w:spacing w:after="0" w:line="240" w:lineRule="auto"/>
              <w:jc w:val="center"/>
              <w:rPr>
                <w:rFonts w:ascii="Arial" w:eastAsia="Times New Roman" w:hAnsi="Arial" w:cs="Arial"/>
                <w:sz w:val="16"/>
                <w:szCs w:val="20"/>
              </w:rPr>
            </w:pPr>
          </w:p>
        </w:tc>
        <w:tc>
          <w:tcPr>
            <w:tcW w:w="432" w:type="pct"/>
            <w:shd w:val="clear" w:color="auto" w:fill="auto"/>
            <w:noWrap/>
            <w:vAlign w:val="center"/>
            <w:hideMark/>
          </w:tcPr>
          <w:p w14:paraId="25EDEF92" w14:textId="77777777" w:rsidR="00112EA8" w:rsidRPr="00257916" w:rsidRDefault="00112EA8" w:rsidP="002527A6">
            <w:pPr>
              <w:spacing w:after="0" w:line="240" w:lineRule="auto"/>
              <w:jc w:val="center"/>
              <w:rPr>
                <w:rFonts w:ascii="Arial" w:eastAsia="Times New Roman" w:hAnsi="Arial" w:cs="Arial"/>
                <w:sz w:val="16"/>
                <w:szCs w:val="20"/>
              </w:rPr>
            </w:pPr>
          </w:p>
        </w:tc>
        <w:tc>
          <w:tcPr>
            <w:tcW w:w="387" w:type="pct"/>
            <w:shd w:val="clear" w:color="auto" w:fill="auto"/>
            <w:noWrap/>
            <w:vAlign w:val="center"/>
            <w:hideMark/>
          </w:tcPr>
          <w:p w14:paraId="340C6E09" w14:textId="77777777" w:rsidR="00112EA8" w:rsidRPr="00257916" w:rsidRDefault="00112EA8" w:rsidP="002527A6">
            <w:pPr>
              <w:spacing w:after="0" w:line="240" w:lineRule="auto"/>
              <w:jc w:val="center"/>
              <w:rPr>
                <w:rFonts w:ascii="Arial" w:eastAsia="Times New Roman" w:hAnsi="Arial" w:cs="Arial"/>
                <w:sz w:val="16"/>
                <w:szCs w:val="20"/>
              </w:rPr>
            </w:pPr>
            <w:r w:rsidRPr="00257916">
              <w:rPr>
                <w:rFonts w:ascii="Arial" w:eastAsia="Times New Roman" w:hAnsi="Arial" w:cs="Arial"/>
                <w:sz w:val="16"/>
                <w:szCs w:val="20"/>
              </w:rPr>
              <w:t>0,00</w:t>
            </w:r>
          </w:p>
        </w:tc>
        <w:tc>
          <w:tcPr>
            <w:tcW w:w="385" w:type="pct"/>
            <w:shd w:val="clear" w:color="auto" w:fill="auto"/>
            <w:noWrap/>
            <w:vAlign w:val="center"/>
            <w:hideMark/>
          </w:tcPr>
          <w:p w14:paraId="5BE6195F" w14:textId="77777777" w:rsidR="00112EA8" w:rsidRPr="00257916" w:rsidRDefault="00112EA8" w:rsidP="002527A6">
            <w:pPr>
              <w:spacing w:after="0" w:line="240" w:lineRule="auto"/>
              <w:jc w:val="center"/>
              <w:rPr>
                <w:rFonts w:ascii="Arial" w:eastAsia="Times New Roman" w:hAnsi="Arial" w:cs="Arial"/>
                <w:sz w:val="16"/>
                <w:szCs w:val="20"/>
              </w:rPr>
            </w:pPr>
            <w:r w:rsidRPr="00257916">
              <w:rPr>
                <w:rFonts w:ascii="Arial" w:eastAsia="Times New Roman" w:hAnsi="Arial" w:cs="Arial"/>
                <w:sz w:val="16"/>
                <w:szCs w:val="20"/>
              </w:rPr>
              <w:t>0,00</w:t>
            </w:r>
          </w:p>
        </w:tc>
      </w:tr>
      <w:tr w:rsidR="00257916" w:rsidRPr="00257916" w14:paraId="5A7050D7" w14:textId="77777777" w:rsidTr="003905FA">
        <w:trPr>
          <w:trHeight w:val="1140"/>
          <w:jc w:val="center"/>
        </w:trPr>
        <w:tc>
          <w:tcPr>
            <w:tcW w:w="181" w:type="pct"/>
            <w:shd w:val="clear" w:color="auto" w:fill="auto"/>
            <w:noWrap/>
            <w:vAlign w:val="center"/>
            <w:hideMark/>
          </w:tcPr>
          <w:p w14:paraId="2C05A2D2" w14:textId="77777777" w:rsidR="002527A6" w:rsidRPr="00257916" w:rsidRDefault="002527A6" w:rsidP="002527A6">
            <w:pPr>
              <w:spacing w:after="0" w:line="240" w:lineRule="auto"/>
              <w:jc w:val="center"/>
              <w:rPr>
                <w:rFonts w:ascii="Arial" w:eastAsia="Times New Roman" w:hAnsi="Arial" w:cs="Arial"/>
                <w:sz w:val="16"/>
                <w:szCs w:val="18"/>
              </w:rPr>
            </w:pPr>
            <w:r w:rsidRPr="00257916">
              <w:rPr>
                <w:rFonts w:ascii="Arial" w:eastAsia="Times New Roman" w:hAnsi="Arial" w:cs="Arial"/>
                <w:sz w:val="16"/>
                <w:szCs w:val="18"/>
              </w:rPr>
              <w:t>6</w:t>
            </w:r>
          </w:p>
        </w:tc>
        <w:tc>
          <w:tcPr>
            <w:tcW w:w="438" w:type="pct"/>
            <w:shd w:val="clear" w:color="auto" w:fill="auto"/>
            <w:vAlign w:val="center"/>
            <w:hideMark/>
          </w:tcPr>
          <w:p w14:paraId="6F441E90" w14:textId="77777777" w:rsidR="002527A6" w:rsidRPr="00257916" w:rsidRDefault="002527A6" w:rsidP="002527A6">
            <w:pPr>
              <w:spacing w:after="0" w:line="240" w:lineRule="auto"/>
              <w:jc w:val="center"/>
              <w:rPr>
                <w:rFonts w:ascii="Arial" w:eastAsia="Times New Roman" w:hAnsi="Arial" w:cs="Arial"/>
                <w:sz w:val="14"/>
                <w:szCs w:val="18"/>
              </w:rPr>
            </w:pPr>
            <w:r w:rsidRPr="00257916">
              <w:rPr>
                <w:rFonts w:ascii="Arial" w:eastAsia="Times New Roman" w:hAnsi="Arial" w:cs="Arial"/>
                <w:sz w:val="14"/>
                <w:szCs w:val="18"/>
              </w:rPr>
              <w:t>AVANZO DI AMMINISTRAZIONE ESERCIZIO PRECEDENTE PARTE VINCOLATA</w:t>
            </w:r>
          </w:p>
        </w:tc>
        <w:tc>
          <w:tcPr>
            <w:tcW w:w="203" w:type="pct"/>
            <w:shd w:val="clear" w:color="auto" w:fill="auto"/>
            <w:noWrap/>
            <w:vAlign w:val="center"/>
            <w:hideMark/>
          </w:tcPr>
          <w:p w14:paraId="23557712" w14:textId="77777777" w:rsidR="002527A6" w:rsidRPr="00257916" w:rsidRDefault="002527A6" w:rsidP="002527A6">
            <w:pPr>
              <w:spacing w:after="0" w:line="240" w:lineRule="auto"/>
              <w:jc w:val="center"/>
              <w:rPr>
                <w:rFonts w:ascii="Arial" w:eastAsia="Times New Roman" w:hAnsi="Arial" w:cs="Arial"/>
                <w:sz w:val="14"/>
                <w:szCs w:val="18"/>
              </w:rPr>
            </w:pPr>
            <w:r w:rsidRPr="00257916">
              <w:rPr>
                <w:rFonts w:ascii="Arial" w:eastAsia="Times New Roman" w:hAnsi="Arial" w:cs="Arial"/>
                <w:sz w:val="14"/>
                <w:szCs w:val="18"/>
              </w:rPr>
              <w:t>10515</w:t>
            </w:r>
          </w:p>
        </w:tc>
        <w:tc>
          <w:tcPr>
            <w:tcW w:w="431" w:type="pct"/>
            <w:shd w:val="clear" w:color="auto" w:fill="auto"/>
            <w:vAlign w:val="center"/>
            <w:hideMark/>
          </w:tcPr>
          <w:p w14:paraId="20C5B1A7" w14:textId="77777777" w:rsidR="002527A6" w:rsidRPr="00257916" w:rsidRDefault="002527A6" w:rsidP="002527A6">
            <w:pPr>
              <w:spacing w:after="0" w:line="240" w:lineRule="auto"/>
              <w:jc w:val="center"/>
              <w:rPr>
                <w:rFonts w:ascii="Arial" w:eastAsia="Times New Roman" w:hAnsi="Arial" w:cs="Arial"/>
                <w:sz w:val="14"/>
                <w:szCs w:val="18"/>
              </w:rPr>
            </w:pPr>
            <w:r w:rsidRPr="00257916">
              <w:rPr>
                <w:rFonts w:ascii="Arial" w:eastAsia="Times New Roman" w:hAnsi="Arial" w:cs="Arial"/>
                <w:sz w:val="14"/>
                <w:szCs w:val="18"/>
              </w:rPr>
              <w:t>FONDO ONERI DI CUI ALL'ART 27 TER LR 3/2009 PER FRONTEGGIARE EMERGENZE AMBIENTALI- TRASFERIMENTI A ISTITUZIONI SOCIALI PRIVATE</w:t>
            </w:r>
          </w:p>
        </w:tc>
        <w:tc>
          <w:tcPr>
            <w:tcW w:w="313" w:type="pct"/>
            <w:shd w:val="clear" w:color="auto" w:fill="auto"/>
            <w:vAlign w:val="center"/>
            <w:hideMark/>
          </w:tcPr>
          <w:p w14:paraId="5B3D0B6A" w14:textId="77777777" w:rsidR="002527A6" w:rsidRPr="00257916" w:rsidRDefault="002527A6" w:rsidP="002527A6">
            <w:pPr>
              <w:spacing w:after="0" w:line="240" w:lineRule="auto"/>
              <w:jc w:val="center"/>
              <w:rPr>
                <w:rFonts w:ascii="Arial" w:eastAsia="Times New Roman" w:hAnsi="Arial" w:cs="Arial"/>
                <w:sz w:val="16"/>
                <w:szCs w:val="18"/>
              </w:rPr>
            </w:pPr>
            <w:r w:rsidRPr="00257916">
              <w:rPr>
                <w:rFonts w:ascii="Arial" w:eastAsia="Times New Roman" w:hAnsi="Arial" w:cs="Arial"/>
                <w:sz w:val="16"/>
                <w:szCs w:val="18"/>
              </w:rPr>
              <w:t>155.975,76</w:t>
            </w:r>
          </w:p>
        </w:tc>
        <w:tc>
          <w:tcPr>
            <w:tcW w:w="388" w:type="pct"/>
            <w:shd w:val="clear" w:color="auto" w:fill="auto"/>
            <w:vAlign w:val="center"/>
            <w:hideMark/>
          </w:tcPr>
          <w:p w14:paraId="4FEBC0BE" w14:textId="77777777" w:rsidR="002527A6" w:rsidRPr="00257916" w:rsidRDefault="002527A6" w:rsidP="002527A6">
            <w:pPr>
              <w:spacing w:after="0" w:line="240" w:lineRule="auto"/>
              <w:jc w:val="center"/>
              <w:rPr>
                <w:rFonts w:ascii="Arial" w:eastAsia="Times New Roman" w:hAnsi="Arial" w:cs="Arial"/>
                <w:sz w:val="16"/>
                <w:szCs w:val="18"/>
              </w:rPr>
            </w:pPr>
            <w:r w:rsidRPr="00257916">
              <w:rPr>
                <w:rFonts w:ascii="Arial" w:eastAsia="Times New Roman" w:hAnsi="Arial" w:cs="Arial"/>
                <w:sz w:val="16"/>
                <w:szCs w:val="18"/>
              </w:rPr>
              <w:t>155.975,76</w:t>
            </w:r>
          </w:p>
        </w:tc>
        <w:tc>
          <w:tcPr>
            <w:tcW w:w="537" w:type="pct"/>
            <w:shd w:val="clear" w:color="auto" w:fill="auto"/>
            <w:noWrap/>
            <w:vAlign w:val="center"/>
            <w:hideMark/>
          </w:tcPr>
          <w:p w14:paraId="224E0DB2" w14:textId="77777777" w:rsidR="002527A6" w:rsidRPr="00257916" w:rsidRDefault="002527A6" w:rsidP="002527A6">
            <w:pPr>
              <w:spacing w:after="0" w:line="240" w:lineRule="auto"/>
              <w:jc w:val="center"/>
              <w:rPr>
                <w:rFonts w:ascii="Arial" w:eastAsia="Times New Roman" w:hAnsi="Arial" w:cs="Arial"/>
                <w:sz w:val="16"/>
                <w:szCs w:val="20"/>
              </w:rPr>
            </w:pPr>
          </w:p>
        </w:tc>
        <w:tc>
          <w:tcPr>
            <w:tcW w:w="344" w:type="pct"/>
            <w:shd w:val="clear" w:color="auto" w:fill="auto"/>
            <w:noWrap/>
            <w:vAlign w:val="center"/>
            <w:hideMark/>
          </w:tcPr>
          <w:p w14:paraId="277022E2" w14:textId="77777777" w:rsidR="002527A6" w:rsidRPr="00257916" w:rsidRDefault="002527A6" w:rsidP="002527A6">
            <w:pPr>
              <w:spacing w:after="0" w:line="240" w:lineRule="auto"/>
              <w:jc w:val="center"/>
              <w:rPr>
                <w:rFonts w:ascii="Arial" w:eastAsia="Times New Roman" w:hAnsi="Arial" w:cs="Arial"/>
                <w:sz w:val="16"/>
                <w:szCs w:val="20"/>
              </w:rPr>
            </w:pPr>
            <w:r w:rsidRPr="00257916">
              <w:rPr>
                <w:rFonts w:ascii="Arial" w:eastAsia="Times New Roman" w:hAnsi="Arial" w:cs="Arial"/>
                <w:sz w:val="16"/>
                <w:szCs w:val="20"/>
              </w:rPr>
              <w:t>16.387,86</w:t>
            </w:r>
          </w:p>
        </w:tc>
        <w:tc>
          <w:tcPr>
            <w:tcW w:w="437" w:type="pct"/>
            <w:shd w:val="clear" w:color="auto" w:fill="auto"/>
            <w:noWrap/>
            <w:vAlign w:val="center"/>
            <w:hideMark/>
          </w:tcPr>
          <w:p w14:paraId="13F6FAF1" w14:textId="77777777" w:rsidR="002527A6" w:rsidRPr="00257916" w:rsidRDefault="002527A6" w:rsidP="002527A6">
            <w:pPr>
              <w:spacing w:after="0" w:line="240" w:lineRule="auto"/>
              <w:jc w:val="center"/>
              <w:rPr>
                <w:rFonts w:ascii="Arial" w:eastAsia="Times New Roman" w:hAnsi="Arial" w:cs="Arial"/>
                <w:sz w:val="16"/>
                <w:szCs w:val="20"/>
              </w:rPr>
            </w:pPr>
            <w:r w:rsidRPr="00257916">
              <w:rPr>
                <w:rFonts w:ascii="Arial" w:eastAsia="Times New Roman" w:hAnsi="Arial" w:cs="Arial"/>
                <w:sz w:val="16"/>
                <w:szCs w:val="20"/>
              </w:rPr>
              <w:t>10000</w:t>
            </w:r>
          </w:p>
        </w:tc>
        <w:tc>
          <w:tcPr>
            <w:tcW w:w="524" w:type="pct"/>
            <w:shd w:val="clear" w:color="auto" w:fill="auto"/>
            <w:noWrap/>
            <w:vAlign w:val="center"/>
            <w:hideMark/>
          </w:tcPr>
          <w:p w14:paraId="0505A3EE" w14:textId="77777777" w:rsidR="002527A6" w:rsidRPr="00257916" w:rsidRDefault="002527A6" w:rsidP="002527A6">
            <w:pPr>
              <w:spacing w:after="0" w:line="240" w:lineRule="auto"/>
              <w:jc w:val="center"/>
              <w:rPr>
                <w:rFonts w:ascii="Arial" w:eastAsia="Times New Roman" w:hAnsi="Arial" w:cs="Arial"/>
                <w:sz w:val="16"/>
                <w:szCs w:val="20"/>
              </w:rPr>
            </w:pPr>
          </w:p>
        </w:tc>
        <w:tc>
          <w:tcPr>
            <w:tcW w:w="432" w:type="pct"/>
            <w:shd w:val="clear" w:color="auto" w:fill="auto"/>
            <w:noWrap/>
            <w:vAlign w:val="center"/>
            <w:hideMark/>
          </w:tcPr>
          <w:p w14:paraId="446E93AA" w14:textId="77777777" w:rsidR="002527A6" w:rsidRPr="00257916" w:rsidRDefault="002527A6" w:rsidP="002527A6">
            <w:pPr>
              <w:spacing w:after="0" w:line="240" w:lineRule="auto"/>
              <w:jc w:val="center"/>
              <w:rPr>
                <w:rFonts w:ascii="Arial" w:eastAsia="Times New Roman" w:hAnsi="Arial" w:cs="Arial"/>
                <w:sz w:val="16"/>
                <w:szCs w:val="20"/>
              </w:rPr>
            </w:pPr>
          </w:p>
        </w:tc>
        <w:tc>
          <w:tcPr>
            <w:tcW w:w="387" w:type="pct"/>
            <w:shd w:val="clear" w:color="auto" w:fill="auto"/>
            <w:noWrap/>
            <w:vAlign w:val="center"/>
            <w:hideMark/>
          </w:tcPr>
          <w:p w14:paraId="6123AF0E" w14:textId="77777777" w:rsidR="002527A6" w:rsidRPr="00257916" w:rsidRDefault="002527A6" w:rsidP="002527A6">
            <w:pPr>
              <w:spacing w:after="0" w:line="240" w:lineRule="auto"/>
              <w:jc w:val="center"/>
              <w:rPr>
                <w:rFonts w:ascii="Arial" w:eastAsia="Times New Roman" w:hAnsi="Arial" w:cs="Arial"/>
                <w:sz w:val="16"/>
                <w:szCs w:val="20"/>
              </w:rPr>
            </w:pPr>
            <w:r w:rsidRPr="00257916">
              <w:rPr>
                <w:rFonts w:ascii="Arial" w:eastAsia="Times New Roman" w:hAnsi="Arial" w:cs="Arial"/>
                <w:sz w:val="16"/>
                <w:szCs w:val="20"/>
              </w:rPr>
              <w:t>129.587,90</w:t>
            </w:r>
          </w:p>
        </w:tc>
        <w:tc>
          <w:tcPr>
            <w:tcW w:w="385" w:type="pct"/>
            <w:shd w:val="clear" w:color="auto" w:fill="auto"/>
            <w:noWrap/>
            <w:vAlign w:val="center"/>
            <w:hideMark/>
          </w:tcPr>
          <w:p w14:paraId="30FFA52C" w14:textId="77777777" w:rsidR="002527A6" w:rsidRPr="00257916" w:rsidRDefault="002527A6" w:rsidP="002527A6">
            <w:pPr>
              <w:spacing w:after="0" w:line="240" w:lineRule="auto"/>
              <w:jc w:val="center"/>
              <w:rPr>
                <w:rFonts w:ascii="Arial" w:eastAsia="Times New Roman" w:hAnsi="Arial" w:cs="Arial"/>
                <w:sz w:val="16"/>
                <w:szCs w:val="20"/>
              </w:rPr>
            </w:pPr>
            <w:r w:rsidRPr="00257916">
              <w:rPr>
                <w:rFonts w:ascii="Arial" w:eastAsia="Times New Roman" w:hAnsi="Arial" w:cs="Arial"/>
                <w:sz w:val="16"/>
                <w:szCs w:val="20"/>
              </w:rPr>
              <w:t>129.587,90</w:t>
            </w:r>
          </w:p>
        </w:tc>
      </w:tr>
      <w:tr w:rsidR="00257916" w:rsidRPr="00257916" w14:paraId="4F78AF86" w14:textId="77777777" w:rsidTr="003905FA">
        <w:trPr>
          <w:trHeight w:val="1140"/>
          <w:jc w:val="center"/>
        </w:trPr>
        <w:tc>
          <w:tcPr>
            <w:tcW w:w="181" w:type="pct"/>
            <w:shd w:val="clear" w:color="auto" w:fill="auto"/>
            <w:noWrap/>
            <w:vAlign w:val="center"/>
            <w:hideMark/>
          </w:tcPr>
          <w:p w14:paraId="21DA295D" w14:textId="77777777" w:rsidR="00112EA8" w:rsidRPr="00257916" w:rsidRDefault="00112EA8" w:rsidP="00F2510F">
            <w:pPr>
              <w:spacing w:after="0" w:line="240" w:lineRule="auto"/>
              <w:jc w:val="center"/>
              <w:rPr>
                <w:rFonts w:ascii="Arial" w:eastAsia="Times New Roman" w:hAnsi="Arial" w:cs="Arial"/>
                <w:sz w:val="16"/>
                <w:szCs w:val="18"/>
              </w:rPr>
            </w:pPr>
            <w:r w:rsidRPr="00257916">
              <w:rPr>
                <w:rFonts w:ascii="Arial" w:eastAsia="Times New Roman" w:hAnsi="Arial" w:cs="Arial"/>
                <w:sz w:val="16"/>
                <w:szCs w:val="18"/>
              </w:rPr>
              <w:t>2005</w:t>
            </w:r>
          </w:p>
        </w:tc>
        <w:tc>
          <w:tcPr>
            <w:tcW w:w="438" w:type="pct"/>
            <w:shd w:val="clear" w:color="auto" w:fill="auto"/>
            <w:vAlign w:val="center"/>
            <w:hideMark/>
          </w:tcPr>
          <w:p w14:paraId="4971A5C8" w14:textId="77777777" w:rsidR="00112EA8" w:rsidRPr="00257916" w:rsidRDefault="00112EA8" w:rsidP="00F2510F">
            <w:pPr>
              <w:spacing w:after="0" w:line="240" w:lineRule="auto"/>
              <w:jc w:val="center"/>
              <w:rPr>
                <w:rFonts w:ascii="Arial" w:eastAsia="Times New Roman" w:hAnsi="Arial" w:cs="Arial"/>
                <w:sz w:val="14"/>
                <w:szCs w:val="18"/>
              </w:rPr>
            </w:pPr>
            <w:r w:rsidRPr="00257916">
              <w:rPr>
                <w:rFonts w:ascii="Arial" w:eastAsia="Times New Roman" w:hAnsi="Arial" w:cs="Arial"/>
                <w:sz w:val="14"/>
                <w:szCs w:val="18"/>
              </w:rPr>
              <w:t xml:space="preserve">TRASFERIMENTI DAL BILANCIO REGIONALE-CORRENTE             </w:t>
            </w:r>
          </w:p>
        </w:tc>
        <w:tc>
          <w:tcPr>
            <w:tcW w:w="203" w:type="pct"/>
            <w:shd w:val="clear" w:color="auto" w:fill="auto"/>
            <w:noWrap/>
            <w:vAlign w:val="center"/>
            <w:hideMark/>
          </w:tcPr>
          <w:p w14:paraId="27F1D10F" w14:textId="77777777" w:rsidR="00112EA8" w:rsidRPr="00257916" w:rsidRDefault="00112EA8" w:rsidP="002527A6">
            <w:pPr>
              <w:spacing w:after="0" w:line="240" w:lineRule="auto"/>
              <w:jc w:val="center"/>
              <w:rPr>
                <w:rFonts w:ascii="Arial" w:eastAsia="Times New Roman" w:hAnsi="Arial" w:cs="Arial"/>
                <w:sz w:val="14"/>
                <w:szCs w:val="18"/>
              </w:rPr>
            </w:pPr>
            <w:r w:rsidRPr="00257916">
              <w:rPr>
                <w:rFonts w:ascii="Arial" w:eastAsia="Times New Roman" w:hAnsi="Arial" w:cs="Arial"/>
                <w:sz w:val="14"/>
                <w:szCs w:val="18"/>
              </w:rPr>
              <w:t>10521</w:t>
            </w:r>
          </w:p>
        </w:tc>
        <w:tc>
          <w:tcPr>
            <w:tcW w:w="431" w:type="pct"/>
            <w:shd w:val="clear" w:color="auto" w:fill="auto"/>
            <w:vAlign w:val="center"/>
            <w:hideMark/>
          </w:tcPr>
          <w:p w14:paraId="02EDF968" w14:textId="77777777" w:rsidR="00112EA8" w:rsidRPr="00257916" w:rsidRDefault="00112EA8" w:rsidP="002527A6">
            <w:pPr>
              <w:spacing w:after="0" w:line="240" w:lineRule="auto"/>
              <w:jc w:val="center"/>
              <w:rPr>
                <w:rFonts w:ascii="Arial" w:eastAsia="Times New Roman" w:hAnsi="Arial" w:cs="Arial"/>
                <w:sz w:val="14"/>
                <w:szCs w:val="18"/>
              </w:rPr>
            </w:pPr>
            <w:r w:rsidRPr="00257916">
              <w:rPr>
                <w:rFonts w:ascii="Arial" w:eastAsia="Times New Roman" w:hAnsi="Arial" w:cs="Arial"/>
                <w:sz w:val="14"/>
                <w:szCs w:val="18"/>
              </w:rPr>
              <w:t>FONDO ONERI DI CUI ALL'ART 27 LR 3/2009 PER FRONTEGGIARE EMERGENZE SOCIALI. TRASFERIMENTI AD ENTI LOCALI</w:t>
            </w:r>
          </w:p>
        </w:tc>
        <w:tc>
          <w:tcPr>
            <w:tcW w:w="313" w:type="pct"/>
            <w:shd w:val="clear" w:color="auto" w:fill="auto"/>
            <w:vAlign w:val="center"/>
            <w:hideMark/>
          </w:tcPr>
          <w:p w14:paraId="7E85ACCC" w14:textId="77777777" w:rsidR="00112EA8" w:rsidRPr="00257916" w:rsidRDefault="00112EA8" w:rsidP="002527A6">
            <w:pPr>
              <w:spacing w:after="0" w:line="240" w:lineRule="auto"/>
              <w:jc w:val="center"/>
              <w:rPr>
                <w:rFonts w:ascii="Arial" w:eastAsia="Times New Roman" w:hAnsi="Arial" w:cs="Arial"/>
                <w:sz w:val="16"/>
                <w:szCs w:val="18"/>
              </w:rPr>
            </w:pPr>
            <w:r w:rsidRPr="00257916">
              <w:rPr>
                <w:rFonts w:ascii="Arial" w:eastAsia="Times New Roman" w:hAnsi="Arial" w:cs="Arial"/>
                <w:sz w:val="16"/>
                <w:szCs w:val="18"/>
              </w:rPr>
              <w:t>-</w:t>
            </w:r>
          </w:p>
        </w:tc>
        <w:tc>
          <w:tcPr>
            <w:tcW w:w="388" w:type="pct"/>
            <w:shd w:val="clear" w:color="auto" w:fill="auto"/>
            <w:vAlign w:val="center"/>
            <w:hideMark/>
          </w:tcPr>
          <w:p w14:paraId="6942F9C8" w14:textId="77777777" w:rsidR="00112EA8" w:rsidRPr="00257916" w:rsidRDefault="00112EA8" w:rsidP="002527A6">
            <w:pPr>
              <w:spacing w:after="0" w:line="240" w:lineRule="auto"/>
              <w:jc w:val="center"/>
              <w:rPr>
                <w:rFonts w:ascii="Arial" w:eastAsia="Times New Roman" w:hAnsi="Arial" w:cs="Arial"/>
                <w:sz w:val="16"/>
                <w:szCs w:val="18"/>
              </w:rPr>
            </w:pPr>
            <w:r w:rsidRPr="00257916">
              <w:rPr>
                <w:rFonts w:ascii="Arial" w:eastAsia="Times New Roman" w:hAnsi="Arial" w:cs="Arial"/>
                <w:sz w:val="16"/>
                <w:szCs w:val="18"/>
              </w:rPr>
              <w:t>-</w:t>
            </w:r>
          </w:p>
        </w:tc>
        <w:tc>
          <w:tcPr>
            <w:tcW w:w="537" w:type="pct"/>
            <w:shd w:val="clear" w:color="auto" w:fill="auto"/>
            <w:noWrap/>
            <w:vAlign w:val="center"/>
            <w:hideMark/>
          </w:tcPr>
          <w:p w14:paraId="49755F2C" w14:textId="77777777" w:rsidR="00112EA8" w:rsidRPr="00257916" w:rsidRDefault="00112EA8" w:rsidP="002527A6">
            <w:pPr>
              <w:spacing w:after="0" w:line="240" w:lineRule="auto"/>
              <w:jc w:val="center"/>
              <w:rPr>
                <w:rFonts w:ascii="Arial" w:eastAsia="Times New Roman" w:hAnsi="Arial" w:cs="Arial"/>
                <w:sz w:val="16"/>
                <w:szCs w:val="20"/>
              </w:rPr>
            </w:pPr>
            <w:r w:rsidRPr="00257916">
              <w:rPr>
                <w:rFonts w:ascii="Arial" w:eastAsia="Times New Roman" w:hAnsi="Arial" w:cs="Arial"/>
                <w:sz w:val="16"/>
                <w:szCs w:val="20"/>
              </w:rPr>
              <w:t>3.500,00</w:t>
            </w:r>
          </w:p>
        </w:tc>
        <w:tc>
          <w:tcPr>
            <w:tcW w:w="344" w:type="pct"/>
            <w:shd w:val="clear" w:color="auto" w:fill="auto"/>
            <w:noWrap/>
            <w:vAlign w:val="center"/>
            <w:hideMark/>
          </w:tcPr>
          <w:p w14:paraId="36D0FBF1" w14:textId="77777777" w:rsidR="00112EA8" w:rsidRPr="00257916" w:rsidRDefault="00112EA8" w:rsidP="002527A6">
            <w:pPr>
              <w:spacing w:after="0" w:line="240" w:lineRule="auto"/>
              <w:jc w:val="center"/>
              <w:rPr>
                <w:rFonts w:ascii="Arial" w:eastAsia="Times New Roman" w:hAnsi="Arial" w:cs="Arial"/>
                <w:sz w:val="16"/>
                <w:szCs w:val="20"/>
              </w:rPr>
            </w:pPr>
            <w:r w:rsidRPr="00257916">
              <w:rPr>
                <w:rFonts w:ascii="Arial" w:eastAsia="Times New Roman" w:hAnsi="Arial" w:cs="Arial"/>
                <w:sz w:val="16"/>
                <w:szCs w:val="20"/>
              </w:rPr>
              <w:t>-</w:t>
            </w:r>
          </w:p>
        </w:tc>
        <w:tc>
          <w:tcPr>
            <w:tcW w:w="437" w:type="pct"/>
            <w:shd w:val="clear" w:color="auto" w:fill="auto"/>
            <w:noWrap/>
            <w:vAlign w:val="center"/>
            <w:hideMark/>
          </w:tcPr>
          <w:p w14:paraId="0A5E280B" w14:textId="77777777" w:rsidR="00112EA8" w:rsidRPr="00257916" w:rsidRDefault="00112EA8" w:rsidP="002527A6">
            <w:pPr>
              <w:spacing w:after="0" w:line="240" w:lineRule="auto"/>
              <w:jc w:val="center"/>
              <w:rPr>
                <w:rFonts w:ascii="Arial" w:eastAsia="Times New Roman" w:hAnsi="Arial" w:cs="Arial"/>
                <w:sz w:val="16"/>
                <w:szCs w:val="20"/>
              </w:rPr>
            </w:pPr>
            <w:r w:rsidRPr="00257916">
              <w:rPr>
                <w:rFonts w:ascii="Arial" w:eastAsia="Times New Roman" w:hAnsi="Arial" w:cs="Arial"/>
                <w:sz w:val="16"/>
                <w:szCs w:val="20"/>
              </w:rPr>
              <w:t>0,00</w:t>
            </w:r>
          </w:p>
        </w:tc>
        <w:tc>
          <w:tcPr>
            <w:tcW w:w="524" w:type="pct"/>
            <w:shd w:val="clear" w:color="auto" w:fill="auto"/>
            <w:noWrap/>
            <w:vAlign w:val="center"/>
            <w:hideMark/>
          </w:tcPr>
          <w:p w14:paraId="5932D927" w14:textId="77777777" w:rsidR="00112EA8" w:rsidRPr="00257916" w:rsidRDefault="00112EA8" w:rsidP="002527A6">
            <w:pPr>
              <w:spacing w:after="0" w:line="240" w:lineRule="auto"/>
              <w:jc w:val="center"/>
              <w:rPr>
                <w:rFonts w:ascii="Arial" w:eastAsia="Times New Roman" w:hAnsi="Arial" w:cs="Arial"/>
                <w:sz w:val="16"/>
                <w:szCs w:val="20"/>
              </w:rPr>
            </w:pPr>
          </w:p>
        </w:tc>
        <w:tc>
          <w:tcPr>
            <w:tcW w:w="432" w:type="pct"/>
            <w:shd w:val="clear" w:color="auto" w:fill="auto"/>
            <w:noWrap/>
            <w:vAlign w:val="center"/>
            <w:hideMark/>
          </w:tcPr>
          <w:p w14:paraId="0EC19EFD" w14:textId="77777777" w:rsidR="00112EA8" w:rsidRPr="00257916" w:rsidRDefault="00112EA8" w:rsidP="002527A6">
            <w:pPr>
              <w:spacing w:after="0" w:line="240" w:lineRule="auto"/>
              <w:jc w:val="center"/>
              <w:rPr>
                <w:rFonts w:ascii="Arial" w:eastAsia="Times New Roman" w:hAnsi="Arial" w:cs="Arial"/>
                <w:sz w:val="16"/>
                <w:szCs w:val="20"/>
              </w:rPr>
            </w:pPr>
          </w:p>
        </w:tc>
        <w:tc>
          <w:tcPr>
            <w:tcW w:w="387" w:type="pct"/>
            <w:shd w:val="clear" w:color="auto" w:fill="auto"/>
            <w:noWrap/>
            <w:vAlign w:val="center"/>
            <w:hideMark/>
          </w:tcPr>
          <w:p w14:paraId="34FD0004" w14:textId="77777777" w:rsidR="00112EA8" w:rsidRPr="00257916" w:rsidRDefault="00112EA8" w:rsidP="002527A6">
            <w:pPr>
              <w:spacing w:after="0" w:line="240" w:lineRule="auto"/>
              <w:jc w:val="center"/>
              <w:rPr>
                <w:rFonts w:ascii="Arial" w:eastAsia="Times New Roman" w:hAnsi="Arial" w:cs="Arial"/>
                <w:sz w:val="16"/>
                <w:szCs w:val="20"/>
              </w:rPr>
            </w:pPr>
            <w:r w:rsidRPr="00257916">
              <w:rPr>
                <w:rFonts w:ascii="Arial" w:eastAsia="Times New Roman" w:hAnsi="Arial" w:cs="Arial"/>
                <w:sz w:val="16"/>
                <w:szCs w:val="20"/>
              </w:rPr>
              <w:t>3.500,00</w:t>
            </w:r>
          </w:p>
        </w:tc>
        <w:tc>
          <w:tcPr>
            <w:tcW w:w="385" w:type="pct"/>
            <w:shd w:val="clear" w:color="auto" w:fill="auto"/>
            <w:noWrap/>
            <w:vAlign w:val="center"/>
            <w:hideMark/>
          </w:tcPr>
          <w:p w14:paraId="68F66474" w14:textId="77777777" w:rsidR="00112EA8" w:rsidRPr="00257916" w:rsidRDefault="00112EA8" w:rsidP="002527A6">
            <w:pPr>
              <w:spacing w:after="0" w:line="240" w:lineRule="auto"/>
              <w:jc w:val="center"/>
              <w:rPr>
                <w:rFonts w:ascii="Arial" w:eastAsia="Times New Roman" w:hAnsi="Arial" w:cs="Arial"/>
                <w:sz w:val="16"/>
                <w:szCs w:val="20"/>
              </w:rPr>
            </w:pPr>
            <w:r w:rsidRPr="00257916">
              <w:rPr>
                <w:rFonts w:ascii="Arial" w:eastAsia="Times New Roman" w:hAnsi="Arial" w:cs="Arial"/>
                <w:sz w:val="16"/>
                <w:szCs w:val="20"/>
              </w:rPr>
              <w:t>3.500,00</w:t>
            </w:r>
          </w:p>
        </w:tc>
      </w:tr>
      <w:tr w:rsidR="00257916" w:rsidRPr="00257916" w14:paraId="10B9878C" w14:textId="77777777" w:rsidTr="003905FA">
        <w:trPr>
          <w:trHeight w:val="1140"/>
          <w:jc w:val="center"/>
        </w:trPr>
        <w:tc>
          <w:tcPr>
            <w:tcW w:w="181" w:type="pct"/>
            <w:shd w:val="clear" w:color="auto" w:fill="auto"/>
            <w:noWrap/>
            <w:vAlign w:val="center"/>
            <w:hideMark/>
          </w:tcPr>
          <w:p w14:paraId="63F28B68" w14:textId="77777777" w:rsidR="002527A6" w:rsidRPr="00257916" w:rsidRDefault="002527A6" w:rsidP="002527A6">
            <w:pPr>
              <w:spacing w:after="0" w:line="240" w:lineRule="auto"/>
              <w:jc w:val="center"/>
              <w:rPr>
                <w:rFonts w:ascii="Arial" w:eastAsia="Times New Roman" w:hAnsi="Arial" w:cs="Arial"/>
                <w:sz w:val="16"/>
                <w:szCs w:val="18"/>
              </w:rPr>
            </w:pPr>
            <w:r w:rsidRPr="00257916">
              <w:rPr>
                <w:rFonts w:ascii="Arial" w:eastAsia="Times New Roman" w:hAnsi="Arial" w:cs="Arial"/>
                <w:sz w:val="16"/>
                <w:szCs w:val="18"/>
              </w:rPr>
              <w:t>2003</w:t>
            </w:r>
          </w:p>
        </w:tc>
        <w:tc>
          <w:tcPr>
            <w:tcW w:w="438" w:type="pct"/>
            <w:shd w:val="clear" w:color="auto" w:fill="auto"/>
            <w:vAlign w:val="center"/>
            <w:hideMark/>
          </w:tcPr>
          <w:p w14:paraId="6ADB0BEA" w14:textId="77777777" w:rsidR="002527A6" w:rsidRPr="00257916" w:rsidRDefault="002527A6" w:rsidP="002527A6">
            <w:pPr>
              <w:spacing w:after="0" w:line="240" w:lineRule="auto"/>
              <w:jc w:val="center"/>
              <w:rPr>
                <w:rFonts w:ascii="Arial" w:eastAsia="Times New Roman" w:hAnsi="Arial" w:cs="Arial"/>
                <w:sz w:val="14"/>
                <w:szCs w:val="18"/>
              </w:rPr>
            </w:pPr>
            <w:r w:rsidRPr="00257916">
              <w:rPr>
                <w:rFonts w:ascii="Arial" w:eastAsia="Times New Roman" w:hAnsi="Arial" w:cs="Arial"/>
                <w:sz w:val="14"/>
                <w:szCs w:val="18"/>
              </w:rPr>
              <w:t>TRASFERIMENTI  PER FUNZIONI DELEGATE AL CORECOM</w:t>
            </w:r>
          </w:p>
        </w:tc>
        <w:tc>
          <w:tcPr>
            <w:tcW w:w="203" w:type="pct"/>
            <w:shd w:val="clear" w:color="auto" w:fill="auto"/>
            <w:noWrap/>
            <w:vAlign w:val="center"/>
            <w:hideMark/>
          </w:tcPr>
          <w:p w14:paraId="706508DD" w14:textId="77777777" w:rsidR="002527A6" w:rsidRPr="00257916" w:rsidRDefault="002527A6" w:rsidP="002527A6">
            <w:pPr>
              <w:spacing w:after="0" w:line="240" w:lineRule="auto"/>
              <w:jc w:val="center"/>
              <w:rPr>
                <w:rFonts w:ascii="Arial" w:eastAsia="Times New Roman" w:hAnsi="Arial" w:cs="Arial"/>
                <w:sz w:val="14"/>
                <w:szCs w:val="18"/>
              </w:rPr>
            </w:pPr>
            <w:r w:rsidRPr="00257916">
              <w:rPr>
                <w:rFonts w:ascii="Arial" w:eastAsia="Times New Roman" w:hAnsi="Arial" w:cs="Arial"/>
                <w:sz w:val="14"/>
                <w:szCs w:val="18"/>
              </w:rPr>
              <w:t>10133</w:t>
            </w:r>
          </w:p>
        </w:tc>
        <w:tc>
          <w:tcPr>
            <w:tcW w:w="431" w:type="pct"/>
            <w:shd w:val="clear" w:color="auto" w:fill="auto"/>
            <w:vAlign w:val="center"/>
            <w:hideMark/>
          </w:tcPr>
          <w:p w14:paraId="6F120609" w14:textId="77777777" w:rsidR="002527A6" w:rsidRPr="00257916" w:rsidRDefault="002527A6" w:rsidP="002527A6">
            <w:pPr>
              <w:spacing w:after="0" w:line="240" w:lineRule="auto"/>
              <w:jc w:val="center"/>
              <w:rPr>
                <w:rFonts w:ascii="Arial" w:eastAsia="Times New Roman" w:hAnsi="Arial" w:cs="Arial"/>
                <w:sz w:val="14"/>
                <w:szCs w:val="18"/>
              </w:rPr>
            </w:pPr>
            <w:r w:rsidRPr="00257916">
              <w:rPr>
                <w:rFonts w:ascii="Arial" w:eastAsia="Times New Roman" w:hAnsi="Arial" w:cs="Arial"/>
                <w:sz w:val="14"/>
                <w:szCs w:val="18"/>
              </w:rPr>
              <w:t>CORECOM - ATTIVITA' DI CONCILIAZIONE E DEFINIZIONE GESTIONE DELLE DELEGHE</w:t>
            </w:r>
          </w:p>
        </w:tc>
        <w:tc>
          <w:tcPr>
            <w:tcW w:w="313" w:type="pct"/>
            <w:shd w:val="clear" w:color="auto" w:fill="auto"/>
            <w:vAlign w:val="center"/>
            <w:hideMark/>
          </w:tcPr>
          <w:p w14:paraId="217E7BEF" w14:textId="77777777" w:rsidR="002527A6" w:rsidRPr="00257916" w:rsidRDefault="002527A6" w:rsidP="002527A6">
            <w:pPr>
              <w:spacing w:after="0" w:line="240" w:lineRule="auto"/>
              <w:jc w:val="center"/>
              <w:rPr>
                <w:rFonts w:ascii="Arial" w:eastAsia="Times New Roman" w:hAnsi="Arial" w:cs="Arial"/>
                <w:sz w:val="16"/>
                <w:szCs w:val="18"/>
              </w:rPr>
            </w:pPr>
            <w:r w:rsidRPr="00257916">
              <w:rPr>
                <w:rFonts w:ascii="Arial" w:eastAsia="Times New Roman" w:hAnsi="Arial" w:cs="Arial"/>
                <w:sz w:val="16"/>
                <w:szCs w:val="18"/>
              </w:rPr>
              <w:t>-</w:t>
            </w:r>
          </w:p>
        </w:tc>
        <w:tc>
          <w:tcPr>
            <w:tcW w:w="388" w:type="pct"/>
            <w:shd w:val="clear" w:color="auto" w:fill="auto"/>
            <w:vAlign w:val="center"/>
            <w:hideMark/>
          </w:tcPr>
          <w:p w14:paraId="0C6552A0" w14:textId="77777777" w:rsidR="002527A6" w:rsidRPr="00257916" w:rsidRDefault="002527A6" w:rsidP="002527A6">
            <w:pPr>
              <w:spacing w:after="0" w:line="240" w:lineRule="auto"/>
              <w:jc w:val="center"/>
              <w:rPr>
                <w:rFonts w:ascii="Arial" w:eastAsia="Times New Roman" w:hAnsi="Arial" w:cs="Arial"/>
                <w:sz w:val="16"/>
                <w:szCs w:val="18"/>
              </w:rPr>
            </w:pPr>
            <w:r w:rsidRPr="00257916">
              <w:rPr>
                <w:rFonts w:ascii="Arial" w:eastAsia="Times New Roman" w:hAnsi="Arial" w:cs="Arial"/>
                <w:sz w:val="16"/>
                <w:szCs w:val="18"/>
              </w:rPr>
              <w:t>-</w:t>
            </w:r>
          </w:p>
        </w:tc>
        <w:tc>
          <w:tcPr>
            <w:tcW w:w="537" w:type="pct"/>
            <w:shd w:val="clear" w:color="auto" w:fill="auto"/>
            <w:noWrap/>
            <w:vAlign w:val="center"/>
            <w:hideMark/>
          </w:tcPr>
          <w:p w14:paraId="261F6C97" w14:textId="77777777" w:rsidR="002527A6" w:rsidRPr="00257916" w:rsidRDefault="002527A6" w:rsidP="002527A6">
            <w:pPr>
              <w:spacing w:after="0" w:line="240" w:lineRule="auto"/>
              <w:jc w:val="center"/>
              <w:rPr>
                <w:rFonts w:ascii="Arial" w:eastAsia="Times New Roman" w:hAnsi="Arial" w:cs="Arial"/>
                <w:sz w:val="16"/>
                <w:szCs w:val="20"/>
              </w:rPr>
            </w:pPr>
            <w:r w:rsidRPr="00257916">
              <w:rPr>
                <w:rFonts w:ascii="Arial" w:eastAsia="Times New Roman" w:hAnsi="Arial" w:cs="Arial"/>
                <w:sz w:val="16"/>
                <w:szCs w:val="20"/>
              </w:rPr>
              <w:t>65.000,00</w:t>
            </w:r>
          </w:p>
        </w:tc>
        <w:tc>
          <w:tcPr>
            <w:tcW w:w="344" w:type="pct"/>
            <w:shd w:val="clear" w:color="auto" w:fill="auto"/>
            <w:noWrap/>
            <w:vAlign w:val="center"/>
            <w:hideMark/>
          </w:tcPr>
          <w:p w14:paraId="1E9593A1" w14:textId="77777777" w:rsidR="002527A6" w:rsidRPr="00257916" w:rsidRDefault="002527A6" w:rsidP="002527A6">
            <w:pPr>
              <w:spacing w:after="0" w:line="240" w:lineRule="auto"/>
              <w:jc w:val="center"/>
              <w:rPr>
                <w:rFonts w:ascii="Arial" w:eastAsia="Times New Roman" w:hAnsi="Arial" w:cs="Arial"/>
                <w:sz w:val="16"/>
                <w:szCs w:val="20"/>
              </w:rPr>
            </w:pPr>
            <w:r w:rsidRPr="00257916">
              <w:rPr>
                <w:rFonts w:ascii="Arial" w:eastAsia="Times New Roman" w:hAnsi="Arial" w:cs="Arial"/>
                <w:sz w:val="16"/>
                <w:szCs w:val="20"/>
              </w:rPr>
              <w:t>30.160,59</w:t>
            </w:r>
          </w:p>
        </w:tc>
        <w:tc>
          <w:tcPr>
            <w:tcW w:w="437" w:type="pct"/>
            <w:shd w:val="clear" w:color="auto" w:fill="auto"/>
            <w:noWrap/>
            <w:vAlign w:val="center"/>
            <w:hideMark/>
          </w:tcPr>
          <w:p w14:paraId="6B4D58DC" w14:textId="77777777" w:rsidR="002527A6" w:rsidRPr="00257916" w:rsidRDefault="002527A6" w:rsidP="002527A6">
            <w:pPr>
              <w:spacing w:after="0" w:line="240" w:lineRule="auto"/>
              <w:jc w:val="center"/>
              <w:rPr>
                <w:rFonts w:ascii="Arial" w:eastAsia="Times New Roman" w:hAnsi="Arial" w:cs="Arial"/>
                <w:sz w:val="16"/>
                <w:szCs w:val="20"/>
              </w:rPr>
            </w:pPr>
            <w:r w:rsidRPr="00257916">
              <w:rPr>
                <w:rFonts w:ascii="Arial" w:eastAsia="Times New Roman" w:hAnsi="Arial" w:cs="Arial"/>
                <w:sz w:val="16"/>
                <w:szCs w:val="20"/>
              </w:rPr>
              <w:t>0,00</w:t>
            </w:r>
          </w:p>
        </w:tc>
        <w:tc>
          <w:tcPr>
            <w:tcW w:w="524" w:type="pct"/>
            <w:shd w:val="clear" w:color="auto" w:fill="auto"/>
            <w:noWrap/>
            <w:vAlign w:val="center"/>
            <w:hideMark/>
          </w:tcPr>
          <w:p w14:paraId="1156D3CE" w14:textId="77777777" w:rsidR="002527A6" w:rsidRPr="00257916" w:rsidRDefault="002527A6" w:rsidP="002527A6">
            <w:pPr>
              <w:spacing w:after="0" w:line="240" w:lineRule="auto"/>
              <w:jc w:val="center"/>
              <w:rPr>
                <w:rFonts w:ascii="Arial" w:eastAsia="Times New Roman" w:hAnsi="Arial" w:cs="Arial"/>
                <w:sz w:val="16"/>
                <w:szCs w:val="20"/>
              </w:rPr>
            </w:pPr>
          </w:p>
        </w:tc>
        <w:tc>
          <w:tcPr>
            <w:tcW w:w="432" w:type="pct"/>
            <w:shd w:val="clear" w:color="auto" w:fill="auto"/>
            <w:noWrap/>
            <w:vAlign w:val="center"/>
            <w:hideMark/>
          </w:tcPr>
          <w:p w14:paraId="4B083E42" w14:textId="77777777" w:rsidR="002527A6" w:rsidRPr="00257916" w:rsidRDefault="002527A6" w:rsidP="002527A6">
            <w:pPr>
              <w:spacing w:after="0" w:line="240" w:lineRule="auto"/>
              <w:jc w:val="center"/>
              <w:rPr>
                <w:rFonts w:ascii="Arial" w:eastAsia="Times New Roman" w:hAnsi="Arial" w:cs="Arial"/>
                <w:sz w:val="16"/>
                <w:szCs w:val="20"/>
              </w:rPr>
            </w:pPr>
          </w:p>
        </w:tc>
        <w:tc>
          <w:tcPr>
            <w:tcW w:w="387" w:type="pct"/>
            <w:shd w:val="clear" w:color="auto" w:fill="auto"/>
            <w:noWrap/>
            <w:vAlign w:val="center"/>
            <w:hideMark/>
          </w:tcPr>
          <w:p w14:paraId="16493B34" w14:textId="77777777" w:rsidR="002527A6" w:rsidRPr="00257916" w:rsidRDefault="002527A6" w:rsidP="002527A6">
            <w:pPr>
              <w:spacing w:after="0" w:line="240" w:lineRule="auto"/>
              <w:jc w:val="center"/>
              <w:rPr>
                <w:rFonts w:ascii="Arial" w:eastAsia="Times New Roman" w:hAnsi="Arial" w:cs="Arial"/>
                <w:sz w:val="16"/>
                <w:szCs w:val="20"/>
              </w:rPr>
            </w:pPr>
            <w:r w:rsidRPr="00257916">
              <w:rPr>
                <w:rFonts w:ascii="Arial" w:eastAsia="Times New Roman" w:hAnsi="Arial" w:cs="Arial"/>
                <w:sz w:val="16"/>
                <w:szCs w:val="20"/>
              </w:rPr>
              <w:t>34.839,41</w:t>
            </w:r>
          </w:p>
        </w:tc>
        <w:tc>
          <w:tcPr>
            <w:tcW w:w="385" w:type="pct"/>
            <w:shd w:val="clear" w:color="auto" w:fill="auto"/>
            <w:noWrap/>
            <w:vAlign w:val="center"/>
            <w:hideMark/>
          </w:tcPr>
          <w:p w14:paraId="1270E979" w14:textId="77777777" w:rsidR="002527A6" w:rsidRPr="00257916" w:rsidRDefault="002527A6" w:rsidP="002527A6">
            <w:pPr>
              <w:spacing w:after="0" w:line="240" w:lineRule="auto"/>
              <w:jc w:val="center"/>
              <w:rPr>
                <w:rFonts w:ascii="Arial" w:eastAsia="Times New Roman" w:hAnsi="Arial" w:cs="Arial"/>
                <w:sz w:val="16"/>
                <w:szCs w:val="20"/>
              </w:rPr>
            </w:pPr>
            <w:r w:rsidRPr="00257916">
              <w:rPr>
                <w:rFonts w:ascii="Arial" w:eastAsia="Times New Roman" w:hAnsi="Arial" w:cs="Arial"/>
                <w:sz w:val="16"/>
                <w:szCs w:val="20"/>
              </w:rPr>
              <w:t>34.839,41</w:t>
            </w:r>
          </w:p>
        </w:tc>
      </w:tr>
      <w:tr w:rsidR="00257916" w:rsidRPr="00257916" w14:paraId="35819899" w14:textId="77777777" w:rsidTr="003905FA">
        <w:trPr>
          <w:trHeight w:val="1140"/>
          <w:jc w:val="center"/>
        </w:trPr>
        <w:tc>
          <w:tcPr>
            <w:tcW w:w="181" w:type="pct"/>
            <w:shd w:val="clear" w:color="auto" w:fill="auto"/>
            <w:noWrap/>
            <w:vAlign w:val="center"/>
            <w:hideMark/>
          </w:tcPr>
          <w:p w14:paraId="3891CF5D" w14:textId="77777777" w:rsidR="002527A6" w:rsidRPr="00257916" w:rsidRDefault="002527A6" w:rsidP="002527A6">
            <w:pPr>
              <w:spacing w:after="0" w:line="240" w:lineRule="auto"/>
              <w:jc w:val="center"/>
              <w:rPr>
                <w:rFonts w:ascii="Arial" w:eastAsia="Times New Roman" w:hAnsi="Arial" w:cs="Arial"/>
                <w:sz w:val="16"/>
                <w:szCs w:val="18"/>
              </w:rPr>
            </w:pPr>
            <w:r w:rsidRPr="00257916">
              <w:rPr>
                <w:rFonts w:ascii="Arial" w:eastAsia="Times New Roman" w:hAnsi="Arial" w:cs="Arial"/>
                <w:sz w:val="16"/>
                <w:szCs w:val="18"/>
              </w:rPr>
              <w:t>6</w:t>
            </w:r>
          </w:p>
        </w:tc>
        <w:tc>
          <w:tcPr>
            <w:tcW w:w="438" w:type="pct"/>
            <w:shd w:val="clear" w:color="auto" w:fill="auto"/>
            <w:vAlign w:val="center"/>
            <w:hideMark/>
          </w:tcPr>
          <w:p w14:paraId="4CCD03E4" w14:textId="77777777" w:rsidR="002527A6" w:rsidRPr="00257916" w:rsidRDefault="002527A6" w:rsidP="002527A6">
            <w:pPr>
              <w:spacing w:after="0" w:line="240" w:lineRule="auto"/>
              <w:jc w:val="center"/>
              <w:rPr>
                <w:rFonts w:ascii="Arial" w:eastAsia="Times New Roman" w:hAnsi="Arial" w:cs="Arial"/>
                <w:sz w:val="14"/>
                <w:szCs w:val="18"/>
              </w:rPr>
            </w:pPr>
            <w:r w:rsidRPr="00257916">
              <w:rPr>
                <w:rFonts w:ascii="Arial" w:eastAsia="Times New Roman" w:hAnsi="Arial" w:cs="Arial"/>
                <w:sz w:val="14"/>
                <w:szCs w:val="18"/>
              </w:rPr>
              <w:t>AVANZO DI AMMINISTRAZIONE ESERCIZIO PRECEDENTE PARTE VINCOLATA</w:t>
            </w:r>
          </w:p>
        </w:tc>
        <w:tc>
          <w:tcPr>
            <w:tcW w:w="203" w:type="pct"/>
            <w:shd w:val="clear" w:color="auto" w:fill="auto"/>
            <w:noWrap/>
            <w:vAlign w:val="center"/>
            <w:hideMark/>
          </w:tcPr>
          <w:p w14:paraId="701B2B40" w14:textId="77777777" w:rsidR="002527A6" w:rsidRPr="00257916" w:rsidRDefault="002527A6" w:rsidP="002527A6">
            <w:pPr>
              <w:spacing w:after="0" w:line="240" w:lineRule="auto"/>
              <w:jc w:val="center"/>
              <w:rPr>
                <w:rFonts w:ascii="Arial" w:eastAsia="Times New Roman" w:hAnsi="Arial" w:cs="Arial"/>
                <w:sz w:val="14"/>
                <w:szCs w:val="18"/>
              </w:rPr>
            </w:pPr>
            <w:r w:rsidRPr="00257916">
              <w:rPr>
                <w:rFonts w:ascii="Arial" w:eastAsia="Times New Roman" w:hAnsi="Arial" w:cs="Arial"/>
                <w:sz w:val="14"/>
                <w:szCs w:val="18"/>
              </w:rPr>
              <w:t>10133</w:t>
            </w:r>
          </w:p>
        </w:tc>
        <w:tc>
          <w:tcPr>
            <w:tcW w:w="431" w:type="pct"/>
            <w:shd w:val="clear" w:color="auto" w:fill="auto"/>
            <w:vAlign w:val="center"/>
            <w:hideMark/>
          </w:tcPr>
          <w:p w14:paraId="5D5725E4" w14:textId="77777777" w:rsidR="002527A6" w:rsidRPr="00257916" w:rsidRDefault="002527A6" w:rsidP="002527A6">
            <w:pPr>
              <w:spacing w:after="0" w:line="240" w:lineRule="auto"/>
              <w:jc w:val="center"/>
              <w:rPr>
                <w:rFonts w:ascii="Arial" w:eastAsia="Times New Roman" w:hAnsi="Arial" w:cs="Arial"/>
                <w:sz w:val="14"/>
                <w:szCs w:val="18"/>
              </w:rPr>
            </w:pPr>
            <w:r w:rsidRPr="00257916">
              <w:rPr>
                <w:rFonts w:ascii="Arial" w:eastAsia="Times New Roman" w:hAnsi="Arial" w:cs="Arial"/>
                <w:sz w:val="14"/>
                <w:szCs w:val="18"/>
              </w:rPr>
              <w:t>CORECOM - ATTIVITA' DI CONCILIAZIONE E DEFINIZIONE GESTIONE DELLE DELEGHE</w:t>
            </w:r>
          </w:p>
        </w:tc>
        <w:tc>
          <w:tcPr>
            <w:tcW w:w="313" w:type="pct"/>
            <w:shd w:val="clear" w:color="auto" w:fill="auto"/>
            <w:vAlign w:val="center"/>
            <w:hideMark/>
          </w:tcPr>
          <w:p w14:paraId="73558E8A" w14:textId="77777777" w:rsidR="002527A6" w:rsidRPr="00257916" w:rsidRDefault="002527A6" w:rsidP="002527A6">
            <w:pPr>
              <w:spacing w:after="0" w:line="240" w:lineRule="auto"/>
              <w:jc w:val="center"/>
              <w:rPr>
                <w:rFonts w:ascii="Arial" w:eastAsia="Times New Roman" w:hAnsi="Arial" w:cs="Arial"/>
                <w:sz w:val="16"/>
                <w:szCs w:val="18"/>
              </w:rPr>
            </w:pPr>
            <w:r w:rsidRPr="00257916">
              <w:rPr>
                <w:rFonts w:ascii="Arial" w:eastAsia="Times New Roman" w:hAnsi="Arial" w:cs="Arial"/>
                <w:sz w:val="16"/>
                <w:szCs w:val="18"/>
              </w:rPr>
              <w:t>29.893,97</w:t>
            </w:r>
          </w:p>
        </w:tc>
        <w:tc>
          <w:tcPr>
            <w:tcW w:w="388" w:type="pct"/>
            <w:shd w:val="clear" w:color="auto" w:fill="auto"/>
            <w:vAlign w:val="center"/>
            <w:hideMark/>
          </w:tcPr>
          <w:p w14:paraId="344A47DC" w14:textId="77777777" w:rsidR="002527A6" w:rsidRPr="00257916" w:rsidRDefault="002527A6" w:rsidP="002527A6">
            <w:pPr>
              <w:spacing w:after="0" w:line="240" w:lineRule="auto"/>
              <w:jc w:val="center"/>
              <w:rPr>
                <w:rFonts w:ascii="Arial" w:eastAsia="Times New Roman" w:hAnsi="Arial" w:cs="Arial"/>
                <w:sz w:val="16"/>
                <w:szCs w:val="18"/>
              </w:rPr>
            </w:pPr>
            <w:r w:rsidRPr="00257916">
              <w:rPr>
                <w:rFonts w:ascii="Arial" w:eastAsia="Times New Roman" w:hAnsi="Arial" w:cs="Arial"/>
                <w:sz w:val="16"/>
                <w:szCs w:val="18"/>
              </w:rPr>
              <w:t>29.893,97</w:t>
            </w:r>
          </w:p>
        </w:tc>
        <w:tc>
          <w:tcPr>
            <w:tcW w:w="537" w:type="pct"/>
            <w:shd w:val="clear" w:color="auto" w:fill="auto"/>
            <w:noWrap/>
            <w:vAlign w:val="center"/>
            <w:hideMark/>
          </w:tcPr>
          <w:p w14:paraId="20B382FD" w14:textId="77777777" w:rsidR="002527A6" w:rsidRPr="00257916" w:rsidRDefault="002527A6" w:rsidP="002527A6">
            <w:pPr>
              <w:spacing w:after="0" w:line="240" w:lineRule="auto"/>
              <w:jc w:val="center"/>
              <w:rPr>
                <w:rFonts w:ascii="Arial" w:eastAsia="Times New Roman" w:hAnsi="Arial" w:cs="Arial"/>
                <w:sz w:val="16"/>
                <w:szCs w:val="20"/>
              </w:rPr>
            </w:pPr>
          </w:p>
        </w:tc>
        <w:tc>
          <w:tcPr>
            <w:tcW w:w="344" w:type="pct"/>
            <w:shd w:val="clear" w:color="auto" w:fill="auto"/>
            <w:noWrap/>
            <w:vAlign w:val="center"/>
            <w:hideMark/>
          </w:tcPr>
          <w:p w14:paraId="21B4E301" w14:textId="77777777" w:rsidR="002527A6" w:rsidRPr="00257916" w:rsidRDefault="002527A6" w:rsidP="002527A6">
            <w:pPr>
              <w:spacing w:after="0" w:line="240" w:lineRule="auto"/>
              <w:jc w:val="center"/>
              <w:rPr>
                <w:rFonts w:ascii="Arial" w:eastAsia="Times New Roman" w:hAnsi="Arial" w:cs="Arial"/>
                <w:sz w:val="16"/>
                <w:szCs w:val="20"/>
              </w:rPr>
            </w:pPr>
          </w:p>
        </w:tc>
        <w:tc>
          <w:tcPr>
            <w:tcW w:w="437" w:type="pct"/>
            <w:shd w:val="clear" w:color="auto" w:fill="auto"/>
            <w:noWrap/>
            <w:vAlign w:val="center"/>
            <w:hideMark/>
          </w:tcPr>
          <w:p w14:paraId="33754E98" w14:textId="77777777" w:rsidR="002527A6" w:rsidRPr="00257916" w:rsidRDefault="002527A6" w:rsidP="002527A6">
            <w:pPr>
              <w:spacing w:after="0" w:line="240" w:lineRule="auto"/>
              <w:jc w:val="center"/>
              <w:rPr>
                <w:rFonts w:ascii="Arial" w:eastAsia="Times New Roman" w:hAnsi="Arial" w:cs="Arial"/>
                <w:sz w:val="16"/>
                <w:szCs w:val="20"/>
              </w:rPr>
            </w:pPr>
          </w:p>
        </w:tc>
        <w:tc>
          <w:tcPr>
            <w:tcW w:w="524" w:type="pct"/>
            <w:shd w:val="clear" w:color="auto" w:fill="auto"/>
            <w:noWrap/>
            <w:vAlign w:val="center"/>
            <w:hideMark/>
          </w:tcPr>
          <w:p w14:paraId="3654DDA8" w14:textId="77777777" w:rsidR="002527A6" w:rsidRPr="00257916" w:rsidRDefault="002527A6" w:rsidP="002527A6">
            <w:pPr>
              <w:spacing w:after="0" w:line="240" w:lineRule="auto"/>
              <w:jc w:val="center"/>
              <w:rPr>
                <w:rFonts w:ascii="Arial" w:eastAsia="Times New Roman" w:hAnsi="Arial" w:cs="Arial"/>
                <w:sz w:val="16"/>
                <w:szCs w:val="20"/>
              </w:rPr>
            </w:pPr>
          </w:p>
        </w:tc>
        <w:tc>
          <w:tcPr>
            <w:tcW w:w="432" w:type="pct"/>
            <w:shd w:val="clear" w:color="auto" w:fill="auto"/>
            <w:noWrap/>
            <w:vAlign w:val="center"/>
            <w:hideMark/>
          </w:tcPr>
          <w:p w14:paraId="70C857F6" w14:textId="77777777" w:rsidR="002527A6" w:rsidRPr="00257916" w:rsidRDefault="002527A6" w:rsidP="002527A6">
            <w:pPr>
              <w:spacing w:after="0" w:line="240" w:lineRule="auto"/>
              <w:jc w:val="center"/>
              <w:rPr>
                <w:rFonts w:ascii="Arial" w:eastAsia="Times New Roman" w:hAnsi="Arial" w:cs="Arial"/>
                <w:sz w:val="16"/>
                <w:szCs w:val="20"/>
              </w:rPr>
            </w:pPr>
          </w:p>
        </w:tc>
        <w:tc>
          <w:tcPr>
            <w:tcW w:w="387" w:type="pct"/>
            <w:shd w:val="clear" w:color="auto" w:fill="auto"/>
            <w:noWrap/>
            <w:vAlign w:val="center"/>
            <w:hideMark/>
          </w:tcPr>
          <w:p w14:paraId="50E361B7" w14:textId="77777777" w:rsidR="002527A6" w:rsidRPr="00257916" w:rsidRDefault="002527A6" w:rsidP="002527A6">
            <w:pPr>
              <w:spacing w:after="0" w:line="240" w:lineRule="auto"/>
              <w:jc w:val="center"/>
              <w:rPr>
                <w:rFonts w:ascii="Arial" w:eastAsia="Times New Roman" w:hAnsi="Arial" w:cs="Arial"/>
                <w:sz w:val="16"/>
                <w:szCs w:val="20"/>
              </w:rPr>
            </w:pPr>
            <w:r w:rsidRPr="00257916">
              <w:rPr>
                <w:rFonts w:ascii="Arial" w:eastAsia="Times New Roman" w:hAnsi="Arial" w:cs="Arial"/>
                <w:sz w:val="16"/>
                <w:szCs w:val="20"/>
              </w:rPr>
              <w:t>29.893,97</w:t>
            </w:r>
          </w:p>
        </w:tc>
        <w:tc>
          <w:tcPr>
            <w:tcW w:w="385" w:type="pct"/>
            <w:shd w:val="clear" w:color="auto" w:fill="auto"/>
            <w:noWrap/>
            <w:vAlign w:val="center"/>
            <w:hideMark/>
          </w:tcPr>
          <w:p w14:paraId="3E28924E" w14:textId="77777777" w:rsidR="002527A6" w:rsidRPr="00257916" w:rsidRDefault="002527A6" w:rsidP="002527A6">
            <w:pPr>
              <w:spacing w:after="0" w:line="240" w:lineRule="auto"/>
              <w:jc w:val="center"/>
              <w:rPr>
                <w:rFonts w:ascii="Arial" w:eastAsia="Times New Roman" w:hAnsi="Arial" w:cs="Arial"/>
                <w:sz w:val="16"/>
                <w:szCs w:val="20"/>
              </w:rPr>
            </w:pPr>
            <w:r w:rsidRPr="00257916">
              <w:rPr>
                <w:rFonts w:ascii="Arial" w:eastAsia="Times New Roman" w:hAnsi="Arial" w:cs="Arial"/>
                <w:sz w:val="16"/>
                <w:szCs w:val="20"/>
              </w:rPr>
              <w:t>29.893,97</w:t>
            </w:r>
          </w:p>
        </w:tc>
      </w:tr>
      <w:tr w:rsidR="00257916" w:rsidRPr="00257916" w14:paraId="7A90DF66" w14:textId="77777777" w:rsidTr="003905FA">
        <w:trPr>
          <w:trHeight w:val="1140"/>
          <w:jc w:val="center"/>
        </w:trPr>
        <w:tc>
          <w:tcPr>
            <w:tcW w:w="181" w:type="pct"/>
            <w:shd w:val="clear" w:color="auto" w:fill="auto"/>
            <w:noWrap/>
            <w:vAlign w:val="center"/>
            <w:hideMark/>
          </w:tcPr>
          <w:p w14:paraId="47C7EC64" w14:textId="77777777" w:rsidR="002527A6" w:rsidRPr="00257916" w:rsidRDefault="002527A6" w:rsidP="002527A6">
            <w:pPr>
              <w:spacing w:after="0" w:line="240" w:lineRule="auto"/>
              <w:jc w:val="center"/>
              <w:rPr>
                <w:rFonts w:ascii="Arial" w:eastAsia="Times New Roman" w:hAnsi="Arial" w:cs="Arial"/>
                <w:sz w:val="16"/>
                <w:szCs w:val="18"/>
              </w:rPr>
            </w:pPr>
            <w:r w:rsidRPr="00257916">
              <w:rPr>
                <w:rFonts w:ascii="Arial" w:eastAsia="Times New Roman" w:hAnsi="Arial" w:cs="Arial"/>
                <w:sz w:val="16"/>
                <w:szCs w:val="18"/>
              </w:rPr>
              <w:lastRenderedPageBreak/>
              <w:t>2003</w:t>
            </w:r>
          </w:p>
        </w:tc>
        <w:tc>
          <w:tcPr>
            <w:tcW w:w="438" w:type="pct"/>
            <w:shd w:val="clear" w:color="auto" w:fill="auto"/>
            <w:vAlign w:val="center"/>
            <w:hideMark/>
          </w:tcPr>
          <w:p w14:paraId="5BC484C1" w14:textId="77777777" w:rsidR="002527A6" w:rsidRPr="00257916" w:rsidRDefault="002527A6" w:rsidP="002527A6">
            <w:pPr>
              <w:spacing w:after="0" w:line="240" w:lineRule="auto"/>
              <w:jc w:val="center"/>
              <w:rPr>
                <w:rFonts w:ascii="Arial" w:eastAsia="Times New Roman" w:hAnsi="Arial" w:cs="Arial"/>
                <w:sz w:val="14"/>
                <w:szCs w:val="18"/>
              </w:rPr>
            </w:pPr>
            <w:r w:rsidRPr="00257916">
              <w:rPr>
                <w:rFonts w:ascii="Arial" w:eastAsia="Times New Roman" w:hAnsi="Arial" w:cs="Arial"/>
                <w:sz w:val="14"/>
                <w:szCs w:val="18"/>
              </w:rPr>
              <w:t>TRASFERIMENTI  PER FUNZIONI DELEGATE AL CORECOM</w:t>
            </w:r>
          </w:p>
        </w:tc>
        <w:tc>
          <w:tcPr>
            <w:tcW w:w="203" w:type="pct"/>
            <w:shd w:val="clear" w:color="auto" w:fill="auto"/>
            <w:noWrap/>
            <w:vAlign w:val="center"/>
            <w:hideMark/>
          </w:tcPr>
          <w:p w14:paraId="1D25C472" w14:textId="77777777" w:rsidR="002527A6" w:rsidRPr="00257916" w:rsidRDefault="002527A6" w:rsidP="002527A6">
            <w:pPr>
              <w:spacing w:after="0" w:line="240" w:lineRule="auto"/>
              <w:jc w:val="center"/>
              <w:rPr>
                <w:rFonts w:ascii="Arial" w:eastAsia="Times New Roman" w:hAnsi="Arial" w:cs="Arial"/>
                <w:sz w:val="14"/>
                <w:szCs w:val="18"/>
              </w:rPr>
            </w:pPr>
            <w:r w:rsidRPr="00257916">
              <w:rPr>
                <w:rFonts w:ascii="Arial" w:eastAsia="Times New Roman" w:hAnsi="Arial" w:cs="Arial"/>
                <w:sz w:val="14"/>
                <w:szCs w:val="18"/>
              </w:rPr>
              <w:t>10134</w:t>
            </w:r>
          </w:p>
        </w:tc>
        <w:tc>
          <w:tcPr>
            <w:tcW w:w="431" w:type="pct"/>
            <w:shd w:val="clear" w:color="auto" w:fill="auto"/>
            <w:vAlign w:val="center"/>
            <w:hideMark/>
          </w:tcPr>
          <w:p w14:paraId="4CEE0535" w14:textId="77777777" w:rsidR="002527A6" w:rsidRPr="00257916" w:rsidRDefault="002527A6" w:rsidP="002527A6">
            <w:pPr>
              <w:spacing w:after="0" w:line="240" w:lineRule="auto"/>
              <w:jc w:val="center"/>
              <w:rPr>
                <w:rFonts w:ascii="Arial" w:eastAsia="Times New Roman" w:hAnsi="Arial" w:cs="Arial"/>
                <w:sz w:val="14"/>
                <w:szCs w:val="18"/>
              </w:rPr>
            </w:pPr>
            <w:r w:rsidRPr="00257916">
              <w:rPr>
                <w:rFonts w:ascii="Arial" w:eastAsia="Times New Roman" w:hAnsi="Arial" w:cs="Arial"/>
                <w:sz w:val="14"/>
                <w:szCs w:val="18"/>
              </w:rPr>
              <w:t>CORECOM - SERVIZI PER L'ATTUAZIONE DEL PIANO DI ATTIVITA' PER LA GESTIONE DELLE DELEGHE</w:t>
            </w:r>
          </w:p>
        </w:tc>
        <w:tc>
          <w:tcPr>
            <w:tcW w:w="313" w:type="pct"/>
            <w:shd w:val="clear" w:color="auto" w:fill="auto"/>
            <w:vAlign w:val="center"/>
            <w:hideMark/>
          </w:tcPr>
          <w:p w14:paraId="624A9A25" w14:textId="77777777" w:rsidR="002527A6" w:rsidRPr="00257916" w:rsidRDefault="002527A6" w:rsidP="002527A6">
            <w:pPr>
              <w:spacing w:after="0" w:line="240" w:lineRule="auto"/>
              <w:jc w:val="center"/>
              <w:rPr>
                <w:rFonts w:ascii="Arial" w:eastAsia="Times New Roman" w:hAnsi="Arial" w:cs="Arial"/>
                <w:sz w:val="16"/>
                <w:szCs w:val="18"/>
              </w:rPr>
            </w:pPr>
            <w:r w:rsidRPr="00257916">
              <w:rPr>
                <w:rFonts w:ascii="Arial" w:eastAsia="Times New Roman" w:hAnsi="Arial" w:cs="Arial"/>
                <w:sz w:val="16"/>
                <w:szCs w:val="18"/>
              </w:rPr>
              <w:t>-</w:t>
            </w:r>
          </w:p>
        </w:tc>
        <w:tc>
          <w:tcPr>
            <w:tcW w:w="388" w:type="pct"/>
            <w:shd w:val="clear" w:color="auto" w:fill="auto"/>
            <w:vAlign w:val="center"/>
            <w:hideMark/>
          </w:tcPr>
          <w:p w14:paraId="630859C0" w14:textId="77777777" w:rsidR="002527A6" w:rsidRPr="00257916" w:rsidRDefault="002527A6" w:rsidP="002527A6">
            <w:pPr>
              <w:spacing w:after="0" w:line="240" w:lineRule="auto"/>
              <w:jc w:val="center"/>
              <w:rPr>
                <w:rFonts w:ascii="Arial" w:eastAsia="Times New Roman" w:hAnsi="Arial" w:cs="Arial"/>
                <w:sz w:val="16"/>
                <w:szCs w:val="18"/>
              </w:rPr>
            </w:pPr>
            <w:r w:rsidRPr="00257916">
              <w:rPr>
                <w:rFonts w:ascii="Arial" w:eastAsia="Times New Roman" w:hAnsi="Arial" w:cs="Arial"/>
                <w:sz w:val="16"/>
                <w:szCs w:val="18"/>
              </w:rPr>
              <w:t>-</w:t>
            </w:r>
          </w:p>
        </w:tc>
        <w:tc>
          <w:tcPr>
            <w:tcW w:w="537" w:type="pct"/>
            <w:shd w:val="clear" w:color="auto" w:fill="auto"/>
            <w:noWrap/>
            <w:vAlign w:val="center"/>
            <w:hideMark/>
          </w:tcPr>
          <w:p w14:paraId="5268128F" w14:textId="77777777" w:rsidR="002527A6" w:rsidRPr="00257916" w:rsidRDefault="002527A6" w:rsidP="002527A6">
            <w:pPr>
              <w:spacing w:after="0" w:line="240" w:lineRule="auto"/>
              <w:jc w:val="center"/>
              <w:rPr>
                <w:rFonts w:ascii="Arial" w:eastAsia="Times New Roman" w:hAnsi="Arial" w:cs="Arial"/>
                <w:sz w:val="16"/>
                <w:szCs w:val="20"/>
              </w:rPr>
            </w:pPr>
            <w:r w:rsidRPr="00257916">
              <w:rPr>
                <w:rFonts w:ascii="Arial" w:eastAsia="Times New Roman" w:hAnsi="Arial" w:cs="Arial"/>
                <w:sz w:val="16"/>
                <w:szCs w:val="20"/>
              </w:rPr>
              <w:t>16.000,00</w:t>
            </w:r>
          </w:p>
        </w:tc>
        <w:tc>
          <w:tcPr>
            <w:tcW w:w="344" w:type="pct"/>
            <w:shd w:val="clear" w:color="auto" w:fill="auto"/>
            <w:noWrap/>
            <w:vAlign w:val="center"/>
            <w:hideMark/>
          </w:tcPr>
          <w:p w14:paraId="7D9CE2CB" w14:textId="77777777" w:rsidR="002527A6" w:rsidRPr="00257916" w:rsidRDefault="002527A6" w:rsidP="002527A6">
            <w:pPr>
              <w:spacing w:after="0" w:line="240" w:lineRule="auto"/>
              <w:jc w:val="center"/>
              <w:rPr>
                <w:rFonts w:ascii="Arial" w:eastAsia="Times New Roman" w:hAnsi="Arial" w:cs="Arial"/>
                <w:sz w:val="16"/>
                <w:szCs w:val="20"/>
              </w:rPr>
            </w:pPr>
            <w:r w:rsidRPr="00257916">
              <w:rPr>
                <w:rFonts w:ascii="Arial" w:eastAsia="Times New Roman" w:hAnsi="Arial" w:cs="Arial"/>
                <w:sz w:val="16"/>
                <w:szCs w:val="20"/>
              </w:rPr>
              <w:t>9.882,00</w:t>
            </w:r>
          </w:p>
        </w:tc>
        <w:tc>
          <w:tcPr>
            <w:tcW w:w="437" w:type="pct"/>
            <w:shd w:val="clear" w:color="auto" w:fill="auto"/>
            <w:noWrap/>
            <w:vAlign w:val="center"/>
            <w:hideMark/>
          </w:tcPr>
          <w:p w14:paraId="06B586B4" w14:textId="77777777" w:rsidR="002527A6" w:rsidRPr="00257916" w:rsidRDefault="002527A6" w:rsidP="002527A6">
            <w:pPr>
              <w:spacing w:after="0" w:line="240" w:lineRule="auto"/>
              <w:jc w:val="center"/>
              <w:rPr>
                <w:rFonts w:ascii="Arial" w:eastAsia="Times New Roman" w:hAnsi="Arial" w:cs="Arial"/>
                <w:sz w:val="16"/>
                <w:szCs w:val="20"/>
              </w:rPr>
            </w:pPr>
            <w:r w:rsidRPr="00257916">
              <w:rPr>
                <w:rFonts w:ascii="Arial" w:eastAsia="Times New Roman" w:hAnsi="Arial" w:cs="Arial"/>
                <w:sz w:val="16"/>
                <w:szCs w:val="20"/>
              </w:rPr>
              <w:t>0,00</w:t>
            </w:r>
          </w:p>
        </w:tc>
        <w:tc>
          <w:tcPr>
            <w:tcW w:w="524" w:type="pct"/>
            <w:shd w:val="clear" w:color="auto" w:fill="auto"/>
            <w:noWrap/>
            <w:vAlign w:val="center"/>
            <w:hideMark/>
          </w:tcPr>
          <w:p w14:paraId="7CFD4BBA" w14:textId="77777777" w:rsidR="002527A6" w:rsidRPr="00257916" w:rsidRDefault="002527A6" w:rsidP="002527A6">
            <w:pPr>
              <w:spacing w:after="0" w:line="240" w:lineRule="auto"/>
              <w:jc w:val="center"/>
              <w:rPr>
                <w:rFonts w:ascii="Arial" w:eastAsia="Times New Roman" w:hAnsi="Arial" w:cs="Arial"/>
                <w:sz w:val="16"/>
                <w:szCs w:val="20"/>
              </w:rPr>
            </w:pPr>
          </w:p>
        </w:tc>
        <w:tc>
          <w:tcPr>
            <w:tcW w:w="432" w:type="pct"/>
            <w:shd w:val="clear" w:color="auto" w:fill="auto"/>
            <w:noWrap/>
            <w:vAlign w:val="center"/>
            <w:hideMark/>
          </w:tcPr>
          <w:p w14:paraId="1C4F2272" w14:textId="77777777" w:rsidR="002527A6" w:rsidRPr="00257916" w:rsidRDefault="002527A6" w:rsidP="002527A6">
            <w:pPr>
              <w:spacing w:after="0" w:line="240" w:lineRule="auto"/>
              <w:jc w:val="center"/>
              <w:rPr>
                <w:rFonts w:ascii="Arial" w:eastAsia="Times New Roman" w:hAnsi="Arial" w:cs="Arial"/>
                <w:sz w:val="16"/>
                <w:szCs w:val="20"/>
              </w:rPr>
            </w:pPr>
          </w:p>
        </w:tc>
        <w:tc>
          <w:tcPr>
            <w:tcW w:w="387" w:type="pct"/>
            <w:shd w:val="clear" w:color="auto" w:fill="auto"/>
            <w:noWrap/>
            <w:vAlign w:val="center"/>
            <w:hideMark/>
          </w:tcPr>
          <w:p w14:paraId="22E93D44" w14:textId="77777777" w:rsidR="002527A6" w:rsidRPr="00257916" w:rsidRDefault="002527A6" w:rsidP="002527A6">
            <w:pPr>
              <w:spacing w:after="0" w:line="240" w:lineRule="auto"/>
              <w:jc w:val="center"/>
              <w:rPr>
                <w:rFonts w:ascii="Arial" w:eastAsia="Times New Roman" w:hAnsi="Arial" w:cs="Arial"/>
                <w:sz w:val="16"/>
                <w:szCs w:val="20"/>
              </w:rPr>
            </w:pPr>
            <w:r w:rsidRPr="00257916">
              <w:rPr>
                <w:rFonts w:ascii="Arial" w:eastAsia="Times New Roman" w:hAnsi="Arial" w:cs="Arial"/>
                <w:sz w:val="16"/>
                <w:szCs w:val="20"/>
              </w:rPr>
              <w:t>6.118,00</w:t>
            </w:r>
          </w:p>
        </w:tc>
        <w:tc>
          <w:tcPr>
            <w:tcW w:w="385" w:type="pct"/>
            <w:shd w:val="clear" w:color="auto" w:fill="auto"/>
            <w:noWrap/>
            <w:vAlign w:val="center"/>
            <w:hideMark/>
          </w:tcPr>
          <w:p w14:paraId="68E028FA" w14:textId="77777777" w:rsidR="002527A6" w:rsidRPr="00257916" w:rsidRDefault="002527A6" w:rsidP="002527A6">
            <w:pPr>
              <w:spacing w:after="0" w:line="240" w:lineRule="auto"/>
              <w:jc w:val="center"/>
              <w:rPr>
                <w:rFonts w:ascii="Arial" w:eastAsia="Times New Roman" w:hAnsi="Arial" w:cs="Arial"/>
                <w:sz w:val="16"/>
                <w:szCs w:val="20"/>
              </w:rPr>
            </w:pPr>
            <w:r w:rsidRPr="00257916">
              <w:rPr>
                <w:rFonts w:ascii="Arial" w:eastAsia="Times New Roman" w:hAnsi="Arial" w:cs="Arial"/>
                <w:sz w:val="16"/>
                <w:szCs w:val="20"/>
              </w:rPr>
              <w:t>6.118,00</w:t>
            </w:r>
          </w:p>
        </w:tc>
      </w:tr>
      <w:tr w:rsidR="00257916" w:rsidRPr="00257916" w14:paraId="1180D4AF" w14:textId="77777777" w:rsidTr="003905FA">
        <w:trPr>
          <w:trHeight w:val="1140"/>
          <w:jc w:val="center"/>
        </w:trPr>
        <w:tc>
          <w:tcPr>
            <w:tcW w:w="181" w:type="pct"/>
            <w:shd w:val="clear" w:color="auto" w:fill="auto"/>
            <w:noWrap/>
            <w:vAlign w:val="center"/>
            <w:hideMark/>
          </w:tcPr>
          <w:p w14:paraId="22D7516E" w14:textId="77777777" w:rsidR="002527A6" w:rsidRPr="00257916" w:rsidRDefault="002527A6" w:rsidP="002527A6">
            <w:pPr>
              <w:spacing w:after="0" w:line="240" w:lineRule="auto"/>
              <w:jc w:val="center"/>
              <w:rPr>
                <w:rFonts w:ascii="Arial" w:eastAsia="Times New Roman" w:hAnsi="Arial" w:cs="Arial"/>
                <w:sz w:val="16"/>
                <w:szCs w:val="18"/>
              </w:rPr>
            </w:pPr>
            <w:r w:rsidRPr="00257916">
              <w:rPr>
                <w:rFonts w:ascii="Arial" w:eastAsia="Times New Roman" w:hAnsi="Arial" w:cs="Arial"/>
                <w:sz w:val="16"/>
                <w:szCs w:val="18"/>
              </w:rPr>
              <w:t>6</w:t>
            </w:r>
          </w:p>
        </w:tc>
        <w:tc>
          <w:tcPr>
            <w:tcW w:w="438" w:type="pct"/>
            <w:shd w:val="clear" w:color="auto" w:fill="auto"/>
            <w:vAlign w:val="center"/>
            <w:hideMark/>
          </w:tcPr>
          <w:p w14:paraId="395BA8BA" w14:textId="77777777" w:rsidR="002527A6" w:rsidRPr="00257916" w:rsidRDefault="002527A6" w:rsidP="002527A6">
            <w:pPr>
              <w:spacing w:after="0" w:line="240" w:lineRule="auto"/>
              <w:jc w:val="center"/>
              <w:rPr>
                <w:rFonts w:ascii="Arial" w:eastAsia="Times New Roman" w:hAnsi="Arial" w:cs="Arial"/>
                <w:sz w:val="14"/>
                <w:szCs w:val="18"/>
              </w:rPr>
            </w:pPr>
            <w:r w:rsidRPr="00257916">
              <w:rPr>
                <w:rFonts w:ascii="Arial" w:eastAsia="Times New Roman" w:hAnsi="Arial" w:cs="Arial"/>
                <w:sz w:val="14"/>
                <w:szCs w:val="18"/>
              </w:rPr>
              <w:t>AVANZO DI AMMINISTRAZIONE ESERCIZIO PRECEDENTE PARTE VINCOLATA</w:t>
            </w:r>
          </w:p>
        </w:tc>
        <w:tc>
          <w:tcPr>
            <w:tcW w:w="203" w:type="pct"/>
            <w:shd w:val="clear" w:color="auto" w:fill="auto"/>
            <w:noWrap/>
            <w:vAlign w:val="center"/>
            <w:hideMark/>
          </w:tcPr>
          <w:p w14:paraId="0C64B127" w14:textId="77777777" w:rsidR="002527A6" w:rsidRPr="00257916" w:rsidRDefault="002527A6" w:rsidP="002527A6">
            <w:pPr>
              <w:spacing w:after="0" w:line="240" w:lineRule="auto"/>
              <w:jc w:val="center"/>
              <w:rPr>
                <w:rFonts w:ascii="Arial" w:eastAsia="Times New Roman" w:hAnsi="Arial" w:cs="Arial"/>
                <w:sz w:val="14"/>
                <w:szCs w:val="18"/>
              </w:rPr>
            </w:pPr>
            <w:r w:rsidRPr="00257916">
              <w:rPr>
                <w:rFonts w:ascii="Arial" w:eastAsia="Times New Roman" w:hAnsi="Arial" w:cs="Arial"/>
                <w:sz w:val="14"/>
                <w:szCs w:val="18"/>
              </w:rPr>
              <w:t>10134</w:t>
            </w:r>
          </w:p>
        </w:tc>
        <w:tc>
          <w:tcPr>
            <w:tcW w:w="431" w:type="pct"/>
            <w:shd w:val="clear" w:color="auto" w:fill="auto"/>
            <w:vAlign w:val="center"/>
            <w:hideMark/>
          </w:tcPr>
          <w:p w14:paraId="0DECE6E2" w14:textId="77777777" w:rsidR="002527A6" w:rsidRPr="00257916" w:rsidRDefault="002527A6" w:rsidP="002527A6">
            <w:pPr>
              <w:spacing w:after="0" w:line="240" w:lineRule="auto"/>
              <w:jc w:val="center"/>
              <w:rPr>
                <w:rFonts w:ascii="Arial" w:eastAsia="Times New Roman" w:hAnsi="Arial" w:cs="Arial"/>
                <w:sz w:val="14"/>
                <w:szCs w:val="18"/>
              </w:rPr>
            </w:pPr>
            <w:r w:rsidRPr="00257916">
              <w:rPr>
                <w:rFonts w:ascii="Arial" w:eastAsia="Times New Roman" w:hAnsi="Arial" w:cs="Arial"/>
                <w:sz w:val="14"/>
                <w:szCs w:val="18"/>
              </w:rPr>
              <w:t>CORECOM - SERVIZI PER L'ATTUAZIONE DEL PIANO DI ATTIVITA' PER LA GESTIONE DELLE DELEGHE</w:t>
            </w:r>
          </w:p>
        </w:tc>
        <w:tc>
          <w:tcPr>
            <w:tcW w:w="313" w:type="pct"/>
            <w:shd w:val="clear" w:color="auto" w:fill="auto"/>
            <w:vAlign w:val="center"/>
            <w:hideMark/>
          </w:tcPr>
          <w:p w14:paraId="54622B0A" w14:textId="77777777" w:rsidR="002527A6" w:rsidRPr="00257916" w:rsidRDefault="002527A6" w:rsidP="002527A6">
            <w:pPr>
              <w:spacing w:after="0" w:line="240" w:lineRule="auto"/>
              <w:jc w:val="center"/>
              <w:rPr>
                <w:rFonts w:ascii="Arial" w:eastAsia="Times New Roman" w:hAnsi="Arial" w:cs="Arial"/>
                <w:sz w:val="16"/>
                <w:szCs w:val="18"/>
              </w:rPr>
            </w:pPr>
            <w:r w:rsidRPr="00257916">
              <w:rPr>
                <w:rFonts w:ascii="Arial" w:eastAsia="Times New Roman" w:hAnsi="Arial" w:cs="Arial"/>
                <w:sz w:val="16"/>
                <w:szCs w:val="18"/>
              </w:rPr>
              <w:t>831,00</w:t>
            </w:r>
          </w:p>
        </w:tc>
        <w:tc>
          <w:tcPr>
            <w:tcW w:w="388" w:type="pct"/>
            <w:shd w:val="clear" w:color="auto" w:fill="auto"/>
            <w:vAlign w:val="center"/>
            <w:hideMark/>
          </w:tcPr>
          <w:p w14:paraId="551A0EA6" w14:textId="77777777" w:rsidR="002527A6" w:rsidRPr="00257916" w:rsidRDefault="002527A6" w:rsidP="002527A6">
            <w:pPr>
              <w:spacing w:after="0" w:line="240" w:lineRule="auto"/>
              <w:jc w:val="center"/>
              <w:rPr>
                <w:rFonts w:ascii="Arial" w:eastAsia="Times New Roman" w:hAnsi="Arial" w:cs="Arial"/>
                <w:sz w:val="16"/>
                <w:szCs w:val="18"/>
              </w:rPr>
            </w:pPr>
            <w:r w:rsidRPr="00257916">
              <w:rPr>
                <w:rFonts w:ascii="Arial" w:eastAsia="Times New Roman" w:hAnsi="Arial" w:cs="Arial"/>
                <w:sz w:val="16"/>
                <w:szCs w:val="18"/>
              </w:rPr>
              <w:t>831,00</w:t>
            </w:r>
          </w:p>
        </w:tc>
        <w:tc>
          <w:tcPr>
            <w:tcW w:w="537" w:type="pct"/>
            <w:shd w:val="clear" w:color="auto" w:fill="auto"/>
            <w:noWrap/>
            <w:vAlign w:val="center"/>
            <w:hideMark/>
          </w:tcPr>
          <w:p w14:paraId="63B0E559" w14:textId="77777777" w:rsidR="002527A6" w:rsidRPr="00257916" w:rsidRDefault="002527A6" w:rsidP="002527A6">
            <w:pPr>
              <w:spacing w:after="0" w:line="240" w:lineRule="auto"/>
              <w:jc w:val="center"/>
              <w:rPr>
                <w:rFonts w:ascii="Arial" w:eastAsia="Times New Roman" w:hAnsi="Arial" w:cs="Arial"/>
                <w:sz w:val="16"/>
                <w:szCs w:val="20"/>
              </w:rPr>
            </w:pPr>
          </w:p>
        </w:tc>
        <w:tc>
          <w:tcPr>
            <w:tcW w:w="344" w:type="pct"/>
            <w:shd w:val="clear" w:color="auto" w:fill="auto"/>
            <w:noWrap/>
            <w:vAlign w:val="center"/>
            <w:hideMark/>
          </w:tcPr>
          <w:p w14:paraId="145B6884" w14:textId="77777777" w:rsidR="002527A6" w:rsidRPr="00257916" w:rsidRDefault="002527A6" w:rsidP="002527A6">
            <w:pPr>
              <w:spacing w:after="0" w:line="240" w:lineRule="auto"/>
              <w:jc w:val="center"/>
              <w:rPr>
                <w:rFonts w:ascii="Arial" w:eastAsia="Times New Roman" w:hAnsi="Arial" w:cs="Arial"/>
                <w:sz w:val="16"/>
                <w:szCs w:val="20"/>
              </w:rPr>
            </w:pPr>
          </w:p>
        </w:tc>
        <w:tc>
          <w:tcPr>
            <w:tcW w:w="437" w:type="pct"/>
            <w:shd w:val="clear" w:color="auto" w:fill="auto"/>
            <w:noWrap/>
            <w:vAlign w:val="center"/>
            <w:hideMark/>
          </w:tcPr>
          <w:p w14:paraId="11C559FC" w14:textId="77777777" w:rsidR="002527A6" w:rsidRPr="00257916" w:rsidRDefault="002527A6" w:rsidP="002527A6">
            <w:pPr>
              <w:spacing w:after="0" w:line="240" w:lineRule="auto"/>
              <w:jc w:val="center"/>
              <w:rPr>
                <w:rFonts w:ascii="Arial" w:eastAsia="Times New Roman" w:hAnsi="Arial" w:cs="Arial"/>
                <w:sz w:val="16"/>
                <w:szCs w:val="20"/>
              </w:rPr>
            </w:pPr>
          </w:p>
        </w:tc>
        <w:tc>
          <w:tcPr>
            <w:tcW w:w="524" w:type="pct"/>
            <w:shd w:val="clear" w:color="auto" w:fill="auto"/>
            <w:noWrap/>
            <w:vAlign w:val="center"/>
            <w:hideMark/>
          </w:tcPr>
          <w:p w14:paraId="5B19DDB4" w14:textId="77777777" w:rsidR="002527A6" w:rsidRPr="00257916" w:rsidRDefault="002527A6" w:rsidP="002527A6">
            <w:pPr>
              <w:spacing w:after="0" w:line="240" w:lineRule="auto"/>
              <w:jc w:val="center"/>
              <w:rPr>
                <w:rFonts w:ascii="Arial" w:eastAsia="Times New Roman" w:hAnsi="Arial" w:cs="Arial"/>
                <w:sz w:val="16"/>
                <w:szCs w:val="20"/>
              </w:rPr>
            </w:pPr>
          </w:p>
        </w:tc>
        <w:tc>
          <w:tcPr>
            <w:tcW w:w="432" w:type="pct"/>
            <w:shd w:val="clear" w:color="auto" w:fill="auto"/>
            <w:noWrap/>
            <w:vAlign w:val="center"/>
            <w:hideMark/>
          </w:tcPr>
          <w:p w14:paraId="0A5B3556" w14:textId="77777777" w:rsidR="002527A6" w:rsidRPr="00257916" w:rsidRDefault="002527A6" w:rsidP="002527A6">
            <w:pPr>
              <w:spacing w:after="0" w:line="240" w:lineRule="auto"/>
              <w:jc w:val="center"/>
              <w:rPr>
                <w:rFonts w:ascii="Arial" w:eastAsia="Times New Roman" w:hAnsi="Arial" w:cs="Arial"/>
                <w:sz w:val="16"/>
                <w:szCs w:val="20"/>
              </w:rPr>
            </w:pPr>
          </w:p>
        </w:tc>
        <w:tc>
          <w:tcPr>
            <w:tcW w:w="387" w:type="pct"/>
            <w:shd w:val="clear" w:color="auto" w:fill="auto"/>
            <w:noWrap/>
            <w:vAlign w:val="center"/>
            <w:hideMark/>
          </w:tcPr>
          <w:p w14:paraId="6819C9C7" w14:textId="77777777" w:rsidR="002527A6" w:rsidRPr="00257916" w:rsidRDefault="002527A6" w:rsidP="002527A6">
            <w:pPr>
              <w:spacing w:after="0" w:line="240" w:lineRule="auto"/>
              <w:jc w:val="center"/>
              <w:rPr>
                <w:rFonts w:ascii="Arial" w:eastAsia="Times New Roman" w:hAnsi="Arial" w:cs="Arial"/>
                <w:sz w:val="16"/>
                <w:szCs w:val="20"/>
              </w:rPr>
            </w:pPr>
            <w:r w:rsidRPr="00257916">
              <w:rPr>
                <w:rFonts w:ascii="Arial" w:eastAsia="Times New Roman" w:hAnsi="Arial" w:cs="Arial"/>
                <w:sz w:val="16"/>
                <w:szCs w:val="20"/>
              </w:rPr>
              <w:t>831,00</w:t>
            </w:r>
          </w:p>
        </w:tc>
        <w:tc>
          <w:tcPr>
            <w:tcW w:w="385" w:type="pct"/>
            <w:shd w:val="clear" w:color="auto" w:fill="auto"/>
            <w:noWrap/>
            <w:vAlign w:val="center"/>
            <w:hideMark/>
          </w:tcPr>
          <w:p w14:paraId="405ED792" w14:textId="77777777" w:rsidR="002527A6" w:rsidRPr="00257916" w:rsidRDefault="002527A6" w:rsidP="002527A6">
            <w:pPr>
              <w:spacing w:after="0" w:line="240" w:lineRule="auto"/>
              <w:jc w:val="center"/>
              <w:rPr>
                <w:rFonts w:ascii="Arial" w:eastAsia="Times New Roman" w:hAnsi="Arial" w:cs="Arial"/>
                <w:sz w:val="16"/>
                <w:szCs w:val="20"/>
              </w:rPr>
            </w:pPr>
            <w:r w:rsidRPr="00257916">
              <w:rPr>
                <w:rFonts w:ascii="Arial" w:eastAsia="Times New Roman" w:hAnsi="Arial" w:cs="Arial"/>
                <w:sz w:val="16"/>
                <w:szCs w:val="20"/>
              </w:rPr>
              <w:t>831,00</w:t>
            </w:r>
          </w:p>
        </w:tc>
      </w:tr>
      <w:tr w:rsidR="00257916" w:rsidRPr="00257916" w14:paraId="432AE075" w14:textId="77777777" w:rsidTr="003905FA">
        <w:trPr>
          <w:trHeight w:val="1140"/>
          <w:jc w:val="center"/>
        </w:trPr>
        <w:tc>
          <w:tcPr>
            <w:tcW w:w="181" w:type="pct"/>
            <w:shd w:val="clear" w:color="auto" w:fill="auto"/>
            <w:noWrap/>
            <w:vAlign w:val="center"/>
            <w:hideMark/>
          </w:tcPr>
          <w:p w14:paraId="166BEC7B" w14:textId="77777777" w:rsidR="002527A6" w:rsidRPr="00257916" w:rsidRDefault="002527A6" w:rsidP="002527A6">
            <w:pPr>
              <w:spacing w:after="0" w:line="240" w:lineRule="auto"/>
              <w:jc w:val="center"/>
              <w:rPr>
                <w:rFonts w:ascii="Arial" w:eastAsia="Times New Roman" w:hAnsi="Arial" w:cs="Arial"/>
                <w:sz w:val="16"/>
                <w:szCs w:val="18"/>
              </w:rPr>
            </w:pPr>
            <w:r w:rsidRPr="00257916">
              <w:rPr>
                <w:rFonts w:ascii="Arial" w:eastAsia="Times New Roman" w:hAnsi="Arial" w:cs="Arial"/>
                <w:sz w:val="16"/>
                <w:szCs w:val="18"/>
              </w:rPr>
              <w:t>2003</w:t>
            </w:r>
          </w:p>
        </w:tc>
        <w:tc>
          <w:tcPr>
            <w:tcW w:w="438" w:type="pct"/>
            <w:shd w:val="clear" w:color="auto" w:fill="auto"/>
            <w:vAlign w:val="center"/>
            <w:hideMark/>
          </w:tcPr>
          <w:p w14:paraId="455BF949" w14:textId="77777777" w:rsidR="002527A6" w:rsidRPr="00257916" w:rsidRDefault="002527A6" w:rsidP="002527A6">
            <w:pPr>
              <w:spacing w:after="0" w:line="240" w:lineRule="auto"/>
              <w:jc w:val="center"/>
              <w:rPr>
                <w:rFonts w:ascii="Arial" w:eastAsia="Times New Roman" w:hAnsi="Arial" w:cs="Arial"/>
                <w:sz w:val="14"/>
                <w:szCs w:val="18"/>
              </w:rPr>
            </w:pPr>
            <w:r w:rsidRPr="00257916">
              <w:rPr>
                <w:rFonts w:ascii="Arial" w:eastAsia="Times New Roman" w:hAnsi="Arial" w:cs="Arial"/>
                <w:sz w:val="14"/>
                <w:szCs w:val="18"/>
              </w:rPr>
              <w:t>TRASFERIMENTI  PER FUNZIONI DELEGATE AL CORECOM</w:t>
            </w:r>
          </w:p>
        </w:tc>
        <w:tc>
          <w:tcPr>
            <w:tcW w:w="203" w:type="pct"/>
            <w:shd w:val="clear" w:color="auto" w:fill="auto"/>
            <w:noWrap/>
            <w:vAlign w:val="center"/>
            <w:hideMark/>
          </w:tcPr>
          <w:p w14:paraId="74772DBF" w14:textId="77777777" w:rsidR="002527A6" w:rsidRPr="00257916" w:rsidRDefault="002527A6" w:rsidP="002527A6">
            <w:pPr>
              <w:spacing w:after="0" w:line="240" w:lineRule="auto"/>
              <w:jc w:val="center"/>
              <w:rPr>
                <w:rFonts w:ascii="Arial" w:eastAsia="Times New Roman" w:hAnsi="Arial" w:cs="Arial"/>
                <w:sz w:val="14"/>
                <w:szCs w:val="18"/>
              </w:rPr>
            </w:pPr>
            <w:r w:rsidRPr="00257916">
              <w:rPr>
                <w:rFonts w:ascii="Arial" w:eastAsia="Times New Roman" w:hAnsi="Arial" w:cs="Arial"/>
                <w:sz w:val="14"/>
                <w:szCs w:val="18"/>
              </w:rPr>
              <w:t>10135</w:t>
            </w:r>
          </w:p>
        </w:tc>
        <w:tc>
          <w:tcPr>
            <w:tcW w:w="431" w:type="pct"/>
            <w:shd w:val="clear" w:color="auto" w:fill="auto"/>
            <w:vAlign w:val="center"/>
            <w:hideMark/>
          </w:tcPr>
          <w:p w14:paraId="1B22FC7D" w14:textId="77777777" w:rsidR="002527A6" w:rsidRPr="00257916" w:rsidRDefault="002527A6" w:rsidP="002527A6">
            <w:pPr>
              <w:spacing w:after="0" w:line="240" w:lineRule="auto"/>
              <w:jc w:val="center"/>
              <w:rPr>
                <w:rFonts w:ascii="Arial" w:eastAsia="Times New Roman" w:hAnsi="Arial" w:cs="Arial"/>
                <w:sz w:val="14"/>
                <w:szCs w:val="18"/>
              </w:rPr>
            </w:pPr>
            <w:r w:rsidRPr="00257916">
              <w:rPr>
                <w:rFonts w:ascii="Arial" w:eastAsia="Times New Roman" w:hAnsi="Arial" w:cs="Arial"/>
                <w:sz w:val="14"/>
                <w:szCs w:val="18"/>
              </w:rPr>
              <w:t>SPESE PER SERVIZI DI PORTINERIA - ACCOGLIENZA UTENTI CORECOM PER FUNZIONI DELEGATE DA AGCOM</w:t>
            </w:r>
          </w:p>
        </w:tc>
        <w:tc>
          <w:tcPr>
            <w:tcW w:w="313" w:type="pct"/>
            <w:shd w:val="clear" w:color="auto" w:fill="auto"/>
            <w:vAlign w:val="center"/>
            <w:hideMark/>
          </w:tcPr>
          <w:p w14:paraId="283D03E1" w14:textId="77777777" w:rsidR="002527A6" w:rsidRPr="00257916" w:rsidRDefault="002527A6" w:rsidP="002527A6">
            <w:pPr>
              <w:spacing w:after="0" w:line="240" w:lineRule="auto"/>
              <w:jc w:val="center"/>
              <w:rPr>
                <w:rFonts w:ascii="Arial" w:eastAsia="Times New Roman" w:hAnsi="Arial" w:cs="Arial"/>
                <w:sz w:val="16"/>
                <w:szCs w:val="18"/>
              </w:rPr>
            </w:pPr>
            <w:r w:rsidRPr="00257916">
              <w:rPr>
                <w:rFonts w:ascii="Arial" w:eastAsia="Times New Roman" w:hAnsi="Arial" w:cs="Arial"/>
                <w:sz w:val="16"/>
                <w:szCs w:val="18"/>
              </w:rPr>
              <w:t>-</w:t>
            </w:r>
          </w:p>
        </w:tc>
        <w:tc>
          <w:tcPr>
            <w:tcW w:w="388" w:type="pct"/>
            <w:shd w:val="clear" w:color="auto" w:fill="auto"/>
            <w:vAlign w:val="center"/>
            <w:hideMark/>
          </w:tcPr>
          <w:p w14:paraId="47CA989E" w14:textId="77777777" w:rsidR="002527A6" w:rsidRPr="00257916" w:rsidRDefault="002527A6" w:rsidP="002527A6">
            <w:pPr>
              <w:spacing w:after="0" w:line="240" w:lineRule="auto"/>
              <w:jc w:val="center"/>
              <w:rPr>
                <w:rFonts w:ascii="Arial" w:eastAsia="Times New Roman" w:hAnsi="Arial" w:cs="Arial"/>
                <w:sz w:val="16"/>
                <w:szCs w:val="18"/>
              </w:rPr>
            </w:pPr>
            <w:r w:rsidRPr="00257916">
              <w:rPr>
                <w:rFonts w:ascii="Arial" w:eastAsia="Times New Roman" w:hAnsi="Arial" w:cs="Arial"/>
                <w:sz w:val="16"/>
                <w:szCs w:val="18"/>
              </w:rPr>
              <w:t>-</w:t>
            </w:r>
          </w:p>
        </w:tc>
        <w:tc>
          <w:tcPr>
            <w:tcW w:w="537" w:type="pct"/>
            <w:shd w:val="clear" w:color="auto" w:fill="auto"/>
            <w:noWrap/>
            <w:vAlign w:val="center"/>
            <w:hideMark/>
          </w:tcPr>
          <w:p w14:paraId="424DC2FC" w14:textId="77777777" w:rsidR="002527A6" w:rsidRPr="00257916" w:rsidRDefault="002527A6" w:rsidP="002527A6">
            <w:pPr>
              <w:spacing w:after="0" w:line="240" w:lineRule="auto"/>
              <w:jc w:val="center"/>
              <w:rPr>
                <w:rFonts w:ascii="Arial" w:eastAsia="Times New Roman" w:hAnsi="Arial" w:cs="Arial"/>
                <w:sz w:val="16"/>
                <w:szCs w:val="20"/>
              </w:rPr>
            </w:pPr>
            <w:r w:rsidRPr="00257916">
              <w:rPr>
                <w:rFonts w:ascii="Arial" w:eastAsia="Times New Roman" w:hAnsi="Arial" w:cs="Arial"/>
                <w:sz w:val="16"/>
                <w:szCs w:val="20"/>
              </w:rPr>
              <w:t>30.000,00</w:t>
            </w:r>
          </w:p>
        </w:tc>
        <w:tc>
          <w:tcPr>
            <w:tcW w:w="344" w:type="pct"/>
            <w:shd w:val="clear" w:color="auto" w:fill="auto"/>
            <w:noWrap/>
            <w:vAlign w:val="center"/>
            <w:hideMark/>
          </w:tcPr>
          <w:p w14:paraId="3C3E125E" w14:textId="77777777" w:rsidR="002527A6" w:rsidRPr="00257916" w:rsidRDefault="002527A6" w:rsidP="002527A6">
            <w:pPr>
              <w:spacing w:after="0" w:line="240" w:lineRule="auto"/>
              <w:jc w:val="center"/>
              <w:rPr>
                <w:rFonts w:ascii="Arial" w:eastAsia="Times New Roman" w:hAnsi="Arial" w:cs="Arial"/>
                <w:sz w:val="16"/>
                <w:szCs w:val="20"/>
              </w:rPr>
            </w:pPr>
            <w:r w:rsidRPr="00257916">
              <w:rPr>
                <w:rFonts w:ascii="Arial" w:eastAsia="Times New Roman" w:hAnsi="Arial" w:cs="Arial"/>
                <w:sz w:val="16"/>
                <w:szCs w:val="20"/>
              </w:rPr>
              <w:t>29.361,26</w:t>
            </w:r>
          </w:p>
        </w:tc>
        <w:tc>
          <w:tcPr>
            <w:tcW w:w="437" w:type="pct"/>
            <w:shd w:val="clear" w:color="auto" w:fill="auto"/>
            <w:noWrap/>
            <w:vAlign w:val="center"/>
            <w:hideMark/>
          </w:tcPr>
          <w:p w14:paraId="34536B4D" w14:textId="77777777" w:rsidR="002527A6" w:rsidRPr="00257916" w:rsidRDefault="002527A6" w:rsidP="002527A6">
            <w:pPr>
              <w:spacing w:after="0" w:line="240" w:lineRule="auto"/>
              <w:jc w:val="center"/>
              <w:rPr>
                <w:rFonts w:ascii="Arial" w:eastAsia="Times New Roman" w:hAnsi="Arial" w:cs="Arial"/>
                <w:sz w:val="16"/>
                <w:szCs w:val="20"/>
              </w:rPr>
            </w:pPr>
            <w:r w:rsidRPr="00257916">
              <w:rPr>
                <w:rFonts w:ascii="Arial" w:eastAsia="Times New Roman" w:hAnsi="Arial" w:cs="Arial"/>
                <w:sz w:val="16"/>
                <w:szCs w:val="20"/>
              </w:rPr>
              <w:t>0,00</w:t>
            </w:r>
          </w:p>
        </w:tc>
        <w:tc>
          <w:tcPr>
            <w:tcW w:w="524" w:type="pct"/>
            <w:shd w:val="clear" w:color="auto" w:fill="auto"/>
            <w:noWrap/>
            <w:vAlign w:val="center"/>
            <w:hideMark/>
          </w:tcPr>
          <w:p w14:paraId="7F4849ED" w14:textId="77777777" w:rsidR="002527A6" w:rsidRPr="00257916" w:rsidRDefault="002527A6" w:rsidP="002527A6">
            <w:pPr>
              <w:spacing w:after="0" w:line="240" w:lineRule="auto"/>
              <w:jc w:val="center"/>
              <w:rPr>
                <w:rFonts w:ascii="Arial" w:eastAsia="Times New Roman" w:hAnsi="Arial" w:cs="Arial"/>
                <w:sz w:val="16"/>
                <w:szCs w:val="20"/>
              </w:rPr>
            </w:pPr>
          </w:p>
        </w:tc>
        <w:tc>
          <w:tcPr>
            <w:tcW w:w="432" w:type="pct"/>
            <w:shd w:val="clear" w:color="auto" w:fill="auto"/>
            <w:noWrap/>
            <w:vAlign w:val="center"/>
            <w:hideMark/>
          </w:tcPr>
          <w:p w14:paraId="13490AF4" w14:textId="77777777" w:rsidR="002527A6" w:rsidRPr="00257916" w:rsidRDefault="002527A6" w:rsidP="002527A6">
            <w:pPr>
              <w:spacing w:after="0" w:line="240" w:lineRule="auto"/>
              <w:jc w:val="center"/>
              <w:rPr>
                <w:rFonts w:ascii="Arial" w:eastAsia="Times New Roman" w:hAnsi="Arial" w:cs="Arial"/>
                <w:sz w:val="16"/>
                <w:szCs w:val="20"/>
              </w:rPr>
            </w:pPr>
          </w:p>
        </w:tc>
        <w:tc>
          <w:tcPr>
            <w:tcW w:w="387" w:type="pct"/>
            <w:shd w:val="clear" w:color="auto" w:fill="auto"/>
            <w:noWrap/>
            <w:vAlign w:val="center"/>
            <w:hideMark/>
          </w:tcPr>
          <w:p w14:paraId="7435DDDF" w14:textId="77777777" w:rsidR="002527A6" w:rsidRPr="00257916" w:rsidRDefault="002527A6" w:rsidP="002527A6">
            <w:pPr>
              <w:spacing w:after="0" w:line="240" w:lineRule="auto"/>
              <w:jc w:val="center"/>
              <w:rPr>
                <w:rFonts w:ascii="Arial" w:eastAsia="Times New Roman" w:hAnsi="Arial" w:cs="Arial"/>
                <w:sz w:val="16"/>
                <w:szCs w:val="20"/>
              </w:rPr>
            </w:pPr>
            <w:r w:rsidRPr="00257916">
              <w:rPr>
                <w:rFonts w:ascii="Arial" w:eastAsia="Times New Roman" w:hAnsi="Arial" w:cs="Arial"/>
                <w:sz w:val="16"/>
                <w:szCs w:val="20"/>
              </w:rPr>
              <w:t>638,74</w:t>
            </w:r>
          </w:p>
        </w:tc>
        <w:tc>
          <w:tcPr>
            <w:tcW w:w="385" w:type="pct"/>
            <w:shd w:val="clear" w:color="auto" w:fill="auto"/>
            <w:noWrap/>
            <w:vAlign w:val="center"/>
            <w:hideMark/>
          </w:tcPr>
          <w:p w14:paraId="518DACCC" w14:textId="77777777" w:rsidR="002527A6" w:rsidRPr="00257916" w:rsidRDefault="002527A6" w:rsidP="002527A6">
            <w:pPr>
              <w:spacing w:after="0" w:line="240" w:lineRule="auto"/>
              <w:jc w:val="center"/>
              <w:rPr>
                <w:rFonts w:ascii="Arial" w:eastAsia="Times New Roman" w:hAnsi="Arial" w:cs="Arial"/>
                <w:sz w:val="16"/>
                <w:szCs w:val="20"/>
              </w:rPr>
            </w:pPr>
            <w:r w:rsidRPr="00257916">
              <w:rPr>
                <w:rFonts w:ascii="Arial" w:eastAsia="Times New Roman" w:hAnsi="Arial" w:cs="Arial"/>
                <w:sz w:val="16"/>
                <w:szCs w:val="20"/>
              </w:rPr>
              <w:t>638,74</w:t>
            </w:r>
          </w:p>
        </w:tc>
      </w:tr>
      <w:tr w:rsidR="00257916" w:rsidRPr="00257916" w14:paraId="0B0E0D36" w14:textId="77777777" w:rsidTr="003905FA">
        <w:trPr>
          <w:trHeight w:val="1140"/>
          <w:jc w:val="center"/>
        </w:trPr>
        <w:tc>
          <w:tcPr>
            <w:tcW w:w="181" w:type="pct"/>
            <w:shd w:val="clear" w:color="auto" w:fill="auto"/>
            <w:noWrap/>
            <w:vAlign w:val="center"/>
            <w:hideMark/>
          </w:tcPr>
          <w:p w14:paraId="5EF1B3E1" w14:textId="77777777" w:rsidR="002527A6" w:rsidRPr="00257916" w:rsidRDefault="002527A6" w:rsidP="002527A6">
            <w:pPr>
              <w:spacing w:after="0" w:line="240" w:lineRule="auto"/>
              <w:jc w:val="center"/>
              <w:rPr>
                <w:rFonts w:ascii="Arial" w:eastAsia="Times New Roman" w:hAnsi="Arial" w:cs="Arial"/>
                <w:sz w:val="16"/>
                <w:szCs w:val="18"/>
              </w:rPr>
            </w:pPr>
            <w:r w:rsidRPr="00257916">
              <w:rPr>
                <w:rFonts w:ascii="Arial" w:eastAsia="Times New Roman" w:hAnsi="Arial" w:cs="Arial"/>
                <w:sz w:val="16"/>
                <w:szCs w:val="18"/>
              </w:rPr>
              <w:t>2003</w:t>
            </w:r>
          </w:p>
        </w:tc>
        <w:tc>
          <w:tcPr>
            <w:tcW w:w="438" w:type="pct"/>
            <w:shd w:val="clear" w:color="auto" w:fill="auto"/>
            <w:vAlign w:val="center"/>
            <w:hideMark/>
          </w:tcPr>
          <w:p w14:paraId="798EB499" w14:textId="77777777" w:rsidR="002527A6" w:rsidRPr="00257916" w:rsidRDefault="002527A6" w:rsidP="002527A6">
            <w:pPr>
              <w:spacing w:after="0" w:line="240" w:lineRule="auto"/>
              <w:jc w:val="center"/>
              <w:rPr>
                <w:rFonts w:ascii="Arial" w:eastAsia="Times New Roman" w:hAnsi="Arial" w:cs="Arial"/>
                <w:sz w:val="14"/>
                <w:szCs w:val="18"/>
              </w:rPr>
            </w:pPr>
            <w:r w:rsidRPr="00257916">
              <w:rPr>
                <w:rFonts w:ascii="Arial" w:eastAsia="Times New Roman" w:hAnsi="Arial" w:cs="Arial"/>
                <w:sz w:val="14"/>
                <w:szCs w:val="18"/>
              </w:rPr>
              <w:t>TRASFERIMENTI  PER FUNZIONI DELEGATE AL CORECOM</w:t>
            </w:r>
          </w:p>
        </w:tc>
        <w:tc>
          <w:tcPr>
            <w:tcW w:w="203" w:type="pct"/>
            <w:shd w:val="clear" w:color="auto" w:fill="auto"/>
            <w:noWrap/>
            <w:vAlign w:val="center"/>
            <w:hideMark/>
          </w:tcPr>
          <w:p w14:paraId="72B34711" w14:textId="77777777" w:rsidR="002527A6" w:rsidRPr="00257916" w:rsidRDefault="002527A6" w:rsidP="002527A6">
            <w:pPr>
              <w:spacing w:after="0" w:line="240" w:lineRule="auto"/>
              <w:jc w:val="center"/>
              <w:rPr>
                <w:rFonts w:ascii="Arial" w:eastAsia="Times New Roman" w:hAnsi="Arial" w:cs="Arial"/>
                <w:sz w:val="14"/>
                <w:szCs w:val="18"/>
              </w:rPr>
            </w:pPr>
            <w:r w:rsidRPr="00257916">
              <w:rPr>
                <w:rFonts w:ascii="Arial" w:eastAsia="Times New Roman" w:hAnsi="Arial" w:cs="Arial"/>
                <w:sz w:val="14"/>
                <w:szCs w:val="18"/>
              </w:rPr>
              <w:t>10136</w:t>
            </w:r>
          </w:p>
        </w:tc>
        <w:tc>
          <w:tcPr>
            <w:tcW w:w="431" w:type="pct"/>
            <w:shd w:val="clear" w:color="auto" w:fill="auto"/>
            <w:vAlign w:val="center"/>
            <w:hideMark/>
          </w:tcPr>
          <w:p w14:paraId="62BA502F" w14:textId="77777777" w:rsidR="002527A6" w:rsidRPr="00257916" w:rsidRDefault="002527A6" w:rsidP="002527A6">
            <w:pPr>
              <w:spacing w:after="0" w:line="240" w:lineRule="auto"/>
              <w:jc w:val="center"/>
              <w:rPr>
                <w:rFonts w:ascii="Arial" w:eastAsia="Times New Roman" w:hAnsi="Arial" w:cs="Arial"/>
                <w:sz w:val="14"/>
                <w:szCs w:val="18"/>
              </w:rPr>
            </w:pPr>
            <w:r w:rsidRPr="00257916">
              <w:rPr>
                <w:rFonts w:ascii="Arial" w:eastAsia="Times New Roman" w:hAnsi="Arial" w:cs="Arial"/>
                <w:sz w:val="14"/>
                <w:szCs w:val="18"/>
              </w:rPr>
              <w:t>CORECOM - TRASFERIMENTI AD ENTI PUBBLICI PER PROGETTI COMUNI (RISORSE VINCOLATE)RISORSE AGCOM</w:t>
            </w:r>
          </w:p>
        </w:tc>
        <w:tc>
          <w:tcPr>
            <w:tcW w:w="313" w:type="pct"/>
            <w:shd w:val="clear" w:color="auto" w:fill="auto"/>
            <w:vAlign w:val="center"/>
            <w:hideMark/>
          </w:tcPr>
          <w:p w14:paraId="20A30267" w14:textId="77777777" w:rsidR="002527A6" w:rsidRPr="00257916" w:rsidRDefault="002527A6" w:rsidP="002527A6">
            <w:pPr>
              <w:spacing w:after="0" w:line="240" w:lineRule="auto"/>
              <w:jc w:val="center"/>
              <w:rPr>
                <w:rFonts w:ascii="Arial" w:eastAsia="Times New Roman" w:hAnsi="Arial" w:cs="Arial"/>
                <w:sz w:val="16"/>
                <w:szCs w:val="18"/>
              </w:rPr>
            </w:pPr>
            <w:r w:rsidRPr="00257916">
              <w:rPr>
                <w:rFonts w:ascii="Arial" w:eastAsia="Times New Roman" w:hAnsi="Arial" w:cs="Arial"/>
                <w:sz w:val="16"/>
                <w:szCs w:val="18"/>
              </w:rPr>
              <w:t>-</w:t>
            </w:r>
          </w:p>
        </w:tc>
        <w:tc>
          <w:tcPr>
            <w:tcW w:w="388" w:type="pct"/>
            <w:shd w:val="clear" w:color="auto" w:fill="auto"/>
            <w:vAlign w:val="center"/>
            <w:hideMark/>
          </w:tcPr>
          <w:p w14:paraId="289FEF67" w14:textId="77777777" w:rsidR="002527A6" w:rsidRPr="00257916" w:rsidRDefault="002527A6" w:rsidP="002527A6">
            <w:pPr>
              <w:spacing w:after="0" w:line="240" w:lineRule="auto"/>
              <w:jc w:val="center"/>
              <w:rPr>
                <w:rFonts w:ascii="Arial" w:eastAsia="Times New Roman" w:hAnsi="Arial" w:cs="Arial"/>
                <w:sz w:val="16"/>
                <w:szCs w:val="18"/>
              </w:rPr>
            </w:pPr>
            <w:r w:rsidRPr="00257916">
              <w:rPr>
                <w:rFonts w:ascii="Arial" w:eastAsia="Times New Roman" w:hAnsi="Arial" w:cs="Arial"/>
                <w:sz w:val="16"/>
                <w:szCs w:val="18"/>
              </w:rPr>
              <w:t>-</w:t>
            </w:r>
          </w:p>
        </w:tc>
        <w:tc>
          <w:tcPr>
            <w:tcW w:w="537" w:type="pct"/>
            <w:shd w:val="clear" w:color="auto" w:fill="auto"/>
            <w:noWrap/>
            <w:vAlign w:val="center"/>
            <w:hideMark/>
          </w:tcPr>
          <w:p w14:paraId="1AB00EEC" w14:textId="77777777" w:rsidR="002527A6" w:rsidRPr="00257916" w:rsidRDefault="002527A6" w:rsidP="002527A6">
            <w:pPr>
              <w:spacing w:after="0" w:line="240" w:lineRule="auto"/>
              <w:jc w:val="center"/>
              <w:rPr>
                <w:rFonts w:ascii="Arial" w:eastAsia="Times New Roman" w:hAnsi="Arial" w:cs="Arial"/>
                <w:sz w:val="16"/>
                <w:szCs w:val="20"/>
              </w:rPr>
            </w:pPr>
            <w:r w:rsidRPr="00257916">
              <w:rPr>
                <w:rFonts w:ascii="Arial" w:eastAsia="Times New Roman" w:hAnsi="Arial" w:cs="Arial"/>
                <w:sz w:val="16"/>
                <w:szCs w:val="20"/>
              </w:rPr>
              <w:t>5.000,00</w:t>
            </w:r>
          </w:p>
        </w:tc>
        <w:tc>
          <w:tcPr>
            <w:tcW w:w="344" w:type="pct"/>
            <w:shd w:val="clear" w:color="auto" w:fill="auto"/>
            <w:noWrap/>
            <w:vAlign w:val="center"/>
            <w:hideMark/>
          </w:tcPr>
          <w:p w14:paraId="6F3938AA" w14:textId="77777777" w:rsidR="002527A6" w:rsidRPr="00257916" w:rsidRDefault="002527A6" w:rsidP="002527A6">
            <w:pPr>
              <w:spacing w:after="0" w:line="240" w:lineRule="auto"/>
              <w:jc w:val="center"/>
              <w:rPr>
                <w:rFonts w:ascii="Arial" w:eastAsia="Times New Roman" w:hAnsi="Arial" w:cs="Arial"/>
                <w:sz w:val="16"/>
                <w:szCs w:val="20"/>
              </w:rPr>
            </w:pPr>
            <w:r w:rsidRPr="00257916">
              <w:rPr>
                <w:rFonts w:ascii="Arial" w:eastAsia="Times New Roman" w:hAnsi="Arial" w:cs="Arial"/>
                <w:sz w:val="16"/>
                <w:szCs w:val="20"/>
              </w:rPr>
              <w:t>800,00</w:t>
            </w:r>
          </w:p>
        </w:tc>
        <w:tc>
          <w:tcPr>
            <w:tcW w:w="437" w:type="pct"/>
            <w:shd w:val="clear" w:color="auto" w:fill="auto"/>
            <w:noWrap/>
            <w:vAlign w:val="center"/>
            <w:hideMark/>
          </w:tcPr>
          <w:p w14:paraId="013FD629" w14:textId="77777777" w:rsidR="002527A6" w:rsidRPr="00257916" w:rsidRDefault="002527A6" w:rsidP="002527A6">
            <w:pPr>
              <w:spacing w:after="0" w:line="240" w:lineRule="auto"/>
              <w:jc w:val="center"/>
              <w:rPr>
                <w:rFonts w:ascii="Arial" w:eastAsia="Times New Roman" w:hAnsi="Arial" w:cs="Arial"/>
                <w:sz w:val="16"/>
                <w:szCs w:val="20"/>
              </w:rPr>
            </w:pPr>
            <w:r w:rsidRPr="00257916">
              <w:rPr>
                <w:rFonts w:ascii="Arial" w:eastAsia="Times New Roman" w:hAnsi="Arial" w:cs="Arial"/>
                <w:sz w:val="16"/>
                <w:szCs w:val="20"/>
              </w:rPr>
              <w:t>4.200,00</w:t>
            </w:r>
          </w:p>
        </w:tc>
        <w:tc>
          <w:tcPr>
            <w:tcW w:w="524" w:type="pct"/>
            <w:shd w:val="clear" w:color="auto" w:fill="auto"/>
            <w:noWrap/>
            <w:vAlign w:val="center"/>
            <w:hideMark/>
          </w:tcPr>
          <w:p w14:paraId="090794E0" w14:textId="77777777" w:rsidR="002527A6" w:rsidRPr="00257916" w:rsidRDefault="002527A6" w:rsidP="002527A6">
            <w:pPr>
              <w:spacing w:after="0" w:line="240" w:lineRule="auto"/>
              <w:jc w:val="center"/>
              <w:rPr>
                <w:rFonts w:ascii="Arial" w:eastAsia="Times New Roman" w:hAnsi="Arial" w:cs="Arial"/>
                <w:sz w:val="16"/>
                <w:szCs w:val="20"/>
              </w:rPr>
            </w:pPr>
          </w:p>
        </w:tc>
        <w:tc>
          <w:tcPr>
            <w:tcW w:w="432" w:type="pct"/>
            <w:shd w:val="clear" w:color="auto" w:fill="auto"/>
            <w:noWrap/>
            <w:vAlign w:val="center"/>
            <w:hideMark/>
          </w:tcPr>
          <w:p w14:paraId="02E70EC6" w14:textId="77777777" w:rsidR="002527A6" w:rsidRPr="00257916" w:rsidRDefault="002527A6" w:rsidP="002527A6">
            <w:pPr>
              <w:spacing w:after="0" w:line="240" w:lineRule="auto"/>
              <w:jc w:val="center"/>
              <w:rPr>
                <w:rFonts w:ascii="Arial" w:eastAsia="Times New Roman" w:hAnsi="Arial" w:cs="Arial"/>
                <w:sz w:val="16"/>
                <w:szCs w:val="20"/>
              </w:rPr>
            </w:pPr>
          </w:p>
        </w:tc>
        <w:tc>
          <w:tcPr>
            <w:tcW w:w="387" w:type="pct"/>
            <w:shd w:val="clear" w:color="auto" w:fill="auto"/>
            <w:noWrap/>
            <w:vAlign w:val="center"/>
            <w:hideMark/>
          </w:tcPr>
          <w:p w14:paraId="752E8626" w14:textId="77777777" w:rsidR="002527A6" w:rsidRPr="00257916" w:rsidRDefault="002527A6" w:rsidP="002527A6">
            <w:pPr>
              <w:spacing w:after="0" w:line="240" w:lineRule="auto"/>
              <w:jc w:val="center"/>
              <w:rPr>
                <w:rFonts w:ascii="Arial" w:eastAsia="Times New Roman" w:hAnsi="Arial" w:cs="Arial"/>
                <w:sz w:val="16"/>
                <w:szCs w:val="20"/>
              </w:rPr>
            </w:pPr>
            <w:r w:rsidRPr="00257916">
              <w:rPr>
                <w:rFonts w:ascii="Arial" w:eastAsia="Times New Roman" w:hAnsi="Arial" w:cs="Arial"/>
                <w:sz w:val="16"/>
                <w:szCs w:val="20"/>
              </w:rPr>
              <w:t>0,00</w:t>
            </w:r>
          </w:p>
        </w:tc>
        <w:tc>
          <w:tcPr>
            <w:tcW w:w="385" w:type="pct"/>
            <w:shd w:val="clear" w:color="auto" w:fill="auto"/>
            <w:noWrap/>
            <w:vAlign w:val="center"/>
            <w:hideMark/>
          </w:tcPr>
          <w:p w14:paraId="14DD5B8E" w14:textId="77777777" w:rsidR="002527A6" w:rsidRPr="00257916" w:rsidRDefault="002527A6" w:rsidP="002527A6">
            <w:pPr>
              <w:spacing w:after="0" w:line="240" w:lineRule="auto"/>
              <w:jc w:val="center"/>
              <w:rPr>
                <w:rFonts w:ascii="Arial" w:eastAsia="Times New Roman" w:hAnsi="Arial" w:cs="Arial"/>
                <w:sz w:val="16"/>
                <w:szCs w:val="20"/>
              </w:rPr>
            </w:pPr>
            <w:r w:rsidRPr="00257916">
              <w:rPr>
                <w:rFonts w:ascii="Arial" w:eastAsia="Times New Roman" w:hAnsi="Arial" w:cs="Arial"/>
                <w:sz w:val="16"/>
                <w:szCs w:val="20"/>
              </w:rPr>
              <w:t>0,00</w:t>
            </w:r>
          </w:p>
        </w:tc>
      </w:tr>
      <w:tr w:rsidR="00257916" w:rsidRPr="00257916" w14:paraId="675BE11F" w14:textId="77777777" w:rsidTr="003905FA">
        <w:trPr>
          <w:trHeight w:val="1140"/>
          <w:jc w:val="center"/>
        </w:trPr>
        <w:tc>
          <w:tcPr>
            <w:tcW w:w="181" w:type="pct"/>
            <w:shd w:val="clear" w:color="auto" w:fill="auto"/>
            <w:noWrap/>
            <w:vAlign w:val="center"/>
            <w:hideMark/>
          </w:tcPr>
          <w:p w14:paraId="351D940E" w14:textId="77777777" w:rsidR="002527A6" w:rsidRPr="00257916" w:rsidRDefault="002527A6" w:rsidP="002527A6">
            <w:pPr>
              <w:spacing w:after="0" w:line="240" w:lineRule="auto"/>
              <w:jc w:val="center"/>
              <w:rPr>
                <w:rFonts w:ascii="Arial" w:eastAsia="Times New Roman" w:hAnsi="Arial" w:cs="Arial"/>
                <w:sz w:val="16"/>
                <w:szCs w:val="18"/>
              </w:rPr>
            </w:pPr>
            <w:r w:rsidRPr="00257916">
              <w:rPr>
                <w:rFonts w:ascii="Arial" w:eastAsia="Times New Roman" w:hAnsi="Arial" w:cs="Arial"/>
                <w:sz w:val="16"/>
                <w:szCs w:val="18"/>
              </w:rPr>
              <w:t>2003</w:t>
            </w:r>
          </w:p>
        </w:tc>
        <w:tc>
          <w:tcPr>
            <w:tcW w:w="438" w:type="pct"/>
            <w:shd w:val="clear" w:color="auto" w:fill="auto"/>
            <w:vAlign w:val="center"/>
            <w:hideMark/>
          </w:tcPr>
          <w:p w14:paraId="4AC5A2D8" w14:textId="77777777" w:rsidR="002527A6" w:rsidRPr="00257916" w:rsidRDefault="002527A6" w:rsidP="002527A6">
            <w:pPr>
              <w:spacing w:after="0" w:line="240" w:lineRule="auto"/>
              <w:jc w:val="center"/>
              <w:rPr>
                <w:rFonts w:ascii="Arial" w:eastAsia="Times New Roman" w:hAnsi="Arial" w:cs="Arial"/>
                <w:sz w:val="14"/>
                <w:szCs w:val="18"/>
              </w:rPr>
            </w:pPr>
            <w:r w:rsidRPr="00257916">
              <w:rPr>
                <w:rFonts w:ascii="Arial" w:eastAsia="Times New Roman" w:hAnsi="Arial" w:cs="Arial"/>
                <w:sz w:val="14"/>
                <w:szCs w:val="18"/>
              </w:rPr>
              <w:t>TRASFERIMENTI  PER FUNZIONI DELEGATE AL CORECOM</w:t>
            </w:r>
          </w:p>
        </w:tc>
        <w:tc>
          <w:tcPr>
            <w:tcW w:w="203" w:type="pct"/>
            <w:shd w:val="clear" w:color="auto" w:fill="auto"/>
            <w:noWrap/>
            <w:vAlign w:val="center"/>
            <w:hideMark/>
          </w:tcPr>
          <w:p w14:paraId="1B05166E" w14:textId="77777777" w:rsidR="002527A6" w:rsidRPr="00257916" w:rsidRDefault="002527A6" w:rsidP="002527A6">
            <w:pPr>
              <w:spacing w:after="0" w:line="240" w:lineRule="auto"/>
              <w:jc w:val="center"/>
              <w:rPr>
                <w:rFonts w:ascii="Arial" w:eastAsia="Times New Roman" w:hAnsi="Arial" w:cs="Arial"/>
                <w:sz w:val="14"/>
                <w:szCs w:val="18"/>
              </w:rPr>
            </w:pPr>
            <w:r w:rsidRPr="00257916">
              <w:rPr>
                <w:rFonts w:ascii="Arial" w:eastAsia="Times New Roman" w:hAnsi="Arial" w:cs="Arial"/>
                <w:sz w:val="14"/>
                <w:szCs w:val="18"/>
              </w:rPr>
              <w:t>10507</w:t>
            </w:r>
          </w:p>
        </w:tc>
        <w:tc>
          <w:tcPr>
            <w:tcW w:w="431" w:type="pct"/>
            <w:shd w:val="clear" w:color="auto" w:fill="auto"/>
            <w:vAlign w:val="center"/>
            <w:hideMark/>
          </w:tcPr>
          <w:p w14:paraId="2D3A4B42" w14:textId="77777777" w:rsidR="002527A6" w:rsidRPr="00257916" w:rsidRDefault="002527A6" w:rsidP="002527A6">
            <w:pPr>
              <w:spacing w:after="0" w:line="240" w:lineRule="auto"/>
              <w:jc w:val="center"/>
              <w:rPr>
                <w:rFonts w:ascii="Arial" w:eastAsia="Times New Roman" w:hAnsi="Arial" w:cs="Arial"/>
                <w:sz w:val="14"/>
                <w:szCs w:val="18"/>
              </w:rPr>
            </w:pPr>
            <w:r w:rsidRPr="00257916">
              <w:rPr>
                <w:rFonts w:ascii="Arial" w:eastAsia="Times New Roman" w:hAnsi="Arial" w:cs="Arial"/>
                <w:sz w:val="14"/>
                <w:szCs w:val="18"/>
              </w:rPr>
              <w:t>CORECOM - MISSIONI COMPONENTI CORECOM PER LA GESTIONE DELLE DELEGHE</w:t>
            </w:r>
          </w:p>
        </w:tc>
        <w:tc>
          <w:tcPr>
            <w:tcW w:w="313" w:type="pct"/>
            <w:shd w:val="clear" w:color="auto" w:fill="auto"/>
            <w:vAlign w:val="center"/>
            <w:hideMark/>
          </w:tcPr>
          <w:p w14:paraId="3065FFE4" w14:textId="77777777" w:rsidR="002527A6" w:rsidRPr="00257916" w:rsidRDefault="002527A6" w:rsidP="002527A6">
            <w:pPr>
              <w:spacing w:after="0" w:line="240" w:lineRule="auto"/>
              <w:jc w:val="center"/>
              <w:rPr>
                <w:rFonts w:ascii="Arial" w:eastAsia="Times New Roman" w:hAnsi="Arial" w:cs="Arial"/>
                <w:sz w:val="16"/>
                <w:szCs w:val="18"/>
              </w:rPr>
            </w:pPr>
            <w:r w:rsidRPr="00257916">
              <w:rPr>
                <w:rFonts w:ascii="Arial" w:eastAsia="Times New Roman" w:hAnsi="Arial" w:cs="Arial"/>
                <w:sz w:val="16"/>
                <w:szCs w:val="18"/>
              </w:rPr>
              <w:t>-</w:t>
            </w:r>
          </w:p>
        </w:tc>
        <w:tc>
          <w:tcPr>
            <w:tcW w:w="388" w:type="pct"/>
            <w:shd w:val="clear" w:color="auto" w:fill="auto"/>
            <w:vAlign w:val="center"/>
            <w:hideMark/>
          </w:tcPr>
          <w:p w14:paraId="54168A4B" w14:textId="77777777" w:rsidR="002527A6" w:rsidRPr="00257916" w:rsidRDefault="002527A6" w:rsidP="002527A6">
            <w:pPr>
              <w:spacing w:after="0" w:line="240" w:lineRule="auto"/>
              <w:jc w:val="center"/>
              <w:rPr>
                <w:rFonts w:ascii="Arial" w:eastAsia="Times New Roman" w:hAnsi="Arial" w:cs="Arial"/>
                <w:sz w:val="16"/>
                <w:szCs w:val="18"/>
              </w:rPr>
            </w:pPr>
            <w:r w:rsidRPr="00257916">
              <w:rPr>
                <w:rFonts w:ascii="Arial" w:eastAsia="Times New Roman" w:hAnsi="Arial" w:cs="Arial"/>
                <w:sz w:val="16"/>
                <w:szCs w:val="18"/>
              </w:rPr>
              <w:t>-</w:t>
            </w:r>
          </w:p>
        </w:tc>
        <w:tc>
          <w:tcPr>
            <w:tcW w:w="537" w:type="pct"/>
            <w:shd w:val="clear" w:color="auto" w:fill="auto"/>
            <w:noWrap/>
            <w:vAlign w:val="center"/>
            <w:hideMark/>
          </w:tcPr>
          <w:p w14:paraId="7FC44F7C" w14:textId="77777777" w:rsidR="002527A6" w:rsidRPr="00257916" w:rsidRDefault="002527A6" w:rsidP="002527A6">
            <w:pPr>
              <w:spacing w:after="0" w:line="240" w:lineRule="auto"/>
              <w:jc w:val="center"/>
              <w:rPr>
                <w:rFonts w:ascii="Arial" w:eastAsia="Times New Roman" w:hAnsi="Arial" w:cs="Arial"/>
                <w:sz w:val="16"/>
                <w:szCs w:val="20"/>
              </w:rPr>
            </w:pPr>
            <w:r w:rsidRPr="00257916">
              <w:rPr>
                <w:rFonts w:ascii="Arial" w:eastAsia="Times New Roman" w:hAnsi="Arial" w:cs="Arial"/>
                <w:sz w:val="16"/>
                <w:szCs w:val="20"/>
              </w:rPr>
              <w:t>1.950,00</w:t>
            </w:r>
          </w:p>
        </w:tc>
        <w:tc>
          <w:tcPr>
            <w:tcW w:w="344" w:type="pct"/>
            <w:shd w:val="clear" w:color="auto" w:fill="auto"/>
            <w:noWrap/>
            <w:vAlign w:val="center"/>
            <w:hideMark/>
          </w:tcPr>
          <w:p w14:paraId="292A4BFF" w14:textId="77777777" w:rsidR="002527A6" w:rsidRPr="00257916" w:rsidRDefault="002527A6" w:rsidP="002527A6">
            <w:pPr>
              <w:spacing w:after="0" w:line="240" w:lineRule="auto"/>
              <w:jc w:val="center"/>
              <w:rPr>
                <w:rFonts w:ascii="Arial" w:eastAsia="Times New Roman" w:hAnsi="Arial" w:cs="Arial"/>
                <w:sz w:val="16"/>
                <w:szCs w:val="20"/>
              </w:rPr>
            </w:pPr>
            <w:r w:rsidRPr="00257916">
              <w:rPr>
                <w:rFonts w:ascii="Arial" w:eastAsia="Times New Roman" w:hAnsi="Arial" w:cs="Arial"/>
                <w:sz w:val="16"/>
                <w:szCs w:val="20"/>
              </w:rPr>
              <w:t>703,51</w:t>
            </w:r>
          </w:p>
        </w:tc>
        <w:tc>
          <w:tcPr>
            <w:tcW w:w="437" w:type="pct"/>
            <w:shd w:val="clear" w:color="auto" w:fill="auto"/>
            <w:noWrap/>
            <w:vAlign w:val="center"/>
            <w:hideMark/>
          </w:tcPr>
          <w:p w14:paraId="56B24A88" w14:textId="77777777" w:rsidR="002527A6" w:rsidRPr="00257916" w:rsidRDefault="002527A6" w:rsidP="002527A6">
            <w:pPr>
              <w:spacing w:after="0" w:line="240" w:lineRule="auto"/>
              <w:jc w:val="center"/>
              <w:rPr>
                <w:rFonts w:ascii="Arial" w:eastAsia="Times New Roman" w:hAnsi="Arial" w:cs="Arial"/>
                <w:sz w:val="16"/>
                <w:szCs w:val="20"/>
              </w:rPr>
            </w:pPr>
            <w:r w:rsidRPr="00257916">
              <w:rPr>
                <w:rFonts w:ascii="Arial" w:eastAsia="Times New Roman" w:hAnsi="Arial" w:cs="Arial"/>
                <w:sz w:val="16"/>
                <w:szCs w:val="20"/>
              </w:rPr>
              <w:t>0,00</w:t>
            </w:r>
          </w:p>
        </w:tc>
        <w:tc>
          <w:tcPr>
            <w:tcW w:w="524" w:type="pct"/>
            <w:shd w:val="clear" w:color="auto" w:fill="auto"/>
            <w:noWrap/>
            <w:vAlign w:val="center"/>
            <w:hideMark/>
          </w:tcPr>
          <w:p w14:paraId="10E21588" w14:textId="77777777" w:rsidR="002527A6" w:rsidRPr="00257916" w:rsidRDefault="002527A6" w:rsidP="002527A6">
            <w:pPr>
              <w:spacing w:after="0" w:line="240" w:lineRule="auto"/>
              <w:jc w:val="center"/>
              <w:rPr>
                <w:rFonts w:ascii="Arial" w:eastAsia="Times New Roman" w:hAnsi="Arial" w:cs="Arial"/>
                <w:sz w:val="16"/>
                <w:szCs w:val="20"/>
              </w:rPr>
            </w:pPr>
          </w:p>
        </w:tc>
        <w:tc>
          <w:tcPr>
            <w:tcW w:w="432" w:type="pct"/>
            <w:shd w:val="clear" w:color="auto" w:fill="auto"/>
            <w:noWrap/>
            <w:vAlign w:val="center"/>
            <w:hideMark/>
          </w:tcPr>
          <w:p w14:paraId="4C60B8E1" w14:textId="77777777" w:rsidR="002527A6" w:rsidRPr="00257916" w:rsidRDefault="002527A6" w:rsidP="002527A6">
            <w:pPr>
              <w:spacing w:after="0" w:line="240" w:lineRule="auto"/>
              <w:jc w:val="center"/>
              <w:rPr>
                <w:rFonts w:ascii="Arial" w:eastAsia="Times New Roman" w:hAnsi="Arial" w:cs="Arial"/>
                <w:sz w:val="16"/>
                <w:szCs w:val="20"/>
              </w:rPr>
            </w:pPr>
          </w:p>
        </w:tc>
        <w:tc>
          <w:tcPr>
            <w:tcW w:w="387" w:type="pct"/>
            <w:shd w:val="clear" w:color="auto" w:fill="auto"/>
            <w:noWrap/>
            <w:vAlign w:val="center"/>
            <w:hideMark/>
          </w:tcPr>
          <w:p w14:paraId="35A16B9A" w14:textId="77777777" w:rsidR="002527A6" w:rsidRPr="00257916" w:rsidRDefault="002527A6" w:rsidP="002527A6">
            <w:pPr>
              <w:spacing w:after="0" w:line="240" w:lineRule="auto"/>
              <w:jc w:val="center"/>
              <w:rPr>
                <w:rFonts w:ascii="Arial" w:eastAsia="Times New Roman" w:hAnsi="Arial" w:cs="Arial"/>
                <w:sz w:val="16"/>
                <w:szCs w:val="20"/>
              </w:rPr>
            </w:pPr>
            <w:r w:rsidRPr="00257916">
              <w:rPr>
                <w:rFonts w:ascii="Arial" w:eastAsia="Times New Roman" w:hAnsi="Arial" w:cs="Arial"/>
                <w:sz w:val="16"/>
                <w:szCs w:val="20"/>
              </w:rPr>
              <w:t>1.246,49</w:t>
            </w:r>
          </w:p>
        </w:tc>
        <w:tc>
          <w:tcPr>
            <w:tcW w:w="385" w:type="pct"/>
            <w:shd w:val="clear" w:color="auto" w:fill="auto"/>
            <w:noWrap/>
            <w:vAlign w:val="center"/>
            <w:hideMark/>
          </w:tcPr>
          <w:p w14:paraId="0CA9C0F3" w14:textId="77777777" w:rsidR="002527A6" w:rsidRPr="00257916" w:rsidRDefault="002527A6" w:rsidP="002527A6">
            <w:pPr>
              <w:spacing w:after="0" w:line="240" w:lineRule="auto"/>
              <w:jc w:val="center"/>
              <w:rPr>
                <w:rFonts w:ascii="Arial" w:eastAsia="Times New Roman" w:hAnsi="Arial" w:cs="Arial"/>
                <w:sz w:val="16"/>
                <w:szCs w:val="20"/>
              </w:rPr>
            </w:pPr>
            <w:r w:rsidRPr="00257916">
              <w:rPr>
                <w:rFonts w:ascii="Arial" w:eastAsia="Times New Roman" w:hAnsi="Arial" w:cs="Arial"/>
                <w:sz w:val="16"/>
                <w:szCs w:val="20"/>
              </w:rPr>
              <w:t>1.246,49</w:t>
            </w:r>
          </w:p>
        </w:tc>
      </w:tr>
      <w:tr w:rsidR="00257916" w:rsidRPr="00257916" w14:paraId="55C2FABD" w14:textId="77777777" w:rsidTr="003905FA">
        <w:trPr>
          <w:trHeight w:val="1140"/>
          <w:jc w:val="center"/>
        </w:trPr>
        <w:tc>
          <w:tcPr>
            <w:tcW w:w="181" w:type="pct"/>
            <w:shd w:val="clear" w:color="auto" w:fill="auto"/>
            <w:noWrap/>
            <w:vAlign w:val="center"/>
            <w:hideMark/>
          </w:tcPr>
          <w:p w14:paraId="4AD860F7" w14:textId="77777777" w:rsidR="002527A6" w:rsidRPr="00257916" w:rsidRDefault="002527A6" w:rsidP="002527A6">
            <w:pPr>
              <w:spacing w:after="0" w:line="240" w:lineRule="auto"/>
              <w:jc w:val="center"/>
              <w:rPr>
                <w:rFonts w:ascii="Arial" w:eastAsia="Times New Roman" w:hAnsi="Arial" w:cs="Arial"/>
                <w:sz w:val="16"/>
                <w:szCs w:val="18"/>
              </w:rPr>
            </w:pPr>
            <w:r w:rsidRPr="00257916">
              <w:rPr>
                <w:rFonts w:ascii="Arial" w:eastAsia="Times New Roman" w:hAnsi="Arial" w:cs="Arial"/>
                <w:sz w:val="16"/>
                <w:szCs w:val="18"/>
              </w:rPr>
              <w:lastRenderedPageBreak/>
              <w:t>2003</w:t>
            </w:r>
          </w:p>
        </w:tc>
        <w:tc>
          <w:tcPr>
            <w:tcW w:w="438" w:type="pct"/>
            <w:shd w:val="clear" w:color="auto" w:fill="auto"/>
            <w:vAlign w:val="center"/>
            <w:hideMark/>
          </w:tcPr>
          <w:p w14:paraId="6A0CC37D" w14:textId="77777777" w:rsidR="002527A6" w:rsidRPr="00257916" w:rsidRDefault="002527A6" w:rsidP="002527A6">
            <w:pPr>
              <w:spacing w:after="0" w:line="240" w:lineRule="auto"/>
              <w:jc w:val="center"/>
              <w:rPr>
                <w:rFonts w:ascii="Arial" w:eastAsia="Times New Roman" w:hAnsi="Arial" w:cs="Arial"/>
                <w:sz w:val="14"/>
                <w:szCs w:val="18"/>
              </w:rPr>
            </w:pPr>
            <w:r w:rsidRPr="00257916">
              <w:rPr>
                <w:rFonts w:ascii="Arial" w:eastAsia="Times New Roman" w:hAnsi="Arial" w:cs="Arial"/>
                <w:sz w:val="14"/>
                <w:szCs w:val="18"/>
              </w:rPr>
              <w:t>TRASFERIMENTI  PER FUNZIONI DELEGATE AL CORECOM</w:t>
            </w:r>
          </w:p>
        </w:tc>
        <w:tc>
          <w:tcPr>
            <w:tcW w:w="203" w:type="pct"/>
            <w:shd w:val="clear" w:color="auto" w:fill="auto"/>
            <w:noWrap/>
            <w:vAlign w:val="center"/>
            <w:hideMark/>
          </w:tcPr>
          <w:p w14:paraId="06B4717F" w14:textId="77777777" w:rsidR="002527A6" w:rsidRPr="00257916" w:rsidRDefault="002527A6" w:rsidP="002527A6">
            <w:pPr>
              <w:spacing w:after="0" w:line="240" w:lineRule="auto"/>
              <w:jc w:val="center"/>
              <w:rPr>
                <w:rFonts w:ascii="Arial" w:eastAsia="Times New Roman" w:hAnsi="Arial" w:cs="Arial"/>
                <w:sz w:val="14"/>
                <w:szCs w:val="18"/>
              </w:rPr>
            </w:pPr>
            <w:r w:rsidRPr="00257916">
              <w:rPr>
                <w:rFonts w:ascii="Arial" w:eastAsia="Times New Roman" w:hAnsi="Arial" w:cs="Arial"/>
                <w:sz w:val="14"/>
                <w:szCs w:val="18"/>
              </w:rPr>
              <w:t>10508</w:t>
            </w:r>
          </w:p>
        </w:tc>
        <w:tc>
          <w:tcPr>
            <w:tcW w:w="431" w:type="pct"/>
            <w:shd w:val="clear" w:color="auto" w:fill="auto"/>
            <w:vAlign w:val="center"/>
            <w:hideMark/>
          </w:tcPr>
          <w:p w14:paraId="5372DBDE" w14:textId="77777777" w:rsidR="002527A6" w:rsidRPr="00257916" w:rsidRDefault="002527A6" w:rsidP="002527A6">
            <w:pPr>
              <w:spacing w:after="0" w:line="240" w:lineRule="auto"/>
              <w:jc w:val="center"/>
              <w:rPr>
                <w:rFonts w:ascii="Arial" w:eastAsia="Times New Roman" w:hAnsi="Arial" w:cs="Arial"/>
                <w:sz w:val="14"/>
                <w:szCs w:val="18"/>
              </w:rPr>
            </w:pPr>
            <w:r w:rsidRPr="00257916">
              <w:rPr>
                <w:rFonts w:ascii="Arial" w:eastAsia="Times New Roman" w:hAnsi="Arial" w:cs="Arial"/>
                <w:sz w:val="14"/>
                <w:szCs w:val="18"/>
              </w:rPr>
              <w:t>CORECOM - SERVIZI PER RELAZIONI PUBBLICHE. MOSTRE E CONVEGNI PER LA GESTIONE DELLE DELEGHE</w:t>
            </w:r>
          </w:p>
        </w:tc>
        <w:tc>
          <w:tcPr>
            <w:tcW w:w="313" w:type="pct"/>
            <w:shd w:val="clear" w:color="auto" w:fill="auto"/>
            <w:vAlign w:val="center"/>
            <w:hideMark/>
          </w:tcPr>
          <w:p w14:paraId="7869BF78" w14:textId="77777777" w:rsidR="002527A6" w:rsidRPr="00257916" w:rsidRDefault="002527A6" w:rsidP="002527A6">
            <w:pPr>
              <w:spacing w:after="0" w:line="240" w:lineRule="auto"/>
              <w:jc w:val="center"/>
              <w:rPr>
                <w:rFonts w:ascii="Arial" w:eastAsia="Times New Roman" w:hAnsi="Arial" w:cs="Arial"/>
                <w:sz w:val="16"/>
                <w:szCs w:val="18"/>
              </w:rPr>
            </w:pPr>
            <w:r w:rsidRPr="00257916">
              <w:rPr>
                <w:rFonts w:ascii="Arial" w:eastAsia="Times New Roman" w:hAnsi="Arial" w:cs="Arial"/>
                <w:sz w:val="16"/>
                <w:szCs w:val="18"/>
              </w:rPr>
              <w:t>-</w:t>
            </w:r>
          </w:p>
        </w:tc>
        <w:tc>
          <w:tcPr>
            <w:tcW w:w="388" w:type="pct"/>
            <w:shd w:val="clear" w:color="auto" w:fill="auto"/>
            <w:vAlign w:val="center"/>
            <w:hideMark/>
          </w:tcPr>
          <w:p w14:paraId="0BE3470C" w14:textId="77777777" w:rsidR="002527A6" w:rsidRPr="00257916" w:rsidRDefault="002527A6" w:rsidP="002527A6">
            <w:pPr>
              <w:spacing w:after="0" w:line="240" w:lineRule="auto"/>
              <w:jc w:val="center"/>
              <w:rPr>
                <w:rFonts w:ascii="Arial" w:eastAsia="Times New Roman" w:hAnsi="Arial" w:cs="Arial"/>
                <w:sz w:val="16"/>
                <w:szCs w:val="18"/>
              </w:rPr>
            </w:pPr>
            <w:r w:rsidRPr="00257916">
              <w:rPr>
                <w:rFonts w:ascii="Arial" w:eastAsia="Times New Roman" w:hAnsi="Arial" w:cs="Arial"/>
                <w:sz w:val="16"/>
                <w:szCs w:val="18"/>
              </w:rPr>
              <w:t>-</w:t>
            </w:r>
          </w:p>
        </w:tc>
        <w:tc>
          <w:tcPr>
            <w:tcW w:w="537" w:type="pct"/>
            <w:shd w:val="clear" w:color="auto" w:fill="auto"/>
            <w:noWrap/>
            <w:vAlign w:val="center"/>
            <w:hideMark/>
          </w:tcPr>
          <w:p w14:paraId="292952EE" w14:textId="77777777" w:rsidR="002527A6" w:rsidRPr="00257916" w:rsidRDefault="002527A6" w:rsidP="002527A6">
            <w:pPr>
              <w:spacing w:after="0" w:line="240" w:lineRule="auto"/>
              <w:jc w:val="center"/>
              <w:rPr>
                <w:rFonts w:ascii="Arial" w:eastAsia="Times New Roman" w:hAnsi="Arial" w:cs="Arial"/>
                <w:sz w:val="16"/>
                <w:szCs w:val="20"/>
              </w:rPr>
            </w:pPr>
            <w:r w:rsidRPr="00257916">
              <w:rPr>
                <w:rFonts w:ascii="Arial" w:eastAsia="Times New Roman" w:hAnsi="Arial" w:cs="Arial"/>
                <w:sz w:val="16"/>
                <w:szCs w:val="20"/>
              </w:rPr>
              <w:t>11.000,00</w:t>
            </w:r>
          </w:p>
        </w:tc>
        <w:tc>
          <w:tcPr>
            <w:tcW w:w="344" w:type="pct"/>
            <w:shd w:val="clear" w:color="auto" w:fill="auto"/>
            <w:noWrap/>
            <w:vAlign w:val="center"/>
            <w:hideMark/>
          </w:tcPr>
          <w:p w14:paraId="315F3773" w14:textId="77777777" w:rsidR="002527A6" w:rsidRPr="00257916" w:rsidRDefault="002527A6" w:rsidP="002527A6">
            <w:pPr>
              <w:spacing w:after="0" w:line="240" w:lineRule="auto"/>
              <w:jc w:val="center"/>
              <w:rPr>
                <w:rFonts w:ascii="Arial" w:eastAsia="Times New Roman" w:hAnsi="Arial" w:cs="Arial"/>
                <w:sz w:val="16"/>
                <w:szCs w:val="20"/>
              </w:rPr>
            </w:pPr>
            <w:r w:rsidRPr="00257916">
              <w:rPr>
                <w:rFonts w:ascii="Arial" w:eastAsia="Times New Roman" w:hAnsi="Arial" w:cs="Arial"/>
                <w:sz w:val="16"/>
                <w:szCs w:val="20"/>
              </w:rPr>
              <w:t>6.225,80</w:t>
            </w:r>
          </w:p>
        </w:tc>
        <w:tc>
          <w:tcPr>
            <w:tcW w:w="437" w:type="pct"/>
            <w:shd w:val="clear" w:color="auto" w:fill="auto"/>
            <w:noWrap/>
            <w:vAlign w:val="center"/>
            <w:hideMark/>
          </w:tcPr>
          <w:p w14:paraId="2CDEF917" w14:textId="77777777" w:rsidR="002527A6" w:rsidRPr="00257916" w:rsidRDefault="002527A6" w:rsidP="002527A6">
            <w:pPr>
              <w:spacing w:after="0" w:line="240" w:lineRule="auto"/>
              <w:jc w:val="center"/>
              <w:rPr>
                <w:rFonts w:ascii="Arial" w:eastAsia="Times New Roman" w:hAnsi="Arial" w:cs="Arial"/>
                <w:sz w:val="16"/>
                <w:szCs w:val="20"/>
              </w:rPr>
            </w:pPr>
            <w:r w:rsidRPr="00257916">
              <w:rPr>
                <w:rFonts w:ascii="Arial" w:eastAsia="Times New Roman" w:hAnsi="Arial" w:cs="Arial"/>
                <w:sz w:val="16"/>
                <w:szCs w:val="20"/>
              </w:rPr>
              <w:t>0,00</w:t>
            </w:r>
          </w:p>
        </w:tc>
        <w:tc>
          <w:tcPr>
            <w:tcW w:w="524" w:type="pct"/>
            <w:shd w:val="clear" w:color="auto" w:fill="auto"/>
            <w:noWrap/>
            <w:vAlign w:val="center"/>
            <w:hideMark/>
          </w:tcPr>
          <w:p w14:paraId="0106B7AF" w14:textId="77777777" w:rsidR="002527A6" w:rsidRPr="00257916" w:rsidRDefault="002527A6" w:rsidP="002527A6">
            <w:pPr>
              <w:spacing w:after="0" w:line="240" w:lineRule="auto"/>
              <w:jc w:val="center"/>
              <w:rPr>
                <w:rFonts w:ascii="Arial" w:eastAsia="Times New Roman" w:hAnsi="Arial" w:cs="Arial"/>
                <w:sz w:val="16"/>
                <w:szCs w:val="20"/>
              </w:rPr>
            </w:pPr>
          </w:p>
        </w:tc>
        <w:tc>
          <w:tcPr>
            <w:tcW w:w="432" w:type="pct"/>
            <w:shd w:val="clear" w:color="auto" w:fill="auto"/>
            <w:noWrap/>
            <w:vAlign w:val="center"/>
            <w:hideMark/>
          </w:tcPr>
          <w:p w14:paraId="79C15D42" w14:textId="77777777" w:rsidR="002527A6" w:rsidRPr="00257916" w:rsidRDefault="002527A6" w:rsidP="002527A6">
            <w:pPr>
              <w:spacing w:after="0" w:line="240" w:lineRule="auto"/>
              <w:jc w:val="center"/>
              <w:rPr>
                <w:rFonts w:ascii="Arial" w:eastAsia="Times New Roman" w:hAnsi="Arial" w:cs="Arial"/>
                <w:sz w:val="16"/>
                <w:szCs w:val="20"/>
              </w:rPr>
            </w:pPr>
          </w:p>
        </w:tc>
        <w:tc>
          <w:tcPr>
            <w:tcW w:w="387" w:type="pct"/>
            <w:shd w:val="clear" w:color="auto" w:fill="auto"/>
            <w:noWrap/>
            <w:vAlign w:val="center"/>
            <w:hideMark/>
          </w:tcPr>
          <w:p w14:paraId="0A239F06" w14:textId="77777777" w:rsidR="002527A6" w:rsidRPr="00257916" w:rsidRDefault="002527A6" w:rsidP="002527A6">
            <w:pPr>
              <w:spacing w:after="0" w:line="240" w:lineRule="auto"/>
              <w:jc w:val="center"/>
              <w:rPr>
                <w:rFonts w:ascii="Arial" w:eastAsia="Times New Roman" w:hAnsi="Arial" w:cs="Arial"/>
                <w:sz w:val="16"/>
                <w:szCs w:val="20"/>
              </w:rPr>
            </w:pPr>
            <w:r w:rsidRPr="00257916">
              <w:rPr>
                <w:rFonts w:ascii="Arial" w:eastAsia="Times New Roman" w:hAnsi="Arial" w:cs="Arial"/>
                <w:sz w:val="16"/>
                <w:szCs w:val="20"/>
              </w:rPr>
              <w:t>4.774,20</w:t>
            </w:r>
          </w:p>
        </w:tc>
        <w:tc>
          <w:tcPr>
            <w:tcW w:w="385" w:type="pct"/>
            <w:shd w:val="clear" w:color="auto" w:fill="auto"/>
            <w:noWrap/>
            <w:vAlign w:val="center"/>
            <w:hideMark/>
          </w:tcPr>
          <w:p w14:paraId="1398535E" w14:textId="77777777" w:rsidR="002527A6" w:rsidRPr="00257916" w:rsidRDefault="002527A6" w:rsidP="002527A6">
            <w:pPr>
              <w:spacing w:after="0" w:line="240" w:lineRule="auto"/>
              <w:jc w:val="center"/>
              <w:rPr>
                <w:rFonts w:ascii="Arial" w:eastAsia="Times New Roman" w:hAnsi="Arial" w:cs="Arial"/>
                <w:sz w:val="16"/>
                <w:szCs w:val="20"/>
              </w:rPr>
            </w:pPr>
            <w:r w:rsidRPr="00257916">
              <w:rPr>
                <w:rFonts w:ascii="Arial" w:eastAsia="Times New Roman" w:hAnsi="Arial" w:cs="Arial"/>
                <w:sz w:val="16"/>
                <w:szCs w:val="20"/>
              </w:rPr>
              <w:t>4.774,20</w:t>
            </w:r>
          </w:p>
        </w:tc>
      </w:tr>
      <w:tr w:rsidR="00257916" w:rsidRPr="00257916" w14:paraId="22CEF30F" w14:textId="77777777" w:rsidTr="003905FA">
        <w:trPr>
          <w:trHeight w:val="1140"/>
          <w:jc w:val="center"/>
        </w:trPr>
        <w:tc>
          <w:tcPr>
            <w:tcW w:w="181" w:type="pct"/>
            <w:shd w:val="clear" w:color="auto" w:fill="auto"/>
            <w:noWrap/>
            <w:vAlign w:val="center"/>
            <w:hideMark/>
          </w:tcPr>
          <w:p w14:paraId="341A0A57" w14:textId="77777777" w:rsidR="002527A6" w:rsidRPr="00257916" w:rsidRDefault="002527A6" w:rsidP="002527A6">
            <w:pPr>
              <w:spacing w:after="0" w:line="240" w:lineRule="auto"/>
              <w:jc w:val="center"/>
              <w:rPr>
                <w:rFonts w:ascii="Arial" w:eastAsia="Times New Roman" w:hAnsi="Arial" w:cs="Arial"/>
                <w:sz w:val="16"/>
                <w:szCs w:val="18"/>
              </w:rPr>
            </w:pPr>
            <w:r w:rsidRPr="00257916">
              <w:rPr>
                <w:rFonts w:ascii="Arial" w:eastAsia="Times New Roman" w:hAnsi="Arial" w:cs="Arial"/>
                <w:sz w:val="16"/>
                <w:szCs w:val="18"/>
              </w:rPr>
              <w:t>2003</w:t>
            </w:r>
          </w:p>
        </w:tc>
        <w:tc>
          <w:tcPr>
            <w:tcW w:w="438" w:type="pct"/>
            <w:shd w:val="clear" w:color="auto" w:fill="auto"/>
            <w:vAlign w:val="center"/>
            <w:hideMark/>
          </w:tcPr>
          <w:p w14:paraId="660B71BD" w14:textId="77777777" w:rsidR="002527A6" w:rsidRPr="00257916" w:rsidRDefault="002527A6" w:rsidP="002527A6">
            <w:pPr>
              <w:spacing w:after="0" w:line="240" w:lineRule="auto"/>
              <w:jc w:val="center"/>
              <w:rPr>
                <w:rFonts w:ascii="Arial" w:eastAsia="Times New Roman" w:hAnsi="Arial" w:cs="Arial"/>
                <w:sz w:val="14"/>
                <w:szCs w:val="18"/>
              </w:rPr>
            </w:pPr>
            <w:r w:rsidRPr="00257916">
              <w:rPr>
                <w:rFonts w:ascii="Arial" w:eastAsia="Times New Roman" w:hAnsi="Arial" w:cs="Arial"/>
                <w:sz w:val="14"/>
                <w:szCs w:val="18"/>
              </w:rPr>
              <w:t>TRASFERIMENTI  PER FUNZIONI DELEGATE AL CORECOM</w:t>
            </w:r>
          </w:p>
        </w:tc>
        <w:tc>
          <w:tcPr>
            <w:tcW w:w="203" w:type="pct"/>
            <w:shd w:val="clear" w:color="auto" w:fill="auto"/>
            <w:noWrap/>
            <w:vAlign w:val="center"/>
            <w:hideMark/>
          </w:tcPr>
          <w:p w14:paraId="60173A19" w14:textId="77777777" w:rsidR="002527A6" w:rsidRPr="00257916" w:rsidRDefault="002527A6" w:rsidP="002527A6">
            <w:pPr>
              <w:spacing w:after="0" w:line="240" w:lineRule="auto"/>
              <w:jc w:val="center"/>
              <w:rPr>
                <w:rFonts w:ascii="Arial" w:eastAsia="Times New Roman" w:hAnsi="Arial" w:cs="Arial"/>
                <w:sz w:val="14"/>
                <w:szCs w:val="18"/>
              </w:rPr>
            </w:pPr>
            <w:r w:rsidRPr="00257916">
              <w:rPr>
                <w:rFonts w:ascii="Arial" w:eastAsia="Times New Roman" w:hAnsi="Arial" w:cs="Arial"/>
                <w:sz w:val="14"/>
                <w:szCs w:val="18"/>
              </w:rPr>
              <w:t>10510</w:t>
            </w:r>
          </w:p>
        </w:tc>
        <w:tc>
          <w:tcPr>
            <w:tcW w:w="431" w:type="pct"/>
            <w:shd w:val="clear" w:color="auto" w:fill="auto"/>
            <w:vAlign w:val="center"/>
            <w:hideMark/>
          </w:tcPr>
          <w:p w14:paraId="761CB422" w14:textId="77777777" w:rsidR="002527A6" w:rsidRPr="00257916" w:rsidRDefault="002527A6" w:rsidP="002527A6">
            <w:pPr>
              <w:spacing w:after="0" w:line="240" w:lineRule="auto"/>
              <w:jc w:val="center"/>
              <w:rPr>
                <w:rFonts w:ascii="Arial" w:eastAsia="Times New Roman" w:hAnsi="Arial" w:cs="Arial"/>
                <w:sz w:val="14"/>
                <w:szCs w:val="18"/>
              </w:rPr>
            </w:pPr>
            <w:r w:rsidRPr="00257916">
              <w:rPr>
                <w:rFonts w:ascii="Arial" w:eastAsia="Times New Roman" w:hAnsi="Arial" w:cs="Arial"/>
                <w:sz w:val="14"/>
                <w:szCs w:val="18"/>
              </w:rPr>
              <w:t>RIMBORSO SPESE PER TIROCINI FORMATIVI CORECOM - RISORSE AGCOM</w:t>
            </w:r>
          </w:p>
        </w:tc>
        <w:tc>
          <w:tcPr>
            <w:tcW w:w="313" w:type="pct"/>
            <w:shd w:val="clear" w:color="auto" w:fill="auto"/>
            <w:vAlign w:val="center"/>
            <w:hideMark/>
          </w:tcPr>
          <w:p w14:paraId="46378180" w14:textId="77777777" w:rsidR="002527A6" w:rsidRPr="00257916" w:rsidRDefault="002527A6" w:rsidP="002527A6">
            <w:pPr>
              <w:spacing w:after="0" w:line="240" w:lineRule="auto"/>
              <w:jc w:val="center"/>
              <w:rPr>
                <w:rFonts w:ascii="Arial" w:eastAsia="Times New Roman" w:hAnsi="Arial" w:cs="Arial"/>
                <w:sz w:val="16"/>
                <w:szCs w:val="18"/>
              </w:rPr>
            </w:pPr>
            <w:r w:rsidRPr="00257916">
              <w:rPr>
                <w:rFonts w:ascii="Arial" w:eastAsia="Times New Roman" w:hAnsi="Arial" w:cs="Arial"/>
                <w:sz w:val="16"/>
                <w:szCs w:val="18"/>
              </w:rPr>
              <w:t>-</w:t>
            </w:r>
          </w:p>
        </w:tc>
        <w:tc>
          <w:tcPr>
            <w:tcW w:w="388" w:type="pct"/>
            <w:shd w:val="clear" w:color="auto" w:fill="auto"/>
            <w:vAlign w:val="center"/>
            <w:hideMark/>
          </w:tcPr>
          <w:p w14:paraId="5A6FDCCC" w14:textId="77777777" w:rsidR="002527A6" w:rsidRPr="00257916" w:rsidRDefault="002527A6" w:rsidP="002527A6">
            <w:pPr>
              <w:spacing w:after="0" w:line="240" w:lineRule="auto"/>
              <w:jc w:val="center"/>
              <w:rPr>
                <w:rFonts w:ascii="Arial" w:eastAsia="Times New Roman" w:hAnsi="Arial" w:cs="Arial"/>
                <w:sz w:val="16"/>
                <w:szCs w:val="18"/>
              </w:rPr>
            </w:pPr>
            <w:r w:rsidRPr="00257916">
              <w:rPr>
                <w:rFonts w:ascii="Arial" w:eastAsia="Times New Roman" w:hAnsi="Arial" w:cs="Arial"/>
                <w:sz w:val="16"/>
                <w:szCs w:val="18"/>
              </w:rPr>
              <w:t>-</w:t>
            </w:r>
          </w:p>
        </w:tc>
        <w:tc>
          <w:tcPr>
            <w:tcW w:w="537" w:type="pct"/>
            <w:shd w:val="clear" w:color="auto" w:fill="auto"/>
            <w:noWrap/>
            <w:vAlign w:val="center"/>
            <w:hideMark/>
          </w:tcPr>
          <w:p w14:paraId="10765B06" w14:textId="77777777" w:rsidR="002527A6" w:rsidRPr="00257916" w:rsidRDefault="002527A6" w:rsidP="002527A6">
            <w:pPr>
              <w:spacing w:after="0" w:line="240" w:lineRule="auto"/>
              <w:jc w:val="center"/>
              <w:rPr>
                <w:rFonts w:ascii="Arial" w:eastAsia="Times New Roman" w:hAnsi="Arial" w:cs="Arial"/>
                <w:sz w:val="16"/>
                <w:szCs w:val="20"/>
              </w:rPr>
            </w:pPr>
            <w:r w:rsidRPr="00257916">
              <w:rPr>
                <w:rFonts w:ascii="Arial" w:eastAsia="Times New Roman" w:hAnsi="Arial" w:cs="Arial"/>
                <w:sz w:val="16"/>
                <w:szCs w:val="20"/>
              </w:rPr>
              <w:t>6.000,00</w:t>
            </w:r>
          </w:p>
        </w:tc>
        <w:tc>
          <w:tcPr>
            <w:tcW w:w="344" w:type="pct"/>
            <w:shd w:val="clear" w:color="auto" w:fill="auto"/>
            <w:noWrap/>
            <w:vAlign w:val="center"/>
            <w:hideMark/>
          </w:tcPr>
          <w:p w14:paraId="278EB1A6" w14:textId="77777777" w:rsidR="002527A6" w:rsidRPr="00257916" w:rsidRDefault="002527A6" w:rsidP="002527A6">
            <w:pPr>
              <w:spacing w:after="0" w:line="240" w:lineRule="auto"/>
              <w:jc w:val="center"/>
              <w:rPr>
                <w:rFonts w:ascii="Arial" w:eastAsia="Times New Roman" w:hAnsi="Arial" w:cs="Arial"/>
                <w:sz w:val="16"/>
                <w:szCs w:val="20"/>
              </w:rPr>
            </w:pPr>
            <w:r w:rsidRPr="00257916">
              <w:rPr>
                <w:rFonts w:ascii="Arial" w:eastAsia="Times New Roman" w:hAnsi="Arial" w:cs="Arial"/>
                <w:sz w:val="16"/>
                <w:szCs w:val="20"/>
              </w:rPr>
              <w:t>-</w:t>
            </w:r>
          </w:p>
        </w:tc>
        <w:tc>
          <w:tcPr>
            <w:tcW w:w="437" w:type="pct"/>
            <w:shd w:val="clear" w:color="auto" w:fill="auto"/>
            <w:noWrap/>
            <w:vAlign w:val="center"/>
            <w:hideMark/>
          </w:tcPr>
          <w:p w14:paraId="2841F730" w14:textId="77777777" w:rsidR="002527A6" w:rsidRPr="00257916" w:rsidRDefault="002527A6" w:rsidP="002527A6">
            <w:pPr>
              <w:spacing w:after="0" w:line="240" w:lineRule="auto"/>
              <w:jc w:val="center"/>
              <w:rPr>
                <w:rFonts w:ascii="Arial" w:eastAsia="Times New Roman" w:hAnsi="Arial" w:cs="Arial"/>
                <w:sz w:val="16"/>
                <w:szCs w:val="20"/>
              </w:rPr>
            </w:pPr>
            <w:r w:rsidRPr="00257916">
              <w:rPr>
                <w:rFonts w:ascii="Arial" w:eastAsia="Times New Roman" w:hAnsi="Arial" w:cs="Arial"/>
                <w:sz w:val="16"/>
                <w:szCs w:val="20"/>
              </w:rPr>
              <w:t>0,00</w:t>
            </w:r>
          </w:p>
        </w:tc>
        <w:tc>
          <w:tcPr>
            <w:tcW w:w="524" w:type="pct"/>
            <w:shd w:val="clear" w:color="auto" w:fill="auto"/>
            <w:noWrap/>
            <w:vAlign w:val="center"/>
            <w:hideMark/>
          </w:tcPr>
          <w:p w14:paraId="05B4A3AA" w14:textId="77777777" w:rsidR="002527A6" w:rsidRPr="00257916" w:rsidRDefault="002527A6" w:rsidP="002527A6">
            <w:pPr>
              <w:spacing w:after="0" w:line="240" w:lineRule="auto"/>
              <w:jc w:val="center"/>
              <w:rPr>
                <w:rFonts w:ascii="Arial" w:eastAsia="Times New Roman" w:hAnsi="Arial" w:cs="Arial"/>
                <w:sz w:val="16"/>
                <w:szCs w:val="20"/>
              </w:rPr>
            </w:pPr>
          </w:p>
        </w:tc>
        <w:tc>
          <w:tcPr>
            <w:tcW w:w="432" w:type="pct"/>
            <w:shd w:val="clear" w:color="auto" w:fill="auto"/>
            <w:noWrap/>
            <w:vAlign w:val="center"/>
            <w:hideMark/>
          </w:tcPr>
          <w:p w14:paraId="7DF75F36" w14:textId="77777777" w:rsidR="002527A6" w:rsidRPr="00257916" w:rsidRDefault="002527A6" w:rsidP="002527A6">
            <w:pPr>
              <w:spacing w:after="0" w:line="240" w:lineRule="auto"/>
              <w:jc w:val="center"/>
              <w:rPr>
                <w:rFonts w:ascii="Arial" w:eastAsia="Times New Roman" w:hAnsi="Arial" w:cs="Arial"/>
                <w:sz w:val="16"/>
                <w:szCs w:val="20"/>
              </w:rPr>
            </w:pPr>
          </w:p>
        </w:tc>
        <w:tc>
          <w:tcPr>
            <w:tcW w:w="387" w:type="pct"/>
            <w:shd w:val="clear" w:color="auto" w:fill="auto"/>
            <w:noWrap/>
            <w:vAlign w:val="center"/>
            <w:hideMark/>
          </w:tcPr>
          <w:p w14:paraId="160C8C23" w14:textId="77777777" w:rsidR="002527A6" w:rsidRPr="00257916" w:rsidRDefault="002527A6" w:rsidP="002527A6">
            <w:pPr>
              <w:spacing w:after="0" w:line="240" w:lineRule="auto"/>
              <w:jc w:val="center"/>
              <w:rPr>
                <w:rFonts w:ascii="Arial" w:eastAsia="Times New Roman" w:hAnsi="Arial" w:cs="Arial"/>
                <w:sz w:val="16"/>
                <w:szCs w:val="20"/>
              </w:rPr>
            </w:pPr>
            <w:r w:rsidRPr="00257916">
              <w:rPr>
                <w:rFonts w:ascii="Arial" w:eastAsia="Times New Roman" w:hAnsi="Arial" w:cs="Arial"/>
                <w:sz w:val="16"/>
                <w:szCs w:val="20"/>
              </w:rPr>
              <w:t>6.000,00</w:t>
            </w:r>
          </w:p>
        </w:tc>
        <w:tc>
          <w:tcPr>
            <w:tcW w:w="385" w:type="pct"/>
            <w:shd w:val="clear" w:color="auto" w:fill="auto"/>
            <w:noWrap/>
            <w:vAlign w:val="center"/>
            <w:hideMark/>
          </w:tcPr>
          <w:p w14:paraId="7A68D561" w14:textId="77777777" w:rsidR="002527A6" w:rsidRPr="00257916" w:rsidRDefault="002527A6" w:rsidP="002527A6">
            <w:pPr>
              <w:spacing w:after="0" w:line="240" w:lineRule="auto"/>
              <w:jc w:val="center"/>
              <w:rPr>
                <w:rFonts w:ascii="Arial" w:eastAsia="Times New Roman" w:hAnsi="Arial" w:cs="Arial"/>
                <w:sz w:val="16"/>
                <w:szCs w:val="20"/>
              </w:rPr>
            </w:pPr>
            <w:r w:rsidRPr="00257916">
              <w:rPr>
                <w:rFonts w:ascii="Arial" w:eastAsia="Times New Roman" w:hAnsi="Arial" w:cs="Arial"/>
                <w:sz w:val="16"/>
                <w:szCs w:val="20"/>
              </w:rPr>
              <w:t>6.000,00</w:t>
            </w:r>
          </w:p>
        </w:tc>
      </w:tr>
      <w:tr w:rsidR="00257916" w:rsidRPr="00257916" w14:paraId="5F257E27" w14:textId="77777777" w:rsidTr="003905FA">
        <w:trPr>
          <w:trHeight w:val="1140"/>
          <w:jc w:val="center"/>
        </w:trPr>
        <w:tc>
          <w:tcPr>
            <w:tcW w:w="181" w:type="pct"/>
            <w:shd w:val="clear" w:color="auto" w:fill="auto"/>
            <w:noWrap/>
            <w:vAlign w:val="center"/>
            <w:hideMark/>
          </w:tcPr>
          <w:p w14:paraId="784F53FF" w14:textId="77777777" w:rsidR="002527A6" w:rsidRPr="00257916" w:rsidRDefault="002527A6" w:rsidP="002527A6">
            <w:pPr>
              <w:spacing w:after="0" w:line="240" w:lineRule="auto"/>
              <w:jc w:val="center"/>
              <w:rPr>
                <w:rFonts w:ascii="Arial" w:eastAsia="Times New Roman" w:hAnsi="Arial" w:cs="Arial"/>
                <w:sz w:val="16"/>
                <w:szCs w:val="18"/>
              </w:rPr>
            </w:pPr>
            <w:r w:rsidRPr="00257916">
              <w:rPr>
                <w:rFonts w:ascii="Arial" w:eastAsia="Times New Roman" w:hAnsi="Arial" w:cs="Arial"/>
                <w:sz w:val="16"/>
                <w:szCs w:val="18"/>
              </w:rPr>
              <w:t>2003</w:t>
            </w:r>
          </w:p>
        </w:tc>
        <w:tc>
          <w:tcPr>
            <w:tcW w:w="438" w:type="pct"/>
            <w:shd w:val="clear" w:color="auto" w:fill="auto"/>
            <w:vAlign w:val="center"/>
            <w:hideMark/>
          </w:tcPr>
          <w:p w14:paraId="16565DC4" w14:textId="77777777" w:rsidR="002527A6" w:rsidRPr="00257916" w:rsidRDefault="002527A6" w:rsidP="002527A6">
            <w:pPr>
              <w:spacing w:after="0" w:line="240" w:lineRule="auto"/>
              <w:jc w:val="center"/>
              <w:rPr>
                <w:rFonts w:ascii="Arial" w:eastAsia="Times New Roman" w:hAnsi="Arial" w:cs="Arial"/>
                <w:sz w:val="14"/>
                <w:szCs w:val="18"/>
              </w:rPr>
            </w:pPr>
            <w:r w:rsidRPr="00257916">
              <w:rPr>
                <w:rFonts w:ascii="Arial" w:eastAsia="Times New Roman" w:hAnsi="Arial" w:cs="Arial"/>
                <w:sz w:val="14"/>
                <w:szCs w:val="18"/>
              </w:rPr>
              <w:t>TRASFERIMENTI  PER FUNZIONI DELEGATE AL CORECOM</w:t>
            </w:r>
          </w:p>
        </w:tc>
        <w:tc>
          <w:tcPr>
            <w:tcW w:w="203" w:type="pct"/>
            <w:shd w:val="clear" w:color="auto" w:fill="auto"/>
            <w:noWrap/>
            <w:vAlign w:val="center"/>
            <w:hideMark/>
          </w:tcPr>
          <w:p w14:paraId="0A57F30F" w14:textId="77777777" w:rsidR="002527A6" w:rsidRPr="00257916" w:rsidRDefault="002527A6" w:rsidP="002527A6">
            <w:pPr>
              <w:spacing w:after="0" w:line="240" w:lineRule="auto"/>
              <w:jc w:val="center"/>
              <w:rPr>
                <w:rFonts w:ascii="Arial" w:eastAsia="Times New Roman" w:hAnsi="Arial" w:cs="Arial"/>
                <w:sz w:val="14"/>
                <w:szCs w:val="18"/>
              </w:rPr>
            </w:pPr>
            <w:r w:rsidRPr="00257916">
              <w:rPr>
                <w:rFonts w:ascii="Arial" w:eastAsia="Times New Roman" w:hAnsi="Arial" w:cs="Arial"/>
                <w:sz w:val="14"/>
                <w:szCs w:val="18"/>
              </w:rPr>
              <w:t>10511</w:t>
            </w:r>
          </w:p>
        </w:tc>
        <w:tc>
          <w:tcPr>
            <w:tcW w:w="431" w:type="pct"/>
            <w:shd w:val="clear" w:color="auto" w:fill="auto"/>
            <w:vAlign w:val="center"/>
            <w:hideMark/>
          </w:tcPr>
          <w:p w14:paraId="6B144B88" w14:textId="77777777" w:rsidR="002527A6" w:rsidRPr="00257916" w:rsidRDefault="002527A6" w:rsidP="002527A6">
            <w:pPr>
              <w:spacing w:after="0" w:line="240" w:lineRule="auto"/>
              <w:jc w:val="center"/>
              <w:rPr>
                <w:rFonts w:ascii="Arial" w:eastAsia="Times New Roman" w:hAnsi="Arial" w:cs="Arial"/>
                <w:sz w:val="14"/>
                <w:szCs w:val="18"/>
              </w:rPr>
            </w:pPr>
            <w:r w:rsidRPr="00257916">
              <w:rPr>
                <w:rFonts w:ascii="Arial" w:eastAsia="Times New Roman" w:hAnsi="Arial" w:cs="Arial"/>
                <w:sz w:val="14"/>
                <w:szCs w:val="18"/>
              </w:rPr>
              <w:t>CORECOM GESTIONE DELLE DELEGHE - IRAP SU TIROCIINI FORMATVI</w:t>
            </w:r>
          </w:p>
        </w:tc>
        <w:tc>
          <w:tcPr>
            <w:tcW w:w="313" w:type="pct"/>
            <w:shd w:val="clear" w:color="auto" w:fill="auto"/>
            <w:vAlign w:val="center"/>
            <w:hideMark/>
          </w:tcPr>
          <w:p w14:paraId="04A28C62" w14:textId="77777777" w:rsidR="002527A6" w:rsidRPr="00257916" w:rsidRDefault="002527A6" w:rsidP="002527A6">
            <w:pPr>
              <w:spacing w:after="0" w:line="240" w:lineRule="auto"/>
              <w:jc w:val="center"/>
              <w:rPr>
                <w:rFonts w:ascii="Arial" w:eastAsia="Times New Roman" w:hAnsi="Arial" w:cs="Arial"/>
                <w:sz w:val="16"/>
                <w:szCs w:val="18"/>
              </w:rPr>
            </w:pPr>
            <w:r w:rsidRPr="00257916">
              <w:rPr>
                <w:rFonts w:ascii="Arial" w:eastAsia="Times New Roman" w:hAnsi="Arial" w:cs="Arial"/>
                <w:sz w:val="16"/>
                <w:szCs w:val="18"/>
              </w:rPr>
              <w:t>-</w:t>
            </w:r>
          </w:p>
        </w:tc>
        <w:tc>
          <w:tcPr>
            <w:tcW w:w="388" w:type="pct"/>
            <w:shd w:val="clear" w:color="auto" w:fill="auto"/>
            <w:vAlign w:val="center"/>
            <w:hideMark/>
          </w:tcPr>
          <w:p w14:paraId="6AF03556" w14:textId="77777777" w:rsidR="002527A6" w:rsidRPr="00257916" w:rsidRDefault="002527A6" w:rsidP="002527A6">
            <w:pPr>
              <w:spacing w:after="0" w:line="240" w:lineRule="auto"/>
              <w:jc w:val="center"/>
              <w:rPr>
                <w:rFonts w:ascii="Arial" w:eastAsia="Times New Roman" w:hAnsi="Arial" w:cs="Arial"/>
                <w:sz w:val="16"/>
                <w:szCs w:val="18"/>
              </w:rPr>
            </w:pPr>
            <w:r w:rsidRPr="00257916">
              <w:rPr>
                <w:rFonts w:ascii="Arial" w:eastAsia="Times New Roman" w:hAnsi="Arial" w:cs="Arial"/>
                <w:sz w:val="16"/>
                <w:szCs w:val="18"/>
              </w:rPr>
              <w:t>-</w:t>
            </w:r>
          </w:p>
        </w:tc>
        <w:tc>
          <w:tcPr>
            <w:tcW w:w="537" w:type="pct"/>
            <w:shd w:val="clear" w:color="auto" w:fill="auto"/>
            <w:noWrap/>
            <w:vAlign w:val="center"/>
            <w:hideMark/>
          </w:tcPr>
          <w:p w14:paraId="1C3B04C1" w14:textId="77777777" w:rsidR="002527A6" w:rsidRPr="00257916" w:rsidRDefault="002527A6" w:rsidP="002527A6">
            <w:pPr>
              <w:spacing w:after="0" w:line="240" w:lineRule="auto"/>
              <w:jc w:val="center"/>
              <w:rPr>
                <w:rFonts w:ascii="Arial" w:eastAsia="Times New Roman" w:hAnsi="Arial" w:cs="Arial"/>
                <w:sz w:val="16"/>
                <w:szCs w:val="20"/>
              </w:rPr>
            </w:pPr>
            <w:r w:rsidRPr="00257916">
              <w:rPr>
                <w:rFonts w:ascii="Arial" w:eastAsia="Times New Roman" w:hAnsi="Arial" w:cs="Arial"/>
                <w:sz w:val="16"/>
                <w:szCs w:val="20"/>
              </w:rPr>
              <w:t>510,00</w:t>
            </w:r>
          </w:p>
        </w:tc>
        <w:tc>
          <w:tcPr>
            <w:tcW w:w="344" w:type="pct"/>
            <w:shd w:val="clear" w:color="auto" w:fill="auto"/>
            <w:noWrap/>
            <w:vAlign w:val="center"/>
            <w:hideMark/>
          </w:tcPr>
          <w:p w14:paraId="1F3211CB" w14:textId="77777777" w:rsidR="002527A6" w:rsidRPr="00257916" w:rsidRDefault="002527A6" w:rsidP="002527A6">
            <w:pPr>
              <w:spacing w:after="0" w:line="240" w:lineRule="auto"/>
              <w:jc w:val="center"/>
              <w:rPr>
                <w:rFonts w:ascii="Arial" w:eastAsia="Times New Roman" w:hAnsi="Arial" w:cs="Arial"/>
                <w:sz w:val="16"/>
                <w:szCs w:val="20"/>
              </w:rPr>
            </w:pPr>
            <w:r w:rsidRPr="00257916">
              <w:rPr>
                <w:rFonts w:ascii="Arial" w:eastAsia="Times New Roman" w:hAnsi="Arial" w:cs="Arial"/>
                <w:sz w:val="16"/>
                <w:szCs w:val="20"/>
              </w:rPr>
              <w:t>-</w:t>
            </w:r>
          </w:p>
        </w:tc>
        <w:tc>
          <w:tcPr>
            <w:tcW w:w="437" w:type="pct"/>
            <w:shd w:val="clear" w:color="auto" w:fill="auto"/>
            <w:noWrap/>
            <w:vAlign w:val="center"/>
            <w:hideMark/>
          </w:tcPr>
          <w:p w14:paraId="5EE15CA1" w14:textId="77777777" w:rsidR="002527A6" w:rsidRPr="00257916" w:rsidRDefault="002527A6" w:rsidP="002527A6">
            <w:pPr>
              <w:spacing w:after="0" w:line="240" w:lineRule="auto"/>
              <w:jc w:val="center"/>
              <w:rPr>
                <w:rFonts w:ascii="Arial" w:eastAsia="Times New Roman" w:hAnsi="Arial" w:cs="Arial"/>
                <w:sz w:val="16"/>
                <w:szCs w:val="20"/>
              </w:rPr>
            </w:pPr>
            <w:r w:rsidRPr="00257916">
              <w:rPr>
                <w:rFonts w:ascii="Arial" w:eastAsia="Times New Roman" w:hAnsi="Arial" w:cs="Arial"/>
                <w:sz w:val="16"/>
                <w:szCs w:val="20"/>
              </w:rPr>
              <w:t>0,00</w:t>
            </w:r>
          </w:p>
        </w:tc>
        <w:tc>
          <w:tcPr>
            <w:tcW w:w="524" w:type="pct"/>
            <w:shd w:val="clear" w:color="auto" w:fill="auto"/>
            <w:noWrap/>
            <w:vAlign w:val="center"/>
            <w:hideMark/>
          </w:tcPr>
          <w:p w14:paraId="06AB7C0F" w14:textId="77777777" w:rsidR="002527A6" w:rsidRPr="00257916" w:rsidRDefault="002527A6" w:rsidP="002527A6">
            <w:pPr>
              <w:spacing w:after="0" w:line="240" w:lineRule="auto"/>
              <w:jc w:val="center"/>
              <w:rPr>
                <w:rFonts w:ascii="Arial" w:eastAsia="Times New Roman" w:hAnsi="Arial" w:cs="Arial"/>
                <w:sz w:val="16"/>
                <w:szCs w:val="20"/>
              </w:rPr>
            </w:pPr>
          </w:p>
        </w:tc>
        <w:tc>
          <w:tcPr>
            <w:tcW w:w="432" w:type="pct"/>
            <w:shd w:val="clear" w:color="auto" w:fill="auto"/>
            <w:noWrap/>
            <w:vAlign w:val="center"/>
            <w:hideMark/>
          </w:tcPr>
          <w:p w14:paraId="7BC310AE" w14:textId="77777777" w:rsidR="002527A6" w:rsidRPr="00257916" w:rsidRDefault="002527A6" w:rsidP="002527A6">
            <w:pPr>
              <w:spacing w:after="0" w:line="240" w:lineRule="auto"/>
              <w:jc w:val="center"/>
              <w:rPr>
                <w:rFonts w:ascii="Arial" w:eastAsia="Times New Roman" w:hAnsi="Arial" w:cs="Arial"/>
                <w:sz w:val="16"/>
                <w:szCs w:val="20"/>
              </w:rPr>
            </w:pPr>
          </w:p>
        </w:tc>
        <w:tc>
          <w:tcPr>
            <w:tcW w:w="387" w:type="pct"/>
            <w:shd w:val="clear" w:color="auto" w:fill="auto"/>
            <w:noWrap/>
            <w:vAlign w:val="center"/>
            <w:hideMark/>
          </w:tcPr>
          <w:p w14:paraId="0563DD20" w14:textId="77777777" w:rsidR="002527A6" w:rsidRPr="00257916" w:rsidRDefault="002527A6" w:rsidP="002527A6">
            <w:pPr>
              <w:spacing w:after="0" w:line="240" w:lineRule="auto"/>
              <w:jc w:val="center"/>
              <w:rPr>
                <w:rFonts w:ascii="Arial" w:eastAsia="Times New Roman" w:hAnsi="Arial" w:cs="Arial"/>
                <w:sz w:val="16"/>
                <w:szCs w:val="20"/>
              </w:rPr>
            </w:pPr>
            <w:r w:rsidRPr="00257916">
              <w:rPr>
                <w:rFonts w:ascii="Arial" w:eastAsia="Times New Roman" w:hAnsi="Arial" w:cs="Arial"/>
                <w:sz w:val="16"/>
                <w:szCs w:val="20"/>
              </w:rPr>
              <w:t>510,00</w:t>
            </w:r>
          </w:p>
        </w:tc>
        <w:tc>
          <w:tcPr>
            <w:tcW w:w="385" w:type="pct"/>
            <w:shd w:val="clear" w:color="auto" w:fill="auto"/>
            <w:noWrap/>
            <w:vAlign w:val="center"/>
            <w:hideMark/>
          </w:tcPr>
          <w:p w14:paraId="6326B61E" w14:textId="77777777" w:rsidR="002527A6" w:rsidRPr="00257916" w:rsidRDefault="002527A6" w:rsidP="002527A6">
            <w:pPr>
              <w:spacing w:after="0" w:line="240" w:lineRule="auto"/>
              <w:jc w:val="center"/>
              <w:rPr>
                <w:rFonts w:ascii="Arial" w:eastAsia="Times New Roman" w:hAnsi="Arial" w:cs="Arial"/>
                <w:sz w:val="16"/>
                <w:szCs w:val="20"/>
              </w:rPr>
            </w:pPr>
            <w:r w:rsidRPr="00257916">
              <w:rPr>
                <w:rFonts w:ascii="Arial" w:eastAsia="Times New Roman" w:hAnsi="Arial" w:cs="Arial"/>
                <w:sz w:val="16"/>
                <w:szCs w:val="20"/>
              </w:rPr>
              <w:t>510,00</w:t>
            </w:r>
          </w:p>
        </w:tc>
      </w:tr>
      <w:tr w:rsidR="00257916" w:rsidRPr="00257916" w14:paraId="3C956B5E" w14:textId="77777777" w:rsidTr="003905FA">
        <w:trPr>
          <w:trHeight w:val="1140"/>
          <w:jc w:val="center"/>
        </w:trPr>
        <w:tc>
          <w:tcPr>
            <w:tcW w:w="181" w:type="pct"/>
            <w:shd w:val="clear" w:color="auto" w:fill="auto"/>
            <w:noWrap/>
            <w:vAlign w:val="center"/>
            <w:hideMark/>
          </w:tcPr>
          <w:p w14:paraId="3C659587" w14:textId="77777777" w:rsidR="002527A6" w:rsidRPr="00257916" w:rsidRDefault="002527A6" w:rsidP="002527A6">
            <w:pPr>
              <w:spacing w:after="0" w:line="240" w:lineRule="auto"/>
              <w:jc w:val="center"/>
              <w:rPr>
                <w:rFonts w:ascii="Arial" w:eastAsia="Times New Roman" w:hAnsi="Arial" w:cs="Arial"/>
                <w:sz w:val="16"/>
                <w:szCs w:val="18"/>
              </w:rPr>
            </w:pPr>
            <w:r w:rsidRPr="00257916">
              <w:rPr>
                <w:rFonts w:ascii="Arial" w:eastAsia="Times New Roman" w:hAnsi="Arial" w:cs="Arial"/>
                <w:sz w:val="16"/>
                <w:szCs w:val="18"/>
              </w:rPr>
              <w:t>2003</w:t>
            </w:r>
          </w:p>
        </w:tc>
        <w:tc>
          <w:tcPr>
            <w:tcW w:w="438" w:type="pct"/>
            <w:shd w:val="clear" w:color="auto" w:fill="auto"/>
            <w:vAlign w:val="center"/>
            <w:hideMark/>
          </w:tcPr>
          <w:p w14:paraId="20264372" w14:textId="77777777" w:rsidR="002527A6" w:rsidRPr="00257916" w:rsidRDefault="002527A6" w:rsidP="002527A6">
            <w:pPr>
              <w:spacing w:after="0" w:line="240" w:lineRule="auto"/>
              <w:jc w:val="center"/>
              <w:rPr>
                <w:rFonts w:ascii="Arial" w:eastAsia="Times New Roman" w:hAnsi="Arial" w:cs="Arial"/>
                <w:sz w:val="14"/>
                <w:szCs w:val="18"/>
              </w:rPr>
            </w:pPr>
            <w:r w:rsidRPr="00257916">
              <w:rPr>
                <w:rFonts w:ascii="Arial" w:eastAsia="Times New Roman" w:hAnsi="Arial" w:cs="Arial"/>
                <w:sz w:val="14"/>
                <w:szCs w:val="18"/>
              </w:rPr>
              <w:t>TRASFERIMENTI  PER FUNZIONI DELEGATE AL CORECOM</w:t>
            </w:r>
          </w:p>
        </w:tc>
        <w:tc>
          <w:tcPr>
            <w:tcW w:w="203" w:type="pct"/>
            <w:shd w:val="clear" w:color="auto" w:fill="auto"/>
            <w:noWrap/>
            <w:vAlign w:val="center"/>
            <w:hideMark/>
          </w:tcPr>
          <w:p w14:paraId="76F6395D" w14:textId="77777777" w:rsidR="002527A6" w:rsidRPr="00257916" w:rsidRDefault="002527A6" w:rsidP="002527A6">
            <w:pPr>
              <w:spacing w:after="0" w:line="240" w:lineRule="auto"/>
              <w:jc w:val="center"/>
              <w:rPr>
                <w:rFonts w:ascii="Arial" w:eastAsia="Times New Roman" w:hAnsi="Arial" w:cs="Arial"/>
                <w:sz w:val="14"/>
                <w:szCs w:val="18"/>
              </w:rPr>
            </w:pPr>
            <w:r w:rsidRPr="00257916">
              <w:rPr>
                <w:rFonts w:ascii="Arial" w:eastAsia="Times New Roman" w:hAnsi="Arial" w:cs="Arial"/>
                <w:sz w:val="14"/>
                <w:szCs w:val="18"/>
              </w:rPr>
              <w:t>10512</w:t>
            </w:r>
          </w:p>
        </w:tc>
        <w:tc>
          <w:tcPr>
            <w:tcW w:w="431" w:type="pct"/>
            <w:shd w:val="clear" w:color="auto" w:fill="auto"/>
            <w:vAlign w:val="center"/>
            <w:hideMark/>
          </w:tcPr>
          <w:p w14:paraId="5F039387" w14:textId="77777777" w:rsidR="002527A6" w:rsidRPr="00257916" w:rsidRDefault="002527A6" w:rsidP="002527A6">
            <w:pPr>
              <w:spacing w:after="0" w:line="240" w:lineRule="auto"/>
              <w:jc w:val="center"/>
              <w:rPr>
                <w:rFonts w:ascii="Arial" w:eastAsia="Times New Roman" w:hAnsi="Arial" w:cs="Arial"/>
                <w:sz w:val="14"/>
                <w:szCs w:val="18"/>
              </w:rPr>
            </w:pPr>
            <w:r w:rsidRPr="00257916">
              <w:rPr>
                <w:rFonts w:ascii="Arial" w:eastAsia="Times New Roman" w:hAnsi="Arial" w:cs="Arial"/>
                <w:sz w:val="14"/>
                <w:szCs w:val="18"/>
              </w:rPr>
              <w:t>INAIL SU TIROCINI FORMATIVI CORECOM - RISORSE AGCOM</w:t>
            </w:r>
          </w:p>
        </w:tc>
        <w:tc>
          <w:tcPr>
            <w:tcW w:w="313" w:type="pct"/>
            <w:shd w:val="clear" w:color="auto" w:fill="auto"/>
            <w:vAlign w:val="center"/>
            <w:hideMark/>
          </w:tcPr>
          <w:p w14:paraId="273F8DDE" w14:textId="77777777" w:rsidR="002527A6" w:rsidRPr="00257916" w:rsidRDefault="002527A6" w:rsidP="002527A6">
            <w:pPr>
              <w:spacing w:after="0" w:line="240" w:lineRule="auto"/>
              <w:jc w:val="center"/>
              <w:rPr>
                <w:rFonts w:ascii="Arial" w:eastAsia="Times New Roman" w:hAnsi="Arial" w:cs="Arial"/>
                <w:sz w:val="16"/>
                <w:szCs w:val="18"/>
              </w:rPr>
            </w:pPr>
            <w:r w:rsidRPr="00257916">
              <w:rPr>
                <w:rFonts w:ascii="Arial" w:eastAsia="Times New Roman" w:hAnsi="Arial" w:cs="Arial"/>
                <w:sz w:val="16"/>
                <w:szCs w:val="18"/>
              </w:rPr>
              <w:t>-</w:t>
            </w:r>
          </w:p>
        </w:tc>
        <w:tc>
          <w:tcPr>
            <w:tcW w:w="388" w:type="pct"/>
            <w:shd w:val="clear" w:color="auto" w:fill="auto"/>
            <w:vAlign w:val="center"/>
            <w:hideMark/>
          </w:tcPr>
          <w:p w14:paraId="4C323FBC" w14:textId="77777777" w:rsidR="002527A6" w:rsidRPr="00257916" w:rsidRDefault="002527A6" w:rsidP="002527A6">
            <w:pPr>
              <w:spacing w:after="0" w:line="240" w:lineRule="auto"/>
              <w:jc w:val="center"/>
              <w:rPr>
                <w:rFonts w:ascii="Arial" w:eastAsia="Times New Roman" w:hAnsi="Arial" w:cs="Arial"/>
                <w:sz w:val="16"/>
                <w:szCs w:val="18"/>
              </w:rPr>
            </w:pPr>
            <w:r w:rsidRPr="00257916">
              <w:rPr>
                <w:rFonts w:ascii="Arial" w:eastAsia="Times New Roman" w:hAnsi="Arial" w:cs="Arial"/>
                <w:sz w:val="16"/>
                <w:szCs w:val="18"/>
              </w:rPr>
              <w:t>-</w:t>
            </w:r>
          </w:p>
        </w:tc>
        <w:tc>
          <w:tcPr>
            <w:tcW w:w="537" w:type="pct"/>
            <w:shd w:val="clear" w:color="auto" w:fill="auto"/>
            <w:noWrap/>
            <w:vAlign w:val="center"/>
            <w:hideMark/>
          </w:tcPr>
          <w:p w14:paraId="3EC3F114" w14:textId="77777777" w:rsidR="002527A6" w:rsidRPr="00257916" w:rsidRDefault="002527A6" w:rsidP="002527A6">
            <w:pPr>
              <w:spacing w:after="0" w:line="240" w:lineRule="auto"/>
              <w:jc w:val="center"/>
              <w:rPr>
                <w:rFonts w:ascii="Arial" w:eastAsia="Times New Roman" w:hAnsi="Arial" w:cs="Arial"/>
                <w:sz w:val="16"/>
                <w:szCs w:val="20"/>
              </w:rPr>
            </w:pPr>
            <w:r w:rsidRPr="00257916">
              <w:rPr>
                <w:rFonts w:ascii="Arial" w:eastAsia="Times New Roman" w:hAnsi="Arial" w:cs="Arial"/>
                <w:sz w:val="16"/>
                <w:szCs w:val="20"/>
              </w:rPr>
              <w:t>100,00</w:t>
            </w:r>
          </w:p>
        </w:tc>
        <w:tc>
          <w:tcPr>
            <w:tcW w:w="344" w:type="pct"/>
            <w:shd w:val="clear" w:color="auto" w:fill="auto"/>
            <w:noWrap/>
            <w:vAlign w:val="center"/>
            <w:hideMark/>
          </w:tcPr>
          <w:p w14:paraId="7E0467AD" w14:textId="77777777" w:rsidR="002527A6" w:rsidRPr="00257916" w:rsidRDefault="002527A6" w:rsidP="002527A6">
            <w:pPr>
              <w:spacing w:after="0" w:line="240" w:lineRule="auto"/>
              <w:jc w:val="center"/>
              <w:rPr>
                <w:rFonts w:ascii="Arial" w:eastAsia="Times New Roman" w:hAnsi="Arial" w:cs="Arial"/>
                <w:sz w:val="16"/>
                <w:szCs w:val="20"/>
              </w:rPr>
            </w:pPr>
            <w:r w:rsidRPr="00257916">
              <w:rPr>
                <w:rFonts w:ascii="Arial" w:eastAsia="Times New Roman" w:hAnsi="Arial" w:cs="Arial"/>
                <w:sz w:val="16"/>
                <w:szCs w:val="20"/>
              </w:rPr>
              <w:t>-</w:t>
            </w:r>
          </w:p>
        </w:tc>
        <w:tc>
          <w:tcPr>
            <w:tcW w:w="437" w:type="pct"/>
            <w:shd w:val="clear" w:color="auto" w:fill="auto"/>
            <w:noWrap/>
            <w:vAlign w:val="center"/>
            <w:hideMark/>
          </w:tcPr>
          <w:p w14:paraId="0A0A48C5" w14:textId="77777777" w:rsidR="002527A6" w:rsidRPr="00257916" w:rsidRDefault="002527A6" w:rsidP="002527A6">
            <w:pPr>
              <w:spacing w:after="0" w:line="240" w:lineRule="auto"/>
              <w:jc w:val="center"/>
              <w:rPr>
                <w:rFonts w:ascii="Arial" w:eastAsia="Times New Roman" w:hAnsi="Arial" w:cs="Arial"/>
                <w:sz w:val="16"/>
                <w:szCs w:val="20"/>
              </w:rPr>
            </w:pPr>
            <w:r w:rsidRPr="00257916">
              <w:rPr>
                <w:rFonts w:ascii="Arial" w:eastAsia="Times New Roman" w:hAnsi="Arial" w:cs="Arial"/>
                <w:sz w:val="16"/>
                <w:szCs w:val="20"/>
              </w:rPr>
              <w:t>0,00</w:t>
            </w:r>
          </w:p>
        </w:tc>
        <w:tc>
          <w:tcPr>
            <w:tcW w:w="524" w:type="pct"/>
            <w:shd w:val="clear" w:color="auto" w:fill="auto"/>
            <w:noWrap/>
            <w:vAlign w:val="center"/>
            <w:hideMark/>
          </w:tcPr>
          <w:p w14:paraId="479656DA" w14:textId="77777777" w:rsidR="002527A6" w:rsidRPr="00257916" w:rsidRDefault="002527A6" w:rsidP="002527A6">
            <w:pPr>
              <w:spacing w:after="0" w:line="240" w:lineRule="auto"/>
              <w:jc w:val="center"/>
              <w:rPr>
                <w:rFonts w:ascii="Arial" w:eastAsia="Times New Roman" w:hAnsi="Arial" w:cs="Arial"/>
                <w:sz w:val="16"/>
                <w:szCs w:val="20"/>
              </w:rPr>
            </w:pPr>
          </w:p>
        </w:tc>
        <w:tc>
          <w:tcPr>
            <w:tcW w:w="432" w:type="pct"/>
            <w:shd w:val="clear" w:color="auto" w:fill="auto"/>
            <w:noWrap/>
            <w:vAlign w:val="center"/>
            <w:hideMark/>
          </w:tcPr>
          <w:p w14:paraId="6D8EC641" w14:textId="77777777" w:rsidR="002527A6" w:rsidRPr="00257916" w:rsidRDefault="002527A6" w:rsidP="002527A6">
            <w:pPr>
              <w:spacing w:after="0" w:line="240" w:lineRule="auto"/>
              <w:jc w:val="center"/>
              <w:rPr>
                <w:rFonts w:ascii="Arial" w:eastAsia="Times New Roman" w:hAnsi="Arial" w:cs="Arial"/>
                <w:sz w:val="16"/>
                <w:szCs w:val="20"/>
              </w:rPr>
            </w:pPr>
          </w:p>
        </w:tc>
        <w:tc>
          <w:tcPr>
            <w:tcW w:w="387" w:type="pct"/>
            <w:shd w:val="clear" w:color="auto" w:fill="auto"/>
            <w:noWrap/>
            <w:vAlign w:val="center"/>
            <w:hideMark/>
          </w:tcPr>
          <w:p w14:paraId="19589C62" w14:textId="77777777" w:rsidR="002527A6" w:rsidRPr="00257916" w:rsidRDefault="002527A6" w:rsidP="002527A6">
            <w:pPr>
              <w:spacing w:after="0" w:line="240" w:lineRule="auto"/>
              <w:jc w:val="center"/>
              <w:rPr>
                <w:rFonts w:ascii="Arial" w:eastAsia="Times New Roman" w:hAnsi="Arial" w:cs="Arial"/>
                <w:sz w:val="16"/>
                <w:szCs w:val="20"/>
              </w:rPr>
            </w:pPr>
            <w:r w:rsidRPr="00257916">
              <w:rPr>
                <w:rFonts w:ascii="Arial" w:eastAsia="Times New Roman" w:hAnsi="Arial" w:cs="Arial"/>
                <w:sz w:val="16"/>
                <w:szCs w:val="20"/>
              </w:rPr>
              <w:t>100,00</w:t>
            </w:r>
          </w:p>
        </w:tc>
        <w:tc>
          <w:tcPr>
            <w:tcW w:w="385" w:type="pct"/>
            <w:shd w:val="clear" w:color="auto" w:fill="auto"/>
            <w:noWrap/>
            <w:vAlign w:val="center"/>
            <w:hideMark/>
          </w:tcPr>
          <w:p w14:paraId="77741D50" w14:textId="77777777" w:rsidR="002527A6" w:rsidRPr="00257916" w:rsidRDefault="002527A6" w:rsidP="002527A6">
            <w:pPr>
              <w:spacing w:after="0" w:line="240" w:lineRule="auto"/>
              <w:jc w:val="center"/>
              <w:rPr>
                <w:rFonts w:ascii="Arial" w:eastAsia="Times New Roman" w:hAnsi="Arial" w:cs="Arial"/>
                <w:sz w:val="16"/>
                <w:szCs w:val="20"/>
              </w:rPr>
            </w:pPr>
            <w:r w:rsidRPr="00257916">
              <w:rPr>
                <w:rFonts w:ascii="Arial" w:eastAsia="Times New Roman" w:hAnsi="Arial" w:cs="Arial"/>
                <w:sz w:val="16"/>
                <w:szCs w:val="20"/>
              </w:rPr>
              <w:t>100,00</w:t>
            </w:r>
          </w:p>
        </w:tc>
      </w:tr>
      <w:tr w:rsidR="00257916" w:rsidRPr="00257916" w14:paraId="13DB4016" w14:textId="77777777" w:rsidTr="003905FA">
        <w:trPr>
          <w:trHeight w:val="1140"/>
          <w:jc w:val="center"/>
        </w:trPr>
        <w:tc>
          <w:tcPr>
            <w:tcW w:w="181" w:type="pct"/>
            <w:shd w:val="clear" w:color="auto" w:fill="auto"/>
            <w:noWrap/>
            <w:vAlign w:val="center"/>
            <w:hideMark/>
          </w:tcPr>
          <w:p w14:paraId="4B44BECD" w14:textId="77777777" w:rsidR="002527A6" w:rsidRPr="00257916" w:rsidRDefault="002527A6" w:rsidP="002527A6">
            <w:pPr>
              <w:spacing w:after="0" w:line="240" w:lineRule="auto"/>
              <w:jc w:val="center"/>
              <w:rPr>
                <w:rFonts w:ascii="Arial" w:eastAsia="Times New Roman" w:hAnsi="Arial" w:cs="Arial"/>
                <w:sz w:val="16"/>
                <w:szCs w:val="18"/>
              </w:rPr>
            </w:pPr>
            <w:r w:rsidRPr="00257916">
              <w:rPr>
                <w:rFonts w:ascii="Arial" w:eastAsia="Times New Roman" w:hAnsi="Arial" w:cs="Arial"/>
                <w:sz w:val="16"/>
                <w:szCs w:val="18"/>
              </w:rPr>
              <w:t>2003</w:t>
            </w:r>
          </w:p>
        </w:tc>
        <w:tc>
          <w:tcPr>
            <w:tcW w:w="438" w:type="pct"/>
            <w:shd w:val="clear" w:color="auto" w:fill="auto"/>
            <w:vAlign w:val="center"/>
            <w:hideMark/>
          </w:tcPr>
          <w:p w14:paraId="2758AD85" w14:textId="77777777" w:rsidR="002527A6" w:rsidRPr="00257916" w:rsidRDefault="002527A6" w:rsidP="002527A6">
            <w:pPr>
              <w:spacing w:after="0" w:line="240" w:lineRule="auto"/>
              <w:jc w:val="center"/>
              <w:rPr>
                <w:rFonts w:ascii="Arial" w:eastAsia="Times New Roman" w:hAnsi="Arial" w:cs="Arial"/>
                <w:sz w:val="14"/>
                <w:szCs w:val="18"/>
              </w:rPr>
            </w:pPr>
            <w:r w:rsidRPr="00257916">
              <w:rPr>
                <w:rFonts w:ascii="Arial" w:eastAsia="Times New Roman" w:hAnsi="Arial" w:cs="Arial"/>
                <w:sz w:val="14"/>
                <w:szCs w:val="18"/>
              </w:rPr>
              <w:t>TRASFERIMENTI  PER FUNZIONI DELEGATE AL CORECOM</w:t>
            </w:r>
          </w:p>
        </w:tc>
        <w:tc>
          <w:tcPr>
            <w:tcW w:w="203" w:type="pct"/>
            <w:shd w:val="clear" w:color="auto" w:fill="auto"/>
            <w:noWrap/>
            <w:vAlign w:val="center"/>
            <w:hideMark/>
          </w:tcPr>
          <w:p w14:paraId="10058223" w14:textId="77777777" w:rsidR="002527A6" w:rsidRPr="00257916" w:rsidRDefault="002527A6" w:rsidP="002527A6">
            <w:pPr>
              <w:spacing w:after="0" w:line="240" w:lineRule="auto"/>
              <w:jc w:val="center"/>
              <w:rPr>
                <w:rFonts w:ascii="Arial" w:eastAsia="Times New Roman" w:hAnsi="Arial" w:cs="Arial"/>
                <w:sz w:val="14"/>
                <w:szCs w:val="18"/>
              </w:rPr>
            </w:pPr>
            <w:r w:rsidRPr="00257916">
              <w:rPr>
                <w:rFonts w:ascii="Arial" w:eastAsia="Times New Roman" w:hAnsi="Arial" w:cs="Arial"/>
                <w:sz w:val="14"/>
                <w:szCs w:val="18"/>
              </w:rPr>
              <w:t>10531</w:t>
            </w:r>
          </w:p>
        </w:tc>
        <w:tc>
          <w:tcPr>
            <w:tcW w:w="431" w:type="pct"/>
            <w:shd w:val="clear" w:color="auto" w:fill="auto"/>
            <w:vAlign w:val="center"/>
            <w:hideMark/>
          </w:tcPr>
          <w:p w14:paraId="3E5E42BF" w14:textId="77777777" w:rsidR="002527A6" w:rsidRPr="00257916" w:rsidRDefault="002527A6" w:rsidP="002527A6">
            <w:pPr>
              <w:spacing w:after="0" w:line="240" w:lineRule="auto"/>
              <w:jc w:val="center"/>
              <w:rPr>
                <w:rFonts w:ascii="Arial" w:eastAsia="Times New Roman" w:hAnsi="Arial" w:cs="Arial"/>
                <w:sz w:val="14"/>
                <w:szCs w:val="18"/>
              </w:rPr>
            </w:pPr>
            <w:r w:rsidRPr="00257916">
              <w:rPr>
                <w:rFonts w:ascii="Arial" w:eastAsia="Times New Roman" w:hAnsi="Arial" w:cs="Arial"/>
                <w:sz w:val="14"/>
                <w:szCs w:val="18"/>
              </w:rPr>
              <w:t>CORECOM - RELATORI CONVEGNI PER LA GESTIONE DELLE DELEGHE</w:t>
            </w:r>
          </w:p>
        </w:tc>
        <w:tc>
          <w:tcPr>
            <w:tcW w:w="313" w:type="pct"/>
            <w:shd w:val="clear" w:color="auto" w:fill="auto"/>
            <w:vAlign w:val="center"/>
            <w:hideMark/>
          </w:tcPr>
          <w:p w14:paraId="41335E8C" w14:textId="77777777" w:rsidR="002527A6" w:rsidRPr="00257916" w:rsidRDefault="002527A6" w:rsidP="002527A6">
            <w:pPr>
              <w:spacing w:after="0" w:line="240" w:lineRule="auto"/>
              <w:jc w:val="center"/>
              <w:rPr>
                <w:rFonts w:ascii="Arial" w:eastAsia="Times New Roman" w:hAnsi="Arial" w:cs="Arial"/>
                <w:sz w:val="16"/>
                <w:szCs w:val="18"/>
              </w:rPr>
            </w:pPr>
            <w:r w:rsidRPr="00257916">
              <w:rPr>
                <w:rFonts w:ascii="Arial" w:eastAsia="Times New Roman" w:hAnsi="Arial" w:cs="Arial"/>
                <w:sz w:val="16"/>
                <w:szCs w:val="18"/>
              </w:rPr>
              <w:t>-</w:t>
            </w:r>
          </w:p>
        </w:tc>
        <w:tc>
          <w:tcPr>
            <w:tcW w:w="388" w:type="pct"/>
            <w:shd w:val="clear" w:color="auto" w:fill="auto"/>
            <w:vAlign w:val="center"/>
            <w:hideMark/>
          </w:tcPr>
          <w:p w14:paraId="6ABEED6F" w14:textId="77777777" w:rsidR="002527A6" w:rsidRPr="00257916" w:rsidRDefault="002527A6" w:rsidP="002527A6">
            <w:pPr>
              <w:spacing w:after="0" w:line="240" w:lineRule="auto"/>
              <w:jc w:val="center"/>
              <w:rPr>
                <w:rFonts w:ascii="Arial" w:eastAsia="Times New Roman" w:hAnsi="Arial" w:cs="Arial"/>
                <w:sz w:val="16"/>
                <w:szCs w:val="18"/>
              </w:rPr>
            </w:pPr>
            <w:r w:rsidRPr="00257916">
              <w:rPr>
                <w:rFonts w:ascii="Arial" w:eastAsia="Times New Roman" w:hAnsi="Arial" w:cs="Arial"/>
                <w:sz w:val="16"/>
                <w:szCs w:val="18"/>
              </w:rPr>
              <w:t>-</w:t>
            </w:r>
          </w:p>
        </w:tc>
        <w:tc>
          <w:tcPr>
            <w:tcW w:w="537" w:type="pct"/>
            <w:shd w:val="clear" w:color="auto" w:fill="auto"/>
            <w:noWrap/>
            <w:vAlign w:val="center"/>
            <w:hideMark/>
          </w:tcPr>
          <w:p w14:paraId="39A7AD97" w14:textId="77777777" w:rsidR="002527A6" w:rsidRPr="00257916" w:rsidRDefault="002527A6" w:rsidP="002527A6">
            <w:pPr>
              <w:spacing w:after="0" w:line="240" w:lineRule="auto"/>
              <w:jc w:val="center"/>
              <w:rPr>
                <w:rFonts w:ascii="Arial" w:eastAsia="Times New Roman" w:hAnsi="Arial" w:cs="Arial"/>
                <w:sz w:val="16"/>
                <w:szCs w:val="20"/>
              </w:rPr>
            </w:pPr>
            <w:r w:rsidRPr="00257916">
              <w:rPr>
                <w:rFonts w:ascii="Arial" w:eastAsia="Times New Roman" w:hAnsi="Arial" w:cs="Arial"/>
                <w:sz w:val="16"/>
                <w:szCs w:val="20"/>
              </w:rPr>
              <w:t>1.700,00</w:t>
            </w:r>
          </w:p>
        </w:tc>
        <w:tc>
          <w:tcPr>
            <w:tcW w:w="344" w:type="pct"/>
            <w:shd w:val="clear" w:color="auto" w:fill="auto"/>
            <w:noWrap/>
            <w:vAlign w:val="center"/>
            <w:hideMark/>
          </w:tcPr>
          <w:p w14:paraId="70BB53C4" w14:textId="77777777" w:rsidR="002527A6" w:rsidRPr="00257916" w:rsidRDefault="002527A6" w:rsidP="002527A6">
            <w:pPr>
              <w:spacing w:after="0" w:line="240" w:lineRule="auto"/>
              <w:jc w:val="center"/>
              <w:rPr>
                <w:rFonts w:ascii="Arial" w:eastAsia="Times New Roman" w:hAnsi="Arial" w:cs="Arial"/>
                <w:sz w:val="16"/>
                <w:szCs w:val="20"/>
              </w:rPr>
            </w:pPr>
            <w:r w:rsidRPr="00257916">
              <w:rPr>
                <w:rFonts w:ascii="Arial" w:eastAsia="Times New Roman" w:hAnsi="Arial" w:cs="Arial"/>
                <w:sz w:val="16"/>
                <w:szCs w:val="20"/>
              </w:rPr>
              <w:t>-</w:t>
            </w:r>
          </w:p>
        </w:tc>
        <w:tc>
          <w:tcPr>
            <w:tcW w:w="437" w:type="pct"/>
            <w:shd w:val="clear" w:color="auto" w:fill="auto"/>
            <w:noWrap/>
            <w:vAlign w:val="center"/>
            <w:hideMark/>
          </w:tcPr>
          <w:p w14:paraId="5D898535" w14:textId="77777777" w:rsidR="002527A6" w:rsidRPr="00257916" w:rsidRDefault="002527A6" w:rsidP="002527A6">
            <w:pPr>
              <w:spacing w:after="0" w:line="240" w:lineRule="auto"/>
              <w:jc w:val="center"/>
              <w:rPr>
                <w:rFonts w:ascii="Arial" w:eastAsia="Times New Roman" w:hAnsi="Arial" w:cs="Arial"/>
                <w:sz w:val="16"/>
                <w:szCs w:val="20"/>
              </w:rPr>
            </w:pPr>
            <w:r w:rsidRPr="00257916">
              <w:rPr>
                <w:rFonts w:ascii="Arial" w:eastAsia="Times New Roman" w:hAnsi="Arial" w:cs="Arial"/>
                <w:sz w:val="16"/>
                <w:szCs w:val="20"/>
              </w:rPr>
              <w:t>0,00</w:t>
            </w:r>
          </w:p>
        </w:tc>
        <w:tc>
          <w:tcPr>
            <w:tcW w:w="524" w:type="pct"/>
            <w:shd w:val="clear" w:color="auto" w:fill="auto"/>
            <w:noWrap/>
            <w:vAlign w:val="center"/>
            <w:hideMark/>
          </w:tcPr>
          <w:p w14:paraId="7FC81798" w14:textId="77777777" w:rsidR="002527A6" w:rsidRPr="00257916" w:rsidRDefault="002527A6" w:rsidP="002527A6">
            <w:pPr>
              <w:spacing w:after="0" w:line="240" w:lineRule="auto"/>
              <w:jc w:val="center"/>
              <w:rPr>
                <w:rFonts w:ascii="Arial" w:eastAsia="Times New Roman" w:hAnsi="Arial" w:cs="Arial"/>
                <w:sz w:val="16"/>
                <w:szCs w:val="20"/>
              </w:rPr>
            </w:pPr>
          </w:p>
        </w:tc>
        <w:tc>
          <w:tcPr>
            <w:tcW w:w="432" w:type="pct"/>
            <w:shd w:val="clear" w:color="auto" w:fill="auto"/>
            <w:noWrap/>
            <w:vAlign w:val="center"/>
            <w:hideMark/>
          </w:tcPr>
          <w:p w14:paraId="3A3E1E27" w14:textId="77777777" w:rsidR="002527A6" w:rsidRPr="00257916" w:rsidRDefault="002527A6" w:rsidP="002527A6">
            <w:pPr>
              <w:spacing w:after="0" w:line="240" w:lineRule="auto"/>
              <w:jc w:val="center"/>
              <w:rPr>
                <w:rFonts w:ascii="Arial" w:eastAsia="Times New Roman" w:hAnsi="Arial" w:cs="Arial"/>
                <w:sz w:val="16"/>
                <w:szCs w:val="20"/>
              </w:rPr>
            </w:pPr>
          </w:p>
        </w:tc>
        <w:tc>
          <w:tcPr>
            <w:tcW w:w="387" w:type="pct"/>
            <w:shd w:val="clear" w:color="auto" w:fill="auto"/>
            <w:noWrap/>
            <w:vAlign w:val="center"/>
            <w:hideMark/>
          </w:tcPr>
          <w:p w14:paraId="7C17826D" w14:textId="77777777" w:rsidR="002527A6" w:rsidRPr="00257916" w:rsidRDefault="002527A6" w:rsidP="002527A6">
            <w:pPr>
              <w:spacing w:after="0" w:line="240" w:lineRule="auto"/>
              <w:jc w:val="center"/>
              <w:rPr>
                <w:rFonts w:ascii="Arial" w:eastAsia="Times New Roman" w:hAnsi="Arial" w:cs="Arial"/>
                <w:sz w:val="16"/>
                <w:szCs w:val="20"/>
              </w:rPr>
            </w:pPr>
            <w:r w:rsidRPr="00257916">
              <w:rPr>
                <w:rFonts w:ascii="Arial" w:eastAsia="Times New Roman" w:hAnsi="Arial" w:cs="Arial"/>
                <w:sz w:val="16"/>
                <w:szCs w:val="20"/>
              </w:rPr>
              <w:t>1.700,00</w:t>
            </w:r>
          </w:p>
        </w:tc>
        <w:tc>
          <w:tcPr>
            <w:tcW w:w="385" w:type="pct"/>
            <w:shd w:val="clear" w:color="auto" w:fill="auto"/>
            <w:noWrap/>
            <w:vAlign w:val="center"/>
            <w:hideMark/>
          </w:tcPr>
          <w:p w14:paraId="2CF37BA5" w14:textId="77777777" w:rsidR="002527A6" w:rsidRPr="00257916" w:rsidRDefault="002527A6" w:rsidP="002527A6">
            <w:pPr>
              <w:spacing w:after="0" w:line="240" w:lineRule="auto"/>
              <w:jc w:val="center"/>
              <w:rPr>
                <w:rFonts w:ascii="Arial" w:eastAsia="Times New Roman" w:hAnsi="Arial" w:cs="Arial"/>
                <w:sz w:val="16"/>
                <w:szCs w:val="20"/>
              </w:rPr>
            </w:pPr>
            <w:r w:rsidRPr="00257916">
              <w:rPr>
                <w:rFonts w:ascii="Arial" w:eastAsia="Times New Roman" w:hAnsi="Arial" w:cs="Arial"/>
                <w:sz w:val="16"/>
                <w:szCs w:val="20"/>
              </w:rPr>
              <w:t>1.700,00</w:t>
            </w:r>
          </w:p>
        </w:tc>
      </w:tr>
      <w:tr w:rsidR="00257916" w:rsidRPr="00257916" w14:paraId="6F558D32" w14:textId="77777777" w:rsidTr="003905FA">
        <w:trPr>
          <w:trHeight w:val="1140"/>
          <w:jc w:val="center"/>
        </w:trPr>
        <w:tc>
          <w:tcPr>
            <w:tcW w:w="181" w:type="pct"/>
            <w:shd w:val="clear" w:color="auto" w:fill="auto"/>
            <w:noWrap/>
            <w:vAlign w:val="center"/>
            <w:hideMark/>
          </w:tcPr>
          <w:p w14:paraId="5D3648FB" w14:textId="77777777" w:rsidR="002527A6" w:rsidRPr="00257916" w:rsidRDefault="002527A6" w:rsidP="002527A6">
            <w:pPr>
              <w:spacing w:after="0" w:line="240" w:lineRule="auto"/>
              <w:jc w:val="center"/>
              <w:rPr>
                <w:rFonts w:ascii="Arial" w:eastAsia="Times New Roman" w:hAnsi="Arial" w:cs="Arial"/>
                <w:sz w:val="16"/>
                <w:szCs w:val="18"/>
              </w:rPr>
            </w:pPr>
            <w:r w:rsidRPr="00257916">
              <w:rPr>
                <w:rFonts w:ascii="Arial" w:eastAsia="Times New Roman" w:hAnsi="Arial" w:cs="Arial"/>
                <w:sz w:val="16"/>
                <w:szCs w:val="18"/>
              </w:rPr>
              <w:lastRenderedPageBreak/>
              <w:t>2003</w:t>
            </w:r>
          </w:p>
        </w:tc>
        <w:tc>
          <w:tcPr>
            <w:tcW w:w="438" w:type="pct"/>
            <w:shd w:val="clear" w:color="auto" w:fill="auto"/>
            <w:vAlign w:val="center"/>
            <w:hideMark/>
          </w:tcPr>
          <w:p w14:paraId="069ABFD8" w14:textId="77777777" w:rsidR="002527A6" w:rsidRPr="00257916" w:rsidRDefault="002527A6" w:rsidP="002527A6">
            <w:pPr>
              <w:spacing w:after="0" w:line="240" w:lineRule="auto"/>
              <w:jc w:val="center"/>
              <w:rPr>
                <w:rFonts w:ascii="Arial" w:eastAsia="Times New Roman" w:hAnsi="Arial" w:cs="Arial"/>
                <w:sz w:val="14"/>
                <w:szCs w:val="18"/>
              </w:rPr>
            </w:pPr>
            <w:r w:rsidRPr="00257916">
              <w:rPr>
                <w:rFonts w:ascii="Arial" w:eastAsia="Times New Roman" w:hAnsi="Arial" w:cs="Arial"/>
                <w:sz w:val="14"/>
                <w:szCs w:val="18"/>
              </w:rPr>
              <w:t>TRASFERIMENTI  PER FUNZIONI DELEGATE AL CORECOM</w:t>
            </w:r>
          </w:p>
        </w:tc>
        <w:tc>
          <w:tcPr>
            <w:tcW w:w="203" w:type="pct"/>
            <w:shd w:val="clear" w:color="auto" w:fill="auto"/>
            <w:noWrap/>
            <w:vAlign w:val="center"/>
            <w:hideMark/>
          </w:tcPr>
          <w:p w14:paraId="79BE8234" w14:textId="77777777" w:rsidR="002527A6" w:rsidRPr="00257916" w:rsidRDefault="002527A6" w:rsidP="002527A6">
            <w:pPr>
              <w:spacing w:after="0" w:line="240" w:lineRule="auto"/>
              <w:jc w:val="center"/>
              <w:rPr>
                <w:rFonts w:ascii="Arial" w:eastAsia="Times New Roman" w:hAnsi="Arial" w:cs="Arial"/>
                <w:sz w:val="14"/>
                <w:szCs w:val="18"/>
              </w:rPr>
            </w:pPr>
            <w:r w:rsidRPr="00257916">
              <w:rPr>
                <w:rFonts w:ascii="Arial" w:eastAsia="Times New Roman" w:hAnsi="Arial" w:cs="Arial"/>
                <w:sz w:val="14"/>
                <w:szCs w:val="18"/>
              </w:rPr>
              <w:t>10597</w:t>
            </w:r>
          </w:p>
        </w:tc>
        <w:tc>
          <w:tcPr>
            <w:tcW w:w="431" w:type="pct"/>
            <w:shd w:val="clear" w:color="auto" w:fill="auto"/>
            <w:vAlign w:val="center"/>
            <w:hideMark/>
          </w:tcPr>
          <w:p w14:paraId="1C9602B3" w14:textId="77777777" w:rsidR="002527A6" w:rsidRPr="00257916" w:rsidRDefault="002527A6" w:rsidP="002527A6">
            <w:pPr>
              <w:spacing w:after="0" w:line="240" w:lineRule="auto"/>
              <w:jc w:val="center"/>
              <w:rPr>
                <w:rFonts w:ascii="Arial" w:eastAsia="Times New Roman" w:hAnsi="Arial" w:cs="Arial"/>
                <w:sz w:val="14"/>
                <w:szCs w:val="18"/>
              </w:rPr>
            </w:pPr>
            <w:r w:rsidRPr="00257916">
              <w:rPr>
                <w:rFonts w:ascii="Arial" w:eastAsia="Times New Roman" w:hAnsi="Arial" w:cs="Arial"/>
                <w:sz w:val="14"/>
                <w:szCs w:val="18"/>
              </w:rPr>
              <w:t>CORECOM - BENI PER RELAZIONI PUBBLICHE, MOSTRE E CONVEGNI PER LA GESTIONE DELLE DELEGHE</w:t>
            </w:r>
          </w:p>
        </w:tc>
        <w:tc>
          <w:tcPr>
            <w:tcW w:w="313" w:type="pct"/>
            <w:shd w:val="clear" w:color="auto" w:fill="auto"/>
            <w:vAlign w:val="center"/>
            <w:hideMark/>
          </w:tcPr>
          <w:p w14:paraId="41F23F9B" w14:textId="77777777" w:rsidR="002527A6" w:rsidRPr="00257916" w:rsidRDefault="002527A6" w:rsidP="002527A6">
            <w:pPr>
              <w:spacing w:after="0" w:line="240" w:lineRule="auto"/>
              <w:jc w:val="center"/>
              <w:rPr>
                <w:rFonts w:ascii="Arial" w:eastAsia="Times New Roman" w:hAnsi="Arial" w:cs="Arial"/>
                <w:sz w:val="16"/>
                <w:szCs w:val="18"/>
              </w:rPr>
            </w:pPr>
            <w:r w:rsidRPr="00257916">
              <w:rPr>
                <w:rFonts w:ascii="Arial" w:eastAsia="Times New Roman" w:hAnsi="Arial" w:cs="Arial"/>
                <w:sz w:val="16"/>
                <w:szCs w:val="18"/>
              </w:rPr>
              <w:t>-</w:t>
            </w:r>
          </w:p>
        </w:tc>
        <w:tc>
          <w:tcPr>
            <w:tcW w:w="388" w:type="pct"/>
            <w:shd w:val="clear" w:color="auto" w:fill="auto"/>
            <w:vAlign w:val="center"/>
            <w:hideMark/>
          </w:tcPr>
          <w:p w14:paraId="057EE817" w14:textId="77777777" w:rsidR="002527A6" w:rsidRPr="00257916" w:rsidRDefault="002527A6" w:rsidP="002527A6">
            <w:pPr>
              <w:spacing w:after="0" w:line="240" w:lineRule="auto"/>
              <w:jc w:val="center"/>
              <w:rPr>
                <w:rFonts w:ascii="Arial" w:eastAsia="Times New Roman" w:hAnsi="Arial" w:cs="Arial"/>
                <w:sz w:val="16"/>
                <w:szCs w:val="18"/>
              </w:rPr>
            </w:pPr>
            <w:r w:rsidRPr="00257916">
              <w:rPr>
                <w:rFonts w:ascii="Arial" w:eastAsia="Times New Roman" w:hAnsi="Arial" w:cs="Arial"/>
                <w:sz w:val="16"/>
                <w:szCs w:val="18"/>
              </w:rPr>
              <w:t>-</w:t>
            </w:r>
          </w:p>
        </w:tc>
        <w:tc>
          <w:tcPr>
            <w:tcW w:w="537" w:type="pct"/>
            <w:shd w:val="clear" w:color="auto" w:fill="auto"/>
            <w:noWrap/>
            <w:vAlign w:val="center"/>
            <w:hideMark/>
          </w:tcPr>
          <w:p w14:paraId="709A7878" w14:textId="77777777" w:rsidR="002527A6" w:rsidRPr="00257916" w:rsidRDefault="002527A6" w:rsidP="002527A6">
            <w:pPr>
              <w:spacing w:after="0" w:line="240" w:lineRule="auto"/>
              <w:jc w:val="center"/>
              <w:rPr>
                <w:rFonts w:ascii="Arial" w:eastAsia="Times New Roman" w:hAnsi="Arial" w:cs="Arial"/>
                <w:sz w:val="16"/>
                <w:szCs w:val="20"/>
              </w:rPr>
            </w:pPr>
            <w:r w:rsidRPr="00257916">
              <w:rPr>
                <w:rFonts w:ascii="Arial" w:eastAsia="Times New Roman" w:hAnsi="Arial" w:cs="Arial"/>
                <w:sz w:val="16"/>
                <w:szCs w:val="20"/>
              </w:rPr>
              <w:t>5.000,00</w:t>
            </w:r>
          </w:p>
        </w:tc>
        <w:tc>
          <w:tcPr>
            <w:tcW w:w="344" w:type="pct"/>
            <w:shd w:val="clear" w:color="auto" w:fill="auto"/>
            <w:noWrap/>
            <w:vAlign w:val="center"/>
            <w:hideMark/>
          </w:tcPr>
          <w:p w14:paraId="710C83AF" w14:textId="77777777" w:rsidR="002527A6" w:rsidRPr="00257916" w:rsidRDefault="002527A6" w:rsidP="002527A6">
            <w:pPr>
              <w:spacing w:after="0" w:line="240" w:lineRule="auto"/>
              <w:jc w:val="center"/>
              <w:rPr>
                <w:rFonts w:ascii="Arial" w:eastAsia="Times New Roman" w:hAnsi="Arial" w:cs="Arial"/>
                <w:sz w:val="16"/>
                <w:szCs w:val="20"/>
              </w:rPr>
            </w:pPr>
            <w:r w:rsidRPr="00257916">
              <w:rPr>
                <w:rFonts w:ascii="Arial" w:eastAsia="Times New Roman" w:hAnsi="Arial" w:cs="Arial"/>
                <w:sz w:val="16"/>
                <w:szCs w:val="20"/>
              </w:rPr>
              <w:t>4.184,60</w:t>
            </w:r>
          </w:p>
        </w:tc>
        <w:tc>
          <w:tcPr>
            <w:tcW w:w="437" w:type="pct"/>
            <w:shd w:val="clear" w:color="auto" w:fill="auto"/>
            <w:noWrap/>
            <w:vAlign w:val="center"/>
            <w:hideMark/>
          </w:tcPr>
          <w:p w14:paraId="0824C697" w14:textId="77777777" w:rsidR="002527A6" w:rsidRPr="00257916" w:rsidRDefault="002527A6" w:rsidP="002527A6">
            <w:pPr>
              <w:spacing w:after="0" w:line="240" w:lineRule="auto"/>
              <w:jc w:val="center"/>
              <w:rPr>
                <w:rFonts w:ascii="Arial" w:eastAsia="Times New Roman" w:hAnsi="Arial" w:cs="Arial"/>
                <w:sz w:val="16"/>
                <w:szCs w:val="20"/>
              </w:rPr>
            </w:pPr>
            <w:r w:rsidRPr="00257916">
              <w:rPr>
                <w:rFonts w:ascii="Arial" w:eastAsia="Times New Roman" w:hAnsi="Arial" w:cs="Arial"/>
                <w:sz w:val="16"/>
                <w:szCs w:val="20"/>
              </w:rPr>
              <w:t>0,00</w:t>
            </w:r>
          </w:p>
        </w:tc>
        <w:tc>
          <w:tcPr>
            <w:tcW w:w="524" w:type="pct"/>
            <w:shd w:val="clear" w:color="auto" w:fill="auto"/>
            <w:noWrap/>
            <w:vAlign w:val="center"/>
            <w:hideMark/>
          </w:tcPr>
          <w:p w14:paraId="05E345A2" w14:textId="77777777" w:rsidR="002527A6" w:rsidRPr="00257916" w:rsidRDefault="002527A6" w:rsidP="002527A6">
            <w:pPr>
              <w:spacing w:after="0" w:line="240" w:lineRule="auto"/>
              <w:jc w:val="center"/>
              <w:rPr>
                <w:rFonts w:ascii="Arial" w:eastAsia="Times New Roman" w:hAnsi="Arial" w:cs="Arial"/>
                <w:sz w:val="16"/>
                <w:szCs w:val="20"/>
              </w:rPr>
            </w:pPr>
          </w:p>
        </w:tc>
        <w:tc>
          <w:tcPr>
            <w:tcW w:w="432" w:type="pct"/>
            <w:shd w:val="clear" w:color="auto" w:fill="auto"/>
            <w:noWrap/>
            <w:vAlign w:val="center"/>
            <w:hideMark/>
          </w:tcPr>
          <w:p w14:paraId="7AF302DB" w14:textId="77777777" w:rsidR="002527A6" w:rsidRPr="00257916" w:rsidRDefault="002527A6" w:rsidP="002527A6">
            <w:pPr>
              <w:spacing w:after="0" w:line="240" w:lineRule="auto"/>
              <w:jc w:val="center"/>
              <w:rPr>
                <w:rFonts w:ascii="Arial" w:eastAsia="Times New Roman" w:hAnsi="Arial" w:cs="Arial"/>
                <w:sz w:val="16"/>
                <w:szCs w:val="20"/>
              </w:rPr>
            </w:pPr>
          </w:p>
        </w:tc>
        <w:tc>
          <w:tcPr>
            <w:tcW w:w="387" w:type="pct"/>
            <w:shd w:val="clear" w:color="auto" w:fill="auto"/>
            <w:noWrap/>
            <w:vAlign w:val="center"/>
            <w:hideMark/>
          </w:tcPr>
          <w:p w14:paraId="57C195CD" w14:textId="77777777" w:rsidR="002527A6" w:rsidRPr="00257916" w:rsidRDefault="002527A6" w:rsidP="002527A6">
            <w:pPr>
              <w:spacing w:after="0" w:line="240" w:lineRule="auto"/>
              <w:jc w:val="center"/>
              <w:rPr>
                <w:rFonts w:ascii="Arial" w:eastAsia="Times New Roman" w:hAnsi="Arial" w:cs="Arial"/>
                <w:sz w:val="16"/>
                <w:szCs w:val="20"/>
              </w:rPr>
            </w:pPr>
            <w:r w:rsidRPr="00257916">
              <w:rPr>
                <w:rFonts w:ascii="Arial" w:eastAsia="Times New Roman" w:hAnsi="Arial" w:cs="Arial"/>
                <w:sz w:val="16"/>
                <w:szCs w:val="20"/>
              </w:rPr>
              <w:t>815,40</w:t>
            </w:r>
          </w:p>
        </w:tc>
        <w:tc>
          <w:tcPr>
            <w:tcW w:w="385" w:type="pct"/>
            <w:shd w:val="clear" w:color="auto" w:fill="auto"/>
            <w:noWrap/>
            <w:vAlign w:val="center"/>
            <w:hideMark/>
          </w:tcPr>
          <w:p w14:paraId="389CB842" w14:textId="77777777" w:rsidR="002527A6" w:rsidRPr="00257916" w:rsidRDefault="002527A6" w:rsidP="002527A6">
            <w:pPr>
              <w:spacing w:after="0" w:line="240" w:lineRule="auto"/>
              <w:jc w:val="center"/>
              <w:rPr>
                <w:rFonts w:ascii="Arial" w:eastAsia="Times New Roman" w:hAnsi="Arial" w:cs="Arial"/>
                <w:sz w:val="16"/>
                <w:szCs w:val="20"/>
              </w:rPr>
            </w:pPr>
            <w:r w:rsidRPr="00257916">
              <w:rPr>
                <w:rFonts w:ascii="Arial" w:eastAsia="Times New Roman" w:hAnsi="Arial" w:cs="Arial"/>
                <w:sz w:val="16"/>
                <w:szCs w:val="20"/>
              </w:rPr>
              <w:t>815,40</w:t>
            </w:r>
          </w:p>
        </w:tc>
      </w:tr>
      <w:tr w:rsidR="00257916" w:rsidRPr="00257916" w14:paraId="710F7CD1" w14:textId="77777777" w:rsidTr="003905FA">
        <w:trPr>
          <w:trHeight w:val="1140"/>
          <w:jc w:val="center"/>
        </w:trPr>
        <w:tc>
          <w:tcPr>
            <w:tcW w:w="181" w:type="pct"/>
            <w:shd w:val="clear" w:color="auto" w:fill="auto"/>
            <w:noWrap/>
            <w:vAlign w:val="center"/>
            <w:hideMark/>
          </w:tcPr>
          <w:p w14:paraId="4016B378" w14:textId="77777777" w:rsidR="002527A6" w:rsidRPr="00257916" w:rsidRDefault="002527A6" w:rsidP="002527A6">
            <w:pPr>
              <w:spacing w:after="0" w:line="240" w:lineRule="auto"/>
              <w:jc w:val="center"/>
              <w:rPr>
                <w:rFonts w:ascii="Arial" w:eastAsia="Times New Roman" w:hAnsi="Arial" w:cs="Arial"/>
                <w:sz w:val="16"/>
                <w:szCs w:val="18"/>
              </w:rPr>
            </w:pPr>
            <w:r w:rsidRPr="00257916">
              <w:rPr>
                <w:rFonts w:ascii="Arial" w:eastAsia="Times New Roman" w:hAnsi="Arial" w:cs="Arial"/>
                <w:sz w:val="16"/>
                <w:szCs w:val="18"/>
              </w:rPr>
              <w:t>2003</w:t>
            </w:r>
          </w:p>
        </w:tc>
        <w:tc>
          <w:tcPr>
            <w:tcW w:w="438" w:type="pct"/>
            <w:shd w:val="clear" w:color="auto" w:fill="auto"/>
            <w:vAlign w:val="center"/>
            <w:hideMark/>
          </w:tcPr>
          <w:p w14:paraId="41EFE99F" w14:textId="77777777" w:rsidR="002527A6" w:rsidRPr="00257916" w:rsidRDefault="002527A6" w:rsidP="002527A6">
            <w:pPr>
              <w:spacing w:after="0" w:line="240" w:lineRule="auto"/>
              <w:jc w:val="center"/>
              <w:rPr>
                <w:rFonts w:ascii="Arial" w:eastAsia="Times New Roman" w:hAnsi="Arial" w:cs="Arial"/>
                <w:sz w:val="14"/>
                <w:szCs w:val="18"/>
              </w:rPr>
            </w:pPr>
            <w:r w:rsidRPr="00257916">
              <w:rPr>
                <w:rFonts w:ascii="Arial" w:eastAsia="Times New Roman" w:hAnsi="Arial" w:cs="Arial"/>
                <w:sz w:val="14"/>
                <w:szCs w:val="18"/>
              </w:rPr>
              <w:t>TRASFERIMENTI  PER FUNZIONI DELEGATE AL CORECOM</w:t>
            </w:r>
          </w:p>
        </w:tc>
        <w:tc>
          <w:tcPr>
            <w:tcW w:w="203" w:type="pct"/>
            <w:shd w:val="clear" w:color="auto" w:fill="auto"/>
            <w:noWrap/>
            <w:vAlign w:val="center"/>
            <w:hideMark/>
          </w:tcPr>
          <w:p w14:paraId="2BE2493C" w14:textId="77777777" w:rsidR="002527A6" w:rsidRPr="00257916" w:rsidRDefault="002527A6" w:rsidP="002527A6">
            <w:pPr>
              <w:spacing w:after="0" w:line="240" w:lineRule="auto"/>
              <w:jc w:val="center"/>
              <w:rPr>
                <w:rFonts w:ascii="Arial" w:eastAsia="Times New Roman" w:hAnsi="Arial" w:cs="Arial"/>
                <w:sz w:val="14"/>
                <w:szCs w:val="18"/>
              </w:rPr>
            </w:pPr>
            <w:r w:rsidRPr="00257916">
              <w:rPr>
                <w:rFonts w:ascii="Arial" w:eastAsia="Times New Roman" w:hAnsi="Arial" w:cs="Arial"/>
                <w:sz w:val="14"/>
                <w:szCs w:val="18"/>
              </w:rPr>
              <w:t>10598</w:t>
            </w:r>
          </w:p>
        </w:tc>
        <w:tc>
          <w:tcPr>
            <w:tcW w:w="431" w:type="pct"/>
            <w:shd w:val="clear" w:color="auto" w:fill="auto"/>
            <w:vAlign w:val="center"/>
            <w:hideMark/>
          </w:tcPr>
          <w:p w14:paraId="23205FC9" w14:textId="77777777" w:rsidR="002527A6" w:rsidRPr="00257916" w:rsidRDefault="002527A6" w:rsidP="002527A6">
            <w:pPr>
              <w:spacing w:after="0" w:line="240" w:lineRule="auto"/>
              <w:jc w:val="center"/>
              <w:rPr>
                <w:rFonts w:ascii="Arial" w:eastAsia="Times New Roman" w:hAnsi="Arial" w:cs="Arial"/>
                <w:sz w:val="14"/>
                <w:szCs w:val="18"/>
              </w:rPr>
            </w:pPr>
            <w:r w:rsidRPr="00257916">
              <w:rPr>
                <w:rFonts w:ascii="Arial" w:eastAsia="Times New Roman" w:hAnsi="Arial" w:cs="Arial"/>
                <w:sz w:val="14"/>
                <w:szCs w:val="18"/>
              </w:rPr>
              <w:t>CORECOM GESTIONE DELLE DELEGHE - IRAP SU RIMBORSO KM MISSIONI</w:t>
            </w:r>
          </w:p>
        </w:tc>
        <w:tc>
          <w:tcPr>
            <w:tcW w:w="313" w:type="pct"/>
            <w:shd w:val="clear" w:color="auto" w:fill="auto"/>
            <w:vAlign w:val="center"/>
            <w:hideMark/>
          </w:tcPr>
          <w:p w14:paraId="2C076575" w14:textId="77777777" w:rsidR="002527A6" w:rsidRPr="00257916" w:rsidRDefault="002527A6" w:rsidP="002527A6">
            <w:pPr>
              <w:spacing w:after="0" w:line="240" w:lineRule="auto"/>
              <w:jc w:val="center"/>
              <w:rPr>
                <w:rFonts w:ascii="Arial" w:eastAsia="Times New Roman" w:hAnsi="Arial" w:cs="Arial"/>
                <w:sz w:val="16"/>
                <w:szCs w:val="18"/>
              </w:rPr>
            </w:pPr>
            <w:r w:rsidRPr="00257916">
              <w:rPr>
                <w:rFonts w:ascii="Arial" w:eastAsia="Times New Roman" w:hAnsi="Arial" w:cs="Arial"/>
                <w:sz w:val="16"/>
                <w:szCs w:val="18"/>
              </w:rPr>
              <w:t>-</w:t>
            </w:r>
          </w:p>
        </w:tc>
        <w:tc>
          <w:tcPr>
            <w:tcW w:w="388" w:type="pct"/>
            <w:shd w:val="clear" w:color="auto" w:fill="auto"/>
            <w:vAlign w:val="center"/>
            <w:hideMark/>
          </w:tcPr>
          <w:p w14:paraId="32CBFF43" w14:textId="77777777" w:rsidR="002527A6" w:rsidRPr="00257916" w:rsidRDefault="002527A6" w:rsidP="002527A6">
            <w:pPr>
              <w:spacing w:after="0" w:line="240" w:lineRule="auto"/>
              <w:jc w:val="center"/>
              <w:rPr>
                <w:rFonts w:ascii="Arial" w:eastAsia="Times New Roman" w:hAnsi="Arial" w:cs="Arial"/>
                <w:sz w:val="16"/>
                <w:szCs w:val="18"/>
              </w:rPr>
            </w:pPr>
            <w:r w:rsidRPr="00257916">
              <w:rPr>
                <w:rFonts w:ascii="Arial" w:eastAsia="Times New Roman" w:hAnsi="Arial" w:cs="Arial"/>
                <w:sz w:val="16"/>
                <w:szCs w:val="18"/>
              </w:rPr>
              <w:t>-</w:t>
            </w:r>
          </w:p>
        </w:tc>
        <w:tc>
          <w:tcPr>
            <w:tcW w:w="537" w:type="pct"/>
            <w:shd w:val="clear" w:color="auto" w:fill="auto"/>
            <w:noWrap/>
            <w:vAlign w:val="center"/>
            <w:hideMark/>
          </w:tcPr>
          <w:p w14:paraId="570C8B4D" w14:textId="77777777" w:rsidR="002527A6" w:rsidRPr="00257916" w:rsidRDefault="002527A6" w:rsidP="002527A6">
            <w:pPr>
              <w:spacing w:after="0" w:line="240" w:lineRule="auto"/>
              <w:jc w:val="center"/>
              <w:rPr>
                <w:rFonts w:ascii="Arial" w:eastAsia="Times New Roman" w:hAnsi="Arial" w:cs="Arial"/>
                <w:sz w:val="16"/>
                <w:szCs w:val="20"/>
              </w:rPr>
            </w:pPr>
            <w:r w:rsidRPr="00257916">
              <w:rPr>
                <w:rFonts w:ascii="Arial" w:eastAsia="Times New Roman" w:hAnsi="Arial" w:cs="Arial"/>
                <w:sz w:val="16"/>
                <w:szCs w:val="20"/>
              </w:rPr>
              <w:t>50,00</w:t>
            </w:r>
          </w:p>
        </w:tc>
        <w:tc>
          <w:tcPr>
            <w:tcW w:w="344" w:type="pct"/>
            <w:shd w:val="clear" w:color="auto" w:fill="auto"/>
            <w:noWrap/>
            <w:vAlign w:val="center"/>
            <w:hideMark/>
          </w:tcPr>
          <w:p w14:paraId="1748DA46" w14:textId="77777777" w:rsidR="002527A6" w:rsidRPr="00257916" w:rsidRDefault="002527A6" w:rsidP="002527A6">
            <w:pPr>
              <w:spacing w:after="0" w:line="240" w:lineRule="auto"/>
              <w:jc w:val="center"/>
              <w:rPr>
                <w:rFonts w:ascii="Arial" w:eastAsia="Times New Roman" w:hAnsi="Arial" w:cs="Arial"/>
                <w:sz w:val="16"/>
                <w:szCs w:val="20"/>
              </w:rPr>
            </w:pPr>
            <w:r w:rsidRPr="00257916">
              <w:rPr>
                <w:rFonts w:ascii="Arial" w:eastAsia="Times New Roman" w:hAnsi="Arial" w:cs="Arial"/>
                <w:sz w:val="16"/>
                <w:szCs w:val="20"/>
              </w:rPr>
              <w:t>-</w:t>
            </w:r>
          </w:p>
        </w:tc>
        <w:tc>
          <w:tcPr>
            <w:tcW w:w="437" w:type="pct"/>
            <w:shd w:val="clear" w:color="auto" w:fill="auto"/>
            <w:noWrap/>
            <w:vAlign w:val="center"/>
            <w:hideMark/>
          </w:tcPr>
          <w:p w14:paraId="60EA65FA" w14:textId="77777777" w:rsidR="002527A6" w:rsidRPr="00257916" w:rsidRDefault="002527A6" w:rsidP="002527A6">
            <w:pPr>
              <w:spacing w:after="0" w:line="240" w:lineRule="auto"/>
              <w:jc w:val="center"/>
              <w:rPr>
                <w:rFonts w:ascii="Arial" w:eastAsia="Times New Roman" w:hAnsi="Arial" w:cs="Arial"/>
                <w:sz w:val="16"/>
                <w:szCs w:val="20"/>
              </w:rPr>
            </w:pPr>
            <w:r w:rsidRPr="00257916">
              <w:rPr>
                <w:rFonts w:ascii="Arial" w:eastAsia="Times New Roman" w:hAnsi="Arial" w:cs="Arial"/>
                <w:sz w:val="16"/>
                <w:szCs w:val="20"/>
              </w:rPr>
              <w:t>0,00</w:t>
            </w:r>
          </w:p>
        </w:tc>
        <w:tc>
          <w:tcPr>
            <w:tcW w:w="524" w:type="pct"/>
            <w:shd w:val="clear" w:color="auto" w:fill="auto"/>
            <w:noWrap/>
            <w:vAlign w:val="center"/>
            <w:hideMark/>
          </w:tcPr>
          <w:p w14:paraId="1B570AA7" w14:textId="77777777" w:rsidR="002527A6" w:rsidRPr="00257916" w:rsidRDefault="002527A6" w:rsidP="002527A6">
            <w:pPr>
              <w:spacing w:after="0" w:line="240" w:lineRule="auto"/>
              <w:jc w:val="center"/>
              <w:rPr>
                <w:rFonts w:ascii="Arial" w:eastAsia="Times New Roman" w:hAnsi="Arial" w:cs="Arial"/>
                <w:sz w:val="16"/>
                <w:szCs w:val="20"/>
              </w:rPr>
            </w:pPr>
          </w:p>
        </w:tc>
        <w:tc>
          <w:tcPr>
            <w:tcW w:w="432" w:type="pct"/>
            <w:shd w:val="clear" w:color="auto" w:fill="auto"/>
            <w:noWrap/>
            <w:vAlign w:val="center"/>
            <w:hideMark/>
          </w:tcPr>
          <w:p w14:paraId="7540728B" w14:textId="77777777" w:rsidR="002527A6" w:rsidRPr="00257916" w:rsidRDefault="002527A6" w:rsidP="002527A6">
            <w:pPr>
              <w:spacing w:after="0" w:line="240" w:lineRule="auto"/>
              <w:jc w:val="center"/>
              <w:rPr>
                <w:rFonts w:ascii="Arial" w:eastAsia="Times New Roman" w:hAnsi="Arial" w:cs="Arial"/>
                <w:sz w:val="16"/>
                <w:szCs w:val="20"/>
              </w:rPr>
            </w:pPr>
          </w:p>
        </w:tc>
        <w:tc>
          <w:tcPr>
            <w:tcW w:w="387" w:type="pct"/>
            <w:shd w:val="clear" w:color="auto" w:fill="auto"/>
            <w:noWrap/>
            <w:vAlign w:val="center"/>
            <w:hideMark/>
          </w:tcPr>
          <w:p w14:paraId="44774272" w14:textId="77777777" w:rsidR="002527A6" w:rsidRPr="00257916" w:rsidRDefault="002527A6" w:rsidP="002527A6">
            <w:pPr>
              <w:spacing w:after="0" w:line="240" w:lineRule="auto"/>
              <w:jc w:val="center"/>
              <w:rPr>
                <w:rFonts w:ascii="Arial" w:eastAsia="Times New Roman" w:hAnsi="Arial" w:cs="Arial"/>
                <w:sz w:val="16"/>
                <w:szCs w:val="20"/>
              </w:rPr>
            </w:pPr>
            <w:r w:rsidRPr="00257916">
              <w:rPr>
                <w:rFonts w:ascii="Arial" w:eastAsia="Times New Roman" w:hAnsi="Arial" w:cs="Arial"/>
                <w:sz w:val="16"/>
                <w:szCs w:val="20"/>
              </w:rPr>
              <w:t>50,00</w:t>
            </w:r>
          </w:p>
        </w:tc>
        <w:tc>
          <w:tcPr>
            <w:tcW w:w="385" w:type="pct"/>
            <w:shd w:val="clear" w:color="auto" w:fill="auto"/>
            <w:noWrap/>
            <w:vAlign w:val="center"/>
            <w:hideMark/>
          </w:tcPr>
          <w:p w14:paraId="2E3CE44F" w14:textId="77777777" w:rsidR="002527A6" w:rsidRPr="00257916" w:rsidRDefault="002527A6" w:rsidP="002527A6">
            <w:pPr>
              <w:spacing w:after="0" w:line="240" w:lineRule="auto"/>
              <w:jc w:val="center"/>
              <w:rPr>
                <w:rFonts w:ascii="Arial" w:eastAsia="Times New Roman" w:hAnsi="Arial" w:cs="Arial"/>
                <w:sz w:val="16"/>
                <w:szCs w:val="20"/>
              </w:rPr>
            </w:pPr>
            <w:r w:rsidRPr="00257916">
              <w:rPr>
                <w:rFonts w:ascii="Arial" w:eastAsia="Times New Roman" w:hAnsi="Arial" w:cs="Arial"/>
                <w:sz w:val="16"/>
                <w:szCs w:val="20"/>
              </w:rPr>
              <w:t>50,00</w:t>
            </w:r>
          </w:p>
        </w:tc>
      </w:tr>
      <w:tr w:rsidR="00257916" w:rsidRPr="00257916" w14:paraId="5D09ED92" w14:textId="77777777" w:rsidTr="003905FA">
        <w:trPr>
          <w:trHeight w:val="1140"/>
          <w:jc w:val="center"/>
        </w:trPr>
        <w:tc>
          <w:tcPr>
            <w:tcW w:w="181" w:type="pct"/>
            <w:shd w:val="clear" w:color="auto" w:fill="auto"/>
            <w:noWrap/>
            <w:vAlign w:val="center"/>
            <w:hideMark/>
          </w:tcPr>
          <w:p w14:paraId="7A34611F" w14:textId="77777777" w:rsidR="002527A6" w:rsidRPr="00257916" w:rsidRDefault="002527A6" w:rsidP="002527A6">
            <w:pPr>
              <w:spacing w:after="0" w:line="240" w:lineRule="auto"/>
              <w:jc w:val="center"/>
              <w:rPr>
                <w:rFonts w:ascii="Arial" w:eastAsia="Times New Roman" w:hAnsi="Arial" w:cs="Arial"/>
                <w:sz w:val="16"/>
                <w:szCs w:val="18"/>
              </w:rPr>
            </w:pPr>
            <w:r w:rsidRPr="00257916">
              <w:rPr>
                <w:rFonts w:ascii="Arial" w:eastAsia="Times New Roman" w:hAnsi="Arial" w:cs="Arial"/>
                <w:sz w:val="16"/>
                <w:szCs w:val="18"/>
              </w:rPr>
              <w:t>2003</w:t>
            </w:r>
          </w:p>
        </w:tc>
        <w:tc>
          <w:tcPr>
            <w:tcW w:w="438" w:type="pct"/>
            <w:shd w:val="clear" w:color="auto" w:fill="auto"/>
            <w:vAlign w:val="center"/>
            <w:hideMark/>
          </w:tcPr>
          <w:p w14:paraId="467EE490" w14:textId="77777777" w:rsidR="002527A6" w:rsidRPr="00257916" w:rsidRDefault="002527A6" w:rsidP="002527A6">
            <w:pPr>
              <w:spacing w:after="0" w:line="240" w:lineRule="auto"/>
              <w:jc w:val="center"/>
              <w:rPr>
                <w:rFonts w:ascii="Arial" w:eastAsia="Times New Roman" w:hAnsi="Arial" w:cs="Arial"/>
                <w:sz w:val="14"/>
                <w:szCs w:val="18"/>
              </w:rPr>
            </w:pPr>
            <w:r w:rsidRPr="00257916">
              <w:rPr>
                <w:rFonts w:ascii="Arial" w:eastAsia="Times New Roman" w:hAnsi="Arial" w:cs="Arial"/>
                <w:sz w:val="14"/>
                <w:szCs w:val="18"/>
              </w:rPr>
              <w:t>TRASFERIMENTI  PER FUNZIONI DELEGATE AL CORECOM</w:t>
            </w:r>
          </w:p>
        </w:tc>
        <w:tc>
          <w:tcPr>
            <w:tcW w:w="203" w:type="pct"/>
            <w:shd w:val="clear" w:color="auto" w:fill="auto"/>
            <w:noWrap/>
            <w:vAlign w:val="center"/>
            <w:hideMark/>
          </w:tcPr>
          <w:p w14:paraId="0D133D5C" w14:textId="77777777" w:rsidR="002527A6" w:rsidRPr="00257916" w:rsidRDefault="002527A6" w:rsidP="002527A6">
            <w:pPr>
              <w:spacing w:after="0" w:line="240" w:lineRule="auto"/>
              <w:jc w:val="center"/>
              <w:rPr>
                <w:rFonts w:ascii="Arial" w:eastAsia="Times New Roman" w:hAnsi="Arial" w:cs="Arial"/>
                <w:sz w:val="14"/>
                <w:szCs w:val="18"/>
              </w:rPr>
            </w:pPr>
            <w:r w:rsidRPr="00257916">
              <w:rPr>
                <w:rFonts w:ascii="Arial" w:eastAsia="Times New Roman" w:hAnsi="Arial" w:cs="Arial"/>
                <w:sz w:val="14"/>
                <w:szCs w:val="18"/>
              </w:rPr>
              <w:t>10604</w:t>
            </w:r>
          </w:p>
        </w:tc>
        <w:tc>
          <w:tcPr>
            <w:tcW w:w="431" w:type="pct"/>
            <w:shd w:val="clear" w:color="auto" w:fill="auto"/>
            <w:vAlign w:val="center"/>
            <w:hideMark/>
          </w:tcPr>
          <w:p w14:paraId="3625AC1E" w14:textId="77777777" w:rsidR="002527A6" w:rsidRPr="00257916" w:rsidRDefault="002527A6" w:rsidP="002527A6">
            <w:pPr>
              <w:spacing w:after="0" w:line="240" w:lineRule="auto"/>
              <w:jc w:val="center"/>
              <w:rPr>
                <w:rFonts w:ascii="Arial" w:eastAsia="Times New Roman" w:hAnsi="Arial" w:cs="Arial"/>
                <w:sz w:val="14"/>
                <w:szCs w:val="18"/>
              </w:rPr>
            </w:pPr>
            <w:r w:rsidRPr="00257916">
              <w:rPr>
                <w:rFonts w:ascii="Arial" w:eastAsia="Times New Roman" w:hAnsi="Arial" w:cs="Arial"/>
                <w:sz w:val="14"/>
                <w:szCs w:val="18"/>
              </w:rPr>
              <w:t>CORECOM GESTIONE DELLE DELEGHE - IRAP SU COMPETENZE RELATORI CONVEGNI</w:t>
            </w:r>
          </w:p>
        </w:tc>
        <w:tc>
          <w:tcPr>
            <w:tcW w:w="313" w:type="pct"/>
            <w:shd w:val="clear" w:color="auto" w:fill="auto"/>
            <w:vAlign w:val="center"/>
            <w:hideMark/>
          </w:tcPr>
          <w:p w14:paraId="5E48CF7E" w14:textId="77777777" w:rsidR="002527A6" w:rsidRPr="00257916" w:rsidRDefault="002527A6" w:rsidP="002527A6">
            <w:pPr>
              <w:spacing w:after="0" w:line="240" w:lineRule="auto"/>
              <w:jc w:val="center"/>
              <w:rPr>
                <w:rFonts w:ascii="Arial" w:eastAsia="Times New Roman" w:hAnsi="Arial" w:cs="Arial"/>
                <w:sz w:val="16"/>
                <w:szCs w:val="18"/>
              </w:rPr>
            </w:pPr>
            <w:r w:rsidRPr="00257916">
              <w:rPr>
                <w:rFonts w:ascii="Arial" w:eastAsia="Times New Roman" w:hAnsi="Arial" w:cs="Arial"/>
                <w:sz w:val="16"/>
                <w:szCs w:val="18"/>
              </w:rPr>
              <w:t>-</w:t>
            </w:r>
          </w:p>
        </w:tc>
        <w:tc>
          <w:tcPr>
            <w:tcW w:w="388" w:type="pct"/>
            <w:shd w:val="clear" w:color="auto" w:fill="auto"/>
            <w:vAlign w:val="center"/>
            <w:hideMark/>
          </w:tcPr>
          <w:p w14:paraId="2A4CF163" w14:textId="77777777" w:rsidR="002527A6" w:rsidRPr="00257916" w:rsidRDefault="002527A6" w:rsidP="002527A6">
            <w:pPr>
              <w:spacing w:after="0" w:line="240" w:lineRule="auto"/>
              <w:jc w:val="center"/>
              <w:rPr>
                <w:rFonts w:ascii="Arial" w:eastAsia="Times New Roman" w:hAnsi="Arial" w:cs="Arial"/>
                <w:sz w:val="16"/>
                <w:szCs w:val="18"/>
              </w:rPr>
            </w:pPr>
            <w:r w:rsidRPr="00257916">
              <w:rPr>
                <w:rFonts w:ascii="Arial" w:eastAsia="Times New Roman" w:hAnsi="Arial" w:cs="Arial"/>
                <w:sz w:val="16"/>
                <w:szCs w:val="18"/>
              </w:rPr>
              <w:t>-</w:t>
            </w:r>
          </w:p>
        </w:tc>
        <w:tc>
          <w:tcPr>
            <w:tcW w:w="537" w:type="pct"/>
            <w:shd w:val="clear" w:color="auto" w:fill="auto"/>
            <w:noWrap/>
            <w:vAlign w:val="center"/>
            <w:hideMark/>
          </w:tcPr>
          <w:p w14:paraId="64D529EC" w14:textId="77777777" w:rsidR="002527A6" w:rsidRPr="00257916" w:rsidRDefault="002527A6" w:rsidP="002527A6">
            <w:pPr>
              <w:spacing w:after="0" w:line="240" w:lineRule="auto"/>
              <w:jc w:val="center"/>
              <w:rPr>
                <w:rFonts w:ascii="Arial" w:eastAsia="Times New Roman" w:hAnsi="Arial" w:cs="Arial"/>
                <w:sz w:val="16"/>
                <w:szCs w:val="20"/>
              </w:rPr>
            </w:pPr>
            <w:r w:rsidRPr="00257916">
              <w:rPr>
                <w:rFonts w:ascii="Arial" w:eastAsia="Times New Roman" w:hAnsi="Arial" w:cs="Arial"/>
                <w:sz w:val="16"/>
                <w:szCs w:val="20"/>
              </w:rPr>
              <w:t>145,00</w:t>
            </w:r>
          </w:p>
        </w:tc>
        <w:tc>
          <w:tcPr>
            <w:tcW w:w="344" w:type="pct"/>
            <w:shd w:val="clear" w:color="auto" w:fill="auto"/>
            <w:noWrap/>
            <w:vAlign w:val="center"/>
            <w:hideMark/>
          </w:tcPr>
          <w:p w14:paraId="60B61D19" w14:textId="77777777" w:rsidR="002527A6" w:rsidRPr="00257916" w:rsidRDefault="002527A6" w:rsidP="002527A6">
            <w:pPr>
              <w:spacing w:after="0" w:line="240" w:lineRule="auto"/>
              <w:jc w:val="center"/>
              <w:rPr>
                <w:rFonts w:ascii="Arial" w:eastAsia="Times New Roman" w:hAnsi="Arial" w:cs="Arial"/>
                <w:sz w:val="16"/>
                <w:szCs w:val="20"/>
              </w:rPr>
            </w:pPr>
            <w:r w:rsidRPr="00257916">
              <w:rPr>
                <w:rFonts w:ascii="Arial" w:eastAsia="Times New Roman" w:hAnsi="Arial" w:cs="Arial"/>
                <w:sz w:val="16"/>
                <w:szCs w:val="20"/>
              </w:rPr>
              <w:t>27,27</w:t>
            </w:r>
          </w:p>
        </w:tc>
        <w:tc>
          <w:tcPr>
            <w:tcW w:w="437" w:type="pct"/>
            <w:shd w:val="clear" w:color="auto" w:fill="auto"/>
            <w:noWrap/>
            <w:vAlign w:val="center"/>
            <w:hideMark/>
          </w:tcPr>
          <w:p w14:paraId="4587242B" w14:textId="77777777" w:rsidR="002527A6" w:rsidRPr="00257916" w:rsidRDefault="002527A6" w:rsidP="002527A6">
            <w:pPr>
              <w:spacing w:after="0" w:line="240" w:lineRule="auto"/>
              <w:jc w:val="center"/>
              <w:rPr>
                <w:rFonts w:ascii="Arial" w:eastAsia="Times New Roman" w:hAnsi="Arial" w:cs="Arial"/>
                <w:sz w:val="16"/>
                <w:szCs w:val="20"/>
              </w:rPr>
            </w:pPr>
            <w:r w:rsidRPr="00257916">
              <w:rPr>
                <w:rFonts w:ascii="Arial" w:eastAsia="Times New Roman" w:hAnsi="Arial" w:cs="Arial"/>
                <w:sz w:val="16"/>
                <w:szCs w:val="20"/>
              </w:rPr>
              <w:t>0,00</w:t>
            </w:r>
          </w:p>
        </w:tc>
        <w:tc>
          <w:tcPr>
            <w:tcW w:w="524" w:type="pct"/>
            <w:shd w:val="clear" w:color="auto" w:fill="auto"/>
            <w:noWrap/>
            <w:vAlign w:val="center"/>
            <w:hideMark/>
          </w:tcPr>
          <w:p w14:paraId="6C836886" w14:textId="77777777" w:rsidR="002527A6" w:rsidRPr="00257916" w:rsidRDefault="002527A6" w:rsidP="002527A6">
            <w:pPr>
              <w:spacing w:after="0" w:line="240" w:lineRule="auto"/>
              <w:jc w:val="center"/>
              <w:rPr>
                <w:rFonts w:ascii="Arial" w:eastAsia="Times New Roman" w:hAnsi="Arial" w:cs="Arial"/>
                <w:sz w:val="16"/>
                <w:szCs w:val="20"/>
              </w:rPr>
            </w:pPr>
          </w:p>
        </w:tc>
        <w:tc>
          <w:tcPr>
            <w:tcW w:w="432" w:type="pct"/>
            <w:shd w:val="clear" w:color="auto" w:fill="auto"/>
            <w:noWrap/>
            <w:vAlign w:val="center"/>
            <w:hideMark/>
          </w:tcPr>
          <w:p w14:paraId="084DD3E5" w14:textId="77777777" w:rsidR="002527A6" w:rsidRPr="00257916" w:rsidRDefault="002527A6" w:rsidP="002527A6">
            <w:pPr>
              <w:spacing w:after="0" w:line="240" w:lineRule="auto"/>
              <w:jc w:val="center"/>
              <w:rPr>
                <w:rFonts w:ascii="Arial" w:eastAsia="Times New Roman" w:hAnsi="Arial" w:cs="Arial"/>
                <w:sz w:val="16"/>
                <w:szCs w:val="20"/>
              </w:rPr>
            </w:pPr>
          </w:p>
        </w:tc>
        <w:tc>
          <w:tcPr>
            <w:tcW w:w="387" w:type="pct"/>
            <w:shd w:val="clear" w:color="auto" w:fill="auto"/>
            <w:noWrap/>
            <w:vAlign w:val="center"/>
            <w:hideMark/>
          </w:tcPr>
          <w:p w14:paraId="2CC6AB5E" w14:textId="77777777" w:rsidR="002527A6" w:rsidRPr="00257916" w:rsidRDefault="002527A6" w:rsidP="002527A6">
            <w:pPr>
              <w:spacing w:after="0" w:line="240" w:lineRule="auto"/>
              <w:jc w:val="center"/>
              <w:rPr>
                <w:rFonts w:ascii="Arial" w:eastAsia="Times New Roman" w:hAnsi="Arial" w:cs="Arial"/>
                <w:sz w:val="16"/>
                <w:szCs w:val="20"/>
              </w:rPr>
            </w:pPr>
            <w:r w:rsidRPr="00257916">
              <w:rPr>
                <w:rFonts w:ascii="Arial" w:eastAsia="Times New Roman" w:hAnsi="Arial" w:cs="Arial"/>
                <w:sz w:val="16"/>
                <w:szCs w:val="20"/>
              </w:rPr>
              <w:t>117,73</w:t>
            </w:r>
          </w:p>
        </w:tc>
        <w:tc>
          <w:tcPr>
            <w:tcW w:w="385" w:type="pct"/>
            <w:shd w:val="clear" w:color="auto" w:fill="auto"/>
            <w:noWrap/>
            <w:vAlign w:val="center"/>
            <w:hideMark/>
          </w:tcPr>
          <w:p w14:paraId="5CA9114F" w14:textId="77777777" w:rsidR="002527A6" w:rsidRPr="00257916" w:rsidRDefault="002527A6" w:rsidP="002527A6">
            <w:pPr>
              <w:spacing w:after="0" w:line="240" w:lineRule="auto"/>
              <w:jc w:val="center"/>
              <w:rPr>
                <w:rFonts w:ascii="Arial" w:eastAsia="Times New Roman" w:hAnsi="Arial" w:cs="Arial"/>
                <w:sz w:val="16"/>
                <w:szCs w:val="20"/>
              </w:rPr>
            </w:pPr>
            <w:r w:rsidRPr="00257916">
              <w:rPr>
                <w:rFonts w:ascii="Arial" w:eastAsia="Times New Roman" w:hAnsi="Arial" w:cs="Arial"/>
                <w:sz w:val="16"/>
                <w:szCs w:val="20"/>
              </w:rPr>
              <w:t>117,73</w:t>
            </w:r>
          </w:p>
        </w:tc>
      </w:tr>
      <w:tr w:rsidR="00257916" w:rsidRPr="00257916" w14:paraId="501A1E6C" w14:textId="77777777" w:rsidTr="003905FA">
        <w:trPr>
          <w:trHeight w:val="1140"/>
          <w:jc w:val="center"/>
        </w:trPr>
        <w:tc>
          <w:tcPr>
            <w:tcW w:w="181" w:type="pct"/>
            <w:shd w:val="clear" w:color="auto" w:fill="auto"/>
            <w:noWrap/>
            <w:vAlign w:val="center"/>
            <w:hideMark/>
          </w:tcPr>
          <w:p w14:paraId="60EBED21" w14:textId="77777777" w:rsidR="002527A6" w:rsidRPr="00257916" w:rsidRDefault="002527A6" w:rsidP="002527A6">
            <w:pPr>
              <w:spacing w:after="0" w:line="240" w:lineRule="auto"/>
              <w:jc w:val="center"/>
              <w:rPr>
                <w:rFonts w:ascii="Arial" w:eastAsia="Times New Roman" w:hAnsi="Arial" w:cs="Arial"/>
                <w:sz w:val="16"/>
                <w:szCs w:val="18"/>
              </w:rPr>
            </w:pPr>
            <w:r w:rsidRPr="00257916">
              <w:rPr>
                <w:rFonts w:ascii="Arial" w:eastAsia="Times New Roman" w:hAnsi="Arial" w:cs="Arial"/>
                <w:sz w:val="16"/>
                <w:szCs w:val="18"/>
              </w:rPr>
              <w:t>2003</w:t>
            </w:r>
          </w:p>
        </w:tc>
        <w:tc>
          <w:tcPr>
            <w:tcW w:w="438" w:type="pct"/>
            <w:shd w:val="clear" w:color="auto" w:fill="auto"/>
            <w:vAlign w:val="center"/>
            <w:hideMark/>
          </w:tcPr>
          <w:p w14:paraId="55F4E4D4" w14:textId="77777777" w:rsidR="002527A6" w:rsidRPr="00257916" w:rsidRDefault="002527A6" w:rsidP="002527A6">
            <w:pPr>
              <w:spacing w:after="0" w:line="240" w:lineRule="auto"/>
              <w:jc w:val="center"/>
              <w:rPr>
                <w:rFonts w:ascii="Arial" w:eastAsia="Times New Roman" w:hAnsi="Arial" w:cs="Arial"/>
                <w:sz w:val="14"/>
                <w:szCs w:val="18"/>
              </w:rPr>
            </w:pPr>
            <w:r w:rsidRPr="00257916">
              <w:rPr>
                <w:rFonts w:ascii="Arial" w:eastAsia="Times New Roman" w:hAnsi="Arial" w:cs="Arial"/>
                <w:sz w:val="14"/>
                <w:szCs w:val="18"/>
              </w:rPr>
              <w:t>TRASFERIMENTI  PER FUNZIONI DELEGATE AL CORECOM</w:t>
            </w:r>
          </w:p>
        </w:tc>
        <w:tc>
          <w:tcPr>
            <w:tcW w:w="203" w:type="pct"/>
            <w:shd w:val="clear" w:color="auto" w:fill="auto"/>
            <w:noWrap/>
            <w:vAlign w:val="center"/>
            <w:hideMark/>
          </w:tcPr>
          <w:p w14:paraId="2EFB6AB0" w14:textId="77777777" w:rsidR="002527A6" w:rsidRPr="00257916" w:rsidRDefault="002527A6" w:rsidP="002527A6">
            <w:pPr>
              <w:spacing w:after="0" w:line="240" w:lineRule="auto"/>
              <w:jc w:val="center"/>
              <w:rPr>
                <w:rFonts w:ascii="Arial" w:eastAsia="Times New Roman" w:hAnsi="Arial" w:cs="Arial"/>
                <w:sz w:val="14"/>
                <w:szCs w:val="18"/>
              </w:rPr>
            </w:pPr>
            <w:r w:rsidRPr="00257916">
              <w:rPr>
                <w:rFonts w:ascii="Arial" w:eastAsia="Times New Roman" w:hAnsi="Arial" w:cs="Arial"/>
                <w:sz w:val="14"/>
                <w:szCs w:val="18"/>
              </w:rPr>
              <w:t>10605</w:t>
            </w:r>
          </w:p>
        </w:tc>
        <w:tc>
          <w:tcPr>
            <w:tcW w:w="431" w:type="pct"/>
            <w:shd w:val="clear" w:color="auto" w:fill="auto"/>
            <w:vAlign w:val="center"/>
            <w:hideMark/>
          </w:tcPr>
          <w:p w14:paraId="7E38BB53" w14:textId="77777777" w:rsidR="002527A6" w:rsidRPr="00257916" w:rsidRDefault="002527A6" w:rsidP="002527A6">
            <w:pPr>
              <w:spacing w:after="0" w:line="240" w:lineRule="auto"/>
              <w:jc w:val="center"/>
              <w:rPr>
                <w:rFonts w:ascii="Arial" w:eastAsia="Times New Roman" w:hAnsi="Arial" w:cs="Arial"/>
                <w:sz w:val="14"/>
                <w:szCs w:val="18"/>
              </w:rPr>
            </w:pPr>
            <w:r w:rsidRPr="00257916">
              <w:rPr>
                <w:rFonts w:ascii="Arial" w:eastAsia="Times New Roman" w:hAnsi="Arial" w:cs="Arial"/>
                <w:sz w:val="14"/>
                <w:szCs w:val="18"/>
              </w:rPr>
              <w:t>CORECOM GESTIONE DELLE DELEGHE - INPS QUOTA 2/3 SU COMPETENZE RELATORI CONVEGNI</w:t>
            </w:r>
          </w:p>
        </w:tc>
        <w:tc>
          <w:tcPr>
            <w:tcW w:w="313" w:type="pct"/>
            <w:shd w:val="clear" w:color="auto" w:fill="auto"/>
            <w:vAlign w:val="center"/>
            <w:hideMark/>
          </w:tcPr>
          <w:p w14:paraId="617753BD" w14:textId="77777777" w:rsidR="002527A6" w:rsidRPr="00257916" w:rsidRDefault="002527A6" w:rsidP="002527A6">
            <w:pPr>
              <w:spacing w:after="0" w:line="240" w:lineRule="auto"/>
              <w:jc w:val="center"/>
              <w:rPr>
                <w:rFonts w:ascii="Arial" w:eastAsia="Times New Roman" w:hAnsi="Arial" w:cs="Arial"/>
                <w:sz w:val="16"/>
                <w:szCs w:val="18"/>
              </w:rPr>
            </w:pPr>
            <w:r w:rsidRPr="00257916">
              <w:rPr>
                <w:rFonts w:ascii="Arial" w:eastAsia="Times New Roman" w:hAnsi="Arial" w:cs="Arial"/>
                <w:sz w:val="16"/>
                <w:szCs w:val="18"/>
              </w:rPr>
              <w:t>-</w:t>
            </w:r>
          </w:p>
        </w:tc>
        <w:tc>
          <w:tcPr>
            <w:tcW w:w="388" w:type="pct"/>
            <w:shd w:val="clear" w:color="auto" w:fill="auto"/>
            <w:vAlign w:val="center"/>
            <w:hideMark/>
          </w:tcPr>
          <w:p w14:paraId="39D46BC7" w14:textId="77777777" w:rsidR="002527A6" w:rsidRPr="00257916" w:rsidRDefault="002527A6" w:rsidP="002527A6">
            <w:pPr>
              <w:spacing w:after="0" w:line="240" w:lineRule="auto"/>
              <w:jc w:val="center"/>
              <w:rPr>
                <w:rFonts w:ascii="Arial" w:eastAsia="Times New Roman" w:hAnsi="Arial" w:cs="Arial"/>
                <w:sz w:val="16"/>
                <w:szCs w:val="18"/>
              </w:rPr>
            </w:pPr>
            <w:r w:rsidRPr="00257916">
              <w:rPr>
                <w:rFonts w:ascii="Arial" w:eastAsia="Times New Roman" w:hAnsi="Arial" w:cs="Arial"/>
                <w:sz w:val="16"/>
                <w:szCs w:val="18"/>
              </w:rPr>
              <w:t>-</w:t>
            </w:r>
          </w:p>
        </w:tc>
        <w:tc>
          <w:tcPr>
            <w:tcW w:w="537" w:type="pct"/>
            <w:shd w:val="clear" w:color="auto" w:fill="auto"/>
            <w:noWrap/>
            <w:vAlign w:val="center"/>
            <w:hideMark/>
          </w:tcPr>
          <w:p w14:paraId="25377D46" w14:textId="77777777" w:rsidR="002527A6" w:rsidRPr="00257916" w:rsidRDefault="002527A6" w:rsidP="002527A6">
            <w:pPr>
              <w:spacing w:after="0" w:line="240" w:lineRule="auto"/>
              <w:jc w:val="center"/>
              <w:rPr>
                <w:rFonts w:ascii="Arial" w:eastAsia="Times New Roman" w:hAnsi="Arial" w:cs="Arial"/>
                <w:sz w:val="16"/>
                <w:szCs w:val="20"/>
              </w:rPr>
            </w:pPr>
            <w:r w:rsidRPr="00257916">
              <w:rPr>
                <w:rFonts w:ascii="Arial" w:eastAsia="Times New Roman" w:hAnsi="Arial" w:cs="Arial"/>
                <w:sz w:val="16"/>
                <w:szCs w:val="20"/>
              </w:rPr>
              <w:t>155,00</w:t>
            </w:r>
          </w:p>
        </w:tc>
        <w:tc>
          <w:tcPr>
            <w:tcW w:w="344" w:type="pct"/>
            <w:shd w:val="clear" w:color="auto" w:fill="auto"/>
            <w:noWrap/>
            <w:vAlign w:val="center"/>
            <w:hideMark/>
          </w:tcPr>
          <w:p w14:paraId="5CCDA0F2" w14:textId="77777777" w:rsidR="002527A6" w:rsidRPr="00257916" w:rsidRDefault="002527A6" w:rsidP="002527A6">
            <w:pPr>
              <w:spacing w:after="0" w:line="240" w:lineRule="auto"/>
              <w:jc w:val="center"/>
              <w:rPr>
                <w:rFonts w:ascii="Arial" w:eastAsia="Times New Roman" w:hAnsi="Arial" w:cs="Arial"/>
                <w:sz w:val="16"/>
                <w:szCs w:val="20"/>
              </w:rPr>
            </w:pPr>
            <w:r w:rsidRPr="00257916">
              <w:rPr>
                <w:rFonts w:ascii="Arial" w:eastAsia="Times New Roman" w:hAnsi="Arial" w:cs="Arial"/>
                <w:sz w:val="16"/>
                <w:szCs w:val="20"/>
              </w:rPr>
              <w:t>-</w:t>
            </w:r>
          </w:p>
        </w:tc>
        <w:tc>
          <w:tcPr>
            <w:tcW w:w="437" w:type="pct"/>
            <w:shd w:val="clear" w:color="auto" w:fill="auto"/>
            <w:noWrap/>
            <w:vAlign w:val="center"/>
            <w:hideMark/>
          </w:tcPr>
          <w:p w14:paraId="57A45ECC" w14:textId="77777777" w:rsidR="002527A6" w:rsidRPr="00257916" w:rsidRDefault="002527A6" w:rsidP="002527A6">
            <w:pPr>
              <w:spacing w:after="0" w:line="240" w:lineRule="auto"/>
              <w:jc w:val="center"/>
              <w:rPr>
                <w:rFonts w:ascii="Arial" w:eastAsia="Times New Roman" w:hAnsi="Arial" w:cs="Arial"/>
                <w:sz w:val="16"/>
                <w:szCs w:val="20"/>
              </w:rPr>
            </w:pPr>
            <w:r w:rsidRPr="00257916">
              <w:rPr>
                <w:rFonts w:ascii="Arial" w:eastAsia="Times New Roman" w:hAnsi="Arial" w:cs="Arial"/>
                <w:sz w:val="16"/>
                <w:szCs w:val="20"/>
              </w:rPr>
              <w:t>0,00</w:t>
            </w:r>
          </w:p>
        </w:tc>
        <w:tc>
          <w:tcPr>
            <w:tcW w:w="524" w:type="pct"/>
            <w:shd w:val="clear" w:color="auto" w:fill="auto"/>
            <w:noWrap/>
            <w:vAlign w:val="center"/>
            <w:hideMark/>
          </w:tcPr>
          <w:p w14:paraId="57D58DC0" w14:textId="77777777" w:rsidR="002527A6" w:rsidRPr="00257916" w:rsidRDefault="002527A6" w:rsidP="002527A6">
            <w:pPr>
              <w:spacing w:after="0" w:line="240" w:lineRule="auto"/>
              <w:jc w:val="center"/>
              <w:rPr>
                <w:rFonts w:ascii="Arial" w:eastAsia="Times New Roman" w:hAnsi="Arial" w:cs="Arial"/>
                <w:sz w:val="16"/>
                <w:szCs w:val="20"/>
              </w:rPr>
            </w:pPr>
          </w:p>
        </w:tc>
        <w:tc>
          <w:tcPr>
            <w:tcW w:w="432" w:type="pct"/>
            <w:shd w:val="clear" w:color="auto" w:fill="auto"/>
            <w:noWrap/>
            <w:vAlign w:val="center"/>
            <w:hideMark/>
          </w:tcPr>
          <w:p w14:paraId="36ABF031" w14:textId="77777777" w:rsidR="002527A6" w:rsidRPr="00257916" w:rsidRDefault="002527A6" w:rsidP="002527A6">
            <w:pPr>
              <w:spacing w:after="0" w:line="240" w:lineRule="auto"/>
              <w:jc w:val="center"/>
              <w:rPr>
                <w:rFonts w:ascii="Arial" w:eastAsia="Times New Roman" w:hAnsi="Arial" w:cs="Arial"/>
                <w:sz w:val="16"/>
                <w:szCs w:val="20"/>
              </w:rPr>
            </w:pPr>
          </w:p>
        </w:tc>
        <w:tc>
          <w:tcPr>
            <w:tcW w:w="387" w:type="pct"/>
            <w:shd w:val="clear" w:color="auto" w:fill="auto"/>
            <w:noWrap/>
            <w:vAlign w:val="center"/>
            <w:hideMark/>
          </w:tcPr>
          <w:p w14:paraId="7D2A61C9" w14:textId="77777777" w:rsidR="002527A6" w:rsidRPr="00257916" w:rsidRDefault="002527A6" w:rsidP="002527A6">
            <w:pPr>
              <w:spacing w:after="0" w:line="240" w:lineRule="auto"/>
              <w:jc w:val="center"/>
              <w:rPr>
                <w:rFonts w:ascii="Arial" w:eastAsia="Times New Roman" w:hAnsi="Arial" w:cs="Arial"/>
                <w:sz w:val="16"/>
                <w:szCs w:val="20"/>
              </w:rPr>
            </w:pPr>
            <w:r w:rsidRPr="00257916">
              <w:rPr>
                <w:rFonts w:ascii="Arial" w:eastAsia="Times New Roman" w:hAnsi="Arial" w:cs="Arial"/>
                <w:sz w:val="16"/>
                <w:szCs w:val="20"/>
              </w:rPr>
              <w:t>155,00</w:t>
            </w:r>
          </w:p>
        </w:tc>
        <w:tc>
          <w:tcPr>
            <w:tcW w:w="385" w:type="pct"/>
            <w:shd w:val="clear" w:color="auto" w:fill="auto"/>
            <w:noWrap/>
            <w:vAlign w:val="center"/>
            <w:hideMark/>
          </w:tcPr>
          <w:p w14:paraId="5DF661FD" w14:textId="77777777" w:rsidR="002527A6" w:rsidRPr="00257916" w:rsidRDefault="002527A6" w:rsidP="002527A6">
            <w:pPr>
              <w:spacing w:after="0" w:line="240" w:lineRule="auto"/>
              <w:jc w:val="center"/>
              <w:rPr>
                <w:rFonts w:ascii="Arial" w:eastAsia="Times New Roman" w:hAnsi="Arial" w:cs="Arial"/>
                <w:sz w:val="16"/>
                <w:szCs w:val="20"/>
              </w:rPr>
            </w:pPr>
            <w:r w:rsidRPr="00257916">
              <w:rPr>
                <w:rFonts w:ascii="Arial" w:eastAsia="Times New Roman" w:hAnsi="Arial" w:cs="Arial"/>
                <w:sz w:val="16"/>
                <w:szCs w:val="20"/>
              </w:rPr>
              <w:t>155,00</w:t>
            </w:r>
          </w:p>
        </w:tc>
      </w:tr>
      <w:tr w:rsidR="00257916" w:rsidRPr="00257916" w14:paraId="5A5FDF98" w14:textId="77777777" w:rsidTr="003905FA">
        <w:trPr>
          <w:trHeight w:val="1140"/>
          <w:jc w:val="center"/>
        </w:trPr>
        <w:tc>
          <w:tcPr>
            <w:tcW w:w="181" w:type="pct"/>
            <w:shd w:val="clear" w:color="auto" w:fill="auto"/>
            <w:noWrap/>
            <w:vAlign w:val="center"/>
            <w:hideMark/>
          </w:tcPr>
          <w:p w14:paraId="150DE436" w14:textId="77777777" w:rsidR="002527A6" w:rsidRPr="00257916" w:rsidRDefault="002527A6" w:rsidP="002527A6">
            <w:pPr>
              <w:spacing w:after="0" w:line="240" w:lineRule="auto"/>
              <w:jc w:val="center"/>
              <w:rPr>
                <w:rFonts w:ascii="Arial" w:eastAsia="Times New Roman" w:hAnsi="Arial" w:cs="Arial"/>
                <w:sz w:val="16"/>
                <w:szCs w:val="18"/>
              </w:rPr>
            </w:pPr>
            <w:r w:rsidRPr="00257916">
              <w:rPr>
                <w:rFonts w:ascii="Arial" w:eastAsia="Times New Roman" w:hAnsi="Arial" w:cs="Arial"/>
                <w:sz w:val="16"/>
                <w:szCs w:val="18"/>
              </w:rPr>
              <w:t>2003</w:t>
            </w:r>
          </w:p>
        </w:tc>
        <w:tc>
          <w:tcPr>
            <w:tcW w:w="438" w:type="pct"/>
            <w:shd w:val="clear" w:color="auto" w:fill="auto"/>
            <w:vAlign w:val="center"/>
            <w:hideMark/>
          </w:tcPr>
          <w:p w14:paraId="50F8B053" w14:textId="77777777" w:rsidR="002527A6" w:rsidRPr="00257916" w:rsidRDefault="002527A6" w:rsidP="002527A6">
            <w:pPr>
              <w:spacing w:after="0" w:line="240" w:lineRule="auto"/>
              <w:jc w:val="center"/>
              <w:rPr>
                <w:rFonts w:ascii="Arial" w:eastAsia="Times New Roman" w:hAnsi="Arial" w:cs="Arial"/>
                <w:sz w:val="14"/>
                <w:szCs w:val="18"/>
              </w:rPr>
            </w:pPr>
            <w:r w:rsidRPr="00257916">
              <w:rPr>
                <w:rFonts w:ascii="Arial" w:eastAsia="Times New Roman" w:hAnsi="Arial" w:cs="Arial"/>
                <w:sz w:val="14"/>
                <w:szCs w:val="18"/>
              </w:rPr>
              <w:t>TRASFERIMENTI  PER FUNZIONI DELEGATE AL CORECOM</w:t>
            </w:r>
          </w:p>
        </w:tc>
        <w:tc>
          <w:tcPr>
            <w:tcW w:w="203" w:type="pct"/>
            <w:shd w:val="clear" w:color="auto" w:fill="auto"/>
            <w:noWrap/>
            <w:vAlign w:val="center"/>
            <w:hideMark/>
          </w:tcPr>
          <w:p w14:paraId="6F914FA5" w14:textId="77777777" w:rsidR="002527A6" w:rsidRPr="00257916" w:rsidRDefault="002527A6" w:rsidP="002527A6">
            <w:pPr>
              <w:spacing w:after="0" w:line="240" w:lineRule="auto"/>
              <w:jc w:val="center"/>
              <w:rPr>
                <w:rFonts w:ascii="Arial" w:eastAsia="Times New Roman" w:hAnsi="Arial" w:cs="Arial"/>
                <w:sz w:val="14"/>
                <w:szCs w:val="18"/>
              </w:rPr>
            </w:pPr>
            <w:r w:rsidRPr="00257916">
              <w:rPr>
                <w:rFonts w:ascii="Arial" w:eastAsia="Times New Roman" w:hAnsi="Arial" w:cs="Arial"/>
                <w:sz w:val="14"/>
                <w:szCs w:val="18"/>
              </w:rPr>
              <w:t>10622</w:t>
            </w:r>
          </w:p>
        </w:tc>
        <w:tc>
          <w:tcPr>
            <w:tcW w:w="431" w:type="pct"/>
            <w:shd w:val="clear" w:color="auto" w:fill="auto"/>
            <w:vAlign w:val="center"/>
            <w:hideMark/>
          </w:tcPr>
          <w:p w14:paraId="34A95192" w14:textId="77777777" w:rsidR="002527A6" w:rsidRPr="00257916" w:rsidRDefault="002527A6" w:rsidP="002527A6">
            <w:pPr>
              <w:spacing w:after="0" w:line="240" w:lineRule="auto"/>
              <w:jc w:val="center"/>
              <w:rPr>
                <w:rFonts w:ascii="Arial" w:eastAsia="Times New Roman" w:hAnsi="Arial" w:cs="Arial"/>
                <w:sz w:val="14"/>
                <w:szCs w:val="18"/>
              </w:rPr>
            </w:pPr>
            <w:r w:rsidRPr="00257916">
              <w:rPr>
                <w:rFonts w:ascii="Arial" w:eastAsia="Times New Roman" w:hAnsi="Arial" w:cs="Arial"/>
                <w:sz w:val="14"/>
                <w:szCs w:val="18"/>
              </w:rPr>
              <w:t>RIMBORSO ALLA GIUNTA REGIONALE DELLA SPESA SOSTENUTA PER MISSIONI IN ITALIA DEL PERSONALE DEL CORECOM PER ATTIVITA DELEGATE</w:t>
            </w:r>
          </w:p>
        </w:tc>
        <w:tc>
          <w:tcPr>
            <w:tcW w:w="313" w:type="pct"/>
            <w:shd w:val="clear" w:color="auto" w:fill="auto"/>
            <w:vAlign w:val="center"/>
            <w:hideMark/>
          </w:tcPr>
          <w:p w14:paraId="5EAB25C7" w14:textId="77777777" w:rsidR="002527A6" w:rsidRPr="00257916" w:rsidRDefault="002527A6" w:rsidP="002527A6">
            <w:pPr>
              <w:spacing w:after="0" w:line="240" w:lineRule="auto"/>
              <w:jc w:val="center"/>
              <w:rPr>
                <w:rFonts w:ascii="Arial" w:eastAsia="Times New Roman" w:hAnsi="Arial" w:cs="Arial"/>
                <w:sz w:val="16"/>
                <w:szCs w:val="18"/>
              </w:rPr>
            </w:pPr>
            <w:r w:rsidRPr="00257916">
              <w:rPr>
                <w:rFonts w:ascii="Arial" w:eastAsia="Times New Roman" w:hAnsi="Arial" w:cs="Arial"/>
                <w:sz w:val="16"/>
                <w:szCs w:val="18"/>
              </w:rPr>
              <w:t>-</w:t>
            </w:r>
          </w:p>
        </w:tc>
        <w:tc>
          <w:tcPr>
            <w:tcW w:w="388" w:type="pct"/>
            <w:shd w:val="clear" w:color="auto" w:fill="auto"/>
            <w:vAlign w:val="center"/>
            <w:hideMark/>
          </w:tcPr>
          <w:p w14:paraId="66D53807" w14:textId="77777777" w:rsidR="002527A6" w:rsidRPr="00257916" w:rsidRDefault="002527A6" w:rsidP="002527A6">
            <w:pPr>
              <w:spacing w:after="0" w:line="240" w:lineRule="auto"/>
              <w:jc w:val="center"/>
              <w:rPr>
                <w:rFonts w:ascii="Arial" w:eastAsia="Times New Roman" w:hAnsi="Arial" w:cs="Arial"/>
                <w:sz w:val="16"/>
                <w:szCs w:val="18"/>
              </w:rPr>
            </w:pPr>
            <w:r w:rsidRPr="00257916">
              <w:rPr>
                <w:rFonts w:ascii="Arial" w:eastAsia="Times New Roman" w:hAnsi="Arial" w:cs="Arial"/>
                <w:sz w:val="16"/>
                <w:szCs w:val="18"/>
              </w:rPr>
              <w:t>-</w:t>
            </w:r>
          </w:p>
        </w:tc>
        <w:tc>
          <w:tcPr>
            <w:tcW w:w="537" w:type="pct"/>
            <w:shd w:val="clear" w:color="auto" w:fill="auto"/>
            <w:noWrap/>
            <w:vAlign w:val="center"/>
            <w:hideMark/>
          </w:tcPr>
          <w:p w14:paraId="1CD36499" w14:textId="77777777" w:rsidR="002527A6" w:rsidRPr="00257916" w:rsidRDefault="002527A6" w:rsidP="002527A6">
            <w:pPr>
              <w:spacing w:after="0" w:line="240" w:lineRule="auto"/>
              <w:jc w:val="center"/>
              <w:rPr>
                <w:rFonts w:ascii="Arial" w:eastAsia="Times New Roman" w:hAnsi="Arial" w:cs="Arial"/>
                <w:sz w:val="16"/>
                <w:szCs w:val="20"/>
              </w:rPr>
            </w:pPr>
            <w:r w:rsidRPr="00257916">
              <w:rPr>
                <w:rFonts w:ascii="Arial" w:eastAsia="Times New Roman" w:hAnsi="Arial" w:cs="Arial"/>
                <w:sz w:val="16"/>
                <w:szCs w:val="20"/>
              </w:rPr>
              <w:t>5.676,07</w:t>
            </w:r>
          </w:p>
        </w:tc>
        <w:tc>
          <w:tcPr>
            <w:tcW w:w="344" w:type="pct"/>
            <w:shd w:val="clear" w:color="auto" w:fill="auto"/>
            <w:noWrap/>
            <w:vAlign w:val="center"/>
            <w:hideMark/>
          </w:tcPr>
          <w:p w14:paraId="74C70550" w14:textId="77777777" w:rsidR="002527A6" w:rsidRPr="00257916" w:rsidRDefault="002527A6" w:rsidP="002527A6">
            <w:pPr>
              <w:spacing w:after="0" w:line="240" w:lineRule="auto"/>
              <w:jc w:val="center"/>
              <w:rPr>
                <w:rFonts w:ascii="Arial" w:eastAsia="Times New Roman" w:hAnsi="Arial" w:cs="Arial"/>
                <w:sz w:val="16"/>
                <w:szCs w:val="20"/>
              </w:rPr>
            </w:pPr>
            <w:r w:rsidRPr="00257916">
              <w:rPr>
                <w:rFonts w:ascii="Arial" w:eastAsia="Times New Roman" w:hAnsi="Arial" w:cs="Arial"/>
                <w:sz w:val="16"/>
                <w:szCs w:val="20"/>
              </w:rPr>
              <w:t>3.669,80</w:t>
            </w:r>
          </w:p>
        </w:tc>
        <w:tc>
          <w:tcPr>
            <w:tcW w:w="437" w:type="pct"/>
            <w:shd w:val="clear" w:color="auto" w:fill="auto"/>
            <w:noWrap/>
            <w:vAlign w:val="center"/>
            <w:hideMark/>
          </w:tcPr>
          <w:p w14:paraId="1223D60F" w14:textId="77777777" w:rsidR="002527A6" w:rsidRPr="00257916" w:rsidRDefault="002527A6" w:rsidP="002527A6">
            <w:pPr>
              <w:spacing w:after="0" w:line="240" w:lineRule="auto"/>
              <w:jc w:val="center"/>
              <w:rPr>
                <w:rFonts w:ascii="Arial" w:eastAsia="Times New Roman" w:hAnsi="Arial" w:cs="Arial"/>
                <w:sz w:val="16"/>
                <w:szCs w:val="20"/>
              </w:rPr>
            </w:pPr>
            <w:r w:rsidRPr="00257916">
              <w:rPr>
                <w:rFonts w:ascii="Arial" w:eastAsia="Times New Roman" w:hAnsi="Arial" w:cs="Arial"/>
                <w:sz w:val="16"/>
                <w:szCs w:val="20"/>
              </w:rPr>
              <w:t>0,00</w:t>
            </w:r>
          </w:p>
        </w:tc>
        <w:tc>
          <w:tcPr>
            <w:tcW w:w="524" w:type="pct"/>
            <w:shd w:val="clear" w:color="auto" w:fill="auto"/>
            <w:noWrap/>
            <w:vAlign w:val="center"/>
            <w:hideMark/>
          </w:tcPr>
          <w:p w14:paraId="03D7CB01" w14:textId="77777777" w:rsidR="002527A6" w:rsidRPr="00257916" w:rsidRDefault="002527A6" w:rsidP="002527A6">
            <w:pPr>
              <w:spacing w:after="0" w:line="240" w:lineRule="auto"/>
              <w:jc w:val="center"/>
              <w:rPr>
                <w:rFonts w:ascii="Arial" w:eastAsia="Times New Roman" w:hAnsi="Arial" w:cs="Arial"/>
                <w:sz w:val="16"/>
                <w:szCs w:val="20"/>
              </w:rPr>
            </w:pPr>
          </w:p>
        </w:tc>
        <w:tc>
          <w:tcPr>
            <w:tcW w:w="432" w:type="pct"/>
            <w:shd w:val="clear" w:color="auto" w:fill="auto"/>
            <w:noWrap/>
            <w:vAlign w:val="center"/>
            <w:hideMark/>
          </w:tcPr>
          <w:p w14:paraId="089398C5" w14:textId="77777777" w:rsidR="002527A6" w:rsidRPr="00257916" w:rsidRDefault="002527A6" w:rsidP="002527A6">
            <w:pPr>
              <w:spacing w:after="0" w:line="240" w:lineRule="auto"/>
              <w:jc w:val="center"/>
              <w:rPr>
                <w:rFonts w:ascii="Arial" w:eastAsia="Times New Roman" w:hAnsi="Arial" w:cs="Arial"/>
                <w:sz w:val="16"/>
                <w:szCs w:val="20"/>
              </w:rPr>
            </w:pPr>
          </w:p>
        </w:tc>
        <w:tc>
          <w:tcPr>
            <w:tcW w:w="387" w:type="pct"/>
            <w:shd w:val="clear" w:color="auto" w:fill="auto"/>
            <w:noWrap/>
            <w:vAlign w:val="center"/>
            <w:hideMark/>
          </w:tcPr>
          <w:p w14:paraId="215861E9" w14:textId="77777777" w:rsidR="002527A6" w:rsidRPr="00257916" w:rsidRDefault="002527A6" w:rsidP="002527A6">
            <w:pPr>
              <w:spacing w:after="0" w:line="240" w:lineRule="auto"/>
              <w:jc w:val="center"/>
              <w:rPr>
                <w:rFonts w:ascii="Arial" w:eastAsia="Times New Roman" w:hAnsi="Arial" w:cs="Arial"/>
                <w:sz w:val="16"/>
                <w:szCs w:val="20"/>
              </w:rPr>
            </w:pPr>
            <w:r w:rsidRPr="00257916">
              <w:rPr>
                <w:rFonts w:ascii="Arial" w:eastAsia="Times New Roman" w:hAnsi="Arial" w:cs="Arial"/>
                <w:sz w:val="16"/>
                <w:szCs w:val="20"/>
              </w:rPr>
              <w:t>2.006,27</w:t>
            </w:r>
          </w:p>
        </w:tc>
        <w:tc>
          <w:tcPr>
            <w:tcW w:w="385" w:type="pct"/>
            <w:shd w:val="clear" w:color="auto" w:fill="auto"/>
            <w:noWrap/>
            <w:vAlign w:val="center"/>
            <w:hideMark/>
          </w:tcPr>
          <w:p w14:paraId="56B0DECA" w14:textId="77777777" w:rsidR="002527A6" w:rsidRPr="00257916" w:rsidRDefault="002527A6" w:rsidP="002527A6">
            <w:pPr>
              <w:spacing w:after="0" w:line="240" w:lineRule="auto"/>
              <w:jc w:val="center"/>
              <w:rPr>
                <w:rFonts w:ascii="Arial" w:eastAsia="Times New Roman" w:hAnsi="Arial" w:cs="Arial"/>
                <w:sz w:val="16"/>
                <w:szCs w:val="20"/>
              </w:rPr>
            </w:pPr>
            <w:r w:rsidRPr="00257916">
              <w:rPr>
                <w:rFonts w:ascii="Arial" w:eastAsia="Times New Roman" w:hAnsi="Arial" w:cs="Arial"/>
                <w:sz w:val="16"/>
                <w:szCs w:val="20"/>
              </w:rPr>
              <w:t>2.006,27</w:t>
            </w:r>
          </w:p>
        </w:tc>
      </w:tr>
      <w:tr w:rsidR="00257916" w:rsidRPr="00257916" w14:paraId="0E16D97E" w14:textId="77777777" w:rsidTr="003905FA">
        <w:trPr>
          <w:trHeight w:val="1140"/>
          <w:jc w:val="center"/>
        </w:trPr>
        <w:tc>
          <w:tcPr>
            <w:tcW w:w="181" w:type="pct"/>
            <w:shd w:val="clear" w:color="auto" w:fill="auto"/>
            <w:noWrap/>
            <w:vAlign w:val="center"/>
            <w:hideMark/>
          </w:tcPr>
          <w:p w14:paraId="2B11BFDC" w14:textId="77777777" w:rsidR="002527A6" w:rsidRPr="00257916" w:rsidRDefault="002527A6" w:rsidP="002527A6">
            <w:pPr>
              <w:spacing w:after="0" w:line="240" w:lineRule="auto"/>
              <w:jc w:val="center"/>
              <w:rPr>
                <w:rFonts w:ascii="Arial" w:eastAsia="Times New Roman" w:hAnsi="Arial" w:cs="Arial"/>
                <w:sz w:val="16"/>
                <w:szCs w:val="18"/>
              </w:rPr>
            </w:pPr>
            <w:r w:rsidRPr="00257916">
              <w:rPr>
                <w:rFonts w:ascii="Arial" w:eastAsia="Times New Roman" w:hAnsi="Arial" w:cs="Arial"/>
                <w:sz w:val="16"/>
                <w:szCs w:val="18"/>
              </w:rPr>
              <w:lastRenderedPageBreak/>
              <w:t>6</w:t>
            </w:r>
          </w:p>
        </w:tc>
        <w:tc>
          <w:tcPr>
            <w:tcW w:w="438" w:type="pct"/>
            <w:shd w:val="clear" w:color="auto" w:fill="auto"/>
            <w:vAlign w:val="center"/>
            <w:hideMark/>
          </w:tcPr>
          <w:p w14:paraId="62FA1524" w14:textId="77777777" w:rsidR="002527A6" w:rsidRPr="00257916" w:rsidRDefault="002527A6" w:rsidP="002527A6">
            <w:pPr>
              <w:spacing w:after="0" w:line="240" w:lineRule="auto"/>
              <w:jc w:val="center"/>
              <w:rPr>
                <w:rFonts w:ascii="Arial" w:eastAsia="Times New Roman" w:hAnsi="Arial" w:cs="Arial"/>
                <w:sz w:val="14"/>
                <w:szCs w:val="18"/>
              </w:rPr>
            </w:pPr>
            <w:r w:rsidRPr="00257916">
              <w:rPr>
                <w:rFonts w:ascii="Arial" w:eastAsia="Times New Roman" w:hAnsi="Arial" w:cs="Arial"/>
                <w:sz w:val="14"/>
                <w:szCs w:val="18"/>
              </w:rPr>
              <w:t>AVANZO DI AMMINISTRAZIONE ESERCIZIO PRECEDENTE PARTE VINCOLATA</w:t>
            </w:r>
          </w:p>
        </w:tc>
        <w:tc>
          <w:tcPr>
            <w:tcW w:w="203" w:type="pct"/>
            <w:shd w:val="clear" w:color="auto" w:fill="auto"/>
            <w:noWrap/>
            <w:vAlign w:val="center"/>
            <w:hideMark/>
          </w:tcPr>
          <w:p w14:paraId="2F09E517" w14:textId="77777777" w:rsidR="002527A6" w:rsidRPr="00257916" w:rsidRDefault="002527A6" w:rsidP="002527A6">
            <w:pPr>
              <w:spacing w:after="0" w:line="240" w:lineRule="auto"/>
              <w:jc w:val="center"/>
              <w:rPr>
                <w:rFonts w:ascii="Arial" w:eastAsia="Times New Roman" w:hAnsi="Arial" w:cs="Arial"/>
                <w:sz w:val="14"/>
                <w:szCs w:val="18"/>
              </w:rPr>
            </w:pPr>
            <w:r w:rsidRPr="00257916">
              <w:rPr>
                <w:rFonts w:ascii="Arial" w:eastAsia="Times New Roman" w:hAnsi="Arial" w:cs="Arial"/>
                <w:sz w:val="14"/>
                <w:szCs w:val="18"/>
              </w:rPr>
              <w:t>10622</w:t>
            </w:r>
          </w:p>
        </w:tc>
        <w:tc>
          <w:tcPr>
            <w:tcW w:w="431" w:type="pct"/>
            <w:shd w:val="clear" w:color="auto" w:fill="auto"/>
            <w:vAlign w:val="center"/>
            <w:hideMark/>
          </w:tcPr>
          <w:p w14:paraId="29A6631F" w14:textId="77777777" w:rsidR="002527A6" w:rsidRPr="00257916" w:rsidRDefault="002527A6" w:rsidP="002527A6">
            <w:pPr>
              <w:spacing w:after="0" w:line="240" w:lineRule="auto"/>
              <w:jc w:val="center"/>
              <w:rPr>
                <w:rFonts w:ascii="Arial" w:eastAsia="Times New Roman" w:hAnsi="Arial" w:cs="Arial"/>
                <w:sz w:val="14"/>
                <w:szCs w:val="18"/>
              </w:rPr>
            </w:pPr>
            <w:r w:rsidRPr="00257916">
              <w:rPr>
                <w:rFonts w:ascii="Arial" w:eastAsia="Times New Roman" w:hAnsi="Arial" w:cs="Arial"/>
                <w:sz w:val="14"/>
                <w:szCs w:val="18"/>
              </w:rPr>
              <w:t>RIMBORSO ALLA GIUNTA REGIONALE DELLA SPESA SOSTENUTA PER MISSIONI IN ITALIA DEL PERSONALE DEL CORECOM PER ATTIVITA DELEGATE</w:t>
            </w:r>
          </w:p>
        </w:tc>
        <w:tc>
          <w:tcPr>
            <w:tcW w:w="313" w:type="pct"/>
            <w:shd w:val="clear" w:color="auto" w:fill="auto"/>
            <w:vAlign w:val="center"/>
            <w:hideMark/>
          </w:tcPr>
          <w:p w14:paraId="6F3565D7" w14:textId="77777777" w:rsidR="002527A6" w:rsidRPr="00257916" w:rsidRDefault="002527A6" w:rsidP="002527A6">
            <w:pPr>
              <w:spacing w:after="0" w:line="240" w:lineRule="auto"/>
              <w:jc w:val="center"/>
              <w:rPr>
                <w:rFonts w:ascii="Arial" w:eastAsia="Times New Roman" w:hAnsi="Arial" w:cs="Arial"/>
                <w:sz w:val="16"/>
                <w:szCs w:val="18"/>
              </w:rPr>
            </w:pPr>
            <w:r w:rsidRPr="00257916">
              <w:rPr>
                <w:rFonts w:ascii="Arial" w:eastAsia="Times New Roman" w:hAnsi="Arial" w:cs="Arial"/>
                <w:sz w:val="16"/>
                <w:szCs w:val="18"/>
              </w:rPr>
              <w:t>4.517,91</w:t>
            </w:r>
          </w:p>
        </w:tc>
        <w:tc>
          <w:tcPr>
            <w:tcW w:w="388" w:type="pct"/>
            <w:shd w:val="clear" w:color="auto" w:fill="auto"/>
            <w:vAlign w:val="center"/>
            <w:hideMark/>
          </w:tcPr>
          <w:p w14:paraId="6E90D12E" w14:textId="77777777" w:rsidR="002527A6" w:rsidRPr="00257916" w:rsidRDefault="002527A6" w:rsidP="002527A6">
            <w:pPr>
              <w:spacing w:after="0" w:line="240" w:lineRule="auto"/>
              <w:jc w:val="center"/>
              <w:rPr>
                <w:rFonts w:ascii="Arial" w:eastAsia="Times New Roman" w:hAnsi="Arial" w:cs="Arial"/>
                <w:sz w:val="16"/>
                <w:szCs w:val="18"/>
              </w:rPr>
            </w:pPr>
            <w:r w:rsidRPr="00257916">
              <w:rPr>
                <w:rFonts w:ascii="Arial" w:eastAsia="Times New Roman" w:hAnsi="Arial" w:cs="Arial"/>
                <w:sz w:val="16"/>
                <w:szCs w:val="18"/>
              </w:rPr>
              <w:t>4.517,91</w:t>
            </w:r>
          </w:p>
        </w:tc>
        <w:tc>
          <w:tcPr>
            <w:tcW w:w="537" w:type="pct"/>
            <w:shd w:val="clear" w:color="auto" w:fill="auto"/>
            <w:noWrap/>
            <w:vAlign w:val="center"/>
            <w:hideMark/>
          </w:tcPr>
          <w:p w14:paraId="44B5B717" w14:textId="77777777" w:rsidR="002527A6" w:rsidRPr="00257916" w:rsidRDefault="002527A6" w:rsidP="002527A6">
            <w:pPr>
              <w:spacing w:after="0" w:line="240" w:lineRule="auto"/>
              <w:jc w:val="center"/>
              <w:rPr>
                <w:rFonts w:ascii="Arial" w:eastAsia="Times New Roman" w:hAnsi="Arial" w:cs="Arial"/>
                <w:sz w:val="16"/>
                <w:szCs w:val="20"/>
              </w:rPr>
            </w:pPr>
          </w:p>
        </w:tc>
        <w:tc>
          <w:tcPr>
            <w:tcW w:w="344" w:type="pct"/>
            <w:shd w:val="clear" w:color="auto" w:fill="auto"/>
            <w:noWrap/>
            <w:vAlign w:val="center"/>
            <w:hideMark/>
          </w:tcPr>
          <w:p w14:paraId="0A3DBE0F" w14:textId="77777777" w:rsidR="002527A6" w:rsidRPr="00257916" w:rsidRDefault="002527A6" w:rsidP="002527A6">
            <w:pPr>
              <w:spacing w:after="0" w:line="240" w:lineRule="auto"/>
              <w:jc w:val="center"/>
              <w:rPr>
                <w:rFonts w:ascii="Arial" w:eastAsia="Times New Roman" w:hAnsi="Arial" w:cs="Arial"/>
                <w:sz w:val="16"/>
                <w:szCs w:val="20"/>
              </w:rPr>
            </w:pPr>
          </w:p>
        </w:tc>
        <w:tc>
          <w:tcPr>
            <w:tcW w:w="437" w:type="pct"/>
            <w:shd w:val="clear" w:color="auto" w:fill="auto"/>
            <w:noWrap/>
            <w:vAlign w:val="center"/>
            <w:hideMark/>
          </w:tcPr>
          <w:p w14:paraId="7DB0EA9C" w14:textId="77777777" w:rsidR="002527A6" w:rsidRPr="00257916" w:rsidRDefault="002527A6" w:rsidP="002527A6">
            <w:pPr>
              <w:spacing w:after="0" w:line="240" w:lineRule="auto"/>
              <w:jc w:val="center"/>
              <w:rPr>
                <w:rFonts w:ascii="Arial" w:eastAsia="Times New Roman" w:hAnsi="Arial" w:cs="Arial"/>
                <w:sz w:val="16"/>
                <w:szCs w:val="20"/>
              </w:rPr>
            </w:pPr>
          </w:p>
        </w:tc>
        <w:tc>
          <w:tcPr>
            <w:tcW w:w="524" w:type="pct"/>
            <w:shd w:val="clear" w:color="auto" w:fill="auto"/>
            <w:noWrap/>
            <w:vAlign w:val="center"/>
            <w:hideMark/>
          </w:tcPr>
          <w:p w14:paraId="07256679" w14:textId="77777777" w:rsidR="002527A6" w:rsidRPr="00257916" w:rsidRDefault="002527A6" w:rsidP="002527A6">
            <w:pPr>
              <w:spacing w:after="0" w:line="240" w:lineRule="auto"/>
              <w:jc w:val="center"/>
              <w:rPr>
                <w:rFonts w:ascii="Arial" w:eastAsia="Times New Roman" w:hAnsi="Arial" w:cs="Arial"/>
                <w:sz w:val="16"/>
                <w:szCs w:val="20"/>
              </w:rPr>
            </w:pPr>
          </w:p>
        </w:tc>
        <w:tc>
          <w:tcPr>
            <w:tcW w:w="432" w:type="pct"/>
            <w:shd w:val="clear" w:color="auto" w:fill="auto"/>
            <w:noWrap/>
            <w:vAlign w:val="center"/>
            <w:hideMark/>
          </w:tcPr>
          <w:p w14:paraId="40D8F6EA" w14:textId="77777777" w:rsidR="002527A6" w:rsidRPr="00257916" w:rsidRDefault="002527A6" w:rsidP="002527A6">
            <w:pPr>
              <w:spacing w:after="0" w:line="240" w:lineRule="auto"/>
              <w:jc w:val="center"/>
              <w:rPr>
                <w:rFonts w:ascii="Arial" w:eastAsia="Times New Roman" w:hAnsi="Arial" w:cs="Arial"/>
                <w:sz w:val="16"/>
                <w:szCs w:val="20"/>
              </w:rPr>
            </w:pPr>
          </w:p>
        </w:tc>
        <w:tc>
          <w:tcPr>
            <w:tcW w:w="387" w:type="pct"/>
            <w:shd w:val="clear" w:color="auto" w:fill="auto"/>
            <w:noWrap/>
            <w:vAlign w:val="center"/>
            <w:hideMark/>
          </w:tcPr>
          <w:p w14:paraId="5E85495F" w14:textId="77777777" w:rsidR="002527A6" w:rsidRPr="00257916" w:rsidRDefault="002527A6" w:rsidP="002527A6">
            <w:pPr>
              <w:spacing w:after="0" w:line="240" w:lineRule="auto"/>
              <w:jc w:val="center"/>
              <w:rPr>
                <w:rFonts w:ascii="Arial" w:eastAsia="Times New Roman" w:hAnsi="Arial" w:cs="Arial"/>
                <w:sz w:val="16"/>
                <w:szCs w:val="20"/>
              </w:rPr>
            </w:pPr>
            <w:r w:rsidRPr="00257916">
              <w:rPr>
                <w:rFonts w:ascii="Arial" w:eastAsia="Times New Roman" w:hAnsi="Arial" w:cs="Arial"/>
                <w:sz w:val="16"/>
                <w:szCs w:val="20"/>
              </w:rPr>
              <w:t>4.517,91</w:t>
            </w:r>
          </w:p>
        </w:tc>
        <w:tc>
          <w:tcPr>
            <w:tcW w:w="385" w:type="pct"/>
            <w:shd w:val="clear" w:color="auto" w:fill="auto"/>
            <w:noWrap/>
            <w:vAlign w:val="center"/>
            <w:hideMark/>
          </w:tcPr>
          <w:p w14:paraId="3A5C9D99" w14:textId="77777777" w:rsidR="002527A6" w:rsidRPr="00257916" w:rsidRDefault="002527A6" w:rsidP="002527A6">
            <w:pPr>
              <w:spacing w:after="0" w:line="240" w:lineRule="auto"/>
              <w:jc w:val="center"/>
              <w:rPr>
                <w:rFonts w:ascii="Arial" w:eastAsia="Times New Roman" w:hAnsi="Arial" w:cs="Arial"/>
                <w:sz w:val="16"/>
                <w:szCs w:val="20"/>
              </w:rPr>
            </w:pPr>
            <w:r w:rsidRPr="00257916">
              <w:rPr>
                <w:rFonts w:ascii="Arial" w:eastAsia="Times New Roman" w:hAnsi="Arial" w:cs="Arial"/>
                <w:sz w:val="16"/>
                <w:szCs w:val="20"/>
              </w:rPr>
              <w:t>4.517,91</w:t>
            </w:r>
          </w:p>
        </w:tc>
      </w:tr>
      <w:tr w:rsidR="00257916" w:rsidRPr="00257916" w14:paraId="4256764E" w14:textId="77777777" w:rsidTr="003905FA">
        <w:trPr>
          <w:trHeight w:val="1140"/>
          <w:jc w:val="center"/>
        </w:trPr>
        <w:tc>
          <w:tcPr>
            <w:tcW w:w="181" w:type="pct"/>
            <w:shd w:val="clear" w:color="auto" w:fill="auto"/>
            <w:noWrap/>
            <w:vAlign w:val="center"/>
            <w:hideMark/>
          </w:tcPr>
          <w:p w14:paraId="1DA26143" w14:textId="77777777" w:rsidR="002527A6" w:rsidRPr="00257916" w:rsidRDefault="002527A6" w:rsidP="002527A6">
            <w:pPr>
              <w:spacing w:after="0" w:line="240" w:lineRule="auto"/>
              <w:jc w:val="center"/>
              <w:rPr>
                <w:rFonts w:ascii="Arial" w:eastAsia="Times New Roman" w:hAnsi="Arial" w:cs="Arial"/>
                <w:sz w:val="16"/>
                <w:szCs w:val="18"/>
              </w:rPr>
            </w:pPr>
            <w:r w:rsidRPr="00257916">
              <w:rPr>
                <w:rFonts w:ascii="Arial" w:eastAsia="Times New Roman" w:hAnsi="Arial" w:cs="Arial"/>
                <w:sz w:val="16"/>
                <w:szCs w:val="18"/>
              </w:rPr>
              <w:t>2003</w:t>
            </w:r>
          </w:p>
        </w:tc>
        <w:tc>
          <w:tcPr>
            <w:tcW w:w="438" w:type="pct"/>
            <w:shd w:val="clear" w:color="auto" w:fill="auto"/>
            <w:vAlign w:val="center"/>
            <w:hideMark/>
          </w:tcPr>
          <w:p w14:paraId="7979FA70" w14:textId="77777777" w:rsidR="002527A6" w:rsidRPr="00257916" w:rsidRDefault="002527A6" w:rsidP="002527A6">
            <w:pPr>
              <w:spacing w:after="0" w:line="240" w:lineRule="auto"/>
              <w:jc w:val="center"/>
              <w:rPr>
                <w:rFonts w:ascii="Arial" w:eastAsia="Times New Roman" w:hAnsi="Arial" w:cs="Arial"/>
                <w:sz w:val="14"/>
                <w:szCs w:val="18"/>
              </w:rPr>
            </w:pPr>
            <w:r w:rsidRPr="00257916">
              <w:rPr>
                <w:rFonts w:ascii="Arial" w:eastAsia="Times New Roman" w:hAnsi="Arial" w:cs="Arial"/>
                <w:sz w:val="14"/>
                <w:szCs w:val="18"/>
              </w:rPr>
              <w:t>TRASFERIMENTI  PER FUNZIONI DELEGATE AL CORECOM</w:t>
            </w:r>
          </w:p>
        </w:tc>
        <w:tc>
          <w:tcPr>
            <w:tcW w:w="203" w:type="pct"/>
            <w:shd w:val="clear" w:color="auto" w:fill="auto"/>
            <w:noWrap/>
            <w:vAlign w:val="center"/>
            <w:hideMark/>
          </w:tcPr>
          <w:p w14:paraId="5789963E" w14:textId="77777777" w:rsidR="002527A6" w:rsidRPr="00257916" w:rsidRDefault="002527A6" w:rsidP="002527A6">
            <w:pPr>
              <w:spacing w:after="0" w:line="240" w:lineRule="auto"/>
              <w:jc w:val="center"/>
              <w:rPr>
                <w:rFonts w:ascii="Arial" w:eastAsia="Times New Roman" w:hAnsi="Arial" w:cs="Arial"/>
                <w:sz w:val="14"/>
                <w:szCs w:val="18"/>
              </w:rPr>
            </w:pPr>
            <w:r w:rsidRPr="00257916">
              <w:rPr>
                <w:rFonts w:ascii="Arial" w:eastAsia="Times New Roman" w:hAnsi="Arial" w:cs="Arial"/>
                <w:sz w:val="14"/>
                <w:szCs w:val="18"/>
              </w:rPr>
              <w:t>10624</w:t>
            </w:r>
          </w:p>
        </w:tc>
        <w:tc>
          <w:tcPr>
            <w:tcW w:w="431" w:type="pct"/>
            <w:shd w:val="clear" w:color="auto" w:fill="auto"/>
            <w:vAlign w:val="center"/>
            <w:hideMark/>
          </w:tcPr>
          <w:p w14:paraId="5455B698" w14:textId="77777777" w:rsidR="002527A6" w:rsidRPr="00257916" w:rsidRDefault="002527A6" w:rsidP="002527A6">
            <w:pPr>
              <w:spacing w:after="0" w:line="240" w:lineRule="auto"/>
              <w:jc w:val="center"/>
              <w:rPr>
                <w:rFonts w:ascii="Arial" w:eastAsia="Times New Roman" w:hAnsi="Arial" w:cs="Arial"/>
                <w:sz w:val="14"/>
                <w:szCs w:val="18"/>
              </w:rPr>
            </w:pPr>
            <w:r w:rsidRPr="00257916">
              <w:rPr>
                <w:rFonts w:ascii="Arial" w:eastAsia="Times New Roman" w:hAnsi="Arial" w:cs="Arial"/>
                <w:sz w:val="14"/>
                <w:szCs w:val="18"/>
              </w:rPr>
              <w:t>ATTIVITA DI COMUNICAZIONE SULLE FUNZIONE DELEGATE DA AGCOM</w:t>
            </w:r>
          </w:p>
        </w:tc>
        <w:tc>
          <w:tcPr>
            <w:tcW w:w="313" w:type="pct"/>
            <w:shd w:val="clear" w:color="auto" w:fill="auto"/>
            <w:vAlign w:val="center"/>
            <w:hideMark/>
          </w:tcPr>
          <w:p w14:paraId="774AB889" w14:textId="77777777" w:rsidR="002527A6" w:rsidRPr="00257916" w:rsidRDefault="002527A6" w:rsidP="002527A6">
            <w:pPr>
              <w:spacing w:after="0" w:line="240" w:lineRule="auto"/>
              <w:jc w:val="center"/>
              <w:rPr>
                <w:rFonts w:ascii="Arial" w:eastAsia="Times New Roman" w:hAnsi="Arial" w:cs="Arial"/>
                <w:sz w:val="16"/>
                <w:szCs w:val="18"/>
              </w:rPr>
            </w:pPr>
            <w:r w:rsidRPr="00257916">
              <w:rPr>
                <w:rFonts w:ascii="Arial" w:eastAsia="Times New Roman" w:hAnsi="Arial" w:cs="Arial"/>
                <w:sz w:val="16"/>
                <w:szCs w:val="18"/>
              </w:rPr>
              <w:t>-</w:t>
            </w:r>
          </w:p>
        </w:tc>
        <w:tc>
          <w:tcPr>
            <w:tcW w:w="388" w:type="pct"/>
            <w:shd w:val="clear" w:color="auto" w:fill="auto"/>
            <w:vAlign w:val="center"/>
            <w:hideMark/>
          </w:tcPr>
          <w:p w14:paraId="08965F60" w14:textId="77777777" w:rsidR="002527A6" w:rsidRPr="00257916" w:rsidRDefault="002527A6" w:rsidP="002527A6">
            <w:pPr>
              <w:spacing w:after="0" w:line="240" w:lineRule="auto"/>
              <w:jc w:val="center"/>
              <w:rPr>
                <w:rFonts w:ascii="Arial" w:eastAsia="Times New Roman" w:hAnsi="Arial" w:cs="Arial"/>
                <w:sz w:val="16"/>
                <w:szCs w:val="18"/>
              </w:rPr>
            </w:pPr>
            <w:r w:rsidRPr="00257916">
              <w:rPr>
                <w:rFonts w:ascii="Arial" w:eastAsia="Times New Roman" w:hAnsi="Arial" w:cs="Arial"/>
                <w:sz w:val="16"/>
                <w:szCs w:val="18"/>
              </w:rPr>
              <w:t>-</w:t>
            </w:r>
          </w:p>
        </w:tc>
        <w:tc>
          <w:tcPr>
            <w:tcW w:w="537" w:type="pct"/>
            <w:shd w:val="clear" w:color="auto" w:fill="auto"/>
            <w:noWrap/>
            <w:vAlign w:val="center"/>
            <w:hideMark/>
          </w:tcPr>
          <w:p w14:paraId="0BD5A63E" w14:textId="77777777" w:rsidR="002527A6" w:rsidRPr="00257916" w:rsidRDefault="002527A6" w:rsidP="002527A6">
            <w:pPr>
              <w:spacing w:after="0" w:line="240" w:lineRule="auto"/>
              <w:jc w:val="center"/>
              <w:rPr>
                <w:rFonts w:ascii="Arial" w:eastAsia="Times New Roman" w:hAnsi="Arial" w:cs="Arial"/>
                <w:sz w:val="16"/>
                <w:szCs w:val="20"/>
              </w:rPr>
            </w:pPr>
            <w:r w:rsidRPr="00257916">
              <w:rPr>
                <w:rFonts w:ascii="Arial" w:eastAsia="Times New Roman" w:hAnsi="Arial" w:cs="Arial"/>
                <w:sz w:val="16"/>
                <w:szCs w:val="20"/>
              </w:rPr>
              <w:t>20.000,00</w:t>
            </w:r>
          </w:p>
        </w:tc>
        <w:tc>
          <w:tcPr>
            <w:tcW w:w="344" w:type="pct"/>
            <w:shd w:val="clear" w:color="auto" w:fill="auto"/>
            <w:noWrap/>
            <w:vAlign w:val="center"/>
            <w:hideMark/>
          </w:tcPr>
          <w:p w14:paraId="1E574D20" w14:textId="77777777" w:rsidR="002527A6" w:rsidRPr="00257916" w:rsidRDefault="002527A6" w:rsidP="002527A6">
            <w:pPr>
              <w:spacing w:after="0" w:line="240" w:lineRule="auto"/>
              <w:jc w:val="center"/>
              <w:rPr>
                <w:rFonts w:ascii="Arial" w:eastAsia="Times New Roman" w:hAnsi="Arial" w:cs="Arial"/>
                <w:sz w:val="16"/>
                <w:szCs w:val="20"/>
              </w:rPr>
            </w:pPr>
            <w:r w:rsidRPr="00257916">
              <w:rPr>
                <w:rFonts w:ascii="Arial" w:eastAsia="Times New Roman" w:hAnsi="Arial" w:cs="Arial"/>
                <w:sz w:val="16"/>
                <w:szCs w:val="20"/>
              </w:rPr>
              <w:t>17.226,40</w:t>
            </w:r>
          </w:p>
        </w:tc>
        <w:tc>
          <w:tcPr>
            <w:tcW w:w="437" w:type="pct"/>
            <w:shd w:val="clear" w:color="auto" w:fill="auto"/>
            <w:noWrap/>
            <w:vAlign w:val="center"/>
            <w:hideMark/>
          </w:tcPr>
          <w:p w14:paraId="16368BBC" w14:textId="77777777" w:rsidR="002527A6" w:rsidRPr="00257916" w:rsidRDefault="002527A6" w:rsidP="002527A6">
            <w:pPr>
              <w:spacing w:after="0" w:line="240" w:lineRule="auto"/>
              <w:jc w:val="center"/>
              <w:rPr>
                <w:rFonts w:ascii="Arial" w:eastAsia="Times New Roman" w:hAnsi="Arial" w:cs="Arial"/>
                <w:sz w:val="16"/>
                <w:szCs w:val="20"/>
              </w:rPr>
            </w:pPr>
            <w:r w:rsidRPr="00257916">
              <w:rPr>
                <w:rFonts w:ascii="Arial" w:eastAsia="Times New Roman" w:hAnsi="Arial" w:cs="Arial"/>
                <w:sz w:val="16"/>
                <w:szCs w:val="20"/>
              </w:rPr>
              <w:t>0,00</w:t>
            </w:r>
          </w:p>
        </w:tc>
        <w:tc>
          <w:tcPr>
            <w:tcW w:w="524" w:type="pct"/>
            <w:shd w:val="clear" w:color="auto" w:fill="auto"/>
            <w:noWrap/>
            <w:vAlign w:val="center"/>
            <w:hideMark/>
          </w:tcPr>
          <w:p w14:paraId="459B6D3C" w14:textId="77777777" w:rsidR="002527A6" w:rsidRPr="00257916" w:rsidRDefault="002527A6" w:rsidP="002527A6">
            <w:pPr>
              <w:spacing w:after="0" w:line="240" w:lineRule="auto"/>
              <w:jc w:val="center"/>
              <w:rPr>
                <w:rFonts w:ascii="Arial" w:eastAsia="Times New Roman" w:hAnsi="Arial" w:cs="Arial"/>
                <w:sz w:val="16"/>
                <w:szCs w:val="20"/>
              </w:rPr>
            </w:pPr>
          </w:p>
        </w:tc>
        <w:tc>
          <w:tcPr>
            <w:tcW w:w="432" w:type="pct"/>
            <w:shd w:val="clear" w:color="auto" w:fill="auto"/>
            <w:noWrap/>
            <w:vAlign w:val="center"/>
            <w:hideMark/>
          </w:tcPr>
          <w:p w14:paraId="76BA6AA3" w14:textId="77777777" w:rsidR="002527A6" w:rsidRPr="00257916" w:rsidRDefault="002527A6" w:rsidP="002527A6">
            <w:pPr>
              <w:spacing w:after="0" w:line="240" w:lineRule="auto"/>
              <w:jc w:val="center"/>
              <w:rPr>
                <w:rFonts w:ascii="Arial" w:eastAsia="Times New Roman" w:hAnsi="Arial" w:cs="Arial"/>
                <w:sz w:val="16"/>
                <w:szCs w:val="20"/>
              </w:rPr>
            </w:pPr>
          </w:p>
        </w:tc>
        <w:tc>
          <w:tcPr>
            <w:tcW w:w="387" w:type="pct"/>
            <w:shd w:val="clear" w:color="auto" w:fill="auto"/>
            <w:noWrap/>
            <w:vAlign w:val="center"/>
            <w:hideMark/>
          </w:tcPr>
          <w:p w14:paraId="6899F93B" w14:textId="77777777" w:rsidR="002527A6" w:rsidRPr="00257916" w:rsidRDefault="002527A6" w:rsidP="002527A6">
            <w:pPr>
              <w:spacing w:after="0" w:line="240" w:lineRule="auto"/>
              <w:jc w:val="center"/>
              <w:rPr>
                <w:rFonts w:ascii="Arial" w:eastAsia="Times New Roman" w:hAnsi="Arial" w:cs="Arial"/>
                <w:sz w:val="16"/>
                <w:szCs w:val="20"/>
              </w:rPr>
            </w:pPr>
            <w:r w:rsidRPr="00257916">
              <w:rPr>
                <w:rFonts w:ascii="Arial" w:eastAsia="Times New Roman" w:hAnsi="Arial" w:cs="Arial"/>
                <w:sz w:val="16"/>
                <w:szCs w:val="20"/>
              </w:rPr>
              <w:t>2.773,60</w:t>
            </w:r>
          </w:p>
        </w:tc>
        <w:tc>
          <w:tcPr>
            <w:tcW w:w="385" w:type="pct"/>
            <w:shd w:val="clear" w:color="auto" w:fill="auto"/>
            <w:noWrap/>
            <w:vAlign w:val="center"/>
            <w:hideMark/>
          </w:tcPr>
          <w:p w14:paraId="75FB3CC0" w14:textId="77777777" w:rsidR="002527A6" w:rsidRPr="00257916" w:rsidRDefault="002527A6" w:rsidP="002527A6">
            <w:pPr>
              <w:spacing w:after="0" w:line="240" w:lineRule="auto"/>
              <w:jc w:val="center"/>
              <w:rPr>
                <w:rFonts w:ascii="Arial" w:eastAsia="Times New Roman" w:hAnsi="Arial" w:cs="Arial"/>
                <w:sz w:val="16"/>
                <w:szCs w:val="20"/>
              </w:rPr>
            </w:pPr>
            <w:r w:rsidRPr="00257916">
              <w:rPr>
                <w:rFonts w:ascii="Arial" w:eastAsia="Times New Roman" w:hAnsi="Arial" w:cs="Arial"/>
                <w:sz w:val="16"/>
                <w:szCs w:val="20"/>
              </w:rPr>
              <w:t>2.773,60</w:t>
            </w:r>
          </w:p>
        </w:tc>
      </w:tr>
      <w:tr w:rsidR="00257916" w:rsidRPr="00257916" w14:paraId="54F18209" w14:textId="77777777" w:rsidTr="003905FA">
        <w:trPr>
          <w:trHeight w:val="1140"/>
          <w:jc w:val="center"/>
        </w:trPr>
        <w:tc>
          <w:tcPr>
            <w:tcW w:w="181" w:type="pct"/>
            <w:shd w:val="clear" w:color="auto" w:fill="auto"/>
            <w:noWrap/>
            <w:vAlign w:val="center"/>
            <w:hideMark/>
          </w:tcPr>
          <w:p w14:paraId="0A055F30" w14:textId="77777777" w:rsidR="002527A6" w:rsidRPr="00257916" w:rsidRDefault="002527A6" w:rsidP="002527A6">
            <w:pPr>
              <w:spacing w:after="0" w:line="240" w:lineRule="auto"/>
              <w:jc w:val="center"/>
              <w:rPr>
                <w:rFonts w:ascii="Arial" w:eastAsia="Times New Roman" w:hAnsi="Arial" w:cs="Arial"/>
                <w:sz w:val="16"/>
                <w:szCs w:val="18"/>
              </w:rPr>
            </w:pPr>
            <w:r w:rsidRPr="00257916">
              <w:rPr>
                <w:rFonts w:ascii="Arial" w:eastAsia="Times New Roman" w:hAnsi="Arial" w:cs="Arial"/>
                <w:sz w:val="16"/>
                <w:szCs w:val="18"/>
              </w:rPr>
              <w:t>2003</w:t>
            </w:r>
          </w:p>
        </w:tc>
        <w:tc>
          <w:tcPr>
            <w:tcW w:w="438" w:type="pct"/>
            <w:shd w:val="clear" w:color="auto" w:fill="auto"/>
            <w:vAlign w:val="center"/>
            <w:hideMark/>
          </w:tcPr>
          <w:p w14:paraId="0B21678B" w14:textId="77777777" w:rsidR="002527A6" w:rsidRPr="00257916" w:rsidRDefault="002527A6" w:rsidP="002527A6">
            <w:pPr>
              <w:spacing w:after="0" w:line="240" w:lineRule="auto"/>
              <w:jc w:val="center"/>
              <w:rPr>
                <w:rFonts w:ascii="Arial" w:eastAsia="Times New Roman" w:hAnsi="Arial" w:cs="Arial"/>
                <w:sz w:val="14"/>
                <w:szCs w:val="18"/>
              </w:rPr>
            </w:pPr>
            <w:r w:rsidRPr="00257916">
              <w:rPr>
                <w:rFonts w:ascii="Arial" w:eastAsia="Times New Roman" w:hAnsi="Arial" w:cs="Arial"/>
                <w:sz w:val="14"/>
                <w:szCs w:val="18"/>
              </w:rPr>
              <w:t>TRASFERIMENTI  PER FUNZIONI DELEGATE AL CORECOM</w:t>
            </w:r>
          </w:p>
        </w:tc>
        <w:tc>
          <w:tcPr>
            <w:tcW w:w="203" w:type="pct"/>
            <w:shd w:val="clear" w:color="auto" w:fill="auto"/>
            <w:noWrap/>
            <w:vAlign w:val="center"/>
            <w:hideMark/>
          </w:tcPr>
          <w:p w14:paraId="1B8DEE54" w14:textId="77777777" w:rsidR="002527A6" w:rsidRPr="00257916" w:rsidRDefault="002527A6" w:rsidP="002527A6">
            <w:pPr>
              <w:spacing w:after="0" w:line="240" w:lineRule="auto"/>
              <w:jc w:val="center"/>
              <w:rPr>
                <w:rFonts w:ascii="Arial" w:eastAsia="Times New Roman" w:hAnsi="Arial" w:cs="Arial"/>
                <w:sz w:val="14"/>
                <w:szCs w:val="18"/>
              </w:rPr>
            </w:pPr>
            <w:r w:rsidRPr="00257916">
              <w:rPr>
                <w:rFonts w:ascii="Arial" w:eastAsia="Times New Roman" w:hAnsi="Arial" w:cs="Arial"/>
                <w:sz w:val="14"/>
                <w:szCs w:val="18"/>
              </w:rPr>
              <w:t>20030</w:t>
            </w:r>
          </w:p>
        </w:tc>
        <w:tc>
          <w:tcPr>
            <w:tcW w:w="431" w:type="pct"/>
            <w:shd w:val="clear" w:color="auto" w:fill="auto"/>
            <w:vAlign w:val="center"/>
            <w:hideMark/>
          </w:tcPr>
          <w:p w14:paraId="2EFCD426" w14:textId="77777777" w:rsidR="002527A6" w:rsidRPr="00257916" w:rsidRDefault="002527A6" w:rsidP="002527A6">
            <w:pPr>
              <w:spacing w:after="0" w:line="240" w:lineRule="auto"/>
              <w:jc w:val="center"/>
              <w:rPr>
                <w:rFonts w:ascii="Arial" w:eastAsia="Times New Roman" w:hAnsi="Arial" w:cs="Arial"/>
                <w:sz w:val="14"/>
                <w:szCs w:val="18"/>
              </w:rPr>
            </w:pPr>
            <w:r w:rsidRPr="00257916">
              <w:rPr>
                <w:rFonts w:ascii="Arial" w:eastAsia="Times New Roman" w:hAnsi="Arial" w:cs="Arial"/>
                <w:sz w:val="14"/>
                <w:szCs w:val="18"/>
              </w:rPr>
              <w:t>POSTAZIONI DI LAVORO PER GLI UFFICI DEL CORECOM PER LA GESTIONE DELLE DELEGHE</w:t>
            </w:r>
          </w:p>
        </w:tc>
        <w:tc>
          <w:tcPr>
            <w:tcW w:w="313" w:type="pct"/>
            <w:shd w:val="clear" w:color="auto" w:fill="auto"/>
            <w:vAlign w:val="center"/>
            <w:hideMark/>
          </w:tcPr>
          <w:p w14:paraId="34638228" w14:textId="77777777" w:rsidR="002527A6" w:rsidRPr="00257916" w:rsidRDefault="002527A6" w:rsidP="002527A6">
            <w:pPr>
              <w:spacing w:after="0" w:line="240" w:lineRule="auto"/>
              <w:jc w:val="center"/>
              <w:rPr>
                <w:rFonts w:ascii="Arial" w:eastAsia="Times New Roman" w:hAnsi="Arial" w:cs="Arial"/>
                <w:sz w:val="16"/>
                <w:szCs w:val="18"/>
              </w:rPr>
            </w:pPr>
            <w:r w:rsidRPr="00257916">
              <w:rPr>
                <w:rFonts w:ascii="Arial" w:eastAsia="Times New Roman" w:hAnsi="Arial" w:cs="Arial"/>
                <w:sz w:val="16"/>
                <w:szCs w:val="18"/>
              </w:rPr>
              <w:t>-</w:t>
            </w:r>
          </w:p>
        </w:tc>
        <w:tc>
          <w:tcPr>
            <w:tcW w:w="388" w:type="pct"/>
            <w:shd w:val="clear" w:color="auto" w:fill="auto"/>
            <w:vAlign w:val="center"/>
            <w:hideMark/>
          </w:tcPr>
          <w:p w14:paraId="688515E4" w14:textId="77777777" w:rsidR="002527A6" w:rsidRPr="00257916" w:rsidRDefault="002527A6" w:rsidP="002527A6">
            <w:pPr>
              <w:spacing w:after="0" w:line="240" w:lineRule="auto"/>
              <w:jc w:val="center"/>
              <w:rPr>
                <w:rFonts w:ascii="Arial" w:eastAsia="Times New Roman" w:hAnsi="Arial" w:cs="Arial"/>
                <w:sz w:val="16"/>
                <w:szCs w:val="18"/>
              </w:rPr>
            </w:pPr>
            <w:r w:rsidRPr="00257916">
              <w:rPr>
                <w:rFonts w:ascii="Arial" w:eastAsia="Times New Roman" w:hAnsi="Arial" w:cs="Arial"/>
                <w:sz w:val="16"/>
                <w:szCs w:val="18"/>
              </w:rPr>
              <w:t>-</w:t>
            </w:r>
          </w:p>
        </w:tc>
        <w:tc>
          <w:tcPr>
            <w:tcW w:w="537" w:type="pct"/>
            <w:shd w:val="clear" w:color="auto" w:fill="auto"/>
            <w:noWrap/>
            <w:vAlign w:val="center"/>
            <w:hideMark/>
          </w:tcPr>
          <w:p w14:paraId="54A5B21B" w14:textId="77777777" w:rsidR="002527A6" w:rsidRPr="00257916" w:rsidRDefault="002527A6" w:rsidP="002527A6">
            <w:pPr>
              <w:spacing w:after="0" w:line="240" w:lineRule="auto"/>
              <w:jc w:val="center"/>
              <w:rPr>
                <w:rFonts w:ascii="Arial" w:eastAsia="Times New Roman" w:hAnsi="Arial" w:cs="Arial"/>
                <w:sz w:val="16"/>
                <w:szCs w:val="20"/>
              </w:rPr>
            </w:pPr>
            <w:r w:rsidRPr="00257916">
              <w:rPr>
                <w:rFonts w:ascii="Arial" w:eastAsia="Times New Roman" w:hAnsi="Arial" w:cs="Arial"/>
                <w:sz w:val="16"/>
                <w:szCs w:val="20"/>
              </w:rPr>
              <w:t>4.390,00</w:t>
            </w:r>
          </w:p>
        </w:tc>
        <w:tc>
          <w:tcPr>
            <w:tcW w:w="344" w:type="pct"/>
            <w:shd w:val="clear" w:color="auto" w:fill="auto"/>
            <w:noWrap/>
            <w:vAlign w:val="center"/>
            <w:hideMark/>
          </w:tcPr>
          <w:p w14:paraId="73AE8D52" w14:textId="77777777" w:rsidR="002527A6" w:rsidRPr="00257916" w:rsidRDefault="002527A6" w:rsidP="002527A6">
            <w:pPr>
              <w:spacing w:after="0" w:line="240" w:lineRule="auto"/>
              <w:jc w:val="center"/>
              <w:rPr>
                <w:rFonts w:ascii="Arial" w:eastAsia="Times New Roman" w:hAnsi="Arial" w:cs="Arial"/>
                <w:sz w:val="16"/>
                <w:szCs w:val="20"/>
              </w:rPr>
            </w:pPr>
            <w:r w:rsidRPr="00257916">
              <w:rPr>
                <w:rFonts w:ascii="Arial" w:eastAsia="Times New Roman" w:hAnsi="Arial" w:cs="Arial"/>
                <w:sz w:val="16"/>
                <w:szCs w:val="20"/>
              </w:rPr>
              <w:t>-</w:t>
            </w:r>
          </w:p>
        </w:tc>
        <w:tc>
          <w:tcPr>
            <w:tcW w:w="437" w:type="pct"/>
            <w:shd w:val="clear" w:color="auto" w:fill="auto"/>
            <w:noWrap/>
            <w:vAlign w:val="center"/>
            <w:hideMark/>
          </w:tcPr>
          <w:p w14:paraId="0A7088FD" w14:textId="77777777" w:rsidR="002527A6" w:rsidRPr="00257916" w:rsidRDefault="002527A6" w:rsidP="002527A6">
            <w:pPr>
              <w:spacing w:after="0" w:line="240" w:lineRule="auto"/>
              <w:jc w:val="center"/>
              <w:rPr>
                <w:rFonts w:ascii="Arial" w:eastAsia="Times New Roman" w:hAnsi="Arial" w:cs="Arial"/>
                <w:sz w:val="16"/>
                <w:szCs w:val="20"/>
              </w:rPr>
            </w:pPr>
            <w:r w:rsidRPr="00257916">
              <w:rPr>
                <w:rFonts w:ascii="Arial" w:eastAsia="Times New Roman" w:hAnsi="Arial" w:cs="Arial"/>
                <w:sz w:val="16"/>
                <w:szCs w:val="20"/>
              </w:rPr>
              <w:t>0,00</w:t>
            </w:r>
          </w:p>
        </w:tc>
        <w:tc>
          <w:tcPr>
            <w:tcW w:w="524" w:type="pct"/>
            <w:shd w:val="clear" w:color="auto" w:fill="auto"/>
            <w:noWrap/>
            <w:vAlign w:val="center"/>
            <w:hideMark/>
          </w:tcPr>
          <w:p w14:paraId="1A4411AD" w14:textId="77777777" w:rsidR="002527A6" w:rsidRPr="00257916" w:rsidRDefault="002527A6" w:rsidP="002527A6">
            <w:pPr>
              <w:spacing w:after="0" w:line="240" w:lineRule="auto"/>
              <w:jc w:val="center"/>
              <w:rPr>
                <w:rFonts w:ascii="Arial" w:eastAsia="Times New Roman" w:hAnsi="Arial" w:cs="Arial"/>
                <w:sz w:val="16"/>
                <w:szCs w:val="20"/>
              </w:rPr>
            </w:pPr>
          </w:p>
        </w:tc>
        <w:tc>
          <w:tcPr>
            <w:tcW w:w="432" w:type="pct"/>
            <w:shd w:val="clear" w:color="auto" w:fill="auto"/>
            <w:noWrap/>
            <w:vAlign w:val="center"/>
            <w:hideMark/>
          </w:tcPr>
          <w:p w14:paraId="4066E36D" w14:textId="77777777" w:rsidR="002527A6" w:rsidRPr="00257916" w:rsidRDefault="002527A6" w:rsidP="002527A6">
            <w:pPr>
              <w:spacing w:after="0" w:line="240" w:lineRule="auto"/>
              <w:jc w:val="center"/>
              <w:rPr>
                <w:rFonts w:ascii="Arial" w:eastAsia="Times New Roman" w:hAnsi="Arial" w:cs="Arial"/>
                <w:sz w:val="16"/>
                <w:szCs w:val="20"/>
              </w:rPr>
            </w:pPr>
          </w:p>
        </w:tc>
        <w:tc>
          <w:tcPr>
            <w:tcW w:w="387" w:type="pct"/>
            <w:shd w:val="clear" w:color="auto" w:fill="auto"/>
            <w:noWrap/>
            <w:vAlign w:val="center"/>
            <w:hideMark/>
          </w:tcPr>
          <w:p w14:paraId="462FB4AC" w14:textId="77777777" w:rsidR="002527A6" w:rsidRPr="00257916" w:rsidRDefault="002527A6" w:rsidP="002527A6">
            <w:pPr>
              <w:spacing w:after="0" w:line="240" w:lineRule="auto"/>
              <w:jc w:val="center"/>
              <w:rPr>
                <w:rFonts w:ascii="Arial" w:eastAsia="Times New Roman" w:hAnsi="Arial" w:cs="Arial"/>
                <w:sz w:val="16"/>
                <w:szCs w:val="20"/>
              </w:rPr>
            </w:pPr>
            <w:r w:rsidRPr="00257916">
              <w:rPr>
                <w:rFonts w:ascii="Arial" w:eastAsia="Times New Roman" w:hAnsi="Arial" w:cs="Arial"/>
                <w:sz w:val="16"/>
                <w:szCs w:val="20"/>
              </w:rPr>
              <w:t>4.390,00</w:t>
            </w:r>
          </w:p>
        </w:tc>
        <w:tc>
          <w:tcPr>
            <w:tcW w:w="385" w:type="pct"/>
            <w:shd w:val="clear" w:color="auto" w:fill="auto"/>
            <w:noWrap/>
            <w:vAlign w:val="center"/>
            <w:hideMark/>
          </w:tcPr>
          <w:p w14:paraId="2F330FCA" w14:textId="77777777" w:rsidR="002527A6" w:rsidRPr="00257916" w:rsidRDefault="002527A6" w:rsidP="002527A6">
            <w:pPr>
              <w:spacing w:after="0" w:line="240" w:lineRule="auto"/>
              <w:jc w:val="center"/>
              <w:rPr>
                <w:rFonts w:ascii="Arial" w:eastAsia="Times New Roman" w:hAnsi="Arial" w:cs="Arial"/>
                <w:sz w:val="16"/>
                <w:szCs w:val="20"/>
              </w:rPr>
            </w:pPr>
            <w:r w:rsidRPr="00257916">
              <w:rPr>
                <w:rFonts w:ascii="Arial" w:eastAsia="Times New Roman" w:hAnsi="Arial" w:cs="Arial"/>
                <w:sz w:val="16"/>
                <w:szCs w:val="20"/>
              </w:rPr>
              <w:t>4.390,00</w:t>
            </w:r>
          </w:p>
        </w:tc>
      </w:tr>
      <w:tr w:rsidR="00257916" w:rsidRPr="00257916" w14:paraId="72885A61" w14:textId="77777777" w:rsidTr="003905FA">
        <w:trPr>
          <w:trHeight w:val="1140"/>
          <w:jc w:val="center"/>
        </w:trPr>
        <w:tc>
          <w:tcPr>
            <w:tcW w:w="181" w:type="pct"/>
            <w:shd w:val="clear" w:color="auto" w:fill="auto"/>
            <w:noWrap/>
            <w:vAlign w:val="center"/>
            <w:hideMark/>
          </w:tcPr>
          <w:p w14:paraId="50168250" w14:textId="77777777" w:rsidR="002527A6" w:rsidRPr="00257916" w:rsidRDefault="002527A6" w:rsidP="002527A6">
            <w:pPr>
              <w:spacing w:after="0" w:line="240" w:lineRule="auto"/>
              <w:jc w:val="center"/>
              <w:rPr>
                <w:rFonts w:ascii="Arial" w:eastAsia="Times New Roman" w:hAnsi="Arial" w:cs="Arial"/>
                <w:sz w:val="16"/>
                <w:szCs w:val="18"/>
              </w:rPr>
            </w:pPr>
            <w:r w:rsidRPr="00257916">
              <w:rPr>
                <w:rFonts w:ascii="Arial" w:eastAsia="Times New Roman" w:hAnsi="Arial" w:cs="Arial"/>
                <w:sz w:val="16"/>
                <w:szCs w:val="18"/>
              </w:rPr>
              <w:t>6</w:t>
            </w:r>
          </w:p>
        </w:tc>
        <w:tc>
          <w:tcPr>
            <w:tcW w:w="438" w:type="pct"/>
            <w:shd w:val="clear" w:color="auto" w:fill="auto"/>
            <w:vAlign w:val="center"/>
            <w:hideMark/>
          </w:tcPr>
          <w:p w14:paraId="0A921840" w14:textId="77777777" w:rsidR="002527A6" w:rsidRPr="00257916" w:rsidRDefault="002527A6" w:rsidP="002527A6">
            <w:pPr>
              <w:spacing w:after="0" w:line="240" w:lineRule="auto"/>
              <w:jc w:val="center"/>
              <w:rPr>
                <w:rFonts w:ascii="Arial" w:eastAsia="Times New Roman" w:hAnsi="Arial" w:cs="Arial"/>
                <w:sz w:val="14"/>
                <w:szCs w:val="18"/>
              </w:rPr>
            </w:pPr>
            <w:r w:rsidRPr="00257916">
              <w:rPr>
                <w:rFonts w:ascii="Arial" w:eastAsia="Times New Roman" w:hAnsi="Arial" w:cs="Arial"/>
                <w:sz w:val="14"/>
                <w:szCs w:val="18"/>
              </w:rPr>
              <w:t>AVANZO DI AMMINISTRAZIONE ESERCIZIO PRECEDENTE PARTE VINCOLATA</w:t>
            </w:r>
          </w:p>
        </w:tc>
        <w:tc>
          <w:tcPr>
            <w:tcW w:w="203" w:type="pct"/>
            <w:shd w:val="clear" w:color="auto" w:fill="auto"/>
            <w:noWrap/>
            <w:vAlign w:val="center"/>
            <w:hideMark/>
          </w:tcPr>
          <w:p w14:paraId="21B8F2EB" w14:textId="77777777" w:rsidR="002527A6" w:rsidRPr="00257916" w:rsidRDefault="002527A6" w:rsidP="002527A6">
            <w:pPr>
              <w:spacing w:after="0" w:line="240" w:lineRule="auto"/>
              <w:jc w:val="center"/>
              <w:rPr>
                <w:rFonts w:ascii="Arial" w:eastAsia="Times New Roman" w:hAnsi="Arial" w:cs="Arial"/>
                <w:sz w:val="14"/>
                <w:szCs w:val="18"/>
              </w:rPr>
            </w:pPr>
            <w:r w:rsidRPr="00257916">
              <w:rPr>
                <w:rFonts w:ascii="Arial" w:eastAsia="Times New Roman" w:hAnsi="Arial" w:cs="Arial"/>
                <w:sz w:val="14"/>
                <w:szCs w:val="18"/>
              </w:rPr>
              <w:t>20030</w:t>
            </w:r>
          </w:p>
        </w:tc>
        <w:tc>
          <w:tcPr>
            <w:tcW w:w="431" w:type="pct"/>
            <w:shd w:val="clear" w:color="auto" w:fill="auto"/>
            <w:vAlign w:val="center"/>
            <w:hideMark/>
          </w:tcPr>
          <w:p w14:paraId="4F4BE688" w14:textId="77777777" w:rsidR="002527A6" w:rsidRPr="00257916" w:rsidRDefault="002527A6" w:rsidP="002527A6">
            <w:pPr>
              <w:spacing w:after="0" w:line="240" w:lineRule="auto"/>
              <w:jc w:val="center"/>
              <w:rPr>
                <w:rFonts w:ascii="Arial" w:eastAsia="Times New Roman" w:hAnsi="Arial" w:cs="Arial"/>
                <w:sz w:val="14"/>
                <w:szCs w:val="18"/>
              </w:rPr>
            </w:pPr>
            <w:r w:rsidRPr="00257916">
              <w:rPr>
                <w:rFonts w:ascii="Arial" w:eastAsia="Times New Roman" w:hAnsi="Arial" w:cs="Arial"/>
                <w:sz w:val="14"/>
                <w:szCs w:val="18"/>
              </w:rPr>
              <w:t>POSTAZIONI DI LAVORO PER GLI UFFICI DEL CORECOM PER LA GESTIONE DELLE DELEGHE</w:t>
            </w:r>
          </w:p>
        </w:tc>
        <w:tc>
          <w:tcPr>
            <w:tcW w:w="313" w:type="pct"/>
            <w:shd w:val="clear" w:color="auto" w:fill="auto"/>
            <w:vAlign w:val="center"/>
            <w:hideMark/>
          </w:tcPr>
          <w:p w14:paraId="2DD7BBFC" w14:textId="77777777" w:rsidR="002527A6" w:rsidRPr="00257916" w:rsidRDefault="002527A6" w:rsidP="002527A6">
            <w:pPr>
              <w:spacing w:after="0" w:line="240" w:lineRule="auto"/>
              <w:jc w:val="center"/>
              <w:rPr>
                <w:rFonts w:ascii="Arial" w:eastAsia="Times New Roman" w:hAnsi="Arial" w:cs="Arial"/>
                <w:sz w:val="16"/>
                <w:szCs w:val="18"/>
              </w:rPr>
            </w:pPr>
            <w:r w:rsidRPr="00257916">
              <w:rPr>
                <w:rFonts w:ascii="Arial" w:eastAsia="Times New Roman" w:hAnsi="Arial" w:cs="Arial"/>
                <w:sz w:val="16"/>
                <w:szCs w:val="18"/>
              </w:rPr>
              <w:t>1.796,91</w:t>
            </w:r>
          </w:p>
        </w:tc>
        <w:tc>
          <w:tcPr>
            <w:tcW w:w="388" w:type="pct"/>
            <w:shd w:val="clear" w:color="auto" w:fill="auto"/>
            <w:vAlign w:val="center"/>
            <w:hideMark/>
          </w:tcPr>
          <w:p w14:paraId="48537E73" w14:textId="77777777" w:rsidR="002527A6" w:rsidRPr="00257916" w:rsidRDefault="002527A6" w:rsidP="002527A6">
            <w:pPr>
              <w:spacing w:after="0" w:line="240" w:lineRule="auto"/>
              <w:jc w:val="center"/>
              <w:rPr>
                <w:rFonts w:ascii="Arial" w:eastAsia="Times New Roman" w:hAnsi="Arial" w:cs="Arial"/>
                <w:sz w:val="16"/>
                <w:szCs w:val="18"/>
              </w:rPr>
            </w:pPr>
            <w:r w:rsidRPr="00257916">
              <w:rPr>
                <w:rFonts w:ascii="Arial" w:eastAsia="Times New Roman" w:hAnsi="Arial" w:cs="Arial"/>
                <w:sz w:val="16"/>
                <w:szCs w:val="18"/>
              </w:rPr>
              <w:t>1.796,91</w:t>
            </w:r>
          </w:p>
        </w:tc>
        <w:tc>
          <w:tcPr>
            <w:tcW w:w="537" w:type="pct"/>
            <w:shd w:val="clear" w:color="auto" w:fill="auto"/>
            <w:noWrap/>
            <w:vAlign w:val="center"/>
            <w:hideMark/>
          </w:tcPr>
          <w:p w14:paraId="4626DBB1" w14:textId="77777777" w:rsidR="002527A6" w:rsidRPr="00257916" w:rsidRDefault="002527A6" w:rsidP="002527A6">
            <w:pPr>
              <w:spacing w:after="0" w:line="240" w:lineRule="auto"/>
              <w:jc w:val="center"/>
              <w:rPr>
                <w:rFonts w:ascii="Arial" w:eastAsia="Times New Roman" w:hAnsi="Arial" w:cs="Arial"/>
                <w:sz w:val="16"/>
                <w:szCs w:val="20"/>
              </w:rPr>
            </w:pPr>
          </w:p>
        </w:tc>
        <w:tc>
          <w:tcPr>
            <w:tcW w:w="344" w:type="pct"/>
            <w:shd w:val="clear" w:color="auto" w:fill="auto"/>
            <w:noWrap/>
            <w:vAlign w:val="center"/>
            <w:hideMark/>
          </w:tcPr>
          <w:p w14:paraId="5BC6EDF1" w14:textId="77777777" w:rsidR="002527A6" w:rsidRPr="00257916" w:rsidRDefault="002527A6" w:rsidP="002527A6">
            <w:pPr>
              <w:spacing w:after="0" w:line="240" w:lineRule="auto"/>
              <w:jc w:val="center"/>
              <w:rPr>
                <w:rFonts w:ascii="Arial" w:eastAsia="Times New Roman" w:hAnsi="Arial" w:cs="Arial"/>
                <w:sz w:val="16"/>
                <w:szCs w:val="20"/>
              </w:rPr>
            </w:pPr>
          </w:p>
        </w:tc>
        <w:tc>
          <w:tcPr>
            <w:tcW w:w="437" w:type="pct"/>
            <w:shd w:val="clear" w:color="auto" w:fill="auto"/>
            <w:noWrap/>
            <w:vAlign w:val="center"/>
            <w:hideMark/>
          </w:tcPr>
          <w:p w14:paraId="79A30BD1" w14:textId="77777777" w:rsidR="002527A6" w:rsidRPr="00257916" w:rsidRDefault="002527A6" w:rsidP="002527A6">
            <w:pPr>
              <w:spacing w:after="0" w:line="240" w:lineRule="auto"/>
              <w:jc w:val="center"/>
              <w:rPr>
                <w:rFonts w:ascii="Arial" w:eastAsia="Times New Roman" w:hAnsi="Arial" w:cs="Arial"/>
                <w:sz w:val="16"/>
                <w:szCs w:val="20"/>
              </w:rPr>
            </w:pPr>
          </w:p>
        </w:tc>
        <w:tc>
          <w:tcPr>
            <w:tcW w:w="524" w:type="pct"/>
            <w:shd w:val="clear" w:color="auto" w:fill="auto"/>
            <w:noWrap/>
            <w:vAlign w:val="center"/>
            <w:hideMark/>
          </w:tcPr>
          <w:p w14:paraId="7F0945E3" w14:textId="77777777" w:rsidR="002527A6" w:rsidRPr="00257916" w:rsidRDefault="002527A6" w:rsidP="002527A6">
            <w:pPr>
              <w:spacing w:after="0" w:line="240" w:lineRule="auto"/>
              <w:jc w:val="center"/>
              <w:rPr>
                <w:rFonts w:ascii="Arial" w:eastAsia="Times New Roman" w:hAnsi="Arial" w:cs="Arial"/>
                <w:sz w:val="16"/>
                <w:szCs w:val="20"/>
              </w:rPr>
            </w:pPr>
          </w:p>
        </w:tc>
        <w:tc>
          <w:tcPr>
            <w:tcW w:w="432" w:type="pct"/>
            <w:shd w:val="clear" w:color="auto" w:fill="auto"/>
            <w:noWrap/>
            <w:vAlign w:val="center"/>
            <w:hideMark/>
          </w:tcPr>
          <w:p w14:paraId="21CB0423" w14:textId="77777777" w:rsidR="002527A6" w:rsidRPr="00257916" w:rsidRDefault="002527A6" w:rsidP="002527A6">
            <w:pPr>
              <w:spacing w:after="0" w:line="240" w:lineRule="auto"/>
              <w:jc w:val="center"/>
              <w:rPr>
                <w:rFonts w:ascii="Arial" w:eastAsia="Times New Roman" w:hAnsi="Arial" w:cs="Arial"/>
                <w:sz w:val="16"/>
                <w:szCs w:val="20"/>
              </w:rPr>
            </w:pPr>
          </w:p>
        </w:tc>
        <w:tc>
          <w:tcPr>
            <w:tcW w:w="387" w:type="pct"/>
            <w:shd w:val="clear" w:color="auto" w:fill="auto"/>
            <w:noWrap/>
            <w:vAlign w:val="center"/>
            <w:hideMark/>
          </w:tcPr>
          <w:p w14:paraId="046A7122" w14:textId="77777777" w:rsidR="002527A6" w:rsidRPr="00257916" w:rsidRDefault="002527A6" w:rsidP="002527A6">
            <w:pPr>
              <w:spacing w:after="0" w:line="240" w:lineRule="auto"/>
              <w:jc w:val="center"/>
              <w:rPr>
                <w:rFonts w:ascii="Arial" w:eastAsia="Times New Roman" w:hAnsi="Arial" w:cs="Arial"/>
                <w:sz w:val="16"/>
                <w:szCs w:val="20"/>
              </w:rPr>
            </w:pPr>
            <w:r w:rsidRPr="00257916">
              <w:rPr>
                <w:rFonts w:ascii="Arial" w:eastAsia="Times New Roman" w:hAnsi="Arial" w:cs="Arial"/>
                <w:sz w:val="16"/>
                <w:szCs w:val="20"/>
              </w:rPr>
              <w:t>1.796,91</w:t>
            </w:r>
          </w:p>
        </w:tc>
        <w:tc>
          <w:tcPr>
            <w:tcW w:w="385" w:type="pct"/>
            <w:shd w:val="clear" w:color="auto" w:fill="auto"/>
            <w:noWrap/>
            <w:vAlign w:val="center"/>
            <w:hideMark/>
          </w:tcPr>
          <w:p w14:paraId="0282E498" w14:textId="77777777" w:rsidR="002527A6" w:rsidRPr="00257916" w:rsidRDefault="002527A6" w:rsidP="002527A6">
            <w:pPr>
              <w:spacing w:after="0" w:line="240" w:lineRule="auto"/>
              <w:jc w:val="center"/>
              <w:rPr>
                <w:rFonts w:ascii="Arial" w:eastAsia="Times New Roman" w:hAnsi="Arial" w:cs="Arial"/>
                <w:sz w:val="16"/>
                <w:szCs w:val="20"/>
              </w:rPr>
            </w:pPr>
            <w:r w:rsidRPr="00257916">
              <w:rPr>
                <w:rFonts w:ascii="Arial" w:eastAsia="Times New Roman" w:hAnsi="Arial" w:cs="Arial"/>
                <w:sz w:val="16"/>
                <w:szCs w:val="20"/>
              </w:rPr>
              <w:t>1.796,91</w:t>
            </w:r>
          </w:p>
        </w:tc>
      </w:tr>
      <w:tr w:rsidR="00257916" w:rsidRPr="00257916" w14:paraId="55181B6D" w14:textId="77777777" w:rsidTr="003905FA">
        <w:trPr>
          <w:trHeight w:val="1140"/>
          <w:jc w:val="center"/>
        </w:trPr>
        <w:tc>
          <w:tcPr>
            <w:tcW w:w="181" w:type="pct"/>
            <w:shd w:val="clear" w:color="auto" w:fill="auto"/>
            <w:vAlign w:val="center"/>
            <w:hideMark/>
          </w:tcPr>
          <w:p w14:paraId="74004029" w14:textId="77777777" w:rsidR="002527A6" w:rsidRPr="00257916" w:rsidRDefault="002527A6" w:rsidP="002527A6">
            <w:pPr>
              <w:spacing w:after="0" w:line="240" w:lineRule="auto"/>
              <w:jc w:val="center"/>
              <w:rPr>
                <w:rFonts w:ascii="Arial" w:eastAsia="Times New Roman" w:hAnsi="Arial" w:cs="Arial"/>
                <w:sz w:val="16"/>
                <w:szCs w:val="18"/>
              </w:rPr>
            </w:pPr>
            <w:r w:rsidRPr="00257916">
              <w:rPr>
                <w:rFonts w:ascii="Arial" w:eastAsia="Times New Roman" w:hAnsi="Arial" w:cs="Arial"/>
                <w:sz w:val="16"/>
                <w:szCs w:val="18"/>
              </w:rPr>
              <w:t>6</w:t>
            </w:r>
          </w:p>
        </w:tc>
        <w:tc>
          <w:tcPr>
            <w:tcW w:w="438" w:type="pct"/>
            <w:shd w:val="clear" w:color="auto" w:fill="auto"/>
            <w:vAlign w:val="center"/>
            <w:hideMark/>
          </w:tcPr>
          <w:p w14:paraId="48AA5EA7" w14:textId="77777777" w:rsidR="002527A6" w:rsidRPr="00257916" w:rsidRDefault="002527A6" w:rsidP="002527A6">
            <w:pPr>
              <w:spacing w:after="0" w:line="240" w:lineRule="auto"/>
              <w:jc w:val="center"/>
              <w:rPr>
                <w:rFonts w:ascii="Arial" w:eastAsia="Times New Roman" w:hAnsi="Arial" w:cs="Arial"/>
                <w:sz w:val="14"/>
                <w:szCs w:val="18"/>
              </w:rPr>
            </w:pPr>
            <w:r w:rsidRPr="00257916">
              <w:rPr>
                <w:rFonts w:ascii="Arial" w:eastAsia="Times New Roman" w:hAnsi="Arial" w:cs="Arial"/>
                <w:sz w:val="14"/>
                <w:szCs w:val="18"/>
              </w:rPr>
              <w:t>AVANZO DI AMMINISTRAZIONE ESERCIZIO PRECEDENTE PARTE VINCOLATA</w:t>
            </w:r>
          </w:p>
        </w:tc>
        <w:tc>
          <w:tcPr>
            <w:tcW w:w="203" w:type="pct"/>
            <w:shd w:val="clear" w:color="auto" w:fill="auto"/>
            <w:noWrap/>
            <w:vAlign w:val="center"/>
            <w:hideMark/>
          </w:tcPr>
          <w:p w14:paraId="4AFE0CF3" w14:textId="77777777" w:rsidR="002527A6" w:rsidRPr="00257916" w:rsidRDefault="002527A6" w:rsidP="002527A6">
            <w:pPr>
              <w:spacing w:after="0" w:line="240" w:lineRule="auto"/>
              <w:jc w:val="center"/>
              <w:rPr>
                <w:rFonts w:ascii="Arial" w:eastAsia="Times New Roman" w:hAnsi="Arial" w:cs="Arial"/>
                <w:sz w:val="14"/>
                <w:szCs w:val="18"/>
              </w:rPr>
            </w:pPr>
            <w:r w:rsidRPr="00257916">
              <w:rPr>
                <w:rFonts w:ascii="Arial" w:eastAsia="Times New Roman" w:hAnsi="Arial" w:cs="Arial"/>
                <w:sz w:val="14"/>
                <w:szCs w:val="18"/>
              </w:rPr>
              <w:t>10072</w:t>
            </w:r>
          </w:p>
        </w:tc>
        <w:tc>
          <w:tcPr>
            <w:tcW w:w="431" w:type="pct"/>
            <w:shd w:val="clear" w:color="auto" w:fill="auto"/>
            <w:vAlign w:val="center"/>
            <w:hideMark/>
          </w:tcPr>
          <w:p w14:paraId="0F43AFC8" w14:textId="77777777" w:rsidR="002527A6" w:rsidRPr="00257916" w:rsidRDefault="002527A6" w:rsidP="002527A6">
            <w:pPr>
              <w:spacing w:after="0" w:line="240" w:lineRule="auto"/>
              <w:jc w:val="center"/>
              <w:rPr>
                <w:rFonts w:ascii="Arial" w:eastAsia="Times New Roman" w:hAnsi="Arial" w:cs="Arial"/>
                <w:sz w:val="14"/>
                <w:szCs w:val="18"/>
              </w:rPr>
            </w:pPr>
            <w:r w:rsidRPr="00257916">
              <w:rPr>
                <w:rFonts w:ascii="Arial" w:eastAsia="Times New Roman" w:hAnsi="Arial" w:cs="Arial"/>
                <w:sz w:val="14"/>
                <w:szCs w:val="18"/>
              </w:rPr>
              <w:t>SERVIZI PER IL FUNZIONAMENTO E ORGANIZZAZIONE OLI</w:t>
            </w:r>
          </w:p>
        </w:tc>
        <w:tc>
          <w:tcPr>
            <w:tcW w:w="313" w:type="pct"/>
            <w:shd w:val="clear" w:color="auto" w:fill="auto"/>
            <w:vAlign w:val="center"/>
            <w:hideMark/>
          </w:tcPr>
          <w:p w14:paraId="32BB358B" w14:textId="77777777" w:rsidR="002527A6" w:rsidRPr="00257916" w:rsidRDefault="002527A6" w:rsidP="002527A6">
            <w:pPr>
              <w:spacing w:after="0" w:line="240" w:lineRule="auto"/>
              <w:jc w:val="center"/>
              <w:rPr>
                <w:rFonts w:ascii="Arial" w:eastAsia="Times New Roman" w:hAnsi="Arial" w:cs="Arial"/>
                <w:sz w:val="16"/>
                <w:szCs w:val="18"/>
              </w:rPr>
            </w:pPr>
            <w:r w:rsidRPr="00257916">
              <w:rPr>
                <w:rFonts w:ascii="Arial" w:eastAsia="Times New Roman" w:hAnsi="Arial" w:cs="Arial"/>
                <w:sz w:val="16"/>
                <w:szCs w:val="18"/>
              </w:rPr>
              <w:t>1.437,69</w:t>
            </w:r>
          </w:p>
        </w:tc>
        <w:tc>
          <w:tcPr>
            <w:tcW w:w="388" w:type="pct"/>
            <w:shd w:val="clear" w:color="auto" w:fill="auto"/>
            <w:vAlign w:val="center"/>
            <w:hideMark/>
          </w:tcPr>
          <w:p w14:paraId="5301DD94" w14:textId="77777777" w:rsidR="002527A6" w:rsidRPr="00257916" w:rsidRDefault="002527A6" w:rsidP="002527A6">
            <w:pPr>
              <w:spacing w:after="0" w:line="240" w:lineRule="auto"/>
              <w:jc w:val="center"/>
              <w:rPr>
                <w:rFonts w:ascii="Arial" w:eastAsia="Times New Roman" w:hAnsi="Arial" w:cs="Arial"/>
                <w:sz w:val="16"/>
                <w:szCs w:val="18"/>
              </w:rPr>
            </w:pPr>
            <w:r w:rsidRPr="00257916">
              <w:rPr>
                <w:rFonts w:ascii="Arial" w:eastAsia="Times New Roman" w:hAnsi="Arial" w:cs="Arial"/>
                <w:sz w:val="16"/>
                <w:szCs w:val="18"/>
              </w:rPr>
              <w:t>1.437,69</w:t>
            </w:r>
          </w:p>
        </w:tc>
        <w:tc>
          <w:tcPr>
            <w:tcW w:w="537" w:type="pct"/>
            <w:shd w:val="clear" w:color="auto" w:fill="auto"/>
            <w:noWrap/>
            <w:vAlign w:val="center"/>
            <w:hideMark/>
          </w:tcPr>
          <w:p w14:paraId="099E4691" w14:textId="77777777" w:rsidR="002527A6" w:rsidRPr="00257916" w:rsidRDefault="002527A6" w:rsidP="002527A6">
            <w:pPr>
              <w:spacing w:after="0" w:line="240" w:lineRule="auto"/>
              <w:jc w:val="center"/>
              <w:rPr>
                <w:rFonts w:ascii="Arial" w:eastAsia="Times New Roman" w:hAnsi="Arial" w:cs="Arial"/>
                <w:sz w:val="16"/>
                <w:szCs w:val="20"/>
              </w:rPr>
            </w:pPr>
          </w:p>
        </w:tc>
        <w:tc>
          <w:tcPr>
            <w:tcW w:w="344" w:type="pct"/>
            <w:shd w:val="clear" w:color="auto" w:fill="auto"/>
            <w:noWrap/>
            <w:vAlign w:val="center"/>
            <w:hideMark/>
          </w:tcPr>
          <w:p w14:paraId="1805ED50" w14:textId="77777777" w:rsidR="002527A6" w:rsidRPr="00257916" w:rsidRDefault="002527A6" w:rsidP="002527A6">
            <w:pPr>
              <w:spacing w:after="0" w:line="240" w:lineRule="auto"/>
              <w:jc w:val="center"/>
              <w:rPr>
                <w:rFonts w:ascii="Arial" w:eastAsia="Times New Roman" w:hAnsi="Arial" w:cs="Arial"/>
                <w:sz w:val="16"/>
                <w:szCs w:val="20"/>
              </w:rPr>
            </w:pPr>
          </w:p>
        </w:tc>
        <w:tc>
          <w:tcPr>
            <w:tcW w:w="437" w:type="pct"/>
            <w:shd w:val="clear" w:color="auto" w:fill="auto"/>
            <w:noWrap/>
            <w:vAlign w:val="center"/>
            <w:hideMark/>
          </w:tcPr>
          <w:p w14:paraId="366DD83A" w14:textId="77777777" w:rsidR="002527A6" w:rsidRPr="00257916" w:rsidRDefault="002527A6" w:rsidP="002527A6">
            <w:pPr>
              <w:spacing w:after="0" w:line="240" w:lineRule="auto"/>
              <w:jc w:val="center"/>
              <w:rPr>
                <w:rFonts w:ascii="Arial" w:eastAsia="Times New Roman" w:hAnsi="Arial" w:cs="Arial"/>
                <w:sz w:val="16"/>
                <w:szCs w:val="20"/>
              </w:rPr>
            </w:pPr>
          </w:p>
        </w:tc>
        <w:tc>
          <w:tcPr>
            <w:tcW w:w="524" w:type="pct"/>
            <w:shd w:val="clear" w:color="auto" w:fill="auto"/>
            <w:noWrap/>
            <w:vAlign w:val="center"/>
            <w:hideMark/>
          </w:tcPr>
          <w:p w14:paraId="2F0CEB75" w14:textId="77777777" w:rsidR="002527A6" w:rsidRPr="00257916" w:rsidRDefault="002527A6" w:rsidP="002527A6">
            <w:pPr>
              <w:spacing w:after="0" w:line="240" w:lineRule="auto"/>
              <w:jc w:val="center"/>
              <w:rPr>
                <w:rFonts w:ascii="Arial" w:eastAsia="Times New Roman" w:hAnsi="Arial" w:cs="Arial"/>
                <w:sz w:val="16"/>
                <w:szCs w:val="20"/>
              </w:rPr>
            </w:pPr>
          </w:p>
        </w:tc>
        <w:tc>
          <w:tcPr>
            <w:tcW w:w="432" w:type="pct"/>
            <w:shd w:val="clear" w:color="auto" w:fill="auto"/>
            <w:noWrap/>
            <w:vAlign w:val="center"/>
            <w:hideMark/>
          </w:tcPr>
          <w:p w14:paraId="1DB1BECC" w14:textId="77777777" w:rsidR="002527A6" w:rsidRPr="00257916" w:rsidRDefault="002527A6" w:rsidP="002527A6">
            <w:pPr>
              <w:spacing w:after="0" w:line="240" w:lineRule="auto"/>
              <w:jc w:val="center"/>
              <w:rPr>
                <w:rFonts w:ascii="Arial" w:eastAsia="Times New Roman" w:hAnsi="Arial" w:cs="Arial"/>
                <w:sz w:val="16"/>
                <w:szCs w:val="20"/>
              </w:rPr>
            </w:pPr>
          </w:p>
        </w:tc>
        <w:tc>
          <w:tcPr>
            <w:tcW w:w="387" w:type="pct"/>
            <w:shd w:val="clear" w:color="auto" w:fill="auto"/>
            <w:noWrap/>
            <w:vAlign w:val="center"/>
            <w:hideMark/>
          </w:tcPr>
          <w:p w14:paraId="46F1630A" w14:textId="77777777" w:rsidR="002527A6" w:rsidRPr="00257916" w:rsidRDefault="002527A6" w:rsidP="002527A6">
            <w:pPr>
              <w:spacing w:after="0" w:line="240" w:lineRule="auto"/>
              <w:jc w:val="center"/>
              <w:rPr>
                <w:rFonts w:ascii="Arial" w:eastAsia="Times New Roman" w:hAnsi="Arial" w:cs="Arial"/>
                <w:sz w:val="16"/>
                <w:szCs w:val="20"/>
              </w:rPr>
            </w:pPr>
            <w:r w:rsidRPr="00257916">
              <w:rPr>
                <w:rFonts w:ascii="Arial" w:eastAsia="Times New Roman" w:hAnsi="Arial" w:cs="Arial"/>
                <w:sz w:val="16"/>
                <w:szCs w:val="20"/>
              </w:rPr>
              <w:t>1.437,69</w:t>
            </w:r>
          </w:p>
        </w:tc>
        <w:tc>
          <w:tcPr>
            <w:tcW w:w="385" w:type="pct"/>
            <w:shd w:val="clear" w:color="auto" w:fill="auto"/>
            <w:noWrap/>
            <w:vAlign w:val="center"/>
            <w:hideMark/>
          </w:tcPr>
          <w:p w14:paraId="357142B0" w14:textId="77777777" w:rsidR="002527A6" w:rsidRPr="00257916" w:rsidRDefault="002527A6" w:rsidP="002527A6">
            <w:pPr>
              <w:spacing w:after="0" w:line="240" w:lineRule="auto"/>
              <w:jc w:val="center"/>
              <w:rPr>
                <w:rFonts w:ascii="Arial" w:eastAsia="Times New Roman" w:hAnsi="Arial" w:cs="Arial"/>
                <w:sz w:val="16"/>
                <w:szCs w:val="20"/>
              </w:rPr>
            </w:pPr>
            <w:r w:rsidRPr="00257916">
              <w:rPr>
                <w:rFonts w:ascii="Arial" w:eastAsia="Times New Roman" w:hAnsi="Arial" w:cs="Arial"/>
                <w:sz w:val="16"/>
                <w:szCs w:val="20"/>
              </w:rPr>
              <w:t>1.437,69</w:t>
            </w:r>
          </w:p>
        </w:tc>
      </w:tr>
      <w:tr w:rsidR="00257916" w:rsidRPr="00257916" w14:paraId="113FEBCD" w14:textId="77777777" w:rsidTr="003905FA">
        <w:trPr>
          <w:trHeight w:val="1140"/>
          <w:jc w:val="center"/>
        </w:trPr>
        <w:tc>
          <w:tcPr>
            <w:tcW w:w="181" w:type="pct"/>
            <w:shd w:val="clear" w:color="auto" w:fill="auto"/>
            <w:noWrap/>
            <w:vAlign w:val="center"/>
            <w:hideMark/>
          </w:tcPr>
          <w:p w14:paraId="18E0F500" w14:textId="77777777" w:rsidR="002527A6" w:rsidRPr="00257916" w:rsidRDefault="002527A6" w:rsidP="002527A6">
            <w:pPr>
              <w:spacing w:after="0" w:line="240" w:lineRule="auto"/>
              <w:jc w:val="center"/>
              <w:rPr>
                <w:rFonts w:ascii="Arial" w:eastAsia="Times New Roman" w:hAnsi="Arial" w:cs="Arial"/>
                <w:sz w:val="16"/>
                <w:szCs w:val="18"/>
              </w:rPr>
            </w:pPr>
            <w:r w:rsidRPr="00257916">
              <w:rPr>
                <w:rFonts w:ascii="Arial" w:eastAsia="Times New Roman" w:hAnsi="Arial" w:cs="Arial"/>
                <w:sz w:val="16"/>
                <w:szCs w:val="18"/>
              </w:rPr>
              <w:lastRenderedPageBreak/>
              <w:t>2010</w:t>
            </w:r>
          </w:p>
        </w:tc>
        <w:tc>
          <w:tcPr>
            <w:tcW w:w="438" w:type="pct"/>
            <w:shd w:val="clear" w:color="auto" w:fill="auto"/>
            <w:vAlign w:val="center"/>
            <w:hideMark/>
          </w:tcPr>
          <w:p w14:paraId="0923B0A8" w14:textId="77777777" w:rsidR="003905FA" w:rsidRPr="00257916" w:rsidRDefault="002527A6" w:rsidP="003905FA">
            <w:pPr>
              <w:spacing w:after="0" w:line="240" w:lineRule="auto"/>
              <w:jc w:val="center"/>
              <w:rPr>
                <w:rFonts w:ascii="Arial" w:eastAsia="Times New Roman" w:hAnsi="Arial" w:cs="Arial"/>
                <w:sz w:val="14"/>
                <w:szCs w:val="18"/>
              </w:rPr>
            </w:pPr>
            <w:r w:rsidRPr="00257916">
              <w:rPr>
                <w:rFonts w:ascii="Arial" w:eastAsia="Times New Roman" w:hAnsi="Arial" w:cs="Arial"/>
                <w:sz w:val="14"/>
                <w:szCs w:val="18"/>
              </w:rPr>
              <w:t xml:space="preserve">TRASFERIMENTO DALLA CONFERENZA PRESIDENTI ASSEMBLEE LEGISLATIVE REGIONI E PROVINCE AUTONOME PER </w:t>
            </w:r>
            <w:r w:rsidR="003905FA" w:rsidRPr="00257916">
              <w:rPr>
                <w:rFonts w:ascii="Arial" w:eastAsia="Times New Roman" w:hAnsi="Arial" w:cs="Arial"/>
                <w:sz w:val="14"/>
                <w:szCs w:val="18"/>
              </w:rPr>
              <w:t>OLI</w:t>
            </w:r>
          </w:p>
        </w:tc>
        <w:tc>
          <w:tcPr>
            <w:tcW w:w="203" w:type="pct"/>
            <w:shd w:val="clear" w:color="auto" w:fill="auto"/>
            <w:noWrap/>
            <w:vAlign w:val="center"/>
            <w:hideMark/>
          </w:tcPr>
          <w:p w14:paraId="393CE497" w14:textId="77777777" w:rsidR="002527A6" w:rsidRPr="00257916" w:rsidRDefault="002527A6" w:rsidP="002527A6">
            <w:pPr>
              <w:spacing w:after="0" w:line="240" w:lineRule="auto"/>
              <w:jc w:val="center"/>
              <w:rPr>
                <w:rFonts w:ascii="Arial" w:eastAsia="Times New Roman" w:hAnsi="Arial" w:cs="Arial"/>
                <w:sz w:val="14"/>
                <w:szCs w:val="18"/>
              </w:rPr>
            </w:pPr>
            <w:r w:rsidRPr="00257916">
              <w:rPr>
                <w:rFonts w:ascii="Arial" w:eastAsia="Times New Roman" w:hAnsi="Arial" w:cs="Arial"/>
                <w:sz w:val="14"/>
                <w:szCs w:val="18"/>
              </w:rPr>
              <w:t>10075</w:t>
            </w:r>
          </w:p>
        </w:tc>
        <w:tc>
          <w:tcPr>
            <w:tcW w:w="431" w:type="pct"/>
            <w:shd w:val="clear" w:color="auto" w:fill="auto"/>
            <w:vAlign w:val="center"/>
            <w:hideMark/>
          </w:tcPr>
          <w:p w14:paraId="701A3A3D" w14:textId="77777777" w:rsidR="002527A6" w:rsidRPr="00257916" w:rsidRDefault="002527A6" w:rsidP="002527A6">
            <w:pPr>
              <w:spacing w:after="0" w:line="240" w:lineRule="auto"/>
              <w:jc w:val="center"/>
              <w:rPr>
                <w:rFonts w:ascii="Arial" w:eastAsia="Times New Roman" w:hAnsi="Arial" w:cs="Arial"/>
                <w:sz w:val="14"/>
                <w:szCs w:val="18"/>
              </w:rPr>
            </w:pPr>
            <w:r w:rsidRPr="00257916">
              <w:rPr>
                <w:rFonts w:ascii="Arial" w:eastAsia="Times New Roman" w:hAnsi="Arial" w:cs="Arial"/>
                <w:sz w:val="14"/>
                <w:szCs w:val="18"/>
              </w:rPr>
              <w:t>RIMBORSI SPESE RELATORI A CONVEGNI E RIUNIONI OLI</w:t>
            </w:r>
          </w:p>
        </w:tc>
        <w:tc>
          <w:tcPr>
            <w:tcW w:w="313" w:type="pct"/>
            <w:shd w:val="clear" w:color="auto" w:fill="auto"/>
            <w:vAlign w:val="center"/>
            <w:hideMark/>
          </w:tcPr>
          <w:p w14:paraId="393917A5" w14:textId="77777777" w:rsidR="002527A6" w:rsidRPr="00257916" w:rsidRDefault="002527A6" w:rsidP="002527A6">
            <w:pPr>
              <w:spacing w:after="0" w:line="240" w:lineRule="auto"/>
              <w:jc w:val="center"/>
              <w:rPr>
                <w:rFonts w:ascii="Arial" w:eastAsia="Times New Roman" w:hAnsi="Arial" w:cs="Arial"/>
                <w:sz w:val="16"/>
                <w:szCs w:val="18"/>
              </w:rPr>
            </w:pPr>
            <w:r w:rsidRPr="00257916">
              <w:rPr>
                <w:rFonts w:ascii="Arial" w:eastAsia="Times New Roman" w:hAnsi="Arial" w:cs="Arial"/>
                <w:sz w:val="16"/>
                <w:szCs w:val="18"/>
              </w:rPr>
              <w:t>-</w:t>
            </w:r>
          </w:p>
        </w:tc>
        <w:tc>
          <w:tcPr>
            <w:tcW w:w="388" w:type="pct"/>
            <w:shd w:val="clear" w:color="auto" w:fill="auto"/>
            <w:vAlign w:val="center"/>
            <w:hideMark/>
          </w:tcPr>
          <w:p w14:paraId="5E4CD48E" w14:textId="77777777" w:rsidR="002527A6" w:rsidRPr="00257916" w:rsidRDefault="002527A6" w:rsidP="002527A6">
            <w:pPr>
              <w:spacing w:after="0" w:line="240" w:lineRule="auto"/>
              <w:jc w:val="center"/>
              <w:rPr>
                <w:rFonts w:ascii="Arial" w:eastAsia="Times New Roman" w:hAnsi="Arial" w:cs="Arial"/>
                <w:sz w:val="16"/>
                <w:szCs w:val="18"/>
              </w:rPr>
            </w:pPr>
            <w:r w:rsidRPr="00257916">
              <w:rPr>
                <w:rFonts w:ascii="Arial" w:eastAsia="Times New Roman" w:hAnsi="Arial" w:cs="Arial"/>
                <w:sz w:val="16"/>
                <w:szCs w:val="18"/>
              </w:rPr>
              <w:t>-</w:t>
            </w:r>
          </w:p>
        </w:tc>
        <w:tc>
          <w:tcPr>
            <w:tcW w:w="537" w:type="pct"/>
            <w:shd w:val="clear" w:color="auto" w:fill="auto"/>
            <w:noWrap/>
            <w:vAlign w:val="center"/>
            <w:hideMark/>
          </w:tcPr>
          <w:p w14:paraId="44832D98" w14:textId="77777777" w:rsidR="002527A6" w:rsidRPr="00257916" w:rsidRDefault="002527A6" w:rsidP="002527A6">
            <w:pPr>
              <w:spacing w:after="0" w:line="240" w:lineRule="auto"/>
              <w:jc w:val="center"/>
              <w:rPr>
                <w:rFonts w:ascii="Arial" w:eastAsia="Times New Roman" w:hAnsi="Arial" w:cs="Arial"/>
                <w:sz w:val="16"/>
                <w:szCs w:val="20"/>
              </w:rPr>
            </w:pPr>
            <w:r w:rsidRPr="00257916">
              <w:rPr>
                <w:rFonts w:ascii="Arial" w:eastAsia="Times New Roman" w:hAnsi="Arial" w:cs="Arial"/>
                <w:sz w:val="16"/>
                <w:szCs w:val="20"/>
              </w:rPr>
              <w:t>1.700,00</w:t>
            </w:r>
          </w:p>
        </w:tc>
        <w:tc>
          <w:tcPr>
            <w:tcW w:w="344" w:type="pct"/>
            <w:shd w:val="clear" w:color="auto" w:fill="auto"/>
            <w:noWrap/>
            <w:vAlign w:val="center"/>
            <w:hideMark/>
          </w:tcPr>
          <w:p w14:paraId="7778EA2B" w14:textId="77777777" w:rsidR="002527A6" w:rsidRPr="00257916" w:rsidRDefault="002527A6" w:rsidP="002527A6">
            <w:pPr>
              <w:spacing w:after="0" w:line="240" w:lineRule="auto"/>
              <w:jc w:val="center"/>
              <w:rPr>
                <w:rFonts w:ascii="Arial" w:eastAsia="Times New Roman" w:hAnsi="Arial" w:cs="Arial"/>
                <w:sz w:val="16"/>
                <w:szCs w:val="20"/>
              </w:rPr>
            </w:pPr>
            <w:r w:rsidRPr="00257916">
              <w:rPr>
                <w:rFonts w:ascii="Arial" w:eastAsia="Times New Roman" w:hAnsi="Arial" w:cs="Arial"/>
                <w:sz w:val="16"/>
                <w:szCs w:val="20"/>
              </w:rPr>
              <w:t>1.700,00</w:t>
            </w:r>
          </w:p>
        </w:tc>
        <w:tc>
          <w:tcPr>
            <w:tcW w:w="437" w:type="pct"/>
            <w:shd w:val="clear" w:color="auto" w:fill="auto"/>
            <w:noWrap/>
            <w:vAlign w:val="center"/>
            <w:hideMark/>
          </w:tcPr>
          <w:p w14:paraId="74BC7E89" w14:textId="77777777" w:rsidR="002527A6" w:rsidRPr="00257916" w:rsidRDefault="002527A6" w:rsidP="002527A6">
            <w:pPr>
              <w:spacing w:after="0" w:line="240" w:lineRule="auto"/>
              <w:jc w:val="center"/>
              <w:rPr>
                <w:rFonts w:ascii="Arial" w:eastAsia="Times New Roman" w:hAnsi="Arial" w:cs="Arial"/>
                <w:sz w:val="16"/>
                <w:szCs w:val="20"/>
              </w:rPr>
            </w:pPr>
            <w:r w:rsidRPr="00257916">
              <w:rPr>
                <w:rFonts w:ascii="Arial" w:eastAsia="Times New Roman" w:hAnsi="Arial" w:cs="Arial"/>
                <w:sz w:val="16"/>
                <w:szCs w:val="20"/>
              </w:rPr>
              <w:t>0,00</w:t>
            </w:r>
          </w:p>
        </w:tc>
        <w:tc>
          <w:tcPr>
            <w:tcW w:w="524" w:type="pct"/>
            <w:shd w:val="clear" w:color="auto" w:fill="auto"/>
            <w:noWrap/>
            <w:vAlign w:val="center"/>
            <w:hideMark/>
          </w:tcPr>
          <w:p w14:paraId="7E4F44FA" w14:textId="77777777" w:rsidR="002527A6" w:rsidRPr="00257916" w:rsidRDefault="002527A6" w:rsidP="002527A6">
            <w:pPr>
              <w:spacing w:after="0" w:line="240" w:lineRule="auto"/>
              <w:jc w:val="center"/>
              <w:rPr>
                <w:rFonts w:ascii="Arial" w:eastAsia="Times New Roman" w:hAnsi="Arial" w:cs="Arial"/>
                <w:sz w:val="16"/>
                <w:szCs w:val="20"/>
              </w:rPr>
            </w:pPr>
          </w:p>
        </w:tc>
        <w:tc>
          <w:tcPr>
            <w:tcW w:w="432" w:type="pct"/>
            <w:shd w:val="clear" w:color="auto" w:fill="auto"/>
            <w:noWrap/>
            <w:vAlign w:val="center"/>
            <w:hideMark/>
          </w:tcPr>
          <w:p w14:paraId="42162AB9" w14:textId="77777777" w:rsidR="002527A6" w:rsidRPr="00257916" w:rsidRDefault="002527A6" w:rsidP="002527A6">
            <w:pPr>
              <w:spacing w:after="0" w:line="240" w:lineRule="auto"/>
              <w:jc w:val="center"/>
              <w:rPr>
                <w:rFonts w:ascii="Arial" w:eastAsia="Times New Roman" w:hAnsi="Arial" w:cs="Arial"/>
                <w:sz w:val="16"/>
                <w:szCs w:val="20"/>
              </w:rPr>
            </w:pPr>
          </w:p>
        </w:tc>
        <w:tc>
          <w:tcPr>
            <w:tcW w:w="387" w:type="pct"/>
            <w:shd w:val="clear" w:color="auto" w:fill="auto"/>
            <w:noWrap/>
            <w:vAlign w:val="center"/>
            <w:hideMark/>
          </w:tcPr>
          <w:p w14:paraId="6771D771" w14:textId="77777777" w:rsidR="002527A6" w:rsidRPr="00257916" w:rsidRDefault="002527A6" w:rsidP="002527A6">
            <w:pPr>
              <w:spacing w:after="0" w:line="240" w:lineRule="auto"/>
              <w:jc w:val="center"/>
              <w:rPr>
                <w:rFonts w:ascii="Arial" w:eastAsia="Times New Roman" w:hAnsi="Arial" w:cs="Arial"/>
                <w:sz w:val="16"/>
                <w:szCs w:val="20"/>
              </w:rPr>
            </w:pPr>
            <w:r w:rsidRPr="00257916">
              <w:rPr>
                <w:rFonts w:ascii="Arial" w:eastAsia="Times New Roman" w:hAnsi="Arial" w:cs="Arial"/>
                <w:sz w:val="16"/>
                <w:szCs w:val="20"/>
              </w:rPr>
              <w:t>0,00</w:t>
            </w:r>
          </w:p>
        </w:tc>
        <w:tc>
          <w:tcPr>
            <w:tcW w:w="385" w:type="pct"/>
            <w:shd w:val="clear" w:color="auto" w:fill="auto"/>
            <w:noWrap/>
            <w:vAlign w:val="center"/>
            <w:hideMark/>
          </w:tcPr>
          <w:p w14:paraId="1562FAE5" w14:textId="77777777" w:rsidR="002527A6" w:rsidRPr="00257916" w:rsidRDefault="002527A6" w:rsidP="002527A6">
            <w:pPr>
              <w:spacing w:after="0" w:line="240" w:lineRule="auto"/>
              <w:jc w:val="center"/>
              <w:rPr>
                <w:rFonts w:ascii="Arial" w:eastAsia="Times New Roman" w:hAnsi="Arial" w:cs="Arial"/>
                <w:sz w:val="16"/>
                <w:szCs w:val="20"/>
              </w:rPr>
            </w:pPr>
            <w:r w:rsidRPr="00257916">
              <w:rPr>
                <w:rFonts w:ascii="Arial" w:eastAsia="Times New Roman" w:hAnsi="Arial" w:cs="Arial"/>
                <w:sz w:val="16"/>
                <w:szCs w:val="20"/>
              </w:rPr>
              <w:t>0,00</w:t>
            </w:r>
          </w:p>
        </w:tc>
      </w:tr>
      <w:tr w:rsidR="00257916" w:rsidRPr="00257916" w14:paraId="16702FB8" w14:textId="77777777" w:rsidTr="003905FA">
        <w:trPr>
          <w:trHeight w:val="390"/>
          <w:jc w:val="center"/>
        </w:trPr>
        <w:tc>
          <w:tcPr>
            <w:tcW w:w="181" w:type="pct"/>
            <w:shd w:val="clear" w:color="auto" w:fill="auto"/>
            <w:noWrap/>
            <w:vAlign w:val="center"/>
            <w:hideMark/>
          </w:tcPr>
          <w:p w14:paraId="5C45CB52" w14:textId="77777777" w:rsidR="002527A6" w:rsidRPr="00257916" w:rsidRDefault="002527A6" w:rsidP="002527A6">
            <w:pPr>
              <w:spacing w:after="0" w:line="240" w:lineRule="auto"/>
              <w:jc w:val="center"/>
              <w:rPr>
                <w:rFonts w:ascii="Arial" w:eastAsia="Times New Roman" w:hAnsi="Arial" w:cs="Arial"/>
                <w:sz w:val="16"/>
                <w:szCs w:val="18"/>
              </w:rPr>
            </w:pPr>
            <w:r w:rsidRPr="00257916">
              <w:rPr>
                <w:rFonts w:ascii="Arial" w:eastAsia="Times New Roman" w:hAnsi="Arial" w:cs="Arial"/>
                <w:sz w:val="16"/>
                <w:szCs w:val="18"/>
              </w:rPr>
              <w:t>6</w:t>
            </w:r>
          </w:p>
        </w:tc>
        <w:tc>
          <w:tcPr>
            <w:tcW w:w="438" w:type="pct"/>
            <w:shd w:val="clear" w:color="auto" w:fill="auto"/>
            <w:vAlign w:val="center"/>
            <w:hideMark/>
          </w:tcPr>
          <w:p w14:paraId="7C95FD4D" w14:textId="77777777" w:rsidR="002527A6" w:rsidRPr="00257916" w:rsidRDefault="002527A6" w:rsidP="002527A6">
            <w:pPr>
              <w:spacing w:after="0" w:line="240" w:lineRule="auto"/>
              <w:jc w:val="center"/>
              <w:rPr>
                <w:rFonts w:ascii="Arial" w:eastAsia="Times New Roman" w:hAnsi="Arial" w:cs="Arial"/>
                <w:sz w:val="14"/>
                <w:szCs w:val="18"/>
              </w:rPr>
            </w:pPr>
            <w:r w:rsidRPr="00257916">
              <w:rPr>
                <w:rFonts w:ascii="Arial" w:eastAsia="Times New Roman" w:hAnsi="Arial" w:cs="Arial"/>
                <w:sz w:val="14"/>
                <w:szCs w:val="18"/>
              </w:rPr>
              <w:t>AVANZO DI AMMINISTRAZIONE ESERCIZIO PRECEDENTE PARTE VINCOLATA</w:t>
            </w:r>
          </w:p>
        </w:tc>
        <w:tc>
          <w:tcPr>
            <w:tcW w:w="203" w:type="pct"/>
            <w:shd w:val="clear" w:color="auto" w:fill="auto"/>
            <w:noWrap/>
            <w:vAlign w:val="center"/>
            <w:hideMark/>
          </w:tcPr>
          <w:p w14:paraId="21235E1F" w14:textId="77777777" w:rsidR="002527A6" w:rsidRPr="00257916" w:rsidRDefault="002527A6" w:rsidP="002527A6">
            <w:pPr>
              <w:spacing w:after="0" w:line="240" w:lineRule="auto"/>
              <w:jc w:val="center"/>
              <w:rPr>
                <w:rFonts w:ascii="Arial" w:eastAsia="Times New Roman" w:hAnsi="Arial" w:cs="Arial"/>
                <w:sz w:val="14"/>
                <w:szCs w:val="18"/>
              </w:rPr>
            </w:pPr>
            <w:r w:rsidRPr="00257916">
              <w:rPr>
                <w:rFonts w:ascii="Arial" w:eastAsia="Times New Roman" w:hAnsi="Arial" w:cs="Arial"/>
                <w:sz w:val="14"/>
                <w:szCs w:val="18"/>
              </w:rPr>
              <w:t>10075</w:t>
            </w:r>
          </w:p>
        </w:tc>
        <w:tc>
          <w:tcPr>
            <w:tcW w:w="431" w:type="pct"/>
            <w:shd w:val="clear" w:color="auto" w:fill="auto"/>
            <w:vAlign w:val="center"/>
            <w:hideMark/>
          </w:tcPr>
          <w:p w14:paraId="64DE9B82" w14:textId="77777777" w:rsidR="002527A6" w:rsidRPr="00257916" w:rsidRDefault="002527A6" w:rsidP="002527A6">
            <w:pPr>
              <w:spacing w:after="0" w:line="240" w:lineRule="auto"/>
              <w:jc w:val="center"/>
              <w:rPr>
                <w:rFonts w:ascii="Arial" w:eastAsia="Times New Roman" w:hAnsi="Arial" w:cs="Arial"/>
                <w:sz w:val="14"/>
                <w:szCs w:val="18"/>
              </w:rPr>
            </w:pPr>
            <w:r w:rsidRPr="00257916">
              <w:rPr>
                <w:rFonts w:ascii="Arial" w:eastAsia="Times New Roman" w:hAnsi="Arial" w:cs="Arial"/>
                <w:sz w:val="14"/>
                <w:szCs w:val="18"/>
              </w:rPr>
              <w:t>RIMBORSI SPESE RELATORI A CONVEGNI E RIUNIONI OLI</w:t>
            </w:r>
          </w:p>
        </w:tc>
        <w:tc>
          <w:tcPr>
            <w:tcW w:w="313" w:type="pct"/>
            <w:shd w:val="clear" w:color="auto" w:fill="auto"/>
            <w:vAlign w:val="center"/>
            <w:hideMark/>
          </w:tcPr>
          <w:p w14:paraId="4B00B8AC" w14:textId="77777777" w:rsidR="002527A6" w:rsidRPr="00257916" w:rsidRDefault="002527A6" w:rsidP="002527A6">
            <w:pPr>
              <w:spacing w:after="0" w:line="240" w:lineRule="auto"/>
              <w:jc w:val="center"/>
              <w:rPr>
                <w:rFonts w:ascii="Arial" w:eastAsia="Times New Roman" w:hAnsi="Arial" w:cs="Arial"/>
                <w:sz w:val="16"/>
                <w:szCs w:val="18"/>
              </w:rPr>
            </w:pPr>
            <w:r w:rsidRPr="00257916">
              <w:rPr>
                <w:rFonts w:ascii="Arial" w:eastAsia="Times New Roman" w:hAnsi="Arial" w:cs="Arial"/>
                <w:sz w:val="16"/>
                <w:szCs w:val="18"/>
              </w:rPr>
              <w:t>8.000,00</w:t>
            </w:r>
          </w:p>
        </w:tc>
        <w:tc>
          <w:tcPr>
            <w:tcW w:w="388" w:type="pct"/>
            <w:shd w:val="clear" w:color="auto" w:fill="auto"/>
            <w:vAlign w:val="center"/>
            <w:hideMark/>
          </w:tcPr>
          <w:p w14:paraId="75B96E48" w14:textId="77777777" w:rsidR="002527A6" w:rsidRPr="00257916" w:rsidRDefault="002527A6" w:rsidP="002527A6">
            <w:pPr>
              <w:spacing w:after="0" w:line="240" w:lineRule="auto"/>
              <w:jc w:val="center"/>
              <w:rPr>
                <w:rFonts w:ascii="Arial" w:eastAsia="Times New Roman" w:hAnsi="Arial" w:cs="Arial"/>
                <w:sz w:val="16"/>
                <w:szCs w:val="18"/>
              </w:rPr>
            </w:pPr>
            <w:r w:rsidRPr="00257916">
              <w:rPr>
                <w:rFonts w:ascii="Arial" w:eastAsia="Times New Roman" w:hAnsi="Arial" w:cs="Arial"/>
                <w:sz w:val="16"/>
                <w:szCs w:val="18"/>
              </w:rPr>
              <w:t>8.000,00</w:t>
            </w:r>
          </w:p>
        </w:tc>
        <w:tc>
          <w:tcPr>
            <w:tcW w:w="537" w:type="pct"/>
            <w:shd w:val="clear" w:color="auto" w:fill="auto"/>
            <w:noWrap/>
            <w:vAlign w:val="center"/>
            <w:hideMark/>
          </w:tcPr>
          <w:p w14:paraId="65C8AB27" w14:textId="77777777" w:rsidR="002527A6" w:rsidRPr="00257916" w:rsidRDefault="002527A6" w:rsidP="002527A6">
            <w:pPr>
              <w:spacing w:after="0" w:line="240" w:lineRule="auto"/>
              <w:jc w:val="center"/>
              <w:rPr>
                <w:rFonts w:ascii="Arial" w:eastAsia="Times New Roman" w:hAnsi="Arial" w:cs="Arial"/>
                <w:sz w:val="16"/>
                <w:szCs w:val="20"/>
              </w:rPr>
            </w:pPr>
          </w:p>
        </w:tc>
        <w:tc>
          <w:tcPr>
            <w:tcW w:w="344" w:type="pct"/>
            <w:shd w:val="clear" w:color="auto" w:fill="auto"/>
            <w:noWrap/>
            <w:vAlign w:val="center"/>
            <w:hideMark/>
          </w:tcPr>
          <w:p w14:paraId="5E5ADFB1" w14:textId="77777777" w:rsidR="002527A6" w:rsidRPr="00257916" w:rsidRDefault="002527A6" w:rsidP="002527A6">
            <w:pPr>
              <w:spacing w:after="0" w:line="240" w:lineRule="auto"/>
              <w:jc w:val="center"/>
              <w:rPr>
                <w:rFonts w:ascii="Arial" w:eastAsia="Times New Roman" w:hAnsi="Arial" w:cs="Arial"/>
                <w:sz w:val="16"/>
                <w:szCs w:val="20"/>
              </w:rPr>
            </w:pPr>
            <w:r w:rsidRPr="00257916">
              <w:rPr>
                <w:rFonts w:ascii="Arial" w:eastAsia="Times New Roman" w:hAnsi="Arial" w:cs="Arial"/>
                <w:sz w:val="16"/>
                <w:szCs w:val="20"/>
              </w:rPr>
              <w:t>2.824,82</w:t>
            </w:r>
          </w:p>
        </w:tc>
        <w:tc>
          <w:tcPr>
            <w:tcW w:w="437" w:type="pct"/>
            <w:shd w:val="clear" w:color="auto" w:fill="auto"/>
            <w:noWrap/>
            <w:vAlign w:val="center"/>
            <w:hideMark/>
          </w:tcPr>
          <w:p w14:paraId="5F44720D" w14:textId="77777777" w:rsidR="002527A6" w:rsidRPr="00257916" w:rsidRDefault="002527A6" w:rsidP="002527A6">
            <w:pPr>
              <w:spacing w:after="0" w:line="240" w:lineRule="auto"/>
              <w:jc w:val="center"/>
              <w:rPr>
                <w:rFonts w:ascii="Arial" w:eastAsia="Times New Roman" w:hAnsi="Arial" w:cs="Arial"/>
                <w:sz w:val="16"/>
                <w:szCs w:val="20"/>
              </w:rPr>
            </w:pPr>
          </w:p>
        </w:tc>
        <w:tc>
          <w:tcPr>
            <w:tcW w:w="524" w:type="pct"/>
            <w:shd w:val="clear" w:color="auto" w:fill="auto"/>
            <w:noWrap/>
            <w:vAlign w:val="center"/>
            <w:hideMark/>
          </w:tcPr>
          <w:p w14:paraId="5FD83403" w14:textId="77777777" w:rsidR="002527A6" w:rsidRPr="00257916" w:rsidRDefault="002527A6" w:rsidP="002527A6">
            <w:pPr>
              <w:spacing w:after="0" w:line="240" w:lineRule="auto"/>
              <w:jc w:val="center"/>
              <w:rPr>
                <w:rFonts w:ascii="Arial" w:eastAsia="Times New Roman" w:hAnsi="Arial" w:cs="Arial"/>
                <w:sz w:val="16"/>
                <w:szCs w:val="20"/>
              </w:rPr>
            </w:pPr>
          </w:p>
        </w:tc>
        <w:tc>
          <w:tcPr>
            <w:tcW w:w="432" w:type="pct"/>
            <w:shd w:val="clear" w:color="auto" w:fill="auto"/>
            <w:noWrap/>
            <w:vAlign w:val="center"/>
            <w:hideMark/>
          </w:tcPr>
          <w:p w14:paraId="04504863" w14:textId="77777777" w:rsidR="002527A6" w:rsidRPr="00257916" w:rsidRDefault="002527A6" w:rsidP="002527A6">
            <w:pPr>
              <w:spacing w:after="0" w:line="240" w:lineRule="auto"/>
              <w:jc w:val="center"/>
              <w:rPr>
                <w:rFonts w:ascii="Arial" w:eastAsia="Times New Roman" w:hAnsi="Arial" w:cs="Arial"/>
                <w:sz w:val="16"/>
                <w:szCs w:val="20"/>
              </w:rPr>
            </w:pPr>
          </w:p>
        </w:tc>
        <w:tc>
          <w:tcPr>
            <w:tcW w:w="387" w:type="pct"/>
            <w:shd w:val="clear" w:color="auto" w:fill="auto"/>
            <w:noWrap/>
            <w:vAlign w:val="center"/>
            <w:hideMark/>
          </w:tcPr>
          <w:p w14:paraId="16F5A3A8" w14:textId="77777777" w:rsidR="002527A6" w:rsidRPr="00257916" w:rsidRDefault="002527A6" w:rsidP="002527A6">
            <w:pPr>
              <w:spacing w:after="0" w:line="240" w:lineRule="auto"/>
              <w:jc w:val="center"/>
              <w:rPr>
                <w:rFonts w:ascii="Arial" w:eastAsia="Times New Roman" w:hAnsi="Arial" w:cs="Arial"/>
                <w:sz w:val="16"/>
                <w:szCs w:val="20"/>
              </w:rPr>
            </w:pPr>
            <w:r w:rsidRPr="00257916">
              <w:rPr>
                <w:rFonts w:ascii="Arial" w:eastAsia="Times New Roman" w:hAnsi="Arial" w:cs="Arial"/>
                <w:sz w:val="16"/>
                <w:szCs w:val="20"/>
              </w:rPr>
              <w:t>5.175,18</w:t>
            </w:r>
          </w:p>
        </w:tc>
        <w:tc>
          <w:tcPr>
            <w:tcW w:w="385" w:type="pct"/>
            <w:shd w:val="clear" w:color="auto" w:fill="auto"/>
            <w:noWrap/>
            <w:vAlign w:val="center"/>
            <w:hideMark/>
          </w:tcPr>
          <w:p w14:paraId="68942584" w14:textId="77777777" w:rsidR="002527A6" w:rsidRPr="00257916" w:rsidRDefault="002527A6" w:rsidP="002527A6">
            <w:pPr>
              <w:spacing w:after="0" w:line="240" w:lineRule="auto"/>
              <w:jc w:val="center"/>
              <w:rPr>
                <w:rFonts w:ascii="Arial" w:eastAsia="Times New Roman" w:hAnsi="Arial" w:cs="Arial"/>
                <w:sz w:val="16"/>
                <w:szCs w:val="20"/>
              </w:rPr>
            </w:pPr>
            <w:r w:rsidRPr="00257916">
              <w:rPr>
                <w:rFonts w:ascii="Arial" w:eastAsia="Times New Roman" w:hAnsi="Arial" w:cs="Arial"/>
                <w:sz w:val="16"/>
                <w:szCs w:val="20"/>
              </w:rPr>
              <w:t>5.175,18</w:t>
            </w:r>
          </w:p>
        </w:tc>
      </w:tr>
      <w:tr w:rsidR="00257916" w:rsidRPr="00257916" w14:paraId="09ED51B3" w14:textId="77777777" w:rsidTr="003905FA">
        <w:trPr>
          <w:trHeight w:val="1697"/>
          <w:jc w:val="center"/>
        </w:trPr>
        <w:tc>
          <w:tcPr>
            <w:tcW w:w="181" w:type="pct"/>
            <w:shd w:val="clear" w:color="auto" w:fill="auto"/>
            <w:noWrap/>
            <w:vAlign w:val="center"/>
            <w:hideMark/>
          </w:tcPr>
          <w:p w14:paraId="68E3557F" w14:textId="77777777" w:rsidR="002527A6" w:rsidRPr="00257916" w:rsidRDefault="002527A6" w:rsidP="002527A6">
            <w:pPr>
              <w:spacing w:after="0" w:line="240" w:lineRule="auto"/>
              <w:jc w:val="center"/>
              <w:rPr>
                <w:rFonts w:ascii="Arial" w:eastAsia="Times New Roman" w:hAnsi="Arial" w:cs="Arial"/>
                <w:sz w:val="16"/>
                <w:szCs w:val="18"/>
              </w:rPr>
            </w:pPr>
            <w:r w:rsidRPr="00257916">
              <w:rPr>
                <w:rFonts w:ascii="Arial" w:eastAsia="Times New Roman" w:hAnsi="Arial" w:cs="Arial"/>
                <w:sz w:val="16"/>
                <w:szCs w:val="18"/>
              </w:rPr>
              <w:t>2010</w:t>
            </w:r>
          </w:p>
        </w:tc>
        <w:tc>
          <w:tcPr>
            <w:tcW w:w="438" w:type="pct"/>
            <w:shd w:val="clear" w:color="auto" w:fill="auto"/>
            <w:vAlign w:val="center"/>
            <w:hideMark/>
          </w:tcPr>
          <w:p w14:paraId="7453D70E" w14:textId="77777777" w:rsidR="002527A6" w:rsidRPr="00257916" w:rsidRDefault="002527A6" w:rsidP="003905FA">
            <w:pPr>
              <w:spacing w:after="0" w:line="240" w:lineRule="auto"/>
              <w:jc w:val="center"/>
              <w:rPr>
                <w:rFonts w:ascii="Arial" w:eastAsia="Times New Roman" w:hAnsi="Arial" w:cs="Arial"/>
                <w:sz w:val="14"/>
                <w:szCs w:val="18"/>
              </w:rPr>
            </w:pPr>
            <w:r w:rsidRPr="00257916">
              <w:rPr>
                <w:rFonts w:ascii="Arial" w:eastAsia="Times New Roman" w:hAnsi="Arial" w:cs="Arial"/>
                <w:sz w:val="14"/>
                <w:szCs w:val="18"/>
              </w:rPr>
              <w:t xml:space="preserve">TRASFERIMENTO DALLA CONFERENZA PRESIDENTI ASSEMBLEE LEGISLATIVE REGIONI E PROVINCE AUTONOME PER </w:t>
            </w:r>
            <w:r w:rsidR="003905FA" w:rsidRPr="00257916">
              <w:rPr>
                <w:rFonts w:ascii="Arial" w:eastAsia="Times New Roman" w:hAnsi="Arial" w:cs="Arial"/>
                <w:sz w:val="14"/>
                <w:szCs w:val="18"/>
              </w:rPr>
              <w:t>OLI</w:t>
            </w:r>
          </w:p>
          <w:p w14:paraId="4F6E1FD5" w14:textId="77777777" w:rsidR="003905FA" w:rsidRPr="00257916" w:rsidRDefault="003905FA" w:rsidP="003905FA">
            <w:pPr>
              <w:spacing w:after="0" w:line="240" w:lineRule="auto"/>
              <w:jc w:val="center"/>
              <w:rPr>
                <w:rFonts w:ascii="Arial" w:eastAsia="Times New Roman" w:hAnsi="Arial" w:cs="Arial"/>
                <w:sz w:val="14"/>
                <w:szCs w:val="18"/>
              </w:rPr>
            </w:pPr>
          </w:p>
        </w:tc>
        <w:tc>
          <w:tcPr>
            <w:tcW w:w="203" w:type="pct"/>
            <w:shd w:val="clear" w:color="auto" w:fill="auto"/>
            <w:noWrap/>
            <w:vAlign w:val="center"/>
            <w:hideMark/>
          </w:tcPr>
          <w:p w14:paraId="4EC81003" w14:textId="77777777" w:rsidR="002527A6" w:rsidRPr="00257916" w:rsidRDefault="002527A6" w:rsidP="002527A6">
            <w:pPr>
              <w:spacing w:after="0" w:line="240" w:lineRule="auto"/>
              <w:jc w:val="center"/>
              <w:rPr>
                <w:rFonts w:ascii="Arial" w:eastAsia="Times New Roman" w:hAnsi="Arial" w:cs="Arial"/>
                <w:sz w:val="14"/>
                <w:szCs w:val="18"/>
              </w:rPr>
            </w:pPr>
            <w:r w:rsidRPr="00257916">
              <w:rPr>
                <w:rFonts w:ascii="Arial" w:eastAsia="Times New Roman" w:hAnsi="Arial" w:cs="Arial"/>
                <w:sz w:val="14"/>
                <w:szCs w:val="18"/>
              </w:rPr>
              <w:t>10077</w:t>
            </w:r>
          </w:p>
        </w:tc>
        <w:tc>
          <w:tcPr>
            <w:tcW w:w="431" w:type="pct"/>
            <w:shd w:val="clear" w:color="auto" w:fill="auto"/>
            <w:vAlign w:val="center"/>
            <w:hideMark/>
          </w:tcPr>
          <w:p w14:paraId="6C1B1090" w14:textId="77777777" w:rsidR="002527A6" w:rsidRPr="00257916" w:rsidRDefault="002527A6" w:rsidP="002527A6">
            <w:pPr>
              <w:spacing w:after="0" w:line="240" w:lineRule="auto"/>
              <w:jc w:val="center"/>
              <w:rPr>
                <w:rFonts w:ascii="Arial" w:eastAsia="Times New Roman" w:hAnsi="Arial" w:cs="Arial"/>
                <w:sz w:val="14"/>
                <w:szCs w:val="18"/>
              </w:rPr>
            </w:pPr>
            <w:r w:rsidRPr="00257916">
              <w:rPr>
                <w:rFonts w:ascii="Arial" w:eastAsia="Times New Roman" w:hAnsi="Arial" w:cs="Arial"/>
                <w:sz w:val="14"/>
                <w:szCs w:val="18"/>
              </w:rPr>
              <w:t>IRAP PER COMPENSI E RIMBORSI SPESE RELATORI CONVEGNI E RIUNIONI OLI</w:t>
            </w:r>
          </w:p>
        </w:tc>
        <w:tc>
          <w:tcPr>
            <w:tcW w:w="313" w:type="pct"/>
            <w:shd w:val="clear" w:color="auto" w:fill="auto"/>
            <w:vAlign w:val="center"/>
            <w:hideMark/>
          </w:tcPr>
          <w:p w14:paraId="65575D78" w14:textId="77777777" w:rsidR="002527A6" w:rsidRPr="00257916" w:rsidRDefault="002527A6" w:rsidP="002527A6">
            <w:pPr>
              <w:spacing w:after="0" w:line="240" w:lineRule="auto"/>
              <w:jc w:val="center"/>
              <w:rPr>
                <w:rFonts w:ascii="Arial" w:eastAsia="Times New Roman" w:hAnsi="Arial" w:cs="Arial"/>
                <w:sz w:val="16"/>
                <w:szCs w:val="18"/>
              </w:rPr>
            </w:pPr>
            <w:r w:rsidRPr="00257916">
              <w:rPr>
                <w:rFonts w:ascii="Arial" w:eastAsia="Times New Roman" w:hAnsi="Arial" w:cs="Arial"/>
                <w:sz w:val="16"/>
                <w:szCs w:val="18"/>
              </w:rPr>
              <w:t>-</w:t>
            </w:r>
          </w:p>
        </w:tc>
        <w:tc>
          <w:tcPr>
            <w:tcW w:w="388" w:type="pct"/>
            <w:shd w:val="clear" w:color="auto" w:fill="auto"/>
            <w:vAlign w:val="center"/>
            <w:hideMark/>
          </w:tcPr>
          <w:p w14:paraId="63A9B9DB" w14:textId="77777777" w:rsidR="002527A6" w:rsidRPr="00257916" w:rsidRDefault="002527A6" w:rsidP="002527A6">
            <w:pPr>
              <w:spacing w:after="0" w:line="240" w:lineRule="auto"/>
              <w:jc w:val="center"/>
              <w:rPr>
                <w:rFonts w:ascii="Arial" w:eastAsia="Times New Roman" w:hAnsi="Arial" w:cs="Arial"/>
                <w:sz w:val="16"/>
                <w:szCs w:val="18"/>
              </w:rPr>
            </w:pPr>
            <w:r w:rsidRPr="00257916">
              <w:rPr>
                <w:rFonts w:ascii="Arial" w:eastAsia="Times New Roman" w:hAnsi="Arial" w:cs="Arial"/>
                <w:sz w:val="16"/>
                <w:szCs w:val="18"/>
              </w:rPr>
              <w:t>-</w:t>
            </w:r>
          </w:p>
        </w:tc>
        <w:tc>
          <w:tcPr>
            <w:tcW w:w="537" w:type="pct"/>
            <w:shd w:val="clear" w:color="auto" w:fill="auto"/>
            <w:noWrap/>
            <w:vAlign w:val="center"/>
            <w:hideMark/>
          </w:tcPr>
          <w:p w14:paraId="014BEAAB" w14:textId="77777777" w:rsidR="002527A6" w:rsidRPr="00257916" w:rsidRDefault="002527A6" w:rsidP="002527A6">
            <w:pPr>
              <w:spacing w:after="0" w:line="240" w:lineRule="auto"/>
              <w:jc w:val="center"/>
              <w:rPr>
                <w:rFonts w:ascii="Arial" w:eastAsia="Times New Roman" w:hAnsi="Arial" w:cs="Arial"/>
                <w:sz w:val="16"/>
                <w:szCs w:val="20"/>
              </w:rPr>
            </w:pPr>
            <w:r w:rsidRPr="00257916">
              <w:rPr>
                <w:rFonts w:ascii="Arial" w:eastAsia="Times New Roman" w:hAnsi="Arial" w:cs="Arial"/>
                <w:sz w:val="16"/>
                <w:szCs w:val="20"/>
              </w:rPr>
              <w:t>200,00</w:t>
            </w:r>
          </w:p>
        </w:tc>
        <w:tc>
          <w:tcPr>
            <w:tcW w:w="344" w:type="pct"/>
            <w:shd w:val="clear" w:color="auto" w:fill="auto"/>
            <w:noWrap/>
            <w:vAlign w:val="center"/>
            <w:hideMark/>
          </w:tcPr>
          <w:p w14:paraId="58764902" w14:textId="77777777" w:rsidR="002527A6" w:rsidRPr="00257916" w:rsidRDefault="002527A6" w:rsidP="002527A6">
            <w:pPr>
              <w:spacing w:after="0" w:line="240" w:lineRule="auto"/>
              <w:jc w:val="center"/>
              <w:rPr>
                <w:rFonts w:ascii="Arial" w:eastAsia="Times New Roman" w:hAnsi="Arial" w:cs="Arial"/>
                <w:sz w:val="16"/>
                <w:szCs w:val="20"/>
              </w:rPr>
            </w:pPr>
            <w:r w:rsidRPr="00257916">
              <w:rPr>
                <w:rFonts w:ascii="Arial" w:eastAsia="Times New Roman" w:hAnsi="Arial" w:cs="Arial"/>
                <w:sz w:val="16"/>
                <w:szCs w:val="20"/>
              </w:rPr>
              <w:t>37,83</w:t>
            </w:r>
          </w:p>
        </w:tc>
        <w:tc>
          <w:tcPr>
            <w:tcW w:w="437" w:type="pct"/>
            <w:shd w:val="clear" w:color="auto" w:fill="auto"/>
            <w:noWrap/>
            <w:vAlign w:val="center"/>
            <w:hideMark/>
          </w:tcPr>
          <w:p w14:paraId="4CDBB5FB" w14:textId="77777777" w:rsidR="002527A6" w:rsidRPr="00257916" w:rsidRDefault="002527A6" w:rsidP="002527A6">
            <w:pPr>
              <w:spacing w:after="0" w:line="240" w:lineRule="auto"/>
              <w:jc w:val="center"/>
              <w:rPr>
                <w:rFonts w:ascii="Arial" w:eastAsia="Times New Roman" w:hAnsi="Arial" w:cs="Arial"/>
                <w:sz w:val="16"/>
                <w:szCs w:val="20"/>
              </w:rPr>
            </w:pPr>
            <w:r w:rsidRPr="00257916">
              <w:rPr>
                <w:rFonts w:ascii="Arial" w:eastAsia="Times New Roman" w:hAnsi="Arial" w:cs="Arial"/>
                <w:sz w:val="16"/>
                <w:szCs w:val="20"/>
              </w:rPr>
              <w:t>0,00</w:t>
            </w:r>
          </w:p>
        </w:tc>
        <w:tc>
          <w:tcPr>
            <w:tcW w:w="524" w:type="pct"/>
            <w:shd w:val="clear" w:color="auto" w:fill="auto"/>
            <w:noWrap/>
            <w:vAlign w:val="center"/>
            <w:hideMark/>
          </w:tcPr>
          <w:p w14:paraId="23E144D6" w14:textId="77777777" w:rsidR="002527A6" w:rsidRPr="00257916" w:rsidRDefault="002527A6" w:rsidP="002527A6">
            <w:pPr>
              <w:spacing w:after="0" w:line="240" w:lineRule="auto"/>
              <w:jc w:val="center"/>
              <w:rPr>
                <w:rFonts w:ascii="Arial" w:eastAsia="Times New Roman" w:hAnsi="Arial" w:cs="Arial"/>
                <w:sz w:val="16"/>
                <w:szCs w:val="20"/>
              </w:rPr>
            </w:pPr>
          </w:p>
        </w:tc>
        <w:tc>
          <w:tcPr>
            <w:tcW w:w="432" w:type="pct"/>
            <w:shd w:val="clear" w:color="auto" w:fill="auto"/>
            <w:noWrap/>
            <w:vAlign w:val="center"/>
            <w:hideMark/>
          </w:tcPr>
          <w:p w14:paraId="141A99BD" w14:textId="77777777" w:rsidR="002527A6" w:rsidRPr="00257916" w:rsidRDefault="002527A6" w:rsidP="002527A6">
            <w:pPr>
              <w:spacing w:after="0" w:line="240" w:lineRule="auto"/>
              <w:jc w:val="center"/>
              <w:rPr>
                <w:rFonts w:ascii="Arial" w:eastAsia="Times New Roman" w:hAnsi="Arial" w:cs="Arial"/>
                <w:sz w:val="16"/>
                <w:szCs w:val="20"/>
              </w:rPr>
            </w:pPr>
          </w:p>
        </w:tc>
        <w:tc>
          <w:tcPr>
            <w:tcW w:w="387" w:type="pct"/>
            <w:shd w:val="clear" w:color="auto" w:fill="auto"/>
            <w:noWrap/>
            <w:vAlign w:val="center"/>
            <w:hideMark/>
          </w:tcPr>
          <w:p w14:paraId="5B88B2E3" w14:textId="77777777" w:rsidR="002527A6" w:rsidRPr="00257916" w:rsidRDefault="002527A6" w:rsidP="002527A6">
            <w:pPr>
              <w:spacing w:after="0" w:line="240" w:lineRule="auto"/>
              <w:jc w:val="center"/>
              <w:rPr>
                <w:rFonts w:ascii="Arial" w:eastAsia="Times New Roman" w:hAnsi="Arial" w:cs="Arial"/>
                <w:sz w:val="16"/>
                <w:szCs w:val="20"/>
              </w:rPr>
            </w:pPr>
            <w:r w:rsidRPr="00257916">
              <w:rPr>
                <w:rFonts w:ascii="Arial" w:eastAsia="Times New Roman" w:hAnsi="Arial" w:cs="Arial"/>
                <w:sz w:val="16"/>
                <w:szCs w:val="20"/>
              </w:rPr>
              <w:t>162,17</w:t>
            </w:r>
          </w:p>
        </w:tc>
        <w:tc>
          <w:tcPr>
            <w:tcW w:w="385" w:type="pct"/>
            <w:shd w:val="clear" w:color="auto" w:fill="auto"/>
            <w:noWrap/>
            <w:vAlign w:val="center"/>
            <w:hideMark/>
          </w:tcPr>
          <w:p w14:paraId="26439664" w14:textId="77777777" w:rsidR="002527A6" w:rsidRPr="00257916" w:rsidRDefault="002527A6" w:rsidP="002527A6">
            <w:pPr>
              <w:spacing w:after="0" w:line="240" w:lineRule="auto"/>
              <w:jc w:val="center"/>
              <w:rPr>
                <w:rFonts w:ascii="Arial" w:eastAsia="Times New Roman" w:hAnsi="Arial" w:cs="Arial"/>
                <w:sz w:val="16"/>
                <w:szCs w:val="20"/>
              </w:rPr>
            </w:pPr>
            <w:r w:rsidRPr="00257916">
              <w:rPr>
                <w:rFonts w:ascii="Arial" w:eastAsia="Times New Roman" w:hAnsi="Arial" w:cs="Arial"/>
                <w:sz w:val="16"/>
                <w:szCs w:val="20"/>
              </w:rPr>
              <w:t>162,17</w:t>
            </w:r>
          </w:p>
        </w:tc>
      </w:tr>
      <w:tr w:rsidR="00257916" w:rsidRPr="00257916" w14:paraId="1A0FA3B7" w14:textId="77777777" w:rsidTr="003905FA">
        <w:trPr>
          <w:trHeight w:val="617"/>
          <w:jc w:val="center"/>
        </w:trPr>
        <w:tc>
          <w:tcPr>
            <w:tcW w:w="181" w:type="pct"/>
            <w:shd w:val="clear" w:color="auto" w:fill="auto"/>
            <w:noWrap/>
            <w:vAlign w:val="center"/>
            <w:hideMark/>
          </w:tcPr>
          <w:p w14:paraId="7063EB8F" w14:textId="77777777" w:rsidR="002527A6" w:rsidRPr="00257916" w:rsidRDefault="002527A6" w:rsidP="002527A6">
            <w:pPr>
              <w:spacing w:after="0" w:line="240" w:lineRule="auto"/>
              <w:jc w:val="center"/>
              <w:rPr>
                <w:rFonts w:ascii="Arial" w:eastAsia="Times New Roman" w:hAnsi="Arial" w:cs="Arial"/>
                <w:sz w:val="16"/>
                <w:szCs w:val="18"/>
              </w:rPr>
            </w:pPr>
            <w:r w:rsidRPr="00257916">
              <w:rPr>
                <w:rFonts w:ascii="Arial" w:eastAsia="Times New Roman" w:hAnsi="Arial" w:cs="Arial"/>
                <w:sz w:val="16"/>
                <w:szCs w:val="18"/>
              </w:rPr>
              <w:t>6</w:t>
            </w:r>
          </w:p>
        </w:tc>
        <w:tc>
          <w:tcPr>
            <w:tcW w:w="438" w:type="pct"/>
            <w:shd w:val="clear" w:color="auto" w:fill="auto"/>
            <w:vAlign w:val="center"/>
            <w:hideMark/>
          </w:tcPr>
          <w:p w14:paraId="4450BB3E" w14:textId="77777777" w:rsidR="002527A6" w:rsidRPr="00257916" w:rsidRDefault="002527A6" w:rsidP="002527A6">
            <w:pPr>
              <w:spacing w:after="0" w:line="240" w:lineRule="auto"/>
              <w:jc w:val="center"/>
              <w:rPr>
                <w:rFonts w:ascii="Arial" w:eastAsia="Times New Roman" w:hAnsi="Arial" w:cs="Arial"/>
                <w:sz w:val="14"/>
                <w:szCs w:val="18"/>
              </w:rPr>
            </w:pPr>
            <w:r w:rsidRPr="00257916">
              <w:rPr>
                <w:rFonts w:ascii="Arial" w:eastAsia="Times New Roman" w:hAnsi="Arial" w:cs="Arial"/>
                <w:sz w:val="14"/>
                <w:szCs w:val="18"/>
              </w:rPr>
              <w:t>AVANZO DI AMMINISTRAZIONE ESERCIZIO PRECEDENTE PARTE VINCOLATA</w:t>
            </w:r>
          </w:p>
        </w:tc>
        <w:tc>
          <w:tcPr>
            <w:tcW w:w="203" w:type="pct"/>
            <w:shd w:val="clear" w:color="auto" w:fill="auto"/>
            <w:noWrap/>
            <w:vAlign w:val="center"/>
            <w:hideMark/>
          </w:tcPr>
          <w:p w14:paraId="682C21BF" w14:textId="77777777" w:rsidR="002527A6" w:rsidRPr="00257916" w:rsidRDefault="002527A6" w:rsidP="002527A6">
            <w:pPr>
              <w:spacing w:after="0" w:line="240" w:lineRule="auto"/>
              <w:jc w:val="center"/>
              <w:rPr>
                <w:rFonts w:ascii="Arial" w:eastAsia="Times New Roman" w:hAnsi="Arial" w:cs="Arial"/>
                <w:sz w:val="14"/>
                <w:szCs w:val="18"/>
              </w:rPr>
            </w:pPr>
            <w:r w:rsidRPr="00257916">
              <w:rPr>
                <w:rFonts w:ascii="Arial" w:eastAsia="Times New Roman" w:hAnsi="Arial" w:cs="Arial"/>
                <w:sz w:val="14"/>
                <w:szCs w:val="18"/>
              </w:rPr>
              <w:t>10077</w:t>
            </w:r>
          </w:p>
        </w:tc>
        <w:tc>
          <w:tcPr>
            <w:tcW w:w="431" w:type="pct"/>
            <w:shd w:val="clear" w:color="auto" w:fill="auto"/>
            <w:vAlign w:val="center"/>
            <w:hideMark/>
          </w:tcPr>
          <w:p w14:paraId="00178FA1" w14:textId="77777777" w:rsidR="002527A6" w:rsidRPr="00257916" w:rsidRDefault="002527A6" w:rsidP="002527A6">
            <w:pPr>
              <w:spacing w:after="0" w:line="240" w:lineRule="auto"/>
              <w:jc w:val="center"/>
              <w:rPr>
                <w:rFonts w:ascii="Arial" w:eastAsia="Times New Roman" w:hAnsi="Arial" w:cs="Arial"/>
                <w:sz w:val="14"/>
                <w:szCs w:val="18"/>
              </w:rPr>
            </w:pPr>
            <w:r w:rsidRPr="00257916">
              <w:rPr>
                <w:rFonts w:ascii="Arial" w:eastAsia="Times New Roman" w:hAnsi="Arial" w:cs="Arial"/>
                <w:sz w:val="14"/>
                <w:szCs w:val="18"/>
              </w:rPr>
              <w:t>IRAP PER COMPENSI E RIMBORSI SPESE RELATORI CONVEGNI E RIUNIONI OLI</w:t>
            </w:r>
          </w:p>
        </w:tc>
        <w:tc>
          <w:tcPr>
            <w:tcW w:w="313" w:type="pct"/>
            <w:shd w:val="clear" w:color="auto" w:fill="auto"/>
            <w:vAlign w:val="center"/>
            <w:hideMark/>
          </w:tcPr>
          <w:p w14:paraId="22EDD4E7" w14:textId="77777777" w:rsidR="002527A6" w:rsidRPr="00257916" w:rsidRDefault="002527A6" w:rsidP="002527A6">
            <w:pPr>
              <w:spacing w:after="0" w:line="240" w:lineRule="auto"/>
              <w:jc w:val="center"/>
              <w:rPr>
                <w:rFonts w:ascii="Arial" w:eastAsia="Times New Roman" w:hAnsi="Arial" w:cs="Arial"/>
                <w:sz w:val="16"/>
                <w:szCs w:val="18"/>
              </w:rPr>
            </w:pPr>
            <w:r w:rsidRPr="00257916">
              <w:rPr>
                <w:rFonts w:ascii="Arial" w:eastAsia="Times New Roman" w:hAnsi="Arial" w:cs="Arial"/>
                <w:sz w:val="16"/>
                <w:szCs w:val="18"/>
              </w:rPr>
              <w:t>632,50</w:t>
            </w:r>
          </w:p>
        </w:tc>
        <w:tc>
          <w:tcPr>
            <w:tcW w:w="388" w:type="pct"/>
            <w:shd w:val="clear" w:color="auto" w:fill="auto"/>
            <w:vAlign w:val="center"/>
            <w:hideMark/>
          </w:tcPr>
          <w:p w14:paraId="190D6B5A" w14:textId="77777777" w:rsidR="002527A6" w:rsidRPr="00257916" w:rsidRDefault="002527A6" w:rsidP="002527A6">
            <w:pPr>
              <w:spacing w:after="0" w:line="240" w:lineRule="auto"/>
              <w:jc w:val="center"/>
              <w:rPr>
                <w:rFonts w:ascii="Arial" w:eastAsia="Times New Roman" w:hAnsi="Arial" w:cs="Arial"/>
                <w:sz w:val="16"/>
                <w:szCs w:val="18"/>
              </w:rPr>
            </w:pPr>
            <w:r w:rsidRPr="00257916">
              <w:rPr>
                <w:rFonts w:ascii="Arial" w:eastAsia="Times New Roman" w:hAnsi="Arial" w:cs="Arial"/>
                <w:sz w:val="16"/>
                <w:szCs w:val="18"/>
              </w:rPr>
              <w:t>632,50</w:t>
            </w:r>
          </w:p>
        </w:tc>
        <w:tc>
          <w:tcPr>
            <w:tcW w:w="537" w:type="pct"/>
            <w:shd w:val="clear" w:color="auto" w:fill="auto"/>
            <w:noWrap/>
            <w:vAlign w:val="center"/>
            <w:hideMark/>
          </w:tcPr>
          <w:p w14:paraId="32DC1D1C" w14:textId="77777777" w:rsidR="002527A6" w:rsidRPr="00257916" w:rsidRDefault="002527A6" w:rsidP="002527A6">
            <w:pPr>
              <w:spacing w:after="0" w:line="240" w:lineRule="auto"/>
              <w:jc w:val="center"/>
              <w:rPr>
                <w:rFonts w:ascii="Arial" w:eastAsia="Times New Roman" w:hAnsi="Arial" w:cs="Arial"/>
                <w:sz w:val="16"/>
                <w:szCs w:val="20"/>
              </w:rPr>
            </w:pPr>
          </w:p>
        </w:tc>
        <w:tc>
          <w:tcPr>
            <w:tcW w:w="344" w:type="pct"/>
            <w:shd w:val="clear" w:color="auto" w:fill="auto"/>
            <w:noWrap/>
            <w:vAlign w:val="center"/>
            <w:hideMark/>
          </w:tcPr>
          <w:p w14:paraId="4155849A" w14:textId="77777777" w:rsidR="002527A6" w:rsidRPr="00257916" w:rsidRDefault="002527A6" w:rsidP="002527A6">
            <w:pPr>
              <w:spacing w:after="0" w:line="240" w:lineRule="auto"/>
              <w:jc w:val="center"/>
              <w:rPr>
                <w:rFonts w:ascii="Arial" w:eastAsia="Times New Roman" w:hAnsi="Arial" w:cs="Arial"/>
                <w:sz w:val="16"/>
                <w:szCs w:val="20"/>
              </w:rPr>
            </w:pPr>
          </w:p>
        </w:tc>
        <w:tc>
          <w:tcPr>
            <w:tcW w:w="437" w:type="pct"/>
            <w:shd w:val="clear" w:color="auto" w:fill="auto"/>
            <w:noWrap/>
            <w:vAlign w:val="center"/>
            <w:hideMark/>
          </w:tcPr>
          <w:p w14:paraId="08CCE216" w14:textId="77777777" w:rsidR="002527A6" w:rsidRPr="00257916" w:rsidRDefault="002527A6" w:rsidP="002527A6">
            <w:pPr>
              <w:spacing w:after="0" w:line="240" w:lineRule="auto"/>
              <w:jc w:val="center"/>
              <w:rPr>
                <w:rFonts w:ascii="Arial" w:eastAsia="Times New Roman" w:hAnsi="Arial" w:cs="Arial"/>
                <w:sz w:val="16"/>
                <w:szCs w:val="20"/>
              </w:rPr>
            </w:pPr>
          </w:p>
        </w:tc>
        <w:tc>
          <w:tcPr>
            <w:tcW w:w="524" w:type="pct"/>
            <w:shd w:val="clear" w:color="auto" w:fill="auto"/>
            <w:noWrap/>
            <w:vAlign w:val="center"/>
            <w:hideMark/>
          </w:tcPr>
          <w:p w14:paraId="370A2D2D" w14:textId="77777777" w:rsidR="002527A6" w:rsidRPr="00257916" w:rsidRDefault="002527A6" w:rsidP="002527A6">
            <w:pPr>
              <w:spacing w:after="0" w:line="240" w:lineRule="auto"/>
              <w:jc w:val="center"/>
              <w:rPr>
                <w:rFonts w:ascii="Arial" w:eastAsia="Times New Roman" w:hAnsi="Arial" w:cs="Arial"/>
                <w:sz w:val="16"/>
                <w:szCs w:val="20"/>
              </w:rPr>
            </w:pPr>
          </w:p>
        </w:tc>
        <w:tc>
          <w:tcPr>
            <w:tcW w:w="432" w:type="pct"/>
            <w:shd w:val="clear" w:color="auto" w:fill="auto"/>
            <w:noWrap/>
            <w:vAlign w:val="center"/>
            <w:hideMark/>
          </w:tcPr>
          <w:p w14:paraId="1C73E041" w14:textId="77777777" w:rsidR="002527A6" w:rsidRPr="00257916" w:rsidRDefault="002527A6" w:rsidP="002527A6">
            <w:pPr>
              <w:spacing w:after="0" w:line="240" w:lineRule="auto"/>
              <w:jc w:val="center"/>
              <w:rPr>
                <w:rFonts w:ascii="Arial" w:eastAsia="Times New Roman" w:hAnsi="Arial" w:cs="Arial"/>
                <w:sz w:val="16"/>
                <w:szCs w:val="20"/>
              </w:rPr>
            </w:pPr>
          </w:p>
        </w:tc>
        <w:tc>
          <w:tcPr>
            <w:tcW w:w="387" w:type="pct"/>
            <w:shd w:val="clear" w:color="auto" w:fill="auto"/>
            <w:noWrap/>
            <w:vAlign w:val="center"/>
            <w:hideMark/>
          </w:tcPr>
          <w:p w14:paraId="246EED57" w14:textId="77777777" w:rsidR="002527A6" w:rsidRPr="00257916" w:rsidRDefault="002527A6" w:rsidP="002527A6">
            <w:pPr>
              <w:spacing w:after="0" w:line="240" w:lineRule="auto"/>
              <w:jc w:val="center"/>
              <w:rPr>
                <w:rFonts w:ascii="Arial" w:eastAsia="Times New Roman" w:hAnsi="Arial" w:cs="Arial"/>
                <w:sz w:val="16"/>
                <w:szCs w:val="20"/>
              </w:rPr>
            </w:pPr>
            <w:r w:rsidRPr="00257916">
              <w:rPr>
                <w:rFonts w:ascii="Arial" w:eastAsia="Times New Roman" w:hAnsi="Arial" w:cs="Arial"/>
                <w:sz w:val="16"/>
                <w:szCs w:val="20"/>
              </w:rPr>
              <w:t>632,50</w:t>
            </w:r>
          </w:p>
        </w:tc>
        <w:tc>
          <w:tcPr>
            <w:tcW w:w="385" w:type="pct"/>
            <w:shd w:val="clear" w:color="auto" w:fill="auto"/>
            <w:noWrap/>
            <w:vAlign w:val="center"/>
            <w:hideMark/>
          </w:tcPr>
          <w:p w14:paraId="4E93E045" w14:textId="77777777" w:rsidR="002527A6" w:rsidRPr="00257916" w:rsidRDefault="002527A6" w:rsidP="002527A6">
            <w:pPr>
              <w:spacing w:after="0" w:line="240" w:lineRule="auto"/>
              <w:jc w:val="center"/>
              <w:rPr>
                <w:rFonts w:ascii="Arial" w:eastAsia="Times New Roman" w:hAnsi="Arial" w:cs="Arial"/>
                <w:sz w:val="16"/>
                <w:szCs w:val="20"/>
              </w:rPr>
            </w:pPr>
            <w:r w:rsidRPr="00257916">
              <w:rPr>
                <w:rFonts w:ascii="Arial" w:eastAsia="Times New Roman" w:hAnsi="Arial" w:cs="Arial"/>
                <w:sz w:val="16"/>
                <w:szCs w:val="20"/>
              </w:rPr>
              <w:t>632,50</w:t>
            </w:r>
          </w:p>
        </w:tc>
      </w:tr>
      <w:tr w:rsidR="00257916" w:rsidRPr="00257916" w14:paraId="5CEB6C73" w14:textId="77777777" w:rsidTr="003905FA">
        <w:trPr>
          <w:trHeight w:val="1482"/>
          <w:jc w:val="center"/>
        </w:trPr>
        <w:tc>
          <w:tcPr>
            <w:tcW w:w="181" w:type="pct"/>
            <w:shd w:val="clear" w:color="auto" w:fill="auto"/>
            <w:noWrap/>
            <w:vAlign w:val="center"/>
            <w:hideMark/>
          </w:tcPr>
          <w:p w14:paraId="6508657E" w14:textId="77777777" w:rsidR="002527A6" w:rsidRPr="00257916" w:rsidRDefault="002527A6" w:rsidP="002527A6">
            <w:pPr>
              <w:spacing w:after="0" w:line="240" w:lineRule="auto"/>
              <w:jc w:val="center"/>
              <w:rPr>
                <w:rFonts w:ascii="Arial" w:eastAsia="Times New Roman" w:hAnsi="Arial" w:cs="Arial"/>
                <w:sz w:val="16"/>
                <w:szCs w:val="18"/>
              </w:rPr>
            </w:pPr>
            <w:r w:rsidRPr="00257916">
              <w:rPr>
                <w:rFonts w:ascii="Arial" w:eastAsia="Times New Roman" w:hAnsi="Arial" w:cs="Arial"/>
                <w:sz w:val="16"/>
                <w:szCs w:val="18"/>
              </w:rPr>
              <w:t>2010</w:t>
            </w:r>
          </w:p>
        </w:tc>
        <w:tc>
          <w:tcPr>
            <w:tcW w:w="438" w:type="pct"/>
            <w:shd w:val="clear" w:color="auto" w:fill="auto"/>
            <w:vAlign w:val="center"/>
            <w:hideMark/>
          </w:tcPr>
          <w:p w14:paraId="0E2A6D97" w14:textId="77777777" w:rsidR="002527A6" w:rsidRPr="00257916" w:rsidRDefault="002527A6" w:rsidP="003905FA">
            <w:pPr>
              <w:spacing w:after="0" w:line="240" w:lineRule="auto"/>
              <w:jc w:val="center"/>
              <w:rPr>
                <w:rFonts w:ascii="Arial" w:eastAsia="Times New Roman" w:hAnsi="Arial" w:cs="Arial"/>
                <w:sz w:val="14"/>
                <w:szCs w:val="18"/>
              </w:rPr>
            </w:pPr>
            <w:r w:rsidRPr="00257916">
              <w:rPr>
                <w:rFonts w:ascii="Arial" w:eastAsia="Times New Roman" w:hAnsi="Arial" w:cs="Arial"/>
                <w:sz w:val="14"/>
                <w:szCs w:val="18"/>
              </w:rPr>
              <w:t xml:space="preserve">TRASFERIMENTO DALLA CONFERENZA PRESIDENTI ASSEMBLEE LEGISLATIVE REGIONI E PROVINCE AUTONOME PER </w:t>
            </w:r>
            <w:r w:rsidR="003905FA" w:rsidRPr="00257916">
              <w:rPr>
                <w:rFonts w:ascii="Arial" w:eastAsia="Times New Roman" w:hAnsi="Arial" w:cs="Arial"/>
                <w:sz w:val="14"/>
                <w:szCs w:val="18"/>
              </w:rPr>
              <w:t>OLI</w:t>
            </w:r>
          </w:p>
        </w:tc>
        <w:tc>
          <w:tcPr>
            <w:tcW w:w="203" w:type="pct"/>
            <w:shd w:val="clear" w:color="auto" w:fill="auto"/>
            <w:noWrap/>
            <w:vAlign w:val="center"/>
            <w:hideMark/>
          </w:tcPr>
          <w:p w14:paraId="0CBAF307" w14:textId="77777777" w:rsidR="002527A6" w:rsidRPr="00257916" w:rsidRDefault="002527A6" w:rsidP="002527A6">
            <w:pPr>
              <w:spacing w:after="0" w:line="240" w:lineRule="auto"/>
              <w:jc w:val="center"/>
              <w:rPr>
                <w:rFonts w:ascii="Arial" w:eastAsia="Times New Roman" w:hAnsi="Arial" w:cs="Arial"/>
                <w:sz w:val="14"/>
                <w:szCs w:val="18"/>
              </w:rPr>
            </w:pPr>
            <w:r w:rsidRPr="00257916">
              <w:rPr>
                <w:rFonts w:ascii="Arial" w:eastAsia="Times New Roman" w:hAnsi="Arial" w:cs="Arial"/>
                <w:sz w:val="14"/>
                <w:szCs w:val="18"/>
              </w:rPr>
              <w:t>10568</w:t>
            </w:r>
          </w:p>
        </w:tc>
        <w:tc>
          <w:tcPr>
            <w:tcW w:w="431" w:type="pct"/>
            <w:shd w:val="clear" w:color="auto" w:fill="auto"/>
            <w:vAlign w:val="center"/>
            <w:hideMark/>
          </w:tcPr>
          <w:p w14:paraId="7B0A1DB8" w14:textId="77777777" w:rsidR="002527A6" w:rsidRPr="00257916" w:rsidRDefault="002527A6" w:rsidP="002527A6">
            <w:pPr>
              <w:spacing w:after="0" w:line="240" w:lineRule="auto"/>
              <w:jc w:val="center"/>
              <w:rPr>
                <w:rFonts w:ascii="Arial" w:eastAsia="Times New Roman" w:hAnsi="Arial" w:cs="Arial"/>
                <w:sz w:val="14"/>
                <w:szCs w:val="18"/>
              </w:rPr>
            </w:pPr>
            <w:r w:rsidRPr="00257916">
              <w:rPr>
                <w:rFonts w:ascii="Arial" w:eastAsia="Times New Roman" w:hAnsi="Arial" w:cs="Arial"/>
                <w:sz w:val="14"/>
                <w:szCs w:val="18"/>
              </w:rPr>
              <w:t>COMPENSI E RIMBORSI DOCENTI FORMAZIONE OLI A PERSONALE ESTERNO ALL'ENTE</w:t>
            </w:r>
          </w:p>
        </w:tc>
        <w:tc>
          <w:tcPr>
            <w:tcW w:w="313" w:type="pct"/>
            <w:shd w:val="clear" w:color="auto" w:fill="auto"/>
            <w:vAlign w:val="center"/>
            <w:hideMark/>
          </w:tcPr>
          <w:p w14:paraId="4E23154D" w14:textId="77777777" w:rsidR="002527A6" w:rsidRPr="00257916" w:rsidRDefault="002527A6" w:rsidP="002527A6">
            <w:pPr>
              <w:spacing w:after="0" w:line="240" w:lineRule="auto"/>
              <w:jc w:val="center"/>
              <w:rPr>
                <w:rFonts w:ascii="Arial" w:eastAsia="Times New Roman" w:hAnsi="Arial" w:cs="Arial"/>
                <w:sz w:val="16"/>
                <w:szCs w:val="18"/>
              </w:rPr>
            </w:pPr>
            <w:r w:rsidRPr="00257916">
              <w:rPr>
                <w:rFonts w:ascii="Arial" w:eastAsia="Times New Roman" w:hAnsi="Arial" w:cs="Arial"/>
                <w:sz w:val="16"/>
                <w:szCs w:val="18"/>
              </w:rPr>
              <w:t>-</w:t>
            </w:r>
          </w:p>
        </w:tc>
        <w:tc>
          <w:tcPr>
            <w:tcW w:w="388" w:type="pct"/>
            <w:shd w:val="clear" w:color="auto" w:fill="auto"/>
            <w:vAlign w:val="center"/>
            <w:hideMark/>
          </w:tcPr>
          <w:p w14:paraId="32F515BF" w14:textId="77777777" w:rsidR="002527A6" w:rsidRPr="00257916" w:rsidRDefault="002527A6" w:rsidP="002527A6">
            <w:pPr>
              <w:spacing w:after="0" w:line="240" w:lineRule="auto"/>
              <w:jc w:val="center"/>
              <w:rPr>
                <w:rFonts w:ascii="Arial" w:eastAsia="Times New Roman" w:hAnsi="Arial" w:cs="Arial"/>
                <w:sz w:val="16"/>
                <w:szCs w:val="18"/>
              </w:rPr>
            </w:pPr>
            <w:r w:rsidRPr="00257916">
              <w:rPr>
                <w:rFonts w:ascii="Arial" w:eastAsia="Times New Roman" w:hAnsi="Arial" w:cs="Arial"/>
                <w:sz w:val="16"/>
                <w:szCs w:val="18"/>
              </w:rPr>
              <w:t>-</w:t>
            </w:r>
          </w:p>
        </w:tc>
        <w:tc>
          <w:tcPr>
            <w:tcW w:w="537" w:type="pct"/>
            <w:shd w:val="clear" w:color="auto" w:fill="auto"/>
            <w:noWrap/>
            <w:vAlign w:val="center"/>
            <w:hideMark/>
          </w:tcPr>
          <w:p w14:paraId="7F501401" w14:textId="77777777" w:rsidR="002527A6" w:rsidRPr="00257916" w:rsidRDefault="002527A6" w:rsidP="002527A6">
            <w:pPr>
              <w:spacing w:after="0" w:line="240" w:lineRule="auto"/>
              <w:jc w:val="center"/>
              <w:rPr>
                <w:rFonts w:ascii="Arial" w:eastAsia="Times New Roman" w:hAnsi="Arial" w:cs="Arial"/>
                <w:sz w:val="16"/>
                <w:szCs w:val="20"/>
              </w:rPr>
            </w:pPr>
            <w:r w:rsidRPr="00257916">
              <w:rPr>
                <w:rFonts w:ascii="Arial" w:eastAsia="Times New Roman" w:hAnsi="Arial" w:cs="Arial"/>
                <w:sz w:val="16"/>
                <w:szCs w:val="20"/>
              </w:rPr>
              <w:t>100,00</w:t>
            </w:r>
          </w:p>
        </w:tc>
        <w:tc>
          <w:tcPr>
            <w:tcW w:w="344" w:type="pct"/>
            <w:shd w:val="clear" w:color="auto" w:fill="auto"/>
            <w:noWrap/>
            <w:vAlign w:val="center"/>
            <w:hideMark/>
          </w:tcPr>
          <w:p w14:paraId="3E1C5F7A" w14:textId="77777777" w:rsidR="002527A6" w:rsidRPr="00257916" w:rsidRDefault="002527A6" w:rsidP="002527A6">
            <w:pPr>
              <w:spacing w:after="0" w:line="240" w:lineRule="auto"/>
              <w:jc w:val="center"/>
              <w:rPr>
                <w:rFonts w:ascii="Arial" w:eastAsia="Times New Roman" w:hAnsi="Arial" w:cs="Arial"/>
                <w:sz w:val="16"/>
                <w:szCs w:val="20"/>
              </w:rPr>
            </w:pPr>
            <w:r w:rsidRPr="00257916">
              <w:rPr>
                <w:rFonts w:ascii="Arial" w:eastAsia="Times New Roman" w:hAnsi="Arial" w:cs="Arial"/>
                <w:sz w:val="16"/>
                <w:szCs w:val="20"/>
              </w:rPr>
              <w:t>-</w:t>
            </w:r>
          </w:p>
        </w:tc>
        <w:tc>
          <w:tcPr>
            <w:tcW w:w="437" w:type="pct"/>
            <w:shd w:val="clear" w:color="auto" w:fill="auto"/>
            <w:noWrap/>
            <w:vAlign w:val="center"/>
            <w:hideMark/>
          </w:tcPr>
          <w:p w14:paraId="6187A190" w14:textId="77777777" w:rsidR="002527A6" w:rsidRPr="00257916" w:rsidRDefault="002527A6" w:rsidP="002527A6">
            <w:pPr>
              <w:spacing w:after="0" w:line="240" w:lineRule="auto"/>
              <w:jc w:val="center"/>
              <w:rPr>
                <w:rFonts w:ascii="Arial" w:eastAsia="Times New Roman" w:hAnsi="Arial" w:cs="Arial"/>
                <w:sz w:val="16"/>
                <w:szCs w:val="20"/>
              </w:rPr>
            </w:pPr>
            <w:r w:rsidRPr="00257916">
              <w:rPr>
                <w:rFonts w:ascii="Arial" w:eastAsia="Times New Roman" w:hAnsi="Arial" w:cs="Arial"/>
                <w:sz w:val="16"/>
                <w:szCs w:val="20"/>
              </w:rPr>
              <w:t>0,00</w:t>
            </w:r>
          </w:p>
        </w:tc>
        <w:tc>
          <w:tcPr>
            <w:tcW w:w="524" w:type="pct"/>
            <w:shd w:val="clear" w:color="auto" w:fill="auto"/>
            <w:noWrap/>
            <w:vAlign w:val="center"/>
            <w:hideMark/>
          </w:tcPr>
          <w:p w14:paraId="2B4DEDC7" w14:textId="77777777" w:rsidR="002527A6" w:rsidRPr="00257916" w:rsidRDefault="002527A6" w:rsidP="002527A6">
            <w:pPr>
              <w:spacing w:after="0" w:line="240" w:lineRule="auto"/>
              <w:jc w:val="center"/>
              <w:rPr>
                <w:rFonts w:ascii="Arial" w:eastAsia="Times New Roman" w:hAnsi="Arial" w:cs="Arial"/>
                <w:sz w:val="16"/>
                <w:szCs w:val="20"/>
              </w:rPr>
            </w:pPr>
          </w:p>
        </w:tc>
        <w:tc>
          <w:tcPr>
            <w:tcW w:w="432" w:type="pct"/>
            <w:shd w:val="clear" w:color="auto" w:fill="auto"/>
            <w:noWrap/>
            <w:vAlign w:val="center"/>
            <w:hideMark/>
          </w:tcPr>
          <w:p w14:paraId="67A7A450" w14:textId="77777777" w:rsidR="002527A6" w:rsidRPr="00257916" w:rsidRDefault="002527A6" w:rsidP="002527A6">
            <w:pPr>
              <w:spacing w:after="0" w:line="240" w:lineRule="auto"/>
              <w:jc w:val="center"/>
              <w:rPr>
                <w:rFonts w:ascii="Arial" w:eastAsia="Times New Roman" w:hAnsi="Arial" w:cs="Arial"/>
                <w:sz w:val="16"/>
                <w:szCs w:val="20"/>
              </w:rPr>
            </w:pPr>
          </w:p>
        </w:tc>
        <w:tc>
          <w:tcPr>
            <w:tcW w:w="387" w:type="pct"/>
            <w:shd w:val="clear" w:color="auto" w:fill="auto"/>
            <w:noWrap/>
            <w:vAlign w:val="center"/>
            <w:hideMark/>
          </w:tcPr>
          <w:p w14:paraId="255773AC" w14:textId="77777777" w:rsidR="002527A6" w:rsidRPr="00257916" w:rsidRDefault="002527A6" w:rsidP="002527A6">
            <w:pPr>
              <w:spacing w:after="0" w:line="240" w:lineRule="auto"/>
              <w:jc w:val="center"/>
              <w:rPr>
                <w:rFonts w:ascii="Arial" w:eastAsia="Times New Roman" w:hAnsi="Arial" w:cs="Arial"/>
                <w:sz w:val="16"/>
                <w:szCs w:val="20"/>
              </w:rPr>
            </w:pPr>
            <w:r w:rsidRPr="00257916">
              <w:rPr>
                <w:rFonts w:ascii="Arial" w:eastAsia="Times New Roman" w:hAnsi="Arial" w:cs="Arial"/>
                <w:sz w:val="16"/>
                <w:szCs w:val="20"/>
              </w:rPr>
              <w:t>100,00</w:t>
            </w:r>
          </w:p>
        </w:tc>
        <w:tc>
          <w:tcPr>
            <w:tcW w:w="385" w:type="pct"/>
            <w:shd w:val="clear" w:color="auto" w:fill="auto"/>
            <w:noWrap/>
            <w:vAlign w:val="center"/>
            <w:hideMark/>
          </w:tcPr>
          <w:p w14:paraId="26FD4276" w14:textId="77777777" w:rsidR="002527A6" w:rsidRPr="00257916" w:rsidRDefault="002527A6" w:rsidP="002527A6">
            <w:pPr>
              <w:spacing w:after="0" w:line="240" w:lineRule="auto"/>
              <w:jc w:val="center"/>
              <w:rPr>
                <w:rFonts w:ascii="Arial" w:eastAsia="Times New Roman" w:hAnsi="Arial" w:cs="Arial"/>
                <w:sz w:val="16"/>
                <w:szCs w:val="20"/>
              </w:rPr>
            </w:pPr>
            <w:r w:rsidRPr="00257916">
              <w:rPr>
                <w:rFonts w:ascii="Arial" w:eastAsia="Times New Roman" w:hAnsi="Arial" w:cs="Arial"/>
                <w:sz w:val="16"/>
                <w:szCs w:val="20"/>
              </w:rPr>
              <w:t>100,00</w:t>
            </w:r>
          </w:p>
        </w:tc>
      </w:tr>
      <w:tr w:rsidR="00257916" w:rsidRPr="00257916" w14:paraId="354334B7" w14:textId="77777777" w:rsidTr="003905FA">
        <w:trPr>
          <w:trHeight w:val="1555"/>
          <w:jc w:val="center"/>
        </w:trPr>
        <w:tc>
          <w:tcPr>
            <w:tcW w:w="181" w:type="pct"/>
            <w:shd w:val="clear" w:color="auto" w:fill="auto"/>
            <w:noWrap/>
            <w:vAlign w:val="center"/>
            <w:hideMark/>
          </w:tcPr>
          <w:p w14:paraId="4EAC71D6" w14:textId="77777777" w:rsidR="002527A6" w:rsidRPr="00257916" w:rsidRDefault="002527A6" w:rsidP="002527A6">
            <w:pPr>
              <w:spacing w:after="0" w:line="240" w:lineRule="auto"/>
              <w:jc w:val="center"/>
              <w:rPr>
                <w:rFonts w:ascii="Arial" w:eastAsia="Times New Roman" w:hAnsi="Arial" w:cs="Arial"/>
                <w:sz w:val="16"/>
                <w:szCs w:val="18"/>
              </w:rPr>
            </w:pPr>
            <w:r w:rsidRPr="00257916">
              <w:rPr>
                <w:rFonts w:ascii="Arial" w:eastAsia="Times New Roman" w:hAnsi="Arial" w:cs="Arial"/>
                <w:sz w:val="16"/>
                <w:szCs w:val="18"/>
              </w:rPr>
              <w:lastRenderedPageBreak/>
              <w:t>2010</w:t>
            </w:r>
          </w:p>
        </w:tc>
        <w:tc>
          <w:tcPr>
            <w:tcW w:w="438" w:type="pct"/>
            <w:shd w:val="clear" w:color="auto" w:fill="auto"/>
            <w:vAlign w:val="center"/>
            <w:hideMark/>
          </w:tcPr>
          <w:p w14:paraId="4897F476" w14:textId="77777777" w:rsidR="002527A6" w:rsidRPr="00257916" w:rsidRDefault="002527A6" w:rsidP="003905FA">
            <w:pPr>
              <w:spacing w:after="0" w:line="240" w:lineRule="auto"/>
              <w:jc w:val="center"/>
              <w:rPr>
                <w:rFonts w:ascii="Arial" w:eastAsia="Times New Roman" w:hAnsi="Arial" w:cs="Arial"/>
                <w:sz w:val="14"/>
                <w:szCs w:val="18"/>
              </w:rPr>
            </w:pPr>
            <w:r w:rsidRPr="00257916">
              <w:rPr>
                <w:rFonts w:ascii="Arial" w:eastAsia="Times New Roman" w:hAnsi="Arial" w:cs="Arial"/>
                <w:sz w:val="14"/>
                <w:szCs w:val="18"/>
              </w:rPr>
              <w:t xml:space="preserve">TRASFERIMENTO DALLA CONFERENZA PRESIDENTI ASSEMBLEE LEGISLATIVE REGIONI E PROVINCE AUTONOME PER </w:t>
            </w:r>
            <w:r w:rsidR="003905FA" w:rsidRPr="00257916">
              <w:rPr>
                <w:rFonts w:ascii="Arial" w:eastAsia="Times New Roman" w:hAnsi="Arial" w:cs="Arial"/>
                <w:sz w:val="14"/>
                <w:szCs w:val="18"/>
              </w:rPr>
              <w:t>OLI</w:t>
            </w:r>
          </w:p>
          <w:p w14:paraId="088A24EB" w14:textId="77777777" w:rsidR="003905FA" w:rsidRPr="00257916" w:rsidRDefault="003905FA" w:rsidP="003905FA">
            <w:pPr>
              <w:spacing w:after="0" w:line="240" w:lineRule="auto"/>
              <w:jc w:val="center"/>
              <w:rPr>
                <w:rFonts w:ascii="Arial" w:eastAsia="Times New Roman" w:hAnsi="Arial" w:cs="Arial"/>
                <w:sz w:val="14"/>
                <w:szCs w:val="18"/>
              </w:rPr>
            </w:pPr>
          </w:p>
        </w:tc>
        <w:tc>
          <w:tcPr>
            <w:tcW w:w="203" w:type="pct"/>
            <w:shd w:val="clear" w:color="auto" w:fill="auto"/>
            <w:noWrap/>
            <w:vAlign w:val="center"/>
            <w:hideMark/>
          </w:tcPr>
          <w:p w14:paraId="36B6FAE0" w14:textId="77777777" w:rsidR="002527A6" w:rsidRPr="00257916" w:rsidRDefault="002527A6" w:rsidP="002527A6">
            <w:pPr>
              <w:spacing w:after="0" w:line="240" w:lineRule="auto"/>
              <w:jc w:val="center"/>
              <w:rPr>
                <w:rFonts w:ascii="Arial" w:eastAsia="Times New Roman" w:hAnsi="Arial" w:cs="Arial"/>
                <w:sz w:val="14"/>
                <w:szCs w:val="18"/>
              </w:rPr>
            </w:pPr>
            <w:r w:rsidRPr="00257916">
              <w:rPr>
                <w:rFonts w:ascii="Arial" w:eastAsia="Times New Roman" w:hAnsi="Arial" w:cs="Arial"/>
                <w:sz w:val="14"/>
                <w:szCs w:val="18"/>
              </w:rPr>
              <w:t>10569</w:t>
            </w:r>
          </w:p>
        </w:tc>
        <w:tc>
          <w:tcPr>
            <w:tcW w:w="431" w:type="pct"/>
            <w:shd w:val="clear" w:color="auto" w:fill="auto"/>
            <w:vAlign w:val="center"/>
            <w:hideMark/>
          </w:tcPr>
          <w:p w14:paraId="24C3435C" w14:textId="77777777" w:rsidR="002527A6" w:rsidRPr="00257916" w:rsidRDefault="002527A6" w:rsidP="002527A6">
            <w:pPr>
              <w:spacing w:after="0" w:line="240" w:lineRule="auto"/>
              <w:jc w:val="center"/>
              <w:rPr>
                <w:rFonts w:ascii="Arial" w:eastAsia="Times New Roman" w:hAnsi="Arial" w:cs="Arial"/>
                <w:sz w:val="14"/>
                <w:szCs w:val="18"/>
              </w:rPr>
            </w:pPr>
            <w:r w:rsidRPr="00257916">
              <w:rPr>
                <w:rFonts w:ascii="Arial" w:eastAsia="Times New Roman" w:hAnsi="Arial" w:cs="Arial"/>
                <w:sz w:val="14"/>
                <w:szCs w:val="18"/>
              </w:rPr>
              <w:t>SPESE POSTALI OLI</w:t>
            </w:r>
          </w:p>
        </w:tc>
        <w:tc>
          <w:tcPr>
            <w:tcW w:w="313" w:type="pct"/>
            <w:shd w:val="clear" w:color="auto" w:fill="auto"/>
            <w:vAlign w:val="center"/>
            <w:hideMark/>
          </w:tcPr>
          <w:p w14:paraId="71FBEE0B" w14:textId="77777777" w:rsidR="002527A6" w:rsidRPr="00257916" w:rsidRDefault="002527A6" w:rsidP="002527A6">
            <w:pPr>
              <w:spacing w:after="0" w:line="240" w:lineRule="auto"/>
              <w:jc w:val="center"/>
              <w:rPr>
                <w:rFonts w:ascii="Arial" w:eastAsia="Times New Roman" w:hAnsi="Arial" w:cs="Arial"/>
                <w:sz w:val="16"/>
                <w:szCs w:val="18"/>
              </w:rPr>
            </w:pPr>
            <w:r w:rsidRPr="00257916">
              <w:rPr>
                <w:rFonts w:ascii="Arial" w:eastAsia="Times New Roman" w:hAnsi="Arial" w:cs="Arial"/>
                <w:sz w:val="16"/>
                <w:szCs w:val="18"/>
              </w:rPr>
              <w:t>-</w:t>
            </w:r>
          </w:p>
        </w:tc>
        <w:tc>
          <w:tcPr>
            <w:tcW w:w="388" w:type="pct"/>
            <w:shd w:val="clear" w:color="auto" w:fill="auto"/>
            <w:vAlign w:val="center"/>
            <w:hideMark/>
          </w:tcPr>
          <w:p w14:paraId="68E82317" w14:textId="77777777" w:rsidR="002527A6" w:rsidRPr="00257916" w:rsidRDefault="002527A6" w:rsidP="002527A6">
            <w:pPr>
              <w:spacing w:after="0" w:line="240" w:lineRule="auto"/>
              <w:jc w:val="center"/>
              <w:rPr>
                <w:rFonts w:ascii="Arial" w:eastAsia="Times New Roman" w:hAnsi="Arial" w:cs="Arial"/>
                <w:sz w:val="16"/>
                <w:szCs w:val="18"/>
              </w:rPr>
            </w:pPr>
            <w:r w:rsidRPr="00257916">
              <w:rPr>
                <w:rFonts w:ascii="Arial" w:eastAsia="Times New Roman" w:hAnsi="Arial" w:cs="Arial"/>
                <w:sz w:val="16"/>
                <w:szCs w:val="18"/>
              </w:rPr>
              <w:t>-</w:t>
            </w:r>
          </w:p>
        </w:tc>
        <w:tc>
          <w:tcPr>
            <w:tcW w:w="537" w:type="pct"/>
            <w:shd w:val="clear" w:color="auto" w:fill="auto"/>
            <w:noWrap/>
            <w:vAlign w:val="center"/>
            <w:hideMark/>
          </w:tcPr>
          <w:p w14:paraId="2C971661" w14:textId="77777777" w:rsidR="002527A6" w:rsidRPr="00257916" w:rsidRDefault="002527A6" w:rsidP="002527A6">
            <w:pPr>
              <w:spacing w:after="0" w:line="240" w:lineRule="auto"/>
              <w:jc w:val="center"/>
              <w:rPr>
                <w:rFonts w:ascii="Arial" w:eastAsia="Times New Roman" w:hAnsi="Arial" w:cs="Arial"/>
                <w:sz w:val="16"/>
                <w:szCs w:val="20"/>
              </w:rPr>
            </w:pPr>
            <w:r w:rsidRPr="00257916">
              <w:rPr>
                <w:rFonts w:ascii="Arial" w:eastAsia="Times New Roman" w:hAnsi="Arial" w:cs="Arial"/>
                <w:sz w:val="16"/>
                <w:szCs w:val="20"/>
              </w:rPr>
              <w:t>500,00</w:t>
            </w:r>
          </w:p>
        </w:tc>
        <w:tc>
          <w:tcPr>
            <w:tcW w:w="344" w:type="pct"/>
            <w:shd w:val="clear" w:color="auto" w:fill="auto"/>
            <w:noWrap/>
            <w:vAlign w:val="center"/>
            <w:hideMark/>
          </w:tcPr>
          <w:p w14:paraId="3B4245BB" w14:textId="77777777" w:rsidR="002527A6" w:rsidRPr="00257916" w:rsidRDefault="002527A6" w:rsidP="002527A6">
            <w:pPr>
              <w:spacing w:after="0" w:line="240" w:lineRule="auto"/>
              <w:jc w:val="center"/>
              <w:rPr>
                <w:rFonts w:ascii="Arial" w:eastAsia="Times New Roman" w:hAnsi="Arial" w:cs="Arial"/>
                <w:sz w:val="16"/>
                <w:szCs w:val="20"/>
              </w:rPr>
            </w:pPr>
            <w:r w:rsidRPr="00257916">
              <w:rPr>
                <w:rFonts w:ascii="Arial" w:eastAsia="Times New Roman" w:hAnsi="Arial" w:cs="Arial"/>
                <w:sz w:val="16"/>
                <w:szCs w:val="20"/>
              </w:rPr>
              <w:t>500,00</w:t>
            </w:r>
          </w:p>
        </w:tc>
        <w:tc>
          <w:tcPr>
            <w:tcW w:w="437" w:type="pct"/>
            <w:shd w:val="clear" w:color="auto" w:fill="auto"/>
            <w:noWrap/>
            <w:vAlign w:val="center"/>
            <w:hideMark/>
          </w:tcPr>
          <w:p w14:paraId="7879DD23" w14:textId="77777777" w:rsidR="002527A6" w:rsidRPr="00257916" w:rsidRDefault="002527A6" w:rsidP="002527A6">
            <w:pPr>
              <w:spacing w:after="0" w:line="240" w:lineRule="auto"/>
              <w:jc w:val="center"/>
              <w:rPr>
                <w:rFonts w:ascii="Arial" w:eastAsia="Times New Roman" w:hAnsi="Arial" w:cs="Arial"/>
                <w:sz w:val="16"/>
                <w:szCs w:val="20"/>
              </w:rPr>
            </w:pPr>
            <w:r w:rsidRPr="00257916">
              <w:rPr>
                <w:rFonts w:ascii="Arial" w:eastAsia="Times New Roman" w:hAnsi="Arial" w:cs="Arial"/>
                <w:sz w:val="16"/>
                <w:szCs w:val="20"/>
              </w:rPr>
              <w:t>0,00</w:t>
            </w:r>
          </w:p>
        </w:tc>
        <w:tc>
          <w:tcPr>
            <w:tcW w:w="524" w:type="pct"/>
            <w:shd w:val="clear" w:color="auto" w:fill="auto"/>
            <w:noWrap/>
            <w:vAlign w:val="center"/>
            <w:hideMark/>
          </w:tcPr>
          <w:p w14:paraId="76258F7B" w14:textId="77777777" w:rsidR="002527A6" w:rsidRPr="00257916" w:rsidRDefault="002527A6" w:rsidP="002527A6">
            <w:pPr>
              <w:spacing w:after="0" w:line="240" w:lineRule="auto"/>
              <w:jc w:val="center"/>
              <w:rPr>
                <w:rFonts w:ascii="Arial" w:eastAsia="Times New Roman" w:hAnsi="Arial" w:cs="Arial"/>
                <w:sz w:val="16"/>
                <w:szCs w:val="20"/>
              </w:rPr>
            </w:pPr>
          </w:p>
        </w:tc>
        <w:tc>
          <w:tcPr>
            <w:tcW w:w="432" w:type="pct"/>
            <w:shd w:val="clear" w:color="auto" w:fill="auto"/>
            <w:noWrap/>
            <w:vAlign w:val="center"/>
            <w:hideMark/>
          </w:tcPr>
          <w:p w14:paraId="19FE66FC" w14:textId="77777777" w:rsidR="002527A6" w:rsidRPr="00257916" w:rsidRDefault="002527A6" w:rsidP="002527A6">
            <w:pPr>
              <w:spacing w:after="0" w:line="240" w:lineRule="auto"/>
              <w:jc w:val="center"/>
              <w:rPr>
                <w:rFonts w:ascii="Arial" w:eastAsia="Times New Roman" w:hAnsi="Arial" w:cs="Arial"/>
                <w:sz w:val="16"/>
                <w:szCs w:val="20"/>
              </w:rPr>
            </w:pPr>
          </w:p>
        </w:tc>
        <w:tc>
          <w:tcPr>
            <w:tcW w:w="387" w:type="pct"/>
            <w:shd w:val="clear" w:color="auto" w:fill="auto"/>
            <w:noWrap/>
            <w:vAlign w:val="center"/>
            <w:hideMark/>
          </w:tcPr>
          <w:p w14:paraId="4FC18A6B" w14:textId="77777777" w:rsidR="002527A6" w:rsidRPr="00257916" w:rsidRDefault="002527A6" w:rsidP="002527A6">
            <w:pPr>
              <w:spacing w:after="0" w:line="240" w:lineRule="auto"/>
              <w:jc w:val="center"/>
              <w:rPr>
                <w:rFonts w:ascii="Arial" w:eastAsia="Times New Roman" w:hAnsi="Arial" w:cs="Arial"/>
                <w:sz w:val="16"/>
                <w:szCs w:val="20"/>
              </w:rPr>
            </w:pPr>
            <w:r w:rsidRPr="00257916">
              <w:rPr>
                <w:rFonts w:ascii="Arial" w:eastAsia="Times New Roman" w:hAnsi="Arial" w:cs="Arial"/>
                <w:sz w:val="16"/>
                <w:szCs w:val="20"/>
              </w:rPr>
              <w:t>0,00</w:t>
            </w:r>
          </w:p>
        </w:tc>
        <w:tc>
          <w:tcPr>
            <w:tcW w:w="385" w:type="pct"/>
            <w:shd w:val="clear" w:color="auto" w:fill="auto"/>
            <w:noWrap/>
            <w:vAlign w:val="center"/>
            <w:hideMark/>
          </w:tcPr>
          <w:p w14:paraId="4EE7FF8A" w14:textId="77777777" w:rsidR="002527A6" w:rsidRPr="00257916" w:rsidRDefault="002527A6" w:rsidP="002527A6">
            <w:pPr>
              <w:spacing w:after="0" w:line="240" w:lineRule="auto"/>
              <w:jc w:val="center"/>
              <w:rPr>
                <w:rFonts w:ascii="Arial" w:eastAsia="Times New Roman" w:hAnsi="Arial" w:cs="Arial"/>
                <w:sz w:val="16"/>
                <w:szCs w:val="20"/>
              </w:rPr>
            </w:pPr>
            <w:r w:rsidRPr="00257916">
              <w:rPr>
                <w:rFonts w:ascii="Arial" w:eastAsia="Times New Roman" w:hAnsi="Arial" w:cs="Arial"/>
                <w:sz w:val="16"/>
                <w:szCs w:val="20"/>
              </w:rPr>
              <w:t>0,00</w:t>
            </w:r>
          </w:p>
        </w:tc>
      </w:tr>
      <w:tr w:rsidR="00257916" w:rsidRPr="00257916" w14:paraId="0F7600B4" w14:textId="77777777" w:rsidTr="003905FA">
        <w:trPr>
          <w:trHeight w:val="1839"/>
          <w:jc w:val="center"/>
        </w:trPr>
        <w:tc>
          <w:tcPr>
            <w:tcW w:w="181" w:type="pct"/>
            <w:shd w:val="clear" w:color="auto" w:fill="auto"/>
            <w:noWrap/>
            <w:vAlign w:val="center"/>
            <w:hideMark/>
          </w:tcPr>
          <w:p w14:paraId="6E4A1350" w14:textId="77777777" w:rsidR="002527A6" w:rsidRPr="00257916" w:rsidRDefault="002527A6" w:rsidP="002527A6">
            <w:pPr>
              <w:spacing w:after="0" w:line="240" w:lineRule="auto"/>
              <w:jc w:val="center"/>
              <w:rPr>
                <w:rFonts w:ascii="Arial" w:eastAsia="Times New Roman" w:hAnsi="Arial" w:cs="Arial"/>
                <w:sz w:val="16"/>
                <w:szCs w:val="18"/>
              </w:rPr>
            </w:pPr>
            <w:r w:rsidRPr="00257916">
              <w:rPr>
                <w:rFonts w:ascii="Arial" w:eastAsia="Times New Roman" w:hAnsi="Arial" w:cs="Arial"/>
                <w:sz w:val="16"/>
                <w:szCs w:val="18"/>
              </w:rPr>
              <w:t>2010</w:t>
            </w:r>
          </w:p>
        </w:tc>
        <w:tc>
          <w:tcPr>
            <w:tcW w:w="438" w:type="pct"/>
            <w:shd w:val="clear" w:color="auto" w:fill="auto"/>
            <w:vAlign w:val="center"/>
            <w:hideMark/>
          </w:tcPr>
          <w:p w14:paraId="2AD3E52A" w14:textId="77777777" w:rsidR="002527A6" w:rsidRPr="00257916" w:rsidRDefault="002527A6" w:rsidP="003905FA">
            <w:pPr>
              <w:spacing w:after="0" w:line="240" w:lineRule="auto"/>
              <w:jc w:val="center"/>
              <w:rPr>
                <w:rFonts w:ascii="Arial" w:eastAsia="Times New Roman" w:hAnsi="Arial" w:cs="Arial"/>
                <w:sz w:val="14"/>
                <w:szCs w:val="18"/>
              </w:rPr>
            </w:pPr>
            <w:r w:rsidRPr="00257916">
              <w:rPr>
                <w:rFonts w:ascii="Arial" w:eastAsia="Times New Roman" w:hAnsi="Arial" w:cs="Arial"/>
                <w:sz w:val="14"/>
                <w:szCs w:val="18"/>
              </w:rPr>
              <w:t xml:space="preserve">TRASFERIMENTO DALLA CONFERENZA PRESIDENTI ASSEMBLEE LEGISLATIVE REGIONI E PROVINCE AUTONOME PER </w:t>
            </w:r>
            <w:r w:rsidR="003905FA" w:rsidRPr="00257916">
              <w:rPr>
                <w:rFonts w:ascii="Arial" w:eastAsia="Times New Roman" w:hAnsi="Arial" w:cs="Arial"/>
                <w:sz w:val="14"/>
                <w:szCs w:val="18"/>
              </w:rPr>
              <w:t>OLI</w:t>
            </w:r>
          </w:p>
        </w:tc>
        <w:tc>
          <w:tcPr>
            <w:tcW w:w="203" w:type="pct"/>
            <w:shd w:val="clear" w:color="auto" w:fill="auto"/>
            <w:noWrap/>
            <w:vAlign w:val="center"/>
            <w:hideMark/>
          </w:tcPr>
          <w:p w14:paraId="1E0B54E6" w14:textId="77777777" w:rsidR="002527A6" w:rsidRPr="00257916" w:rsidRDefault="002527A6" w:rsidP="002527A6">
            <w:pPr>
              <w:spacing w:after="0" w:line="240" w:lineRule="auto"/>
              <w:jc w:val="center"/>
              <w:rPr>
                <w:rFonts w:ascii="Arial" w:eastAsia="Times New Roman" w:hAnsi="Arial" w:cs="Arial"/>
                <w:sz w:val="14"/>
                <w:szCs w:val="18"/>
              </w:rPr>
            </w:pPr>
            <w:r w:rsidRPr="00257916">
              <w:rPr>
                <w:rFonts w:ascii="Arial" w:eastAsia="Times New Roman" w:hAnsi="Arial" w:cs="Arial"/>
                <w:sz w:val="14"/>
                <w:szCs w:val="18"/>
              </w:rPr>
              <w:t>10570</w:t>
            </w:r>
          </w:p>
        </w:tc>
        <w:tc>
          <w:tcPr>
            <w:tcW w:w="431" w:type="pct"/>
            <w:shd w:val="clear" w:color="auto" w:fill="auto"/>
            <w:vAlign w:val="center"/>
            <w:hideMark/>
          </w:tcPr>
          <w:p w14:paraId="33C4D0D3" w14:textId="77777777" w:rsidR="002527A6" w:rsidRPr="00257916" w:rsidRDefault="002527A6" w:rsidP="002527A6">
            <w:pPr>
              <w:spacing w:after="0" w:line="240" w:lineRule="auto"/>
              <w:jc w:val="center"/>
              <w:rPr>
                <w:rFonts w:ascii="Arial" w:eastAsia="Times New Roman" w:hAnsi="Arial" w:cs="Arial"/>
                <w:sz w:val="14"/>
                <w:szCs w:val="18"/>
              </w:rPr>
            </w:pPr>
            <w:r w:rsidRPr="00257916">
              <w:rPr>
                <w:rFonts w:ascii="Arial" w:eastAsia="Times New Roman" w:hAnsi="Arial" w:cs="Arial"/>
                <w:sz w:val="14"/>
                <w:szCs w:val="18"/>
              </w:rPr>
              <w:t>SPESE TIPOGRAFICHE OLI</w:t>
            </w:r>
          </w:p>
        </w:tc>
        <w:tc>
          <w:tcPr>
            <w:tcW w:w="313" w:type="pct"/>
            <w:shd w:val="clear" w:color="auto" w:fill="auto"/>
            <w:vAlign w:val="center"/>
            <w:hideMark/>
          </w:tcPr>
          <w:p w14:paraId="208BFD41" w14:textId="77777777" w:rsidR="002527A6" w:rsidRPr="00257916" w:rsidRDefault="002527A6" w:rsidP="002527A6">
            <w:pPr>
              <w:spacing w:after="0" w:line="240" w:lineRule="auto"/>
              <w:jc w:val="center"/>
              <w:rPr>
                <w:rFonts w:ascii="Arial" w:eastAsia="Times New Roman" w:hAnsi="Arial" w:cs="Arial"/>
                <w:sz w:val="16"/>
                <w:szCs w:val="18"/>
              </w:rPr>
            </w:pPr>
            <w:r w:rsidRPr="00257916">
              <w:rPr>
                <w:rFonts w:ascii="Arial" w:eastAsia="Times New Roman" w:hAnsi="Arial" w:cs="Arial"/>
                <w:sz w:val="16"/>
                <w:szCs w:val="18"/>
              </w:rPr>
              <w:t>-</w:t>
            </w:r>
          </w:p>
        </w:tc>
        <w:tc>
          <w:tcPr>
            <w:tcW w:w="388" w:type="pct"/>
            <w:shd w:val="clear" w:color="auto" w:fill="auto"/>
            <w:vAlign w:val="center"/>
            <w:hideMark/>
          </w:tcPr>
          <w:p w14:paraId="357F6ED8" w14:textId="77777777" w:rsidR="002527A6" w:rsidRPr="00257916" w:rsidRDefault="002527A6" w:rsidP="002527A6">
            <w:pPr>
              <w:spacing w:after="0" w:line="240" w:lineRule="auto"/>
              <w:jc w:val="center"/>
              <w:rPr>
                <w:rFonts w:ascii="Arial" w:eastAsia="Times New Roman" w:hAnsi="Arial" w:cs="Arial"/>
                <w:sz w:val="16"/>
                <w:szCs w:val="18"/>
              </w:rPr>
            </w:pPr>
            <w:r w:rsidRPr="00257916">
              <w:rPr>
                <w:rFonts w:ascii="Arial" w:eastAsia="Times New Roman" w:hAnsi="Arial" w:cs="Arial"/>
                <w:sz w:val="16"/>
                <w:szCs w:val="18"/>
              </w:rPr>
              <w:t>-</w:t>
            </w:r>
          </w:p>
        </w:tc>
        <w:tc>
          <w:tcPr>
            <w:tcW w:w="537" w:type="pct"/>
            <w:shd w:val="clear" w:color="auto" w:fill="auto"/>
            <w:noWrap/>
            <w:vAlign w:val="center"/>
            <w:hideMark/>
          </w:tcPr>
          <w:p w14:paraId="74CC3233" w14:textId="77777777" w:rsidR="002527A6" w:rsidRPr="00257916" w:rsidRDefault="002527A6" w:rsidP="002527A6">
            <w:pPr>
              <w:spacing w:after="0" w:line="240" w:lineRule="auto"/>
              <w:jc w:val="center"/>
              <w:rPr>
                <w:rFonts w:ascii="Arial" w:eastAsia="Times New Roman" w:hAnsi="Arial" w:cs="Arial"/>
                <w:sz w:val="16"/>
                <w:szCs w:val="20"/>
              </w:rPr>
            </w:pPr>
            <w:r w:rsidRPr="00257916">
              <w:rPr>
                <w:rFonts w:ascii="Arial" w:eastAsia="Times New Roman" w:hAnsi="Arial" w:cs="Arial"/>
                <w:sz w:val="16"/>
                <w:szCs w:val="20"/>
              </w:rPr>
              <w:t>1.500,00</w:t>
            </w:r>
          </w:p>
        </w:tc>
        <w:tc>
          <w:tcPr>
            <w:tcW w:w="344" w:type="pct"/>
            <w:shd w:val="clear" w:color="auto" w:fill="auto"/>
            <w:noWrap/>
            <w:vAlign w:val="center"/>
            <w:hideMark/>
          </w:tcPr>
          <w:p w14:paraId="58AED7A5" w14:textId="77777777" w:rsidR="002527A6" w:rsidRPr="00257916" w:rsidRDefault="002527A6" w:rsidP="002527A6">
            <w:pPr>
              <w:spacing w:after="0" w:line="240" w:lineRule="auto"/>
              <w:jc w:val="center"/>
              <w:rPr>
                <w:rFonts w:ascii="Arial" w:eastAsia="Times New Roman" w:hAnsi="Arial" w:cs="Arial"/>
                <w:sz w:val="16"/>
                <w:szCs w:val="20"/>
              </w:rPr>
            </w:pPr>
            <w:r w:rsidRPr="00257916">
              <w:rPr>
                <w:rFonts w:ascii="Arial" w:eastAsia="Times New Roman" w:hAnsi="Arial" w:cs="Arial"/>
                <w:sz w:val="16"/>
                <w:szCs w:val="20"/>
              </w:rPr>
              <w:t>1.500,00</w:t>
            </w:r>
          </w:p>
        </w:tc>
        <w:tc>
          <w:tcPr>
            <w:tcW w:w="437" w:type="pct"/>
            <w:shd w:val="clear" w:color="auto" w:fill="auto"/>
            <w:noWrap/>
            <w:vAlign w:val="center"/>
            <w:hideMark/>
          </w:tcPr>
          <w:p w14:paraId="4693BE5E" w14:textId="77777777" w:rsidR="002527A6" w:rsidRPr="00257916" w:rsidRDefault="002527A6" w:rsidP="002527A6">
            <w:pPr>
              <w:spacing w:after="0" w:line="240" w:lineRule="auto"/>
              <w:jc w:val="center"/>
              <w:rPr>
                <w:rFonts w:ascii="Arial" w:eastAsia="Times New Roman" w:hAnsi="Arial" w:cs="Arial"/>
                <w:sz w:val="16"/>
                <w:szCs w:val="20"/>
              </w:rPr>
            </w:pPr>
            <w:r w:rsidRPr="00257916">
              <w:rPr>
                <w:rFonts w:ascii="Arial" w:eastAsia="Times New Roman" w:hAnsi="Arial" w:cs="Arial"/>
                <w:sz w:val="16"/>
                <w:szCs w:val="20"/>
              </w:rPr>
              <w:t>0,00</w:t>
            </w:r>
          </w:p>
        </w:tc>
        <w:tc>
          <w:tcPr>
            <w:tcW w:w="524" w:type="pct"/>
            <w:shd w:val="clear" w:color="auto" w:fill="auto"/>
            <w:noWrap/>
            <w:vAlign w:val="center"/>
            <w:hideMark/>
          </w:tcPr>
          <w:p w14:paraId="2CFAE56E" w14:textId="77777777" w:rsidR="002527A6" w:rsidRPr="00257916" w:rsidRDefault="002527A6" w:rsidP="002527A6">
            <w:pPr>
              <w:spacing w:after="0" w:line="240" w:lineRule="auto"/>
              <w:jc w:val="center"/>
              <w:rPr>
                <w:rFonts w:ascii="Arial" w:eastAsia="Times New Roman" w:hAnsi="Arial" w:cs="Arial"/>
                <w:sz w:val="16"/>
                <w:szCs w:val="20"/>
              </w:rPr>
            </w:pPr>
          </w:p>
        </w:tc>
        <w:tc>
          <w:tcPr>
            <w:tcW w:w="432" w:type="pct"/>
            <w:shd w:val="clear" w:color="auto" w:fill="auto"/>
            <w:noWrap/>
            <w:vAlign w:val="center"/>
            <w:hideMark/>
          </w:tcPr>
          <w:p w14:paraId="3040792A" w14:textId="77777777" w:rsidR="002527A6" w:rsidRPr="00257916" w:rsidRDefault="002527A6" w:rsidP="002527A6">
            <w:pPr>
              <w:spacing w:after="0" w:line="240" w:lineRule="auto"/>
              <w:jc w:val="center"/>
              <w:rPr>
                <w:rFonts w:ascii="Arial" w:eastAsia="Times New Roman" w:hAnsi="Arial" w:cs="Arial"/>
                <w:sz w:val="16"/>
                <w:szCs w:val="20"/>
              </w:rPr>
            </w:pPr>
          </w:p>
        </w:tc>
        <w:tc>
          <w:tcPr>
            <w:tcW w:w="387" w:type="pct"/>
            <w:shd w:val="clear" w:color="auto" w:fill="auto"/>
            <w:noWrap/>
            <w:vAlign w:val="center"/>
            <w:hideMark/>
          </w:tcPr>
          <w:p w14:paraId="34750FAF" w14:textId="77777777" w:rsidR="002527A6" w:rsidRPr="00257916" w:rsidRDefault="002527A6" w:rsidP="002527A6">
            <w:pPr>
              <w:spacing w:after="0" w:line="240" w:lineRule="auto"/>
              <w:jc w:val="center"/>
              <w:rPr>
                <w:rFonts w:ascii="Arial" w:eastAsia="Times New Roman" w:hAnsi="Arial" w:cs="Arial"/>
                <w:sz w:val="16"/>
                <w:szCs w:val="20"/>
              </w:rPr>
            </w:pPr>
            <w:r w:rsidRPr="00257916">
              <w:rPr>
                <w:rFonts w:ascii="Arial" w:eastAsia="Times New Roman" w:hAnsi="Arial" w:cs="Arial"/>
                <w:sz w:val="16"/>
                <w:szCs w:val="20"/>
              </w:rPr>
              <w:t>0,00</w:t>
            </w:r>
          </w:p>
        </w:tc>
        <w:tc>
          <w:tcPr>
            <w:tcW w:w="385" w:type="pct"/>
            <w:shd w:val="clear" w:color="auto" w:fill="auto"/>
            <w:noWrap/>
            <w:vAlign w:val="center"/>
            <w:hideMark/>
          </w:tcPr>
          <w:p w14:paraId="09E774BC" w14:textId="77777777" w:rsidR="002527A6" w:rsidRPr="00257916" w:rsidRDefault="002527A6" w:rsidP="002527A6">
            <w:pPr>
              <w:spacing w:after="0" w:line="240" w:lineRule="auto"/>
              <w:jc w:val="center"/>
              <w:rPr>
                <w:rFonts w:ascii="Arial" w:eastAsia="Times New Roman" w:hAnsi="Arial" w:cs="Arial"/>
                <w:sz w:val="16"/>
                <w:szCs w:val="20"/>
              </w:rPr>
            </w:pPr>
            <w:r w:rsidRPr="00257916">
              <w:rPr>
                <w:rFonts w:ascii="Arial" w:eastAsia="Times New Roman" w:hAnsi="Arial" w:cs="Arial"/>
                <w:sz w:val="16"/>
                <w:szCs w:val="20"/>
              </w:rPr>
              <w:t>0,00</w:t>
            </w:r>
          </w:p>
        </w:tc>
      </w:tr>
      <w:tr w:rsidR="00257916" w:rsidRPr="00257916" w14:paraId="58EE950B" w14:textId="77777777" w:rsidTr="003905FA">
        <w:trPr>
          <w:trHeight w:val="1681"/>
          <w:jc w:val="center"/>
        </w:trPr>
        <w:tc>
          <w:tcPr>
            <w:tcW w:w="181" w:type="pct"/>
            <w:shd w:val="clear" w:color="auto" w:fill="auto"/>
            <w:noWrap/>
            <w:vAlign w:val="center"/>
            <w:hideMark/>
          </w:tcPr>
          <w:p w14:paraId="3D05B9E8" w14:textId="77777777" w:rsidR="002527A6" w:rsidRPr="00257916" w:rsidRDefault="002527A6" w:rsidP="002527A6">
            <w:pPr>
              <w:spacing w:after="0" w:line="240" w:lineRule="auto"/>
              <w:jc w:val="center"/>
              <w:rPr>
                <w:rFonts w:ascii="Arial" w:eastAsia="Times New Roman" w:hAnsi="Arial" w:cs="Arial"/>
                <w:sz w:val="16"/>
                <w:szCs w:val="18"/>
              </w:rPr>
            </w:pPr>
            <w:r w:rsidRPr="00257916">
              <w:rPr>
                <w:rFonts w:ascii="Arial" w:eastAsia="Times New Roman" w:hAnsi="Arial" w:cs="Arial"/>
                <w:sz w:val="16"/>
                <w:szCs w:val="18"/>
              </w:rPr>
              <w:t>2010</w:t>
            </w:r>
          </w:p>
        </w:tc>
        <w:tc>
          <w:tcPr>
            <w:tcW w:w="438" w:type="pct"/>
            <w:shd w:val="clear" w:color="auto" w:fill="auto"/>
            <w:vAlign w:val="center"/>
            <w:hideMark/>
          </w:tcPr>
          <w:p w14:paraId="1FB9BBD2" w14:textId="77777777" w:rsidR="002527A6" w:rsidRPr="00257916" w:rsidRDefault="002527A6" w:rsidP="003905FA">
            <w:pPr>
              <w:spacing w:after="0" w:line="240" w:lineRule="auto"/>
              <w:jc w:val="center"/>
              <w:rPr>
                <w:rFonts w:ascii="Arial" w:eastAsia="Times New Roman" w:hAnsi="Arial" w:cs="Arial"/>
                <w:sz w:val="14"/>
                <w:szCs w:val="18"/>
              </w:rPr>
            </w:pPr>
            <w:r w:rsidRPr="00257916">
              <w:rPr>
                <w:rFonts w:ascii="Arial" w:eastAsia="Times New Roman" w:hAnsi="Arial" w:cs="Arial"/>
                <w:sz w:val="14"/>
                <w:szCs w:val="18"/>
              </w:rPr>
              <w:t xml:space="preserve">TRASFERIMENTO DALLA CONFERENZA PRESIDENTI ASSEMBLEE LEGISLATIVE REGIONI E PROVINCE AUTONOME PER </w:t>
            </w:r>
            <w:r w:rsidR="003905FA" w:rsidRPr="00257916">
              <w:rPr>
                <w:rFonts w:ascii="Arial" w:eastAsia="Times New Roman" w:hAnsi="Arial" w:cs="Arial"/>
                <w:sz w:val="14"/>
                <w:szCs w:val="18"/>
              </w:rPr>
              <w:t>OLI</w:t>
            </w:r>
          </w:p>
          <w:p w14:paraId="33672628" w14:textId="77777777" w:rsidR="003905FA" w:rsidRPr="00257916" w:rsidRDefault="003905FA" w:rsidP="003905FA">
            <w:pPr>
              <w:spacing w:after="0" w:line="240" w:lineRule="auto"/>
              <w:jc w:val="center"/>
              <w:rPr>
                <w:rFonts w:ascii="Arial" w:eastAsia="Times New Roman" w:hAnsi="Arial" w:cs="Arial"/>
                <w:sz w:val="14"/>
                <w:szCs w:val="18"/>
              </w:rPr>
            </w:pPr>
          </w:p>
        </w:tc>
        <w:tc>
          <w:tcPr>
            <w:tcW w:w="203" w:type="pct"/>
            <w:shd w:val="clear" w:color="auto" w:fill="auto"/>
            <w:noWrap/>
            <w:vAlign w:val="center"/>
            <w:hideMark/>
          </w:tcPr>
          <w:p w14:paraId="172F8F38" w14:textId="77777777" w:rsidR="002527A6" w:rsidRPr="00257916" w:rsidRDefault="002527A6" w:rsidP="002527A6">
            <w:pPr>
              <w:spacing w:after="0" w:line="240" w:lineRule="auto"/>
              <w:jc w:val="center"/>
              <w:rPr>
                <w:rFonts w:ascii="Arial" w:eastAsia="Times New Roman" w:hAnsi="Arial" w:cs="Arial"/>
                <w:sz w:val="14"/>
                <w:szCs w:val="18"/>
              </w:rPr>
            </w:pPr>
            <w:r w:rsidRPr="00257916">
              <w:rPr>
                <w:rFonts w:ascii="Arial" w:eastAsia="Times New Roman" w:hAnsi="Arial" w:cs="Arial"/>
                <w:sz w:val="14"/>
                <w:szCs w:val="18"/>
              </w:rPr>
              <w:t>20038</w:t>
            </w:r>
          </w:p>
        </w:tc>
        <w:tc>
          <w:tcPr>
            <w:tcW w:w="431" w:type="pct"/>
            <w:shd w:val="clear" w:color="auto" w:fill="auto"/>
            <w:vAlign w:val="center"/>
            <w:hideMark/>
          </w:tcPr>
          <w:p w14:paraId="16962426" w14:textId="77777777" w:rsidR="002527A6" w:rsidRPr="00257916" w:rsidRDefault="002527A6" w:rsidP="002527A6">
            <w:pPr>
              <w:spacing w:after="0" w:line="240" w:lineRule="auto"/>
              <w:jc w:val="center"/>
              <w:rPr>
                <w:rFonts w:ascii="Arial" w:eastAsia="Times New Roman" w:hAnsi="Arial" w:cs="Arial"/>
                <w:sz w:val="14"/>
                <w:szCs w:val="18"/>
              </w:rPr>
            </w:pPr>
            <w:r w:rsidRPr="00257916">
              <w:rPr>
                <w:rFonts w:ascii="Arial" w:eastAsia="Times New Roman" w:hAnsi="Arial" w:cs="Arial"/>
                <w:sz w:val="14"/>
                <w:szCs w:val="18"/>
              </w:rPr>
              <w:t>APPARATI MULTIMEDIALI PER OLI</w:t>
            </w:r>
          </w:p>
        </w:tc>
        <w:tc>
          <w:tcPr>
            <w:tcW w:w="313" w:type="pct"/>
            <w:shd w:val="clear" w:color="auto" w:fill="auto"/>
            <w:vAlign w:val="center"/>
            <w:hideMark/>
          </w:tcPr>
          <w:p w14:paraId="18F58040" w14:textId="77777777" w:rsidR="002527A6" w:rsidRPr="00257916" w:rsidRDefault="002527A6" w:rsidP="002527A6">
            <w:pPr>
              <w:spacing w:after="0" w:line="240" w:lineRule="auto"/>
              <w:jc w:val="center"/>
              <w:rPr>
                <w:rFonts w:ascii="Arial" w:eastAsia="Times New Roman" w:hAnsi="Arial" w:cs="Arial"/>
                <w:sz w:val="16"/>
                <w:szCs w:val="18"/>
              </w:rPr>
            </w:pPr>
            <w:r w:rsidRPr="00257916">
              <w:rPr>
                <w:rFonts w:ascii="Arial" w:eastAsia="Times New Roman" w:hAnsi="Arial" w:cs="Arial"/>
                <w:sz w:val="16"/>
                <w:szCs w:val="18"/>
              </w:rPr>
              <w:t>-</w:t>
            </w:r>
          </w:p>
        </w:tc>
        <w:tc>
          <w:tcPr>
            <w:tcW w:w="388" w:type="pct"/>
            <w:shd w:val="clear" w:color="auto" w:fill="auto"/>
            <w:vAlign w:val="center"/>
            <w:hideMark/>
          </w:tcPr>
          <w:p w14:paraId="1D45E4CE" w14:textId="77777777" w:rsidR="002527A6" w:rsidRPr="00257916" w:rsidRDefault="002527A6" w:rsidP="002527A6">
            <w:pPr>
              <w:spacing w:after="0" w:line="240" w:lineRule="auto"/>
              <w:jc w:val="center"/>
              <w:rPr>
                <w:rFonts w:ascii="Arial" w:eastAsia="Times New Roman" w:hAnsi="Arial" w:cs="Arial"/>
                <w:sz w:val="16"/>
                <w:szCs w:val="18"/>
              </w:rPr>
            </w:pPr>
            <w:r w:rsidRPr="00257916">
              <w:rPr>
                <w:rFonts w:ascii="Arial" w:eastAsia="Times New Roman" w:hAnsi="Arial" w:cs="Arial"/>
                <w:sz w:val="16"/>
                <w:szCs w:val="18"/>
              </w:rPr>
              <w:t>-</w:t>
            </w:r>
          </w:p>
        </w:tc>
        <w:tc>
          <w:tcPr>
            <w:tcW w:w="537" w:type="pct"/>
            <w:shd w:val="clear" w:color="auto" w:fill="auto"/>
            <w:noWrap/>
            <w:vAlign w:val="center"/>
            <w:hideMark/>
          </w:tcPr>
          <w:p w14:paraId="1D67663D" w14:textId="77777777" w:rsidR="002527A6" w:rsidRPr="00257916" w:rsidRDefault="002527A6" w:rsidP="002527A6">
            <w:pPr>
              <w:spacing w:after="0" w:line="240" w:lineRule="auto"/>
              <w:jc w:val="center"/>
              <w:rPr>
                <w:rFonts w:ascii="Arial" w:eastAsia="Times New Roman" w:hAnsi="Arial" w:cs="Arial"/>
                <w:sz w:val="16"/>
                <w:szCs w:val="20"/>
              </w:rPr>
            </w:pPr>
            <w:r w:rsidRPr="00257916">
              <w:rPr>
                <w:rFonts w:ascii="Arial" w:eastAsia="Times New Roman" w:hAnsi="Arial" w:cs="Arial"/>
                <w:sz w:val="16"/>
                <w:szCs w:val="20"/>
              </w:rPr>
              <w:t>1.500,00</w:t>
            </w:r>
          </w:p>
        </w:tc>
        <w:tc>
          <w:tcPr>
            <w:tcW w:w="344" w:type="pct"/>
            <w:shd w:val="clear" w:color="auto" w:fill="auto"/>
            <w:noWrap/>
            <w:vAlign w:val="center"/>
            <w:hideMark/>
          </w:tcPr>
          <w:p w14:paraId="22C9FCDE" w14:textId="77777777" w:rsidR="002527A6" w:rsidRPr="00257916" w:rsidRDefault="002527A6" w:rsidP="002527A6">
            <w:pPr>
              <w:spacing w:after="0" w:line="240" w:lineRule="auto"/>
              <w:jc w:val="center"/>
              <w:rPr>
                <w:rFonts w:ascii="Arial" w:eastAsia="Times New Roman" w:hAnsi="Arial" w:cs="Arial"/>
                <w:sz w:val="16"/>
                <w:szCs w:val="20"/>
              </w:rPr>
            </w:pPr>
            <w:r w:rsidRPr="00257916">
              <w:rPr>
                <w:rFonts w:ascii="Arial" w:eastAsia="Times New Roman" w:hAnsi="Arial" w:cs="Arial"/>
                <w:sz w:val="16"/>
                <w:szCs w:val="20"/>
              </w:rPr>
              <w:t>297,85</w:t>
            </w:r>
          </w:p>
        </w:tc>
        <w:tc>
          <w:tcPr>
            <w:tcW w:w="437" w:type="pct"/>
            <w:shd w:val="clear" w:color="auto" w:fill="auto"/>
            <w:noWrap/>
            <w:vAlign w:val="center"/>
            <w:hideMark/>
          </w:tcPr>
          <w:p w14:paraId="39F687CC" w14:textId="77777777" w:rsidR="002527A6" w:rsidRPr="00257916" w:rsidRDefault="002527A6" w:rsidP="002527A6">
            <w:pPr>
              <w:spacing w:after="0" w:line="240" w:lineRule="auto"/>
              <w:jc w:val="center"/>
              <w:rPr>
                <w:rFonts w:ascii="Arial" w:eastAsia="Times New Roman" w:hAnsi="Arial" w:cs="Arial"/>
                <w:sz w:val="16"/>
                <w:szCs w:val="20"/>
              </w:rPr>
            </w:pPr>
            <w:r w:rsidRPr="00257916">
              <w:rPr>
                <w:rFonts w:ascii="Arial" w:eastAsia="Times New Roman" w:hAnsi="Arial" w:cs="Arial"/>
                <w:sz w:val="16"/>
                <w:szCs w:val="20"/>
              </w:rPr>
              <w:t>0,00</w:t>
            </w:r>
          </w:p>
        </w:tc>
        <w:tc>
          <w:tcPr>
            <w:tcW w:w="524" w:type="pct"/>
            <w:shd w:val="clear" w:color="auto" w:fill="auto"/>
            <w:noWrap/>
            <w:vAlign w:val="center"/>
            <w:hideMark/>
          </w:tcPr>
          <w:p w14:paraId="41C46AF6" w14:textId="77777777" w:rsidR="002527A6" w:rsidRPr="00257916" w:rsidRDefault="002527A6" w:rsidP="002527A6">
            <w:pPr>
              <w:spacing w:after="0" w:line="240" w:lineRule="auto"/>
              <w:jc w:val="center"/>
              <w:rPr>
                <w:rFonts w:ascii="Arial" w:eastAsia="Times New Roman" w:hAnsi="Arial" w:cs="Arial"/>
                <w:sz w:val="16"/>
                <w:szCs w:val="20"/>
              </w:rPr>
            </w:pPr>
          </w:p>
        </w:tc>
        <w:tc>
          <w:tcPr>
            <w:tcW w:w="432" w:type="pct"/>
            <w:shd w:val="clear" w:color="auto" w:fill="auto"/>
            <w:noWrap/>
            <w:vAlign w:val="center"/>
            <w:hideMark/>
          </w:tcPr>
          <w:p w14:paraId="27482EA5" w14:textId="77777777" w:rsidR="002527A6" w:rsidRPr="00257916" w:rsidRDefault="002527A6" w:rsidP="002527A6">
            <w:pPr>
              <w:spacing w:after="0" w:line="240" w:lineRule="auto"/>
              <w:jc w:val="center"/>
              <w:rPr>
                <w:rFonts w:ascii="Arial" w:eastAsia="Times New Roman" w:hAnsi="Arial" w:cs="Arial"/>
                <w:sz w:val="16"/>
                <w:szCs w:val="20"/>
              </w:rPr>
            </w:pPr>
          </w:p>
        </w:tc>
        <w:tc>
          <w:tcPr>
            <w:tcW w:w="387" w:type="pct"/>
            <w:shd w:val="clear" w:color="auto" w:fill="auto"/>
            <w:noWrap/>
            <w:vAlign w:val="center"/>
            <w:hideMark/>
          </w:tcPr>
          <w:p w14:paraId="17322A2A" w14:textId="77777777" w:rsidR="002527A6" w:rsidRPr="00257916" w:rsidRDefault="002527A6" w:rsidP="002527A6">
            <w:pPr>
              <w:spacing w:after="0" w:line="240" w:lineRule="auto"/>
              <w:jc w:val="center"/>
              <w:rPr>
                <w:rFonts w:ascii="Arial" w:eastAsia="Times New Roman" w:hAnsi="Arial" w:cs="Arial"/>
                <w:sz w:val="16"/>
                <w:szCs w:val="20"/>
              </w:rPr>
            </w:pPr>
            <w:r w:rsidRPr="00257916">
              <w:rPr>
                <w:rFonts w:ascii="Arial" w:eastAsia="Times New Roman" w:hAnsi="Arial" w:cs="Arial"/>
                <w:sz w:val="16"/>
                <w:szCs w:val="20"/>
              </w:rPr>
              <w:t>1.202,15</w:t>
            </w:r>
          </w:p>
        </w:tc>
        <w:tc>
          <w:tcPr>
            <w:tcW w:w="385" w:type="pct"/>
            <w:shd w:val="clear" w:color="auto" w:fill="auto"/>
            <w:noWrap/>
            <w:vAlign w:val="center"/>
            <w:hideMark/>
          </w:tcPr>
          <w:p w14:paraId="7A8845E6" w14:textId="77777777" w:rsidR="002527A6" w:rsidRPr="00257916" w:rsidRDefault="002527A6" w:rsidP="002527A6">
            <w:pPr>
              <w:spacing w:after="0" w:line="240" w:lineRule="auto"/>
              <w:jc w:val="center"/>
              <w:rPr>
                <w:rFonts w:ascii="Arial" w:eastAsia="Times New Roman" w:hAnsi="Arial" w:cs="Arial"/>
                <w:sz w:val="16"/>
                <w:szCs w:val="20"/>
              </w:rPr>
            </w:pPr>
            <w:r w:rsidRPr="00257916">
              <w:rPr>
                <w:rFonts w:ascii="Arial" w:eastAsia="Times New Roman" w:hAnsi="Arial" w:cs="Arial"/>
                <w:sz w:val="16"/>
                <w:szCs w:val="20"/>
              </w:rPr>
              <w:t>1.202,15</w:t>
            </w:r>
          </w:p>
        </w:tc>
      </w:tr>
      <w:tr w:rsidR="00257916" w:rsidRPr="00257916" w14:paraId="069DAF88" w14:textId="77777777" w:rsidTr="003905FA">
        <w:trPr>
          <w:trHeight w:val="898"/>
          <w:jc w:val="center"/>
        </w:trPr>
        <w:tc>
          <w:tcPr>
            <w:tcW w:w="181" w:type="pct"/>
            <w:shd w:val="clear" w:color="auto" w:fill="auto"/>
            <w:noWrap/>
            <w:vAlign w:val="center"/>
            <w:hideMark/>
          </w:tcPr>
          <w:p w14:paraId="53D8B703" w14:textId="77777777" w:rsidR="002527A6" w:rsidRPr="00257916" w:rsidRDefault="002527A6" w:rsidP="002527A6">
            <w:pPr>
              <w:spacing w:after="0" w:line="240" w:lineRule="auto"/>
              <w:jc w:val="center"/>
              <w:rPr>
                <w:rFonts w:ascii="Arial" w:eastAsia="Times New Roman" w:hAnsi="Arial" w:cs="Arial"/>
                <w:sz w:val="16"/>
                <w:szCs w:val="18"/>
              </w:rPr>
            </w:pPr>
            <w:r w:rsidRPr="00257916">
              <w:rPr>
                <w:rFonts w:ascii="Arial" w:eastAsia="Times New Roman" w:hAnsi="Arial" w:cs="Arial"/>
                <w:sz w:val="16"/>
                <w:szCs w:val="18"/>
              </w:rPr>
              <w:t>2006</w:t>
            </w:r>
          </w:p>
        </w:tc>
        <w:tc>
          <w:tcPr>
            <w:tcW w:w="438" w:type="pct"/>
            <w:shd w:val="clear" w:color="auto" w:fill="auto"/>
            <w:vAlign w:val="center"/>
            <w:hideMark/>
          </w:tcPr>
          <w:p w14:paraId="3BF1DD22" w14:textId="77777777" w:rsidR="002527A6" w:rsidRPr="00257916" w:rsidRDefault="002527A6" w:rsidP="003905FA">
            <w:pPr>
              <w:spacing w:after="0" w:line="240" w:lineRule="auto"/>
              <w:jc w:val="center"/>
              <w:rPr>
                <w:rFonts w:ascii="Arial" w:eastAsia="Times New Roman" w:hAnsi="Arial" w:cs="Arial"/>
                <w:sz w:val="14"/>
                <w:szCs w:val="18"/>
              </w:rPr>
            </w:pPr>
            <w:r w:rsidRPr="00257916">
              <w:rPr>
                <w:rFonts w:ascii="Arial" w:eastAsia="Times New Roman" w:hAnsi="Arial" w:cs="Arial"/>
                <w:sz w:val="14"/>
                <w:szCs w:val="18"/>
              </w:rPr>
              <w:t xml:space="preserve">TRASFERIMENTI DALLE REGIONI PER ADESIONE </w:t>
            </w:r>
            <w:r w:rsidR="003905FA" w:rsidRPr="00257916">
              <w:rPr>
                <w:rFonts w:ascii="Arial" w:eastAsia="Times New Roman" w:hAnsi="Arial" w:cs="Arial"/>
                <w:sz w:val="14"/>
                <w:szCs w:val="18"/>
              </w:rPr>
              <w:t>OL</w:t>
            </w:r>
          </w:p>
        </w:tc>
        <w:tc>
          <w:tcPr>
            <w:tcW w:w="203" w:type="pct"/>
            <w:shd w:val="clear" w:color="auto" w:fill="auto"/>
            <w:noWrap/>
            <w:vAlign w:val="center"/>
            <w:hideMark/>
          </w:tcPr>
          <w:p w14:paraId="48BD4289" w14:textId="77777777" w:rsidR="002527A6" w:rsidRPr="00257916" w:rsidRDefault="002527A6" w:rsidP="002527A6">
            <w:pPr>
              <w:spacing w:after="0" w:line="240" w:lineRule="auto"/>
              <w:jc w:val="center"/>
              <w:rPr>
                <w:rFonts w:ascii="Arial" w:eastAsia="Times New Roman" w:hAnsi="Arial" w:cs="Arial"/>
                <w:sz w:val="14"/>
                <w:szCs w:val="18"/>
              </w:rPr>
            </w:pPr>
            <w:r w:rsidRPr="00257916">
              <w:rPr>
                <w:rFonts w:ascii="Arial" w:eastAsia="Times New Roman" w:hAnsi="Arial" w:cs="Arial"/>
                <w:sz w:val="14"/>
                <w:szCs w:val="18"/>
              </w:rPr>
              <w:t>20039</w:t>
            </w:r>
          </w:p>
        </w:tc>
        <w:tc>
          <w:tcPr>
            <w:tcW w:w="431" w:type="pct"/>
            <w:shd w:val="clear" w:color="auto" w:fill="auto"/>
            <w:vAlign w:val="center"/>
            <w:hideMark/>
          </w:tcPr>
          <w:p w14:paraId="1FAE4BCD" w14:textId="77777777" w:rsidR="002527A6" w:rsidRPr="00257916" w:rsidRDefault="002527A6" w:rsidP="002527A6">
            <w:pPr>
              <w:spacing w:after="0" w:line="240" w:lineRule="auto"/>
              <w:jc w:val="center"/>
              <w:rPr>
                <w:rFonts w:ascii="Arial" w:eastAsia="Times New Roman" w:hAnsi="Arial" w:cs="Arial"/>
                <w:sz w:val="14"/>
                <w:szCs w:val="18"/>
              </w:rPr>
            </w:pPr>
            <w:r w:rsidRPr="00257916">
              <w:rPr>
                <w:rFonts w:ascii="Arial" w:eastAsia="Times New Roman" w:hAnsi="Arial" w:cs="Arial"/>
                <w:sz w:val="14"/>
                <w:szCs w:val="18"/>
              </w:rPr>
              <w:t>SVILUPPO SOFTWARE E MANUTENZIONE EVOLUTIVA PER OLI</w:t>
            </w:r>
          </w:p>
        </w:tc>
        <w:tc>
          <w:tcPr>
            <w:tcW w:w="313" w:type="pct"/>
            <w:shd w:val="clear" w:color="auto" w:fill="auto"/>
            <w:vAlign w:val="center"/>
            <w:hideMark/>
          </w:tcPr>
          <w:p w14:paraId="7C9EBCA1" w14:textId="77777777" w:rsidR="002527A6" w:rsidRPr="00257916" w:rsidRDefault="002527A6" w:rsidP="002527A6">
            <w:pPr>
              <w:spacing w:after="0" w:line="240" w:lineRule="auto"/>
              <w:jc w:val="center"/>
              <w:rPr>
                <w:rFonts w:ascii="Arial" w:eastAsia="Times New Roman" w:hAnsi="Arial" w:cs="Arial"/>
                <w:sz w:val="16"/>
                <w:szCs w:val="18"/>
              </w:rPr>
            </w:pPr>
            <w:r w:rsidRPr="00257916">
              <w:rPr>
                <w:rFonts w:ascii="Arial" w:eastAsia="Times New Roman" w:hAnsi="Arial" w:cs="Arial"/>
                <w:sz w:val="16"/>
                <w:szCs w:val="18"/>
              </w:rPr>
              <w:t>-</w:t>
            </w:r>
          </w:p>
        </w:tc>
        <w:tc>
          <w:tcPr>
            <w:tcW w:w="388" w:type="pct"/>
            <w:shd w:val="clear" w:color="auto" w:fill="auto"/>
            <w:vAlign w:val="center"/>
            <w:hideMark/>
          </w:tcPr>
          <w:p w14:paraId="70B75F6D" w14:textId="77777777" w:rsidR="002527A6" w:rsidRPr="00257916" w:rsidRDefault="002527A6" w:rsidP="002527A6">
            <w:pPr>
              <w:spacing w:after="0" w:line="240" w:lineRule="auto"/>
              <w:jc w:val="center"/>
              <w:rPr>
                <w:rFonts w:ascii="Arial" w:eastAsia="Times New Roman" w:hAnsi="Arial" w:cs="Arial"/>
                <w:sz w:val="16"/>
                <w:szCs w:val="18"/>
              </w:rPr>
            </w:pPr>
            <w:r w:rsidRPr="00257916">
              <w:rPr>
                <w:rFonts w:ascii="Arial" w:eastAsia="Times New Roman" w:hAnsi="Arial" w:cs="Arial"/>
                <w:sz w:val="16"/>
                <w:szCs w:val="18"/>
              </w:rPr>
              <w:t>-</w:t>
            </w:r>
          </w:p>
        </w:tc>
        <w:tc>
          <w:tcPr>
            <w:tcW w:w="537" w:type="pct"/>
            <w:shd w:val="clear" w:color="auto" w:fill="auto"/>
            <w:noWrap/>
            <w:vAlign w:val="center"/>
            <w:hideMark/>
          </w:tcPr>
          <w:p w14:paraId="45D4CB03" w14:textId="77777777" w:rsidR="002527A6" w:rsidRPr="00257916" w:rsidRDefault="002527A6" w:rsidP="002527A6">
            <w:pPr>
              <w:spacing w:after="0" w:line="240" w:lineRule="auto"/>
              <w:jc w:val="center"/>
              <w:rPr>
                <w:rFonts w:ascii="Arial" w:eastAsia="Times New Roman" w:hAnsi="Arial" w:cs="Arial"/>
                <w:sz w:val="16"/>
                <w:szCs w:val="20"/>
              </w:rPr>
            </w:pPr>
            <w:r w:rsidRPr="00257916">
              <w:rPr>
                <w:rFonts w:ascii="Arial" w:eastAsia="Times New Roman" w:hAnsi="Arial" w:cs="Arial"/>
                <w:sz w:val="16"/>
                <w:szCs w:val="20"/>
              </w:rPr>
              <w:t>2.500,00</w:t>
            </w:r>
          </w:p>
        </w:tc>
        <w:tc>
          <w:tcPr>
            <w:tcW w:w="344" w:type="pct"/>
            <w:shd w:val="clear" w:color="auto" w:fill="auto"/>
            <w:noWrap/>
            <w:vAlign w:val="center"/>
            <w:hideMark/>
          </w:tcPr>
          <w:p w14:paraId="0F7D1A05" w14:textId="77777777" w:rsidR="002527A6" w:rsidRPr="00257916" w:rsidRDefault="002527A6" w:rsidP="002527A6">
            <w:pPr>
              <w:spacing w:after="0" w:line="240" w:lineRule="auto"/>
              <w:jc w:val="center"/>
              <w:rPr>
                <w:rFonts w:ascii="Arial" w:eastAsia="Times New Roman" w:hAnsi="Arial" w:cs="Arial"/>
                <w:sz w:val="16"/>
                <w:szCs w:val="20"/>
              </w:rPr>
            </w:pPr>
            <w:r w:rsidRPr="00257916">
              <w:rPr>
                <w:rFonts w:ascii="Arial" w:eastAsia="Times New Roman" w:hAnsi="Arial" w:cs="Arial"/>
                <w:sz w:val="16"/>
                <w:szCs w:val="20"/>
              </w:rPr>
              <w:t>-</w:t>
            </w:r>
          </w:p>
        </w:tc>
        <w:tc>
          <w:tcPr>
            <w:tcW w:w="437" w:type="pct"/>
            <w:shd w:val="clear" w:color="auto" w:fill="auto"/>
            <w:noWrap/>
            <w:vAlign w:val="center"/>
            <w:hideMark/>
          </w:tcPr>
          <w:p w14:paraId="4D5BE2D2" w14:textId="77777777" w:rsidR="002527A6" w:rsidRPr="00257916" w:rsidRDefault="002527A6" w:rsidP="002527A6">
            <w:pPr>
              <w:spacing w:after="0" w:line="240" w:lineRule="auto"/>
              <w:jc w:val="center"/>
              <w:rPr>
                <w:rFonts w:ascii="Arial" w:eastAsia="Times New Roman" w:hAnsi="Arial" w:cs="Arial"/>
                <w:sz w:val="16"/>
                <w:szCs w:val="20"/>
              </w:rPr>
            </w:pPr>
            <w:r w:rsidRPr="00257916">
              <w:rPr>
                <w:rFonts w:ascii="Arial" w:eastAsia="Times New Roman" w:hAnsi="Arial" w:cs="Arial"/>
                <w:sz w:val="16"/>
                <w:szCs w:val="20"/>
              </w:rPr>
              <w:t>0,00</w:t>
            </w:r>
          </w:p>
        </w:tc>
        <w:tc>
          <w:tcPr>
            <w:tcW w:w="524" w:type="pct"/>
            <w:shd w:val="clear" w:color="auto" w:fill="auto"/>
            <w:noWrap/>
            <w:vAlign w:val="center"/>
            <w:hideMark/>
          </w:tcPr>
          <w:p w14:paraId="5919642F" w14:textId="77777777" w:rsidR="002527A6" w:rsidRPr="00257916" w:rsidRDefault="002527A6" w:rsidP="002527A6">
            <w:pPr>
              <w:spacing w:after="0" w:line="240" w:lineRule="auto"/>
              <w:jc w:val="center"/>
              <w:rPr>
                <w:rFonts w:ascii="Arial" w:eastAsia="Times New Roman" w:hAnsi="Arial" w:cs="Arial"/>
                <w:sz w:val="16"/>
                <w:szCs w:val="20"/>
              </w:rPr>
            </w:pPr>
          </w:p>
        </w:tc>
        <w:tc>
          <w:tcPr>
            <w:tcW w:w="432" w:type="pct"/>
            <w:shd w:val="clear" w:color="auto" w:fill="auto"/>
            <w:noWrap/>
            <w:vAlign w:val="center"/>
            <w:hideMark/>
          </w:tcPr>
          <w:p w14:paraId="3E254D5E" w14:textId="77777777" w:rsidR="002527A6" w:rsidRPr="00257916" w:rsidRDefault="002527A6" w:rsidP="002527A6">
            <w:pPr>
              <w:spacing w:after="0" w:line="240" w:lineRule="auto"/>
              <w:jc w:val="center"/>
              <w:rPr>
                <w:rFonts w:ascii="Arial" w:eastAsia="Times New Roman" w:hAnsi="Arial" w:cs="Arial"/>
                <w:sz w:val="16"/>
                <w:szCs w:val="20"/>
              </w:rPr>
            </w:pPr>
          </w:p>
        </w:tc>
        <w:tc>
          <w:tcPr>
            <w:tcW w:w="387" w:type="pct"/>
            <w:shd w:val="clear" w:color="auto" w:fill="auto"/>
            <w:noWrap/>
            <w:vAlign w:val="center"/>
            <w:hideMark/>
          </w:tcPr>
          <w:p w14:paraId="3815F760" w14:textId="77777777" w:rsidR="002527A6" w:rsidRPr="00257916" w:rsidRDefault="002527A6" w:rsidP="002527A6">
            <w:pPr>
              <w:spacing w:after="0" w:line="240" w:lineRule="auto"/>
              <w:jc w:val="center"/>
              <w:rPr>
                <w:rFonts w:ascii="Arial" w:eastAsia="Times New Roman" w:hAnsi="Arial" w:cs="Arial"/>
                <w:sz w:val="16"/>
                <w:szCs w:val="20"/>
              </w:rPr>
            </w:pPr>
            <w:r w:rsidRPr="00257916">
              <w:rPr>
                <w:rFonts w:ascii="Arial" w:eastAsia="Times New Roman" w:hAnsi="Arial" w:cs="Arial"/>
                <w:sz w:val="16"/>
                <w:szCs w:val="20"/>
              </w:rPr>
              <w:t>2.500,00</w:t>
            </w:r>
          </w:p>
        </w:tc>
        <w:tc>
          <w:tcPr>
            <w:tcW w:w="385" w:type="pct"/>
            <w:shd w:val="clear" w:color="auto" w:fill="auto"/>
            <w:noWrap/>
            <w:vAlign w:val="center"/>
            <w:hideMark/>
          </w:tcPr>
          <w:p w14:paraId="3DBFEAC0" w14:textId="77777777" w:rsidR="002527A6" w:rsidRPr="00257916" w:rsidRDefault="002527A6" w:rsidP="002527A6">
            <w:pPr>
              <w:spacing w:after="0" w:line="240" w:lineRule="auto"/>
              <w:jc w:val="center"/>
              <w:rPr>
                <w:rFonts w:ascii="Arial" w:eastAsia="Times New Roman" w:hAnsi="Arial" w:cs="Arial"/>
                <w:sz w:val="16"/>
                <w:szCs w:val="20"/>
              </w:rPr>
            </w:pPr>
            <w:r w:rsidRPr="00257916">
              <w:rPr>
                <w:rFonts w:ascii="Arial" w:eastAsia="Times New Roman" w:hAnsi="Arial" w:cs="Arial"/>
                <w:sz w:val="16"/>
                <w:szCs w:val="20"/>
              </w:rPr>
              <w:t>2.500,00</w:t>
            </w:r>
          </w:p>
        </w:tc>
      </w:tr>
      <w:tr w:rsidR="00257916" w:rsidRPr="00257916" w14:paraId="2F044076" w14:textId="77777777" w:rsidTr="003905FA">
        <w:trPr>
          <w:trHeight w:val="982"/>
          <w:jc w:val="center"/>
        </w:trPr>
        <w:tc>
          <w:tcPr>
            <w:tcW w:w="181" w:type="pct"/>
            <w:shd w:val="clear" w:color="auto" w:fill="auto"/>
            <w:noWrap/>
            <w:vAlign w:val="center"/>
            <w:hideMark/>
          </w:tcPr>
          <w:p w14:paraId="6A639778" w14:textId="77777777" w:rsidR="002527A6" w:rsidRPr="00257916" w:rsidRDefault="002527A6" w:rsidP="002527A6">
            <w:pPr>
              <w:spacing w:after="0" w:line="240" w:lineRule="auto"/>
              <w:jc w:val="center"/>
              <w:rPr>
                <w:rFonts w:ascii="Arial" w:eastAsia="Times New Roman" w:hAnsi="Arial" w:cs="Arial"/>
                <w:sz w:val="16"/>
                <w:szCs w:val="18"/>
              </w:rPr>
            </w:pPr>
            <w:r w:rsidRPr="00257916">
              <w:rPr>
                <w:rFonts w:ascii="Arial" w:eastAsia="Times New Roman" w:hAnsi="Arial" w:cs="Arial"/>
                <w:sz w:val="16"/>
                <w:szCs w:val="18"/>
              </w:rPr>
              <w:lastRenderedPageBreak/>
              <w:t>6</w:t>
            </w:r>
          </w:p>
        </w:tc>
        <w:tc>
          <w:tcPr>
            <w:tcW w:w="438" w:type="pct"/>
            <w:shd w:val="clear" w:color="auto" w:fill="auto"/>
            <w:vAlign w:val="center"/>
            <w:hideMark/>
          </w:tcPr>
          <w:p w14:paraId="09B6D719" w14:textId="77777777" w:rsidR="002527A6" w:rsidRPr="00257916" w:rsidRDefault="002527A6" w:rsidP="002527A6">
            <w:pPr>
              <w:spacing w:after="0" w:line="240" w:lineRule="auto"/>
              <w:jc w:val="center"/>
              <w:rPr>
                <w:rFonts w:ascii="Arial" w:eastAsia="Times New Roman" w:hAnsi="Arial" w:cs="Arial"/>
                <w:sz w:val="14"/>
                <w:szCs w:val="18"/>
              </w:rPr>
            </w:pPr>
            <w:r w:rsidRPr="00257916">
              <w:rPr>
                <w:rFonts w:ascii="Arial" w:eastAsia="Times New Roman" w:hAnsi="Arial" w:cs="Arial"/>
                <w:sz w:val="14"/>
                <w:szCs w:val="18"/>
              </w:rPr>
              <w:t>AVANZO DI AMMINISTRAZIONE ESERCIZIO PRECEDENTE PARTE VINCOLATA</w:t>
            </w:r>
          </w:p>
        </w:tc>
        <w:tc>
          <w:tcPr>
            <w:tcW w:w="203" w:type="pct"/>
            <w:shd w:val="clear" w:color="auto" w:fill="auto"/>
            <w:noWrap/>
            <w:vAlign w:val="center"/>
            <w:hideMark/>
          </w:tcPr>
          <w:p w14:paraId="4666A144" w14:textId="77777777" w:rsidR="002527A6" w:rsidRPr="00257916" w:rsidRDefault="002527A6" w:rsidP="002527A6">
            <w:pPr>
              <w:spacing w:after="0" w:line="240" w:lineRule="auto"/>
              <w:jc w:val="center"/>
              <w:rPr>
                <w:rFonts w:ascii="Arial" w:eastAsia="Times New Roman" w:hAnsi="Arial" w:cs="Arial"/>
                <w:sz w:val="14"/>
                <w:szCs w:val="18"/>
              </w:rPr>
            </w:pPr>
            <w:r w:rsidRPr="00257916">
              <w:rPr>
                <w:rFonts w:ascii="Arial" w:eastAsia="Times New Roman" w:hAnsi="Arial" w:cs="Arial"/>
                <w:sz w:val="14"/>
                <w:szCs w:val="18"/>
              </w:rPr>
              <w:t>20039</w:t>
            </w:r>
          </w:p>
        </w:tc>
        <w:tc>
          <w:tcPr>
            <w:tcW w:w="431" w:type="pct"/>
            <w:shd w:val="clear" w:color="auto" w:fill="auto"/>
            <w:vAlign w:val="center"/>
            <w:hideMark/>
          </w:tcPr>
          <w:p w14:paraId="6A45769B" w14:textId="77777777" w:rsidR="002527A6" w:rsidRPr="00257916" w:rsidRDefault="002527A6" w:rsidP="002527A6">
            <w:pPr>
              <w:spacing w:after="0" w:line="240" w:lineRule="auto"/>
              <w:jc w:val="center"/>
              <w:rPr>
                <w:rFonts w:ascii="Arial" w:eastAsia="Times New Roman" w:hAnsi="Arial" w:cs="Arial"/>
                <w:sz w:val="14"/>
                <w:szCs w:val="18"/>
              </w:rPr>
            </w:pPr>
            <w:r w:rsidRPr="00257916">
              <w:rPr>
                <w:rFonts w:ascii="Arial" w:eastAsia="Times New Roman" w:hAnsi="Arial" w:cs="Arial"/>
                <w:sz w:val="14"/>
                <w:szCs w:val="18"/>
              </w:rPr>
              <w:t>SVILUPPO SOFTWARE E MANUTENZIONE EVOLUTIVA PER OLI</w:t>
            </w:r>
          </w:p>
        </w:tc>
        <w:tc>
          <w:tcPr>
            <w:tcW w:w="313" w:type="pct"/>
            <w:shd w:val="clear" w:color="auto" w:fill="auto"/>
            <w:vAlign w:val="center"/>
            <w:hideMark/>
          </w:tcPr>
          <w:p w14:paraId="05E40E66" w14:textId="77777777" w:rsidR="002527A6" w:rsidRPr="00257916" w:rsidRDefault="002527A6" w:rsidP="002527A6">
            <w:pPr>
              <w:spacing w:after="0" w:line="240" w:lineRule="auto"/>
              <w:jc w:val="center"/>
              <w:rPr>
                <w:rFonts w:ascii="Arial" w:eastAsia="Times New Roman" w:hAnsi="Arial" w:cs="Arial"/>
                <w:sz w:val="16"/>
                <w:szCs w:val="18"/>
              </w:rPr>
            </w:pPr>
            <w:r w:rsidRPr="00257916">
              <w:rPr>
                <w:rFonts w:ascii="Arial" w:eastAsia="Times New Roman" w:hAnsi="Arial" w:cs="Arial"/>
                <w:sz w:val="16"/>
                <w:szCs w:val="18"/>
              </w:rPr>
              <w:t>500,00</w:t>
            </w:r>
          </w:p>
        </w:tc>
        <w:tc>
          <w:tcPr>
            <w:tcW w:w="388" w:type="pct"/>
            <w:shd w:val="clear" w:color="auto" w:fill="auto"/>
            <w:vAlign w:val="center"/>
            <w:hideMark/>
          </w:tcPr>
          <w:p w14:paraId="19091CB9" w14:textId="77777777" w:rsidR="002527A6" w:rsidRPr="00257916" w:rsidRDefault="002527A6" w:rsidP="002527A6">
            <w:pPr>
              <w:spacing w:after="0" w:line="240" w:lineRule="auto"/>
              <w:jc w:val="center"/>
              <w:rPr>
                <w:rFonts w:ascii="Arial" w:eastAsia="Times New Roman" w:hAnsi="Arial" w:cs="Arial"/>
                <w:sz w:val="16"/>
                <w:szCs w:val="18"/>
              </w:rPr>
            </w:pPr>
            <w:r w:rsidRPr="00257916">
              <w:rPr>
                <w:rFonts w:ascii="Arial" w:eastAsia="Times New Roman" w:hAnsi="Arial" w:cs="Arial"/>
                <w:sz w:val="16"/>
                <w:szCs w:val="18"/>
              </w:rPr>
              <w:t>500,00</w:t>
            </w:r>
          </w:p>
        </w:tc>
        <w:tc>
          <w:tcPr>
            <w:tcW w:w="537" w:type="pct"/>
            <w:shd w:val="clear" w:color="auto" w:fill="auto"/>
            <w:noWrap/>
            <w:vAlign w:val="center"/>
            <w:hideMark/>
          </w:tcPr>
          <w:p w14:paraId="0D9FAB7E" w14:textId="77777777" w:rsidR="002527A6" w:rsidRPr="00257916" w:rsidRDefault="002527A6" w:rsidP="002527A6">
            <w:pPr>
              <w:spacing w:after="0" w:line="240" w:lineRule="auto"/>
              <w:jc w:val="center"/>
              <w:rPr>
                <w:rFonts w:ascii="Arial" w:eastAsia="Times New Roman" w:hAnsi="Arial" w:cs="Arial"/>
                <w:sz w:val="16"/>
                <w:szCs w:val="20"/>
              </w:rPr>
            </w:pPr>
          </w:p>
        </w:tc>
        <w:tc>
          <w:tcPr>
            <w:tcW w:w="344" w:type="pct"/>
            <w:shd w:val="clear" w:color="auto" w:fill="auto"/>
            <w:noWrap/>
            <w:vAlign w:val="center"/>
            <w:hideMark/>
          </w:tcPr>
          <w:p w14:paraId="4182C2C9" w14:textId="77777777" w:rsidR="002527A6" w:rsidRPr="00257916" w:rsidRDefault="002527A6" w:rsidP="002527A6">
            <w:pPr>
              <w:spacing w:after="0" w:line="240" w:lineRule="auto"/>
              <w:jc w:val="center"/>
              <w:rPr>
                <w:rFonts w:ascii="Arial" w:eastAsia="Times New Roman" w:hAnsi="Arial" w:cs="Arial"/>
                <w:sz w:val="16"/>
                <w:szCs w:val="20"/>
              </w:rPr>
            </w:pPr>
          </w:p>
        </w:tc>
        <w:tc>
          <w:tcPr>
            <w:tcW w:w="437" w:type="pct"/>
            <w:shd w:val="clear" w:color="auto" w:fill="auto"/>
            <w:noWrap/>
            <w:vAlign w:val="center"/>
            <w:hideMark/>
          </w:tcPr>
          <w:p w14:paraId="507773D5" w14:textId="77777777" w:rsidR="002527A6" w:rsidRPr="00257916" w:rsidRDefault="002527A6" w:rsidP="002527A6">
            <w:pPr>
              <w:spacing w:after="0" w:line="240" w:lineRule="auto"/>
              <w:jc w:val="center"/>
              <w:rPr>
                <w:rFonts w:ascii="Arial" w:eastAsia="Times New Roman" w:hAnsi="Arial" w:cs="Arial"/>
                <w:sz w:val="16"/>
                <w:szCs w:val="20"/>
              </w:rPr>
            </w:pPr>
          </w:p>
        </w:tc>
        <w:tc>
          <w:tcPr>
            <w:tcW w:w="524" w:type="pct"/>
            <w:shd w:val="clear" w:color="auto" w:fill="auto"/>
            <w:noWrap/>
            <w:vAlign w:val="center"/>
            <w:hideMark/>
          </w:tcPr>
          <w:p w14:paraId="11A391EA" w14:textId="77777777" w:rsidR="002527A6" w:rsidRPr="00257916" w:rsidRDefault="002527A6" w:rsidP="002527A6">
            <w:pPr>
              <w:spacing w:after="0" w:line="240" w:lineRule="auto"/>
              <w:jc w:val="center"/>
              <w:rPr>
                <w:rFonts w:ascii="Arial" w:eastAsia="Times New Roman" w:hAnsi="Arial" w:cs="Arial"/>
                <w:sz w:val="16"/>
                <w:szCs w:val="20"/>
              </w:rPr>
            </w:pPr>
          </w:p>
        </w:tc>
        <w:tc>
          <w:tcPr>
            <w:tcW w:w="432" w:type="pct"/>
            <w:shd w:val="clear" w:color="auto" w:fill="auto"/>
            <w:noWrap/>
            <w:vAlign w:val="center"/>
            <w:hideMark/>
          </w:tcPr>
          <w:p w14:paraId="4B218830" w14:textId="77777777" w:rsidR="002527A6" w:rsidRPr="00257916" w:rsidRDefault="002527A6" w:rsidP="002527A6">
            <w:pPr>
              <w:spacing w:after="0" w:line="240" w:lineRule="auto"/>
              <w:jc w:val="center"/>
              <w:rPr>
                <w:rFonts w:ascii="Arial" w:eastAsia="Times New Roman" w:hAnsi="Arial" w:cs="Arial"/>
                <w:sz w:val="16"/>
                <w:szCs w:val="20"/>
              </w:rPr>
            </w:pPr>
          </w:p>
        </w:tc>
        <w:tc>
          <w:tcPr>
            <w:tcW w:w="387" w:type="pct"/>
            <w:shd w:val="clear" w:color="auto" w:fill="auto"/>
            <w:noWrap/>
            <w:vAlign w:val="center"/>
            <w:hideMark/>
          </w:tcPr>
          <w:p w14:paraId="60726C88" w14:textId="77777777" w:rsidR="002527A6" w:rsidRPr="00257916" w:rsidRDefault="002527A6" w:rsidP="002527A6">
            <w:pPr>
              <w:spacing w:after="0" w:line="240" w:lineRule="auto"/>
              <w:jc w:val="center"/>
              <w:rPr>
                <w:rFonts w:ascii="Arial" w:eastAsia="Times New Roman" w:hAnsi="Arial" w:cs="Arial"/>
                <w:sz w:val="16"/>
                <w:szCs w:val="20"/>
              </w:rPr>
            </w:pPr>
            <w:r w:rsidRPr="00257916">
              <w:rPr>
                <w:rFonts w:ascii="Arial" w:eastAsia="Times New Roman" w:hAnsi="Arial" w:cs="Arial"/>
                <w:sz w:val="16"/>
                <w:szCs w:val="20"/>
              </w:rPr>
              <w:t>500,00</w:t>
            </w:r>
          </w:p>
        </w:tc>
        <w:tc>
          <w:tcPr>
            <w:tcW w:w="385" w:type="pct"/>
            <w:shd w:val="clear" w:color="auto" w:fill="auto"/>
            <w:noWrap/>
            <w:vAlign w:val="center"/>
            <w:hideMark/>
          </w:tcPr>
          <w:p w14:paraId="20BA881B" w14:textId="77777777" w:rsidR="002527A6" w:rsidRPr="00257916" w:rsidRDefault="002527A6" w:rsidP="002527A6">
            <w:pPr>
              <w:spacing w:after="0" w:line="240" w:lineRule="auto"/>
              <w:jc w:val="center"/>
              <w:rPr>
                <w:rFonts w:ascii="Arial" w:eastAsia="Times New Roman" w:hAnsi="Arial" w:cs="Arial"/>
                <w:sz w:val="16"/>
                <w:szCs w:val="20"/>
              </w:rPr>
            </w:pPr>
            <w:r w:rsidRPr="00257916">
              <w:rPr>
                <w:rFonts w:ascii="Arial" w:eastAsia="Times New Roman" w:hAnsi="Arial" w:cs="Arial"/>
                <w:sz w:val="16"/>
                <w:szCs w:val="20"/>
              </w:rPr>
              <w:t>500,00</w:t>
            </w:r>
          </w:p>
        </w:tc>
      </w:tr>
      <w:tr w:rsidR="00257916" w:rsidRPr="00257916" w14:paraId="3CF254E0" w14:textId="77777777" w:rsidTr="003905FA">
        <w:trPr>
          <w:trHeight w:val="1440"/>
          <w:jc w:val="center"/>
        </w:trPr>
        <w:tc>
          <w:tcPr>
            <w:tcW w:w="181" w:type="pct"/>
            <w:shd w:val="clear" w:color="auto" w:fill="auto"/>
            <w:noWrap/>
            <w:vAlign w:val="center"/>
            <w:hideMark/>
          </w:tcPr>
          <w:p w14:paraId="5129C1BD" w14:textId="77777777" w:rsidR="002527A6" w:rsidRPr="00257916" w:rsidRDefault="002527A6" w:rsidP="002527A6">
            <w:pPr>
              <w:spacing w:after="0" w:line="240" w:lineRule="auto"/>
              <w:jc w:val="center"/>
              <w:rPr>
                <w:rFonts w:ascii="Arial" w:eastAsia="Times New Roman" w:hAnsi="Arial" w:cs="Arial"/>
                <w:sz w:val="16"/>
                <w:szCs w:val="18"/>
              </w:rPr>
            </w:pPr>
            <w:r w:rsidRPr="00257916">
              <w:rPr>
                <w:rFonts w:ascii="Arial" w:eastAsia="Times New Roman" w:hAnsi="Arial" w:cs="Arial"/>
                <w:sz w:val="16"/>
                <w:szCs w:val="18"/>
              </w:rPr>
              <w:t>2006</w:t>
            </w:r>
          </w:p>
        </w:tc>
        <w:tc>
          <w:tcPr>
            <w:tcW w:w="438" w:type="pct"/>
            <w:shd w:val="clear" w:color="auto" w:fill="auto"/>
            <w:vAlign w:val="center"/>
            <w:hideMark/>
          </w:tcPr>
          <w:p w14:paraId="49FA4574" w14:textId="77777777" w:rsidR="002527A6" w:rsidRPr="00257916" w:rsidRDefault="002527A6" w:rsidP="002527A6">
            <w:pPr>
              <w:spacing w:after="0" w:line="240" w:lineRule="auto"/>
              <w:jc w:val="center"/>
              <w:rPr>
                <w:rFonts w:ascii="Arial" w:eastAsia="Times New Roman" w:hAnsi="Arial" w:cs="Arial"/>
                <w:sz w:val="14"/>
                <w:szCs w:val="18"/>
              </w:rPr>
            </w:pPr>
            <w:r w:rsidRPr="00257916">
              <w:rPr>
                <w:rFonts w:ascii="Arial" w:eastAsia="Times New Roman" w:hAnsi="Arial" w:cs="Arial"/>
                <w:sz w:val="14"/>
                <w:szCs w:val="18"/>
              </w:rPr>
              <w:t>TRASFERIMENTI DALLE REGIONI PER ADESIONE OSSERVATORIO LEGISLATIVO INTERREGIONALE</w:t>
            </w:r>
          </w:p>
        </w:tc>
        <w:tc>
          <w:tcPr>
            <w:tcW w:w="203" w:type="pct"/>
            <w:shd w:val="clear" w:color="auto" w:fill="auto"/>
            <w:noWrap/>
            <w:vAlign w:val="center"/>
            <w:hideMark/>
          </w:tcPr>
          <w:p w14:paraId="21474C28" w14:textId="77777777" w:rsidR="002527A6" w:rsidRPr="00257916" w:rsidRDefault="002527A6" w:rsidP="002527A6">
            <w:pPr>
              <w:spacing w:after="0" w:line="240" w:lineRule="auto"/>
              <w:jc w:val="center"/>
              <w:rPr>
                <w:rFonts w:ascii="Arial" w:eastAsia="Times New Roman" w:hAnsi="Arial" w:cs="Arial"/>
                <w:sz w:val="14"/>
                <w:szCs w:val="18"/>
              </w:rPr>
            </w:pPr>
            <w:r w:rsidRPr="00257916">
              <w:rPr>
                <w:rFonts w:ascii="Arial" w:eastAsia="Times New Roman" w:hAnsi="Arial" w:cs="Arial"/>
                <w:sz w:val="14"/>
                <w:szCs w:val="18"/>
              </w:rPr>
              <w:t>10075</w:t>
            </w:r>
          </w:p>
        </w:tc>
        <w:tc>
          <w:tcPr>
            <w:tcW w:w="431" w:type="pct"/>
            <w:shd w:val="clear" w:color="auto" w:fill="auto"/>
            <w:vAlign w:val="center"/>
            <w:hideMark/>
          </w:tcPr>
          <w:p w14:paraId="47416C47" w14:textId="77777777" w:rsidR="002527A6" w:rsidRPr="00257916" w:rsidRDefault="002527A6" w:rsidP="002527A6">
            <w:pPr>
              <w:spacing w:after="0" w:line="240" w:lineRule="auto"/>
              <w:jc w:val="center"/>
              <w:rPr>
                <w:rFonts w:ascii="Arial" w:eastAsia="Times New Roman" w:hAnsi="Arial" w:cs="Arial"/>
                <w:sz w:val="14"/>
                <w:szCs w:val="18"/>
              </w:rPr>
            </w:pPr>
            <w:r w:rsidRPr="00257916">
              <w:rPr>
                <w:rFonts w:ascii="Arial" w:eastAsia="Times New Roman" w:hAnsi="Arial" w:cs="Arial"/>
                <w:sz w:val="14"/>
                <w:szCs w:val="18"/>
              </w:rPr>
              <w:t>SPESA OLI MAGGIORE ENTRATA ACCERTATA IN SEDE DI RENDICONTO</w:t>
            </w:r>
          </w:p>
        </w:tc>
        <w:tc>
          <w:tcPr>
            <w:tcW w:w="313" w:type="pct"/>
            <w:shd w:val="clear" w:color="auto" w:fill="auto"/>
            <w:vAlign w:val="center"/>
            <w:hideMark/>
          </w:tcPr>
          <w:p w14:paraId="33E3C027" w14:textId="77777777" w:rsidR="002527A6" w:rsidRPr="00257916" w:rsidRDefault="002527A6" w:rsidP="002527A6">
            <w:pPr>
              <w:spacing w:after="0" w:line="240" w:lineRule="auto"/>
              <w:jc w:val="center"/>
              <w:rPr>
                <w:rFonts w:ascii="Arial" w:eastAsia="Times New Roman" w:hAnsi="Arial" w:cs="Arial"/>
                <w:sz w:val="16"/>
                <w:szCs w:val="18"/>
              </w:rPr>
            </w:pPr>
            <w:r w:rsidRPr="00257916">
              <w:rPr>
                <w:rFonts w:ascii="Arial" w:eastAsia="Times New Roman" w:hAnsi="Arial" w:cs="Arial"/>
                <w:sz w:val="16"/>
                <w:szCs w:val="18"/>
              </w:rPr>
              <w:t>-</w:t>
            </w:r>
          </w:p>
        </w:tc>
        <w:tc>
          <w:tcPr>
            <w:tcW w:w="388" w:type="pct"/>
            <w:shd w:val="clear" w:color="auto" w:fill="auto"/>
            <w:vAlign w:val="center"/>
            <w:hideMark/>
          </w:tcPr>
          <w:p w14:paraId="434F6246" w14:textId="77777777" w:rsidR="002527A6" w:rsidRPr="00257916" w:rsidRDefault="002527A6" w:rsidP="002527A6">
            <w:pPr>
              <w:spacing w:after="0" w:line="240" w:lineRule="auto"/>
              <w:jc w:val="center"/>
              <w:rPr>
                <w:rFonts w:ascii="Arial" w:eastAsia="Times New Roman" w:hAnsi="Arial" w:cs="Arial"/>
                <w:sz w:val="16"/>
                <w:szCs w:val="18"/>
              </w:rPr>
            </w:pPr>
            <w:r w:rsidRPr="00257916">
              <w:rPr>
                <w:rFonts w:ascii="Arial" w:eastAsia="Times New Roman" w:hAnsi="Arial" w:cs="Arial"/>
                <w:sz w:val="16"/>
                <w:szCs w:val="18"/>
              </w:rPr>
              <w:t>-</w:t>
            </w:r>
          </w:p>
        </w:tc>
        <w:tc>
          <w:tcPr>
            <w:tcW w:w="537" w:type="pct"/>
            <w:shd w:val="clear" w:color="auto" w:fill="auto"/>
            <w:noWrap/>
            <w:vAlign w:val="center"/>
            <w:hideMark/>
          </w:tcPr>
          <w:p w14:paraId="5779E38E" w14:textId="77777777" w:rsidR="002527A6" w:rsidRPr="00257916" w:rsidRDefault="002527A6" w:rsidP="002527A6">
            <w:pPr>
              <w:spacing w:after="0" w:line="240" w:lineRule="auto"/>
              <w:jc w:val="center"/>
              <w:rPr>
                <w:rFonts w:ascii="Arial" w:eastAsia="Times New Roman" w:hAnsi="Arial" w:cs="Arial"/>
                <w:sz w:val="16"/>
                <w:szCs w:val="20"/>
              </w:rPr>
            </w:pPr>
            <w:r w:rsidRPr="00257916">
              <w:rPr>
                <w:rFonts w:ascii="Arial" w:eastAsia="Times New Roman" w:hAnsi="Arial" w:cs="Arial"/>
                <w:sz w:val="16"/>
                <w:szCs w:val="20"/>
              </w:rPr>
              <w:t>250,00</w:t>
            </w:r>
          </w:p>
        </w:tc>
        <w:tc>
          <w:tcPr>
            <w:tcW w:w="344" w:type="pct"/>
            <w:shd w:val="clear" w:color="auto" w:fill="auto"/>
            <w:noWrap/>
            <w:vAlign w:val="center"/>
            <w:hideMark/>
          </w:tcPr>
          <w:p w14:paraId="7A1BAD67" w14:textId="77777777" w:rsidR="002527A6" w:rsidRPr="00257916" w:rsidRDefault="002527A6" w:rsidP="002527A6">
            <w:pPr>
              <w:spacing w:after="0" w:line="240" w:lineRule="auto"/>
              <w:jc w:val="center"/>
              <w:rPr>
                <w:rFonts w:ascii="Arial" w:eastAsia="Times New Roman" w:hAnsi="Arial" w:cs="Arial"/>
                <w:sz w:val="16"/>
                <w:szCs w:val="20"/>
              </w:rPr>
            </w:pPr>
          </w:p>
        </w:tc>
        <w:tc>
          <w:tcPr>
            <w:tcW w:w="437" w:type="pct"/>
            <w:shd w:val="clear" w:color="auto" w:fill="auto"/>
            <w:noWrap/>
            <w:vAlign w:val="center"/>
            <w:hideMark/>
          </w:tcPr>
          <w:p w14:paraId="12D83B10" w14:textId="77777777" w:rsidR="002527A6" w:rsidRPr="00257916" w:rsidRDefault="002527A6" w:rsidP="002527A6">
            <w:pPr>
              <w:spacing w:after="0" w:line="240" w:lineRule="auto"/>
              <w:jc w:val="center"/>
              <w:rPr>
                <w:rFonts w:ascii="Arial" w:eastAsia="Times New Roman" w:hAnsi="Arial" w:cs="Arial"/>
                <w:sz w:val="16"/>
                <w:szCs w:val="20"/>
              </w:rPr>
            </w:pPr>
          </w:p>
        </w:tc>
        <w:tc>
          <w:tcPr>
            <w:tcW w:w="524" w:type="pct"/>
            <w:shd w:val="clear" w:color="auto" w:fill="auto"/>
            <w:noWrap/>
            <w:vAlign w:val="center"/>
            <w:hideMark/>
          </w:tcPr>
          <w:p w14:paraId="0C5E84FF" w14:textId="77777777" w:rsidR="002527A6" w:rsidRPr="00257916" w:rsidRDefault="002527A6" w:rsidP="002527A6">
            <w:pPr>
              <w:spacing w:after="0" w:line="240" w:lineRule="auto"/>
              <w:jc w:val="center"/>
              <w:rPr>
                <w:rFonts w:ascii="Arial" w:eastAsia="Times New Roman" w:hAnsi="Arial" w:cs="Arial"/>
                <w:sz w:val="16"/>
                <w:szCs w:val="20"/>
              </w:rPr>
            </w:pPr>
          </w:p>
        </w:tc>
        <w:tc>
          <w:tcPr>
            <w:tcW w:w="432" w:type="pct"/>
            <w:shd w:val="clear" w:color="auto" w:fill="auto"/>
            <w:noWrap/>
            <w:vAlign w:val="center"/>
            <w:hideMark/>
          </w:tcPr>
          <w:p w14:paraId="2120D63F" w14:textId="77777777" w:rsidR="002527A6" w:rsidRPr="00257916" w:rsidRDefault="002527A6" w:rsidP="002527A6">
            <w:pPr>
              <w:spacing w:after="0" w:line="240" w:lineRule="auto"/>
              <w:jc w:val="center"/>
              <w:rPr>
                <w:rFonts w:ascii="Arial" w:eastAsia="Times New Roman" w:hAnsi="Arial" w:cs="Arial"/>
                <w:sz w:val="16"/>
                <w:szCs w:val="20"/>
              </w:rPr>
            </w:pPr>
          </w:p>
        </w:tc>
        <w:tc>
          <w:tcPr>
            <w:tcW w:w="387" w:type="pct"/>
            <w:shd w:val="clear" w:color="auto" w:fill="auto"/>
            <w:noWrap/>
            <w:vAlign w:val="center"/>
            <w:hideMark/>
          </w:tcPr>
          <w:p w14:paraId="03C7FDCA" w14:textId="77777777" w:rsidR="002527A6" w:rsidRPr="00257916" w:rsidRDefault="002527A6" w:rsidP="002527A6">
            <w:pPr>
              <w:spacing w:after="0" w:line="240" w:lineRule="auto"/>
              <w:jc w:val="center"/>
              <w:rPr>
                <w:rFonts w:ascii="Arial" w:eastAsia="Times New Roman" w:hAnsi="Arial" w:cs="Arial"/>
                <w:sz w:val="16"/>
                <w:szCs w:val="20"/>
              </w:rPr>
            </w:pPr>
            <w:r w:rsidRPr="00257916">
              <w:rPr>
                <w:rFonts w:ascii="Arial" w:eastAsia="Times New Roman" w:hAnsi="Arial" w:cs="Arial"/>
                <w:sz w:val="16"/>
                <w:szCs w:val="20"/>
              </w:rPr>
              <w:t>250,00</w:t>
            </w:r>
          </w:p>
        </w:tc>
        <w:tc>
          <w:tcPr>
            <w:tcW w:w="385" w:type="pct"/>
            <w:shd w:val="clear" w:color="auto" w:fill="auto"/>
            <w:noWrap/>
            <w:vAlign w:val="center"/>
            <w:hideMark/>
          </w:tcPr>
          <w:p w14:paraId="2A5FEC20" w14:textId="77777777" w:rsidR="002527A6" w:rsidRPr="00257916" w:rsidRDefault="002527A6" w:rsidP="002527A6">
            <w:pPr>
              <w:spacing w:after="0" w:line="240" w:lineRule="auto"/>
              <w:jc w:val="center"/>
              <w:rPr>
                <w:rFonts w:ascii="Arial" w:eastAsia="Times New Roman" w:hAnsi="Arial" w:cs="Arial"/>
                <w:sz w:val="16"/>
                <w:szCs w:val="20"/>
              </w:rPr>
            </w:pPr>
            <w:r w:rsidRPr="00257916">
              <w:rPr>
                <w:rFonts w:ascii="Arial" w:eastAsia="Times New Roman" w:hAnsi="Arial" w:cs="Arial"/>
                <w:sz w:val="16"/>
                <w:szCs w:val="20"/>
              </w:rPr>
              <w:t>250,00</w:t>
            </w:r>
          </w:p>
        </w:tc>
      </w:tr>
      <w:tr w:rsidR="00257916" w:rsidRPr="00257916" w14:paraId="426F80FD" w14:textId="77777777" w:rsidTr="003905FA">
        <w:trPr>
          <w:trHeight w:val="960"/>
          <w:jc w:val="center"/>
        </w:trPr>
        <w:tc>
          <w:tcPr>
            <w:tcW w:w="181" w:type="pct"/>
            <w:shd w:val="clear" w:color="auto" w:fill="auto"/>
            <w:noWrap/>
            <w:vAlign w:val="center"/>
            <w:hideMark/>
          </w:tcPr>
          <w:p w14:paraId="37AEF9A1" w14:textId="77777777" w:rsidR="002527A6" w:rsidRPr="00257916" w:rsidRDefault="002527A6" w:rsidP="002527A6">
            <w:pPr>
              <w:spacing w:after="0" w:line="240" w:lineRule="auto"/>
              <w:jc w:val="center"/>
              <w:rPr>
                <w:rFonts w:ascii="Arial" w:eastAsia="Times New Roman" w:hAnsi="Arial" w:cs="Arial"/>
                <w:sz w:val="16"/>
                <w:szCs w:val="18"/>
              </w:rPr>
            </w:pPr>
            <w:r w:rsidRPr="00257916">
              <w:rPr>
                <w:rFonts w:ascii="Arial" w:eastAsia="Times New Roman" w:hAnsi="Arial" w:cs="Arial"/>
                <w:sz w:val="16"/>
                <w:szCs w:val="18"/>
              </w:rPr>
              <w:t>2001</w:t>
            </w:r>
          </w:p>
        </w:tc>
        <w:tc>
          <w:tcPr>
            <w:tcW w:w="438" w:type="pct"/>
            <w:shd w:val="clear" w:color="auto" w:fill="auto"/>
            <w:vAlign w:val="center"/>
            <w:hideMark/>
          </w:tcPr>
          <w:p w14:paraId="4EAB70AD" w14:textId="77777777" w:rsidR="002527A6" w:rsidRPr="00257916" w:rsidRDefault="002527A6" w:rsidP="002527A6">
            <w:pPr>
              <w:spacing w:after="0" w:line="240" w:lineRule="auto"/>
              <w:jc w:val="center"/>
              <w:rPr>
                <w:rFonts w:ascii="Arial" w:eastAsia="Times New Roman" w:hAnsi="Arial" w:cs="Arial"/>
                <w:sz w:val="14"/>
                <w:szCs w:val="18"/>
              </w:rPr>
            </w:pPr>
            <w:r w:rsidRPr="00257916">
              <w:rPr>
                <w:rFonts w:ascii="Arial" w:eastAsia="Times New Roman" w:hAnsi="Arial" w:cs="Arial"/>
                <w:sz w:val="14"/>
                <w:szCs w:val="18"/>
              </w:rPr>
              <w:t>TRASFERIMENTO RISORSE DA AGENZIE E ENTI DELLA RETE COBIRE</w:t>
            </w:r>
          </w:p>
        </w:tc>
        <w:tc>
          <w:tcPr>
            <w:tcW w:w="203" w:type="pct"/>
            <w:shd w:val="clear" w:color="auto" w:fill="auto"/>
            <w:noWrap/>
            <w:vAlign w:val="center"/>
            <w:hideMark/>
          </w:tcPr>
          <w:p w14:paraId="220E78DD" w14:textId="77777777" w:rsidR="002527A6" w:rsidRPr="00257916" w:rsidRDefault="002527A6" w:rsidP="002527A6">
            <w:pPr>
              <w:spacing w:after="0" w:line="240" w:lineRule="auto"/>
              <w:jc w:val="center"/>
              <w:rPr>
                <w:rFonts w:ascii="Arial" w:eastAsia="Times New Roman" w:hAnsi="Arial" w:cs="Arial"/>
                <w:sz w:val="14"/>
                <w:szCs w:val="18"/>
              </w:rPr>
            </w:pPr>
            <w:r w:rsidRPr="00257916">
              <w:rPr>
                <w:rFonts w:ascii="Arial" w:eastAsia="Times New Roman" w:hAnsi="Arial" w:cs="Arial"/>
                <w:sz w:val="14"/>
                <w:szCs w:val="18"/>
              </w:rPr>
              <w:t>10341</w:t>
            </w:r>
          </w:p>
        </w:tc>
        <w:tc>
          <w:tcPr>
            <w:tcW w:w="431" w:type="pct"/>
            <w:shd w:val="clear" w:color="auto" w:fill="auto"/>
            <w:vAlign w:val="center"/>
            <w:hideMark/>
          </w:tcPr>
          <w:p w14:paraId="203F6BDC" w14:textId="77777777" w:rsidR="002527A6" w:rsidRPr="00257916" w:rsidRDefault="002527A6" w:rsidP="002527A6">
            <w:pPr>
              <w:spacing w:after="0" w:line="240" w:lineRule="auto"/>
              <w:jc w:val="center"/>
              <w:rPr>
                <w:rFonts w:ascii="Arial" w:eastAsia="Times New Roman" w:hAnsi="Arial" w:cs="Arial"/>
                <w:sz w:val="14"/>
                <w:szCs w:val="18"/>
              </w:rPr>
            </w:pPr>
            <w:r w:rsidRPr="00257916">
              <w:rPr>
                <w:rFonts w:ascii="Arial" w:eastAsia="Times New Roman" w:hAnsi="Arial" w:cs="Arial"/>
                <w:sz w:val="14"/>
                <w:szCs w:val="18"/>
              </w:rPr>
              <w:t>ACQUISTO RISORSE DIGITALI CONDIVISE CON COBIRE - VINCOLATO</w:t>
            </w:r>
          </w:p>
        </w:tc>
        <w:tc>
          <w:tcPr>
            <w:tcW w:w="313" w:type="pct"/>
            <w:shd w:val="clear" w:color="auto" w:fill="auto"/>
            <w:vAlign w:val="center"/>
            <w:hideMark/>
          </w:tcPr>
          <w:p w14:paraId="3C19ABE4" w14:textId="77777777" w:rsidR="002527A6" w:rsidRPr="00257916" w:rsidRDefault="002527A6" w:rsidP="002527A6">
            <w:pPr>
              <w:spacing w:after="0" w:line="240" w:lineRule="auto"/>
              <w:jc w:val="center"/>
              <w:rPr>
                <w:rFonts w:ascii="Arial" w:eastAsia="Times New Roman" w:hAnsi="Arial" w:cs="Arial"/>
                <w:sz w:val="16"/>
                <w:szCs w:val="18"/>
              </w:rPr>
            </w:pPr>
            <w:r w:rsidRPr="00257916">
              <w:rPr>
                <w:rFonts w:ascii="Arial" w:eastAsia="Times New Roman" w:hAnsi="Arial" w:cs="Arial"/>
                <w:sz w:val="16"/>
                <w:szCs w:val="18"/>
              </w:rPr>
              <w:t>-</w:t>
            </w:r>
          </w:p>
        </w:tc>
        <w:tc>
          <w:tcPr>
            <w:tcW w:w="388" w:type="pct"/>
            <w:shd w:val="clear" w:color="auto" w:fill="auto"/>
            <w:vAlign w:val="center"/>
            <w:hideMark/>
          </w:tcPr>
          <w:p w14:paraId="3FE422EB" w14:textId="77777777" w:rsidR="002527A6" w:rsidRPr="00257916" w:rsidRDefault="002527A6" w:rsidP="002527A6">
            <w:pPr>
              <w:spacing w:after="0" w:line="240" w:lineRule="auto"/>
              <w:jc w:val="center"/>
              <w:rPr>
                <w:rFonts w:ascii="Arial" w:eastAsia="Times New Roman" w:hAnsi="Arial" w:cs="Arial"/>
                <w:sz w:val="16"/>
                <w:szCs w:val="18"/>
              </w:rPr>
            </w:pPr>
            <w:r w:rsidRPr="00257916">
              <w:rPr>
                <w:rFonts w:ascii="Arial" w:eastAsia="Times New Roman" w:hAnsi="Arial" w:cs="Arial"/>
                <w:sz w:val="16"/>
                <w:szCs w:val="18"/>
              </w:rPr>
              <w:t>-</w:t>
            </w:r>
          </w:p>
        </w:tc>
        <w:tc>
          <w:tcPr>
            <w:tcW w:w="537" w:type="pct"/>
            <w:shd w:val="clear" w:color="auto" w:fill="auto"/>
            <w:noWrap/>
            <w:vAlign w:val="center"/>
            <w:hideMark/>
          </w:tcPr>
          <w:p w14:paraId="2E1C6A16" w14:textId="77777777" w:rsidR="002527A6" w:rsidRPr="00257916" w:rsidRDefault="002527A6" w:rsidP="002527A6">
            <w:pPr>
              <w:spacing w:after="0" w:line="240" w:lineRule="auto"/>
              <w:jc w:val="center"/>
              <w:rPr>
                <w:rFonts w:ascii="Arial" w:eastAsia="Times New Roman" w:hAnsi="Arial" w:cs="Arial"/>
                <w:sz w:val="16"/>
                <w:szCs w:val="20"/>
              </w:rPr>
            </w:pPr>
            <w:r w:rsidRPr="00257916">
              <w:rPr>
                <w:rFonts w:ascii="Arial" w:eastAsia="Times New Roman" w:hAnsi="Arial" w:cs="Arial"/>
                <w:sz w:val="16"/>
                <w:szCs w:val="20"/>
              </w:rPr>
              <w:t>25.000,00</w:t>
            </w:r>
          </w:p>
        </w:tc>
        <w:tc>
          <w:tcPr>
            <w:tcW w:w="344" w:type="pct"/>
            <w:shd w:val="clear" w:color="auto" w:fill="auto"/>
            <w:noWrap/>
            <w:vAlign w:val="center"/>
            <w:hideMark/>
          </w:tcPr>
          <w:p w14:paraId="131EAA3B" w14:textId="77777777" w:rsidR="002527A6" w:rsidRPr="00257916" w:rsidRDefault="002527A6" w:rsidP="002527A6">
            <w:pPr>
              <w:spacing w:after="0" w:line="240" w:lineRule="auto"/>
              <w:jc w:val="center"/>
              <w:rPr>
                <w:rFonts w:ascii="Arial" w:eastAsia="Times New Roman" w:hAnsi="Arial" w:cs="Arial"/>
                <w:sz w:val="16"/>
                <w:szCs w:val="20"/>
              </w:rPr>
            </w:pPr>
            <w:r w:rsidRPr="00257916">
              <w:rPr>
                <w:rFonts w:ascii="Arial" w:eastAsia="Times New Roman" w:hAnsi="Arial" w:cs="Arial"/>
                <w:sz w:val="16"/>
                <w:szCs w:val="20"/>
              </w:rPr>
              <w:t>15.000,00</w:t>
            </w:r>
          </w:p>
        </w:tc>
        <w:tc>
          <w:tcPr>
            <w:tcW w:w="437" w:type="pct"/>
            <w:shd w:val="clear" w:color="auto" w:fill="auto"/>
            <w:noWrap/>
            <w:vAlign w:val="center"/>
            <w:hideMark/>
          </w:tcPr>
          <w:p w14:paraId="1A7563EA" w14:textId="77777777" w:rsidR="002527A6" w:rsidRPr="00257916" w:rsidRDefault="002527A6" w:rsidP="002527A6">
            <w:pPr>
              <w:spacing w:after="0" w:line="240" w:lineRule="auto"/>
              <w:jc w:val="center"/>
              <w:rPr>
                <w:rFonts w:ascii="Arial" w:eastAsia="Times New Roman" w:hAnsi="Arial" w:cs="Arial"/>
                <w:sz w:val="16"/>
                <w:szCs w:val="20"/>
              </w:rPr>
            </w:pPr>
            <w:r w:rsidRPr="00257916">
              <w:rPr>
                <w:rFonts w:ascii="Arial" w:eastAsia="Times New Roman" w:hAnsi="Arial" w:cs="Arial"/>
                <w:sz w:val="16"/>
                <w:szCs w:val="20"/>
              </w:rPr>
              <w:t>0,00</w:t>
            </w:r>
          </w:p>
        </w:tc>
        <w:tc>
          <w:tcPr>
            <w:tcW w:w="524" w:type="pct"/>
            <w:shd w:val="clear" w:color="auto" w:fill="auto"/>
            <w:noWrap/>
            <w:vAlign w:val="center"/>
            <w:hideMark/>
          </w:tcPr>
          <w:p w14:paraId="2486D09E" w14:textId="77777777" w:rsidR="002527A6" w:rsidRPr="00257916" w:rsidRDefault="002527A6" w:rsidP="002527A6">
            <w:pPr>
              <w:spacing w:after="0" w:line="240" w:lineRule="auto"/>
              <w:jc w:val="center"/>
              <w:rPr>
                <w:rFonts w:ascii="Arial" w:eastAsia="Times New Roman" w:hAnsi="Arial" w:cs="Arial"/>
                <w:sz w:val="16"/>
                <w:szCs w:val="20"/>
              </w:rPr>
            </w:pPr>
          </w:p>
        </w:tc>
        <w:tc>
          <w:tcPr>
            <w:tcW w:w="432" w:type="pct"/>
            <w:shd w:val="clear" w:color="auto" w:fill="auto"/>
            <w:noWrap/>
            <w:vAlign w:val="center"/>
            <w:hideMark/>
          </w:tcPr>
          <w:p w14:paraId="62FDF13F" w14:textId="77777777" w:rsidR="002527A6" w:rsidRPr="00257916" w:rsidRDefault="002527A6" w:rsidP="002527A6">
            <w:pPr>
              <w:spacing w:after="0" w:line="240" w:lineRule="auto"/>
              <w:jc w:val="center"/>
              <w:rPr>
                <w:rFonts w:ascii="Arial" w:eastAsia="Times New Roman" w:hAnsi="Arial" w:cs="Arial"/>
                <w:sz w:val="16"/>
                <w:szCs w:val="20"/>
              </w:rPr>
            </w:pPr>
          </w:p>
        </w:tc>
        <w:tc>
          <w:tcPr>
            <w:tcW w:w="387" w:type="pct"/>
            <w:shd w:val="clear" w:color="auto" w:fill="auto"/>
            <w:noWrap/>
            <w:vAlign w:val="center"/>
            <w:hideMark/>
          </w:tcPr>
          <w:p w14:paraId="431CF266" w14:textId="77777777" w:rsidR="002527A6" w:rsidRPr="00257916" w:rsidRDefault="002527A6" w:rsidP="002527A6">
            <w:pPr>
              <w:spacing w:after="0" w:line="240" w:lineRule="auto"/>
              <w:jc w:val="center"/>
              <w:rPr>
                <w:rFonts w:ascii="Arial" w:eastAsia="Times New Roman" w:hAnsi="Arial" w:cs="Arial"/>
                <w:sz w:val="16"/>
                <w:szCs w:val="20"/>
              </w:rPr>
            </w:pPr>
            <w:r w:rsidRPr="00257916">
              <w:rPr>
                <w:rFonts w:ascii="Arial" w:eastAsia="Times New Roman" w:hAnsi="Arial" w:cs="Arial"/>
                <w:sz w:val="16"/>
                <w:szCs w:val="20"/>
              </w:rPr>
              <w:t>10.000,00</w:t>
            </w:r>
          </w:p>
        </w:tc>
        <w:tc>
          <w:tcPr>
            <w:tcW w:w="385" w:type="pct"/>
            <w:shd w:val="clear" w:color="auto" w:fill="auto"/>
            <w:noWrap/>
            <w:vAlign w:val="center"/>
            <w:hideMark/>
          </w:tcPr>
          <w:p w14:paraId="488C1E34" w14:textId="77777777" w:rsidR="002527A6" w:rsidRPr="00257916" w:rsidRDefault="002527A6" w:rsidP="002527A6">
            <w:pPr>
              <w:spacing w:after="0" w:line="240" w:lineRule="auto"/>
              <w:jc w:val="center"/>
              <w:rPr>
                <w:rFonts w:ascii="Arial" w:eastAsia="Times New Roman" w:hAnsi="Arial" w:cs="Arial"/>
                <w:sz w:val="16"/>
                <w:szCs w:val="20"/>
              </w:rPr>
            </w:pPr>
            <w:r w:rsidRPr="00257916">
              <w:rPr>
                <w:rFonts w:ascii="Arial" w:eastAsia="Times New Roman" w:hAnsi="Arial" w:cs="Arial"/>
                <w:sz w:val="16"/>
                <w:szCs w:val="20"/>
              </w:rPr>
              <w:t>10.000,00</w:t>
            </w:r>
          </w:p>
        </w:tc>
      </w:tr>
      <w:tr w:rsidR="00111526" w:rsidRPr="00257916" w14:paraId="6390D47E" w14:textId="77777777" w:rsidTr="003905FA">
        <w:trPr>
          <w:trHeight w:val="255"/>
          <w:jc w:val="center"/>
        </w:trPr>
        <w:tc>
          <w:tcPr>
            <w:tcW w:w="181" w:type="pct"/>
            <w:shd w:val="clear" w:color="auto" w:fill="auto"/>
            <w:vAlign w:val="center"/>
            <w:hideMark/>
          </w:tcPr>
          <w:p w14:paraId="4AB44A6B" w14:textId="77777777" w:rsidR="002527A6" w:rsidRPr="00257916" w:rsidRDefault="002527A6" w:rsidP="002527A6">
            <w:pPr>
              <w:spacing w:after="0" w:line="240" w:lineRule="auto"/>
              <w:jc w:val="center"/>
              <w:rPr>
                <w:rFonts w:ascii="Arial" w:eastAsia="Times New Roman" w:hAnsi="Arial" w:cs="Arial"/>
                <w:sz w:val="16"/>
                <w:szCs w:val="18"/>
              </w:rPr>
            </w:pPr>
          </w:p>
        </w:tc>
        <w:tc>
          <w:tcPr>
            <w:tcW w:w="438" w:type="pct"/>
            <w:shd w:val="clear" w:color="auto" w:fill="auto"/>
            <w:vAlign w:val="center"/>
            <w:hideMark/>
          </w:tcPr>
          <w:p w14:paraId="0197C2EA" w14:textId="77777777" w:rsidR="002527A6" w:rsidRPr="00257916" w:rsidRDefault="002527A6" w:rsidP="002527A6">
            <w:pPr>
              <w:spacing w:after="0" w:line="240" w:lineRule="auto"/>
              <w:jc w:val="center"/>
              <w:rPr>
                <w:rFonts w:ascii="Arial" w:eastAsia="Times New Roman" w:hAnsi="Arial" w:cs="Arial"/>
                <w:sz w:val="14"/>
                <w:szCs w:val="18"/>
              </w:rPr>
            </w:pPr>
          </w:p>
        </w:tc>
        <w:tc>
          <w:tcPr>
            <w:tcW w:w="203" w:type="pct"/>
            <w:shd w:val="clear" w:color="auto" w:fill="auto"/>
            <w:noWrap/>
            <w:vAlign w:val="center"/>
            <w:hideMark/>
          </w:tcPr>
          <w:p w14:paraId="361D4EE5" w14:textId="77777777" w:rsidR="002527A6" w:rsidRPr="00257916" w:rsidRDefault="002527A6" w:rsidP="002527A6">
            <w:pPr>
              <w:spacing w:after="0" w:line="240" w:lineRule="auto"/>
              <w:jc w:val="center"/>
              <w:rPr>
                <w:rFonts w:ascii="Arial" w:eastAsia="Times New Roman" w:hAnsi="Arial" w:cs="Arial"/>
                <w:sz w:val="14"/>
                <w:szCs w:val="20"/>
              </w:rPr>
            </w:pPr>
          </w:p>
        </w:tc>
        <w:tc>
          <w:tcPr>
            <w:tcW w:w="431" w:type="pct"/>
            <w:shd w:val="clear" w:color="auto" w:fill="auto"/>
            <w:noWrap/>
            <w:vAlign w:val="center"/>
            <w:hideMark/>
          </w:tcPr>
          <w:p w14:paraId="1D687066" w14:textId="77777777" w:rsidR="002527A6" w:rsidRPr="00257916" w:rsidRDefault="002527A6" w:rsidP="002527A6">
            <w:pPr>
              <w:spacing w:after="0" w:line="240" w:lineRule="auto"/>
              <w:jc w:val="center"/>
              <w:rPr>
                <w:rFonts w:ascii="Arial" w:eastAsia="Times New Roman" w:hAnsi="Arial" w:cs="Arial"/>
                <w:sz w:val="14"/>
                <w:szCs w:val="20"/>
              </w:rPr>
            </w:pPr>
          </w:p>
        </w:tc>
        <w:tc>
          <w:tcPr>
            <w:tcW w:w="313" w:type="pct"/>
            <w:shd w:val="clear" w:color="auto" w:fill="auto"/>
            <w:noWrap/>
            <w:vAlign w:val="center"/>
            <w:hideMark/>
          </w:tcPr>
          <w:p w14:paraId="4AACC9C1" w14:textId="77777777" w:rsidR="002527A6" w:rsidRPr="00257916" w:rsidRDefault="002527A6" w:rsidP="002527A6">
            <w:pPr>
              <w:spacing w:after="0" w:line="240" w:lineRule="auto"/>
              <w:jc w:val="center"/>
              <w:rPr>
                <w:rFonts w:ascii="Arial" w:eastAsia="Times New Roman" w:hAnsi="Arial" w:cs="Arial"/>
                <w:sz w:val="16"/>
                <w:szCs w:val="20"/>
              </w:rPr>
            </w:pPr>
            <w:r w:rsidRPr="00257916">
              <w:rPr>
                <w:rFonts w:ascii="Arial" w:eastAsia="Times New Roman" w:hAnsi="Arial" w:cs="Arial"/>
                <w:sz w:val="16"/>
                <w:szCs w:val="20"/>
              </w:rPr>
              <w:t>402.762,41</w:t>
            </w:r>
          </w:p>
        </w:tc>
        <w:tc>
          <w:tcPr>
            <w:tcW w:w="388" w:type="pct"/>
            <w:shd w:val="clear" w:color="auto" w:fill="auto"/>
            <w:noWrap/>
            <w:vAlign w:val="center"/>
            <w:hideMark/>
          </w:tcPr>
          <w:p w14:paraId="61C4BCA4" w14:textId="77777777" w:rsidR="002527A6" w:rsidRPr="00257916" w:rsidRDefault="002527A6" w:rsidP="002527A6">
            <w:pPr>
              <w:spacing w:after="0" w:line="240" w:lineRule="auto"/>
              <w:jc w:val="center"/>
              <w:rPr>
                <w:rFonts w:ascii="Arial" w:eastAsia="Times New Roman" w:hAnsi="Arial" w:cs="Arial"/>
                <w:sz w:val="16"/>
                <w:szCs w:val="20"/>
              </w:rPr>
            </w:pPr>
            <w:r w:rsidRPr="00257916">
              <w:rPr>
                <w:rFonts w:ascii="Arial" w:eastAsia="Times New Roman" w:hAnsi="Arial" w:cs="Arial"/>
                <w:sz w:val="16"/>
                <w:szCs w:val="20"/>
              </w:rPr>
              <w:t>402.762,41</w:t>
            </w:r>
          </w:p>
        </w:tc>
        <w:tc>
          <w:tcPr>
            <w:tcW w:w="537" w:type="pct"/>
            <w:shd w:val="clear" w:color="auto" w:fill="auto"/>
            <w:noWrap/>
            <w:vAlign w:val="center"/>
            <w:hideMark/>
          </w:tcPr>
          <w:p w14:paraId="5385BD03" w14:textId="77777777" w:rsidR="002527A6" w:rsidRPr="00257916" w:rsidRDefault="002527A6" w:rsidP="002527A6">
            <w:pPr>
              <w:spacing w:after="0" w:line="240" w:lineRule="auto"/>
              <w:jc w:val="center"/>
              <w:rPr>
                <w:rFonts w:ascii="Arial" w:eastAsia="Times New Roman" w:hAnsi="Arial" w:cs="Arial"/>
                <w:sz w:val="16"/>
                <w:szCs w:val="20"/>
              </w:rPr>
            </w:pPr>
            <w:r w:rsidRPr="00257916">
              <w:rPr>
                <w:rFonts w:ascii="Arial" w:eastAsia="Times New Roman" w:hAnsi="Arial" w:cs="Arial"/>
                <w:sz w:val="16"/>
                <w:szCs w:val="20"/>
              </w:rPr>
              <w:t>219.926,07</w:t>
            </w:r>
          </w:p>
        </w:tc>
        <w:tc>
          <w:tcPr>
            <w:tcW w:w="344" w:type="pct"/>
            <w:shd w:val="clear" w:color="auto" w:fill="auto"/>
            <w:noWrap/>
            <w:vAlign w:val="center"/>
            <w:hideMark/>
          </w:tcPr>
          <w:p w14:paraId="4CB10956" w14:textId="77777777" w:rsidR="002527A6" w:rsidRPr="00257916" w:rsidRDefault="002527A6" w:rsidP="002527A6">
            <w:pPr>
              <w:spacing w:after="0" w:line="240" w:lineRule="auto"/>
              <w:jc w:val="center"/>
              <w:rPr>
                <w:rFonts w:ascii="Arial" w:eastAsia="Times New Roman" w:hAnsi="Arial" w:cs="Arial"/>
                <w:sz w:val="16"/>
                <w:szCs w:val="20"/>
              </w:rPr>
            </w:pPr>
            <w:r w:rsidRPr="00257916">
              <w:rPr>
                <w:rFonts w:ascii="Arial" w:eastAsia="Times New Roman" w:hAnsi="Arial" w:cs="Arial"/>
                <w:sz w:val="16"/>
                <w:szCs w:val="20"/>
              </w:rPr>
              <w:t>238.365,59</w:t>
            </w:r>
          </w:p>
        </w:tc>
        <w:tc>
          <w:tcPr>
            <w:tcW w:w="437" w:type="pct"/>
            <w:shd w:val="clear" w:color="auto" w:fill="auto"/>
            <w:noWrap/>
            <w:vAlign w:val="center"/>
            <w:hideMark/>
          </w:tcPr>
          <w:p w14:paraId="3EBFFBA3" w14:textId="77777777" w:rsidR="002527A6" w:rsidRPr="00257916" w:rsidRDefault="002527A6" w:rsidP="002527A6">
            <w:pPr>
              <w:spacing w:after="0" w:line="240" w:lineRule="auto"/>
              <w:jc w:val="center"/>
              <w:rPr>
                <w:rFonts w:ascii="Arial" w:eastAsia="Times New Roman" w:hAnsi="Arial" w:cs="Arial"/>
                <w:sz w:val="16"/>
                <w:szCs w:val="20"/>
              </w:rPr>
            </w:pPr>
            <w:r w:rsidRPr="00257916">
              <w:rPr>
                <w:rFonts w:ascii="Arial" w:eastAsia="Times New Roman" w:hAnsi="Arial" w:cs="Arial"/>
                <w:sz w:val="16"/>
                <w:szCs w:val="20"/>
              </w:rPr>
              <w:t>31.335,00</w:t>
            </w:r>
          </w:p>
        </w:tc>
        <w:tc>
          <w:tcPr>
            <w:tcW w:w="524" w:type="pct"/>
            <w:shd w:val="clear" w:color="auto" w:fill="auto"/>
            <w:noWrap/>
            <w:vAlign w:val="center"/>
            <w:hideMark/>
          </w:tcPr>
          <w:p w14:paraId="66257C6C" w14:textId="77777777" w:rsidR="002527A6" w:rsidRPr="00257916" w:rsidRDefault="002527A6" w:rsidP="002527A6">
            <w:pPr>
              <w:spacing w:after="0" w:line="240" w:lineRule="auto"/>
              <w:jc w:val="center"/>
              <w:rPr>
                <w:rFonts w:ascii="Arial" w:eastAsia="Times New Roman" w:hAnsi="Arial" w:cs="Arial"/>
                <w:sz w:val="16"/>
                <w:szCs w:val="20"/>
              </w:rPr>
            </w:pPr>
            <w:r w:rsidRPr="00257916">
              <w:rPr>
                <w:rFonts w:ascii="Arial" w:eastAsia="Times New Roman" w:hAnsi="Arial" w:cs="Arial"/>
                <w:sz w:val="16"/>
                <w:szCs w:val="20"/>
              </w:rPr>
              <w:t>-</w:t>
            </w:r>
          </w:p>
        </w:tc>
        <w:tc>
          <w:tcPr>
            <w:tcW w:w="432" w:type="pct"/>
            <w:shd w:val="clear" w:color="auto" w:fill="auto"/>
            <w:noWrap/>
            <w:vAlign w:val="center"/>
            <w:hideMark/>
          </w:tcPr>
          <w:p w14:paraId="47231DC4" w14:textId="77777777" w:rsidR="002527A6" w:rsidRPr="00257916" w:rsidRDefault="002527A6" w:rsidP="002527A6">
            <w:pPr>
              <w:spacing w:after="0" w:line="240" w:lineRule="auto"/>
              <w:jc w:val="center"/>
              <w:rPr>
                <w:rFonts w:ascii="Arial" w:eastAsia="Times New Roman" w:hAnsi="Arial" w:cs="Arial"/>
                <w:sz w:val="16"/>
                <w:szCs w:val="20"/>
              </w:rPr>
            </w:pPr>
            <w:r w:rsidRPr="00257916">
              <w:rPr>
                <w:rFonts w:ascii="Arial" w:eastAsia="Times New Roman" w:hAnsi="Arial" w:cs="Arial"/>
                <w:sz w:val="16"/>
                <w:szCs w:val="20"/>
              </w:rPr>
              <w:t>-</w:t>
            </w:r>
          </w:p>
        </w:tc>
        <w:tc>
          <w:tcPr>
            <w:tcW w:w="387" w:type="pct"/>
            <w:shd w:val="clear" w:color="auto" w:fill="auto"/>
            <w:noWrap/>
            <w:vAlign w:val="center"/>
            <w:hideMark/>
          </w:tcPr>
          <w:p w14:paraId="2939BC93" w14:textId="77777777" w:rsidR="002527A6" w:rsidRPr="00257916" w:rsidRDefault="002527A6" w:rsidP="002527A6">
            <w:pPr>
              <w:spacing w:after="0" w:line="240" w:lineRule="auto"/>
              <w:jc w:val="center"/>
              <w:rPr>
                <w:rFonts w:ascii="Arial" w:eastAsia="Times New Roman" w:hAnsi="Arial" w:cs="Arial"/>
                <w:sz w:val="16"/>
                <w:szCs w:val="20"/>
              </w:rPr>
            </w:pPr>
            <w:r w:rsidRPr="00257916">
              <w:rPr>
                <w:rFonts w:ascii="Arial" w:eastAsia="Times New Roman" w:hAnsi="Arial" w:cs="Arial"/>
                <w:sz w:val="16"/>
                <w:szCs w:val="20"/>
              </w:rPr>
              <w:t>352.987,89</w:t>
            </w:r>
          </w:p>
        </w:tc>
        <w:tc>
          <w:tcPr>
            <w:tcW w:w="385" w:type="pct"/>
            <w:shd w:val="clear" w:color="auto" w:fill="auto"/>
            <w:noWrap/>
            <w:vAlign w:val="center"/>
            <w:hideMark/>
          </w:tcPr>
          <w:p w14:paraId="27041B1C" w14:textId="77777777" w:rsidR="002527A6" w:rsidRPr="00257916" w:rsidRDefault="002527A6" w:rsidP="002527A6">
            <w:pPr>
              <w:spacing w:after="0" w:line="240" w:lineRule="auto"/>
              <w:jc w:val="center"/>
              <w:rPr>
                <w:rFonts w:ascii="Arial" w:eastAsia="Times New Roman" w:hAnsi="Arial" w:cs="Arial"/>
                <w:sz w:val="16"/>
                <w:szCs w:val="20"/>
              </w:rPr>
            </w:pPr>
            <w:r w:rsidRPr="00257916">
              <w:rPr>
                <w:rFonts w:ascii="Arial" w:eastAsia="Times New Roman" w:hAnsi="Arial" w:cs="Arial"/>
                <w:sz w:val="16"/>
                <w:szCs w:val="20"/>
              </w:rPr>
              <w:t>352.987,89</w:t>
            </w:r>
          </w:p>
        </w:tc>
      </w:tr>
    </w:tbl>
    <w:p w14:paraId="4634BF03" w14:textId="77777777" w:rsidR="00FD2F70" w:rsidRPr="00257916" w:rsidRDefault="00FD2F70" w:rsidP="00F27F6D">
      <w:pPr>
        <w:tabs>
          <w:tab w:val="left" w:pos="4253"/>
          <w:tab w:val="left" w:pos="5103"/>
          <w:tab w:val="right" w:pos="5387"/>
          <w:tab w:val="left" w:pos="5500"/>
          <w:tab w:val="left" w:pos="6804"/>
          <w:tab w:val="right" w:pos="7201"/>
          <w:tab w:val="right" w:pos="8392"/>
        </w:tabs>
        <w:spacing w:line="360" w:lineRule="auto"/>
        <w:jc w:val="both"/>
        <w:rPr>
          <w:rFonts w:cs="Times New Roman"/>
        </w:rPr>
      </w:pPr>
    </w:p>
    <w:p w14:paraId="7090BCBD" w14:textId="77777777" w:rsidR="003905FA" w:rsidRPr="00257916" w:rsidRDefault="003905FA" w:rsidP="00F27F6D">
      <w:pPr>
        <w:tabs>
          <w:tab w:val="left" w:pos="4253"/>
          <w:tab w:val="left" w:pos="5103"/>
          <w:tab w:val="right" w:pos="5387"/>
          <w:tab w:val="left" w:pos="5500"/>
          <w:tab w:val="left" w:pos="6804"/>
          <w:tab w:val="right" w:pos="7201"/>
          <w:tab w:val="right" w:pos="8392"/>
        </w:tabs>
        <w:spacing w:line="360" w:lineRule="auto"/>
        <w:jc w:val="both"/>
        <w:rPr>
          <w:rFonts w:cs="Times New Roman"/>
        </w:rPr>
      </w:pPr>
    </w:p>
    <w:p w14:paraId="7BA59904" w14:textId="77777777" w:rsidR="003905FA" w:rsidRPr="00257916" w:rsidRDefault="003905FA" w:rsidP="00F27F6D">
      <w:pPr>
        <w:tabs>
          <w:tab w:val="left" w:pos="4253"/>
          <w:tab w:val="left" w:pos="5103"/>
          <w:tab w:val="right" w:pos="5387"/>
          <w:tab w:val="left" w:pos="5500"/>
          <w:tab w:val="left" w:pos="6804"/>
          <w:tab w:val="right" w:pos="7201"/>
          <w:tab w:val="right" w:pos="8392"/>
        </w:tabs>
        <w:spacing w:line="360" w:lineRule="auto"/>
        <w:jc w:val="both"/>
        <w:rPr>
          <w:rFonts w:cs="Times New Roman"/>
        </w:rPr>
      </w:pPr>
    </w:p>
    <w:p w14:paraId="1AEC201F" w14:textId="77777777" w:rsidR="003905FA" w:rsidRPr="00257916" w:rsidRDefault="003905FA" w:rsidP="00F27F6D">
      <w:pPr>
        <w:tabs>
          <w:tab w:val="left" w:pos="4253"/>
          <w:tab w:val="left" w:pos="5103"/>
          <w:tab w:val="right" w:pos="5387"/>
          <w:tab w:val="left" w:pos="5500"/>
          <w:tab w:val="left" w:pos="6804"/>
          <w:tab w:val="right" w:pos="7201"/>
          <w:tab w:val="right" w:pos="8392"/>
        </w:tabs>
        <w:spacing w:line="360" w:lineRule="auto"/>
        <w:jc w:val="both"/>
        <w:rPr>
          <w:rFonts w:cs="Times New Roman"/>
        </w:rPr>
      </w:pPr>
    </w:p>
    <w:p w14:paraId="6F990DDD" w14:textId="77777777" w:rsidR="00427F7C" w:rsidRPr="00257916" w:rsidRDefault="00AA589B" w:rsidP="00F27F6D">
      <w:pPr>
        <w:tabs>
          <w:tab w:val="left" w:pos="4253"/>
          <w:tab w:val="left" w:pos="5103"/>
          <w:tab w:val="right" w:pos="5387"/>
          <w:tab w:val="left" w:pos="5500"/>
          <w:tab w:val="left" w:pos="6804"/>
          <w:tab w:val="right" w:pos="7201"/>
          <w:tab w:val="right" w:pos="8392"/>
        </w:tabs>
        <w:spacing w:line="360" w:lineRule="auto"/>
        <w:jc w:val="both"/>
        <w:rPr>
          <w:rFonts w:cs="Times New Roman"/>
        </w:rPr>
      </w:pPr>
      <w:r w:rsidRPr="00257916">
        <w:rPr>
          <w:rFonts w:cs="Times New Roman"/>
        </w:rPr>
        <w:t>Dettaglio p</w:t>
      </w:r>
      <w:r w:rsidR="003905FA" w:rsidRPr="00257916">
        <w:rPr>
          <w:rFonts w:cs="Times New Roman"/>
        </w:rPr>
        <w:t>arte destinata agli investimenti</w:t>
      </w:r>
    </w:p>
    <w:tbl>
      <w:tblPr>
        <w:tblW w:w="5558" w:type="pct"/>
        <w:jc w:val="center"/>
        <w:tblCellMar>
          <w:left w:w="70" w:type="dxa"/>
          <w:right w:w="70" w:type="dxa"/>
        </w:tblCellMar>
        <w:tblLook w:val="04A0" w:firstRow="1" w:lastRow="0" w:firstColumn="1" w:lastColumn="0" w:noHBand="0" w:noVBand="1"/>
      </w:tblPr>
      <w:tblGrid>
        <w:gridCol w:w="841"/>
        <w:gridCol w:w="2463"/>
        <w:gridCol w:w="779"/>
        <w:gridCol w:w="2085"/>
        <w:gridCol w:w="1123"/>
        <w:gridCol w:w="1677"/>
        <w:gridCol w:w="1626"/>
        <w:gridCol w:w="1543"/>
        <w:gridCol w:w="2437"/>
        <w:gridCol w:w="1462"/>
      </w:tblGrid>
      <w:tr w:rsidR="00257916" w:rsidRPr="00257916" w14:paraId="78FD1122" w14:textId="77777777" w:rsidTr="000A0627">
        <w:trPr>
          <w:trHeight w:val="2160"/>
          <w:tblHeader/>
          <w:jc w:val="center"/>
        </w:trPr>
        <w:tc>
          <w:tcPr>
            <w:tcW w:w="2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DB5D7DC" w14:textId="77777777" w:rsidR="00427F7C" w:rsidRPr="00257916" w:rsidRDefault="00427F7C" w:rsidP="00427F7C">
            <w:pPr>
              <w:spacing w:after="0" w:line="240" w:lineRule="auto"/>
              <w:jc w:val="center"/>
              <w:rPr>
                <w:rFonts w:ascii="Arial" w:eastAsia="Times New Roman" w:hAnsi="Arial" w:cs="Arial"/>
                <w:bCs/>
                <w:sz w:val="16"/>
                <w:szCs w:val="18"/>
              </w:rPr>
            </w:pPr>
            <w:r w:rsidRPr="00257916">
              <w:rPr>
                <w:rFonts w:ascii="Arial" w:eastAsia="Times New Roman" w:hAnsi="Arial" w:cs="Arial"/>
                <w:bCs/>
                <w:sz w:val="16"/>
                <w:szCs w:val="18"/>
              </w:rPr>
              <w:lastRenderedPageBreak/>
              <w:t>Capitolo Entrata</w:t>
            </w:r>
          </w:p>
        </w:tc>
        <w:tc>
          <w:tcPr>
            <w:tcW w:w="768" w:type="pct"/>
            <w:tcBorders>
              <w:top w:val="single" w:sz="4" w:space="0" w:color="auto"/>
              <w:left w:val="nil"/>
              <w:bottom w:val="single" w:sz="4" w:space="0" w:color="auto"/>
              <w:right w:val="single" w:sz="4" w:space="0" w:color="auto"/>
            </w:tcBorders>
            <w:shd w:val="clear" w:color="auto" w:fill="auto"/>
            <w:vAlign w:val="center"/>
            <w:hideMark/>
          </w:tcPr>
          <w:p w14:paraId="24270770" w14:textId="77777777" w:rsidR="00427F7C" w:rsidRPr="00257916" w:rsidRDefault="00427F7C" w:rsidP="00427F7C">
            <w:pPr>
              <w:spacing w:after="0" w:line="240" w:lineRule="auto"/>
              <w:jc w:val="center"/>
              <w:rPr>
                <w:rFonts w:ascii="Arial" w:eastAsia="Times New Roman" w:hAnsi="Arial" w:cs="Arial"/>
                <w:bCs/>
                <w:sz w:val="16"/>
                <w:szCs w:val="18"/>
              </w:rPr>
            </w:pPr>
            <w:r w:rsidRPr="00257916">
              <w:rPr>
                <w:rFonts w:ascii="Arial" w:eastAsia="Times New Roman" w:hAnsi="Arial" w:cs="Arial"/>
                <w:bCs/>
                <w:sz w:val="16"/>
                <w:szCs w:val="18"/>
              </w:rPr>
              <w:t>Descrizione</w:t>
            </w:r>
          </w:p>
        </w:tc>
        <w:tc>
          <w:tcPr>
            <w:tcW w:w="243" w:type="pct"/>
            <w:tcBorders>
              <w:top w:val="single" w:sz="4" w:space="0" w:color="auto"/>
              <w:left w:val="nil"/>
              <w:bottom w:val="single" w:sz="4" w:space="0" w:color="auto"/>
              <w:right w:val="single" w:sz="4" w:space="0" w:color="auto"/>
            </w:tcBorders>
            <w:shd w:val="clear" w:color="auto" w:fill="auto"/>
            <w:vAlign w:val="center"/>
            <w:hideMark/>
          </w:tcPr>
          <w:p w14:paraId="0855187A" w14:textId="77777777" w:rsidR="00427F7C" w:rsidRPr="00257916" w:rsidRDefault="00427F7C" w:rsidP="00427F7C">
            <w:pPr>
              <w:spacing w:after="0" w:line="240" w:lineRule="auto"/>
              <w:jc w:val="center"/>
              <w:rPr>
                <w:rFonts w:ascii="Arial" w:eastAsia="Times New Roman" w:hAnsi="Arial" w:cs="Arial"/>
                <w:bCs/>
                <w:sz w:val="16"/>
                <w:szCs w:val="18"/>
              </w:rPr>
            </w:pPr>
            <w:r w:rsidRPr="00257916">
              <w:rPr>
                <w:rFonts w:ascii="Arial" w:eastAsia="Times New Roman" w:hAnsi="Arial" w:cs="Arial"/>
                <w:bCs/>
                <w:sz w:val="16"/>
                <w:szCs w:val="18"/>
              </w:rPr>
              <w:t>Capitoli di spesa</w:t>
            </w:r>
          </w:p>
        </w:tc>
        <w:tc>
          <w:tcPr>
            <w:tcW w:w="650" w:type="pct"/>
            <w:tcBorders>
              <w:top w:val="single" w:sz="4" w:space="0" w:color="auto"/>
              <w:left w:val="nil"/>
              <w:bottom w:val="single" w:sz="4" w:space="0" w:color="auto"/>
              <w:right w:val="single" w:sz="4" w:space="0" w:color="auto"/>
            </w:tcBorders>
            <w:shd w:val="clear" w:color="auto" w:fill="auto"/>
            <w:vAlign w:val="center"/>
            <w:hideMark/>
          </w:tcPr>
          <w:p w14:paraId="4398AA0E" w14:textId="77777777" w:rsidR="00427F7C" w:rsidRPr="00257916" w:rsidRDefault="00427F7C" w:rsidP="00427F7C">
            <w:pPr>
              <w:spacing w:after="0" w:line="240" w:lineRule="auto"/>
              <w:jc w:val="center"/>
              <w:rPr>
                <w:rFonts w:ascii="Arial" w:eastAsia="Times New Roman" w:hAnsi="Arial" w:cs="Arial"/>
                <w:bCs/>
                <w:sz w:val="16"/>
                <w:szCs w:val="18"/>
              </w:rPr>
            </w:pPr>
            <w:r w:rsidRPr="00257916">
              <w:rPr>
                <w:rFonts w:ascii="Arial" w:eastAsia="Times New Roman" w:hAnsi="Arial" w:cs="Arial"/>
                <w:bCs/>
                <w:sz w:val="16"/>
                <w:szCs w:val="18"/>
              </w:rPr>
              <w:t>Descrizione capitolo</w:t>
            </w:r>
          </w:p>
        </w:tc>
        <w:tc>
          <w:tcPr>
            <w:tcW w:w="350" w:type="pct"/>
            <w:tcBorders>
              <w:top w:val="single" w:sz="4" w:space="0" w:color="auto"/>
              <w:left w:val="nil"/>
              <w:bottom w:val="single" w:sz="4" w:space="0" w:color="auto"/>
              <w:right w:val="single" w:sz="4" w:space="0" w:color="auto"/>
            </w:tcBorders>
            <w:shd w:val="clear" w:color="auto" w:fill="auto"/>
            <w:vAlign w:val="center"/>
            <w:hideMark/>
          </w:tcPr>
          <w:p w14:paraId="52C0BB98" w14:textId="77777777" w:rsidR="00427F7C" w:rsidRPr="00257916" w:rsidRDefault="00427F7C" w:rsidP="00427F7C">
            <w:pPr>
              <w:spacing w:after="0" w:line="240" w:lineRule="auto"/>
              <w:jc w:val="center"/>
              <w:rPr>
                <w:rFonts w:ascii="Arial" w:eastAsia="Times New Roman" w:hAnsi="Arial" w:cs="Arial"/>
                <w:bCs/>
                <w:sz w:val="16"/>
                <w:szCs w:val="18"/>
              </w:rPr>
            </w:pPr>
            <w:r w:rsidRPr="00257916">
              <w:rPr>
                <w:rFonts w:ascii="Arial" w:eastAsia="Times New Roman" w:hAnsi="Arial" w:cs="Arial"/>
                <w:bCs/>
                <w:sz w:val="16"/>
                <w:szCs w:val="18"/>
              </w:rPr>
              <w:t xml:space="preserve">Risorse destinate agli investim. </w:t>
            </w:r>
            <w:r w:rsidRPr="00257916">
              <w:rPr>
                <w:rFonts w:ascii="Arial" w:eastAsia="Times New Roman" w:hAnsi="Arial" w:cs="Arial"/>
                <w:bCs/>
                <w:sz w:val="16"/>
                <w:szCs w:val="18"/>
              </w:rPr>
              <w:br/>
              <w:t>al 1/1/ 2019</w:t>
            </w:r>
          </w:p>
        </w:tc>
        <w:tc>
          <w:tcPr>
            <w:tcW w:w="523" w:type="pct"/>
            <w:tcBorders>
              <w:top w:val="single" w:sz="4" w:space="0" w:color="auto"/>
              <w:left w:val="nil"/>
              <w:bottom w:val="single" w:sz="4" w:space="0" w:color="auto"/>
              <w:right w:val="single" w:sz="4" w:space="0" w:color="auto"/>
            </w:tcBorders>
            <w:shd w:val="clear" w:color="auto" w:fill="auto"/>
            <w:vAlign w:val="center"/>
            <w:hideMark/>
          </w:tcPr>
          <w:p w14:paraId="46E98E42" w14:textId="77777777" w:rsidR="00427F7C" w:rsidRPr="00257916" w:rsidRDefault="00427F7C" w:rsidP="00427F7C">
            <w:pPr>
              <w:spacing w:after="0" w:line="240" w:lineRule="auto"/>
              <w:jc w:val="center"/>
              <w:rPr>
                <w:rFonts w:ascii="Arial" w:eastAsia="Times New Roman" w:hAnsi="Arial" w:cs="Arial"/>
                <w:bCs/>
                <w:sz w:val="16"/>
                <w:szCs w:val="18"/>
              </w:rPr>
            </w:pPr>
            <w:r w:rsidRPr="00257916">
              <w:rPr>
                <w:rFonts w:ascii="Arial" w:eastAsia="Times New Roman" w:hAnsi="Arial" w:cs="Arial"/>
                <w:bCs/>
                <w:sz w:val="16"/>
                <w:szCs w:val="18"/>
              </w:rPr>
              <w:t>Entrate destinate agli investimenti accertate nell'esercizio 2019</w:t>
            </w:r>
          </w:p>
        </w:tc>
        <w:tc>
          <w:tcPr>
            <w:tcW w:w="507" w:type="pct"/>
            <w:tcBorders>
              <w:top w:val="single" w:sz="4" w:space="0" w:color="auto"/>
              <w:left w:val="nil"/>
              <w:bottom w:val="single" w:sz="4" w:space="0" w:color="auto"/>
              <w:right w:val="single" w:sz="4" w:space="0" w:color="auto"/>
            </w:tcBorders>
            <w:shd w:val="clear" w:color="auto" w:fill="auto"/>
            <w:vAlign w:val="center"/>
            <w:hideMark/>
          </w:tcPr>
          <w:p w14:paraId="0903643B" w14:textId="77777777" w:rsidR="00427F7C" w:rsidRPr="00257916" w:rsidRDefault="00427F7C" w:rsidP="00427F7C">
            <w:pPr>
              <w:spacing w:after="0" w:line="240" w:lineRule="auto"/>
              <w:jc w:val="center"/>
              <w:rPr>
                <w:rFonts w:ascii="Arial" w:eastAsia="Times New Roman" w:hAnsi="Arial" w:cs="Arial"/>
                <w:bCs/>
                <w:sz w:val="16"/>
                <w:szCs w:val="18"/>
              </w:rPr>
            </w:pPr>
            <w:r w:rsidRPr="00257916">
              <w:rPr>
                <w:rFonts w:ascii="Arial" w:eastAsia="Times New Roman" w:hAnsi="Arial" w:cs="Arial"/>
                <w:bCs/>
                <w:sz w:val="16"/>
                <w:szCs w:val="18"/>
              </w:rPr>
              <w:t>Impegni  eserc. 2019 finanziati da entrate destinate accertate nell'esercizio o da quote destinate  del risultato di amministrazione</w:t>
            </w:r>
          </w:p>
        </w:tc>
        <w:tc>
          <w:tcPr>
            <w:tcW w:w="481" w:type="pct"/>
            <w:tcBorders>
              <w:top w:val="single" w:sz="4" w:space="0" w:color="auto"/>
              <w:left w:val="nil"/>
              <w:bottom w:val="single" w:sz="4" w:space="0" w:color="auto"/>
              <w:right w:val="single" w:sz="4" w:space="0" w:color="auto"/>
            </w:tcBorders>
            <w:shd w:val="clear" w:color="auto" w:fill="auto"/>
            <w:vAlign w:val="center"/>
            <w:hideMark/>
          </w:tcPr>
          <w:p w14:paraId="6228CE46" w14:textId="77777777" w:rsidR="00427F7C" w:rsidRPr="00257916" w:rsidRDefault="00427F7C" w:rsidP="00427F7C">
            <w:pPr>
              <w:spacing w:after="0" w:line="240" w:lineRule="auto"/>
              <w:jc w:val="center"/>
              <w:rPr>
                <w:rFonts w:ascii="Arial" w:eastAsia="Times New Roman" w:hAnsi="Arial" w:cs="Arial"/>
                <w:bCs/>
                <w:sz w:val="16"/>
                <w:szCs w:val="18"/>
              </w:rPr>
            </w:pPr>
            <w:r w:rsidRPr="00257916">
              <w:rPr>
                <w:rFonts w:ascii="Arial" w:eastAsia="Times New Roman" w:hAnsi="Arial" w:cs="Arial"/>
                <w:bCs/>
                <w:sz w:val="16"/>
                <w:szCs w:val="18"/>
              </w:rPr>
              <w:t>Fondo plurien. vinc.  al 31/12/2019 finanziato da entrate destinate accertate nell'esercizio o da quote destinate  del risultato di amministrazione</w:t>
            </w:r>
          </w:p>
        </w:tc>
        <w:tc>
          <w:tcPr>
            <w:tcW w:w="760" w:type="pct"/>
            <w:tcBorders>
              <w:top w:val="single" w:sz="4" w:space="0" w:color="auto"/>
              <w:left w:val="nil"/>
              <w:bottom w:val="single" w:sz="4" w:space="0" w:color="auto"/>
              <w:right w:val="single" w:sz="4" w:space="0" w:color="auto"/>
            </w:tcBorders>
            <w:shd w:val="clear" w:color="auto" w:fill="auto"/>
            <w:vAlign w:val="center"/>
            <w:hideMark/>
          </w:tcPr>
          <w:p w14:paraId="527E3F07" w14:textId="77777777" w:rsidR="00427F7C" w:rsidRPr="00257916" w:rsidRDefault="00427F7C" w:rsidP="00427F7C">
            <w:pPr>
              <w:spacing w:after="0" w:line="240" w:lineRule="auto"/>
              <w:jc w:val="center"/>
              <w:rPr>
                <w:rFonts w:ascii="Arial" w:eastAsia="Times New Roman" w:hAnsi="Arial" w:cs="Arial"/>
                <w:sz w:val="16"/>
                <w:szCs w:val="18"/>
              </w:rPr>
            </w:pPr>
            <w:r w:rsidRPr="00257916">
              <w:rPr>
                <w:rFonts w:ascii="Arial" w:eastAsia="Times New Roman" w:hAnsi="Arial" w:cs="Arial"/>
                <w:sz w:val="16"/>
                <w:szCs w:val="18"/>
              </w:rPr>
              <w:t>Cancellazione di residui attivi costituiti da risorse destinate agli investimenti  o eliminazione della destinazione  su quote del risultato di amministrazione (+) e cancellazione di residui passivi finanziati da risorse destinate agli investimenti (-) (gestione dei residui)</w:t>
            </w:r>
          </w:p>
        </w:tc>
        <w:tc>
          <w:tcPr>
            <w:tcW w:w="456" w:type="pct"/>
            <w:tcBorders>
              <w:top w:val="single" w:sz="4" w:space="0" w:color="auto"/>
              <w:left w:val="nil"/>
              <w:bottom w:val="single" w:sz="4" w:space="0" w:color="auto"/>
              <w:right w:val="single" w:sz="4" w:space="0" w:color="auto"/>
            </w:tcBorders>
            <w:shd w:val="clear" w:color="auto" w:fill="auto"/>
            <w:vAlign w:val="center"/>
            <w:hideMark/>
          </w:tcPr>
          <w:p w14:paraId="5044C316" w14:textId="77777777" w:rsidR="00427F7C" w:rsidRPr="00257916" w:rsidRDefault="00427F7C" w:rsidP="00427F7C">
            <w:pPr>
              <w:spacing w:after="0" w:line="240" w:lineRule="auto"/>
              <w:jc w:val="center"/>
              <w:rPr>
                <w:rFonts w:ascii="Arial" w:eastAsia="Times New Roman" w:hAnsi="Arial" w:cs="Arial"/>
                <w:bCs/>
                <w:sz w:val="16"/>
                <w:szCs w:val="18"/>
              </w:rPr>
            </w:pPr>
            <w:r w:rsidRPr="00257916">
              <w:rPr>
                <w:rFonts w:ascii="Arial" w:eastAsia="Times New Roman" w:hAnsi="Arial" w:cs="Arial"/>
                <w:bCs/>
                <w:sz w:val="16"/>
                <w:szCs w:val="18"/>
              </w:rPr>
              <w:t>Risorse destinate agli investim. al  31.12.2019</w:t>
            </w:r>
          </w:p>
        </w:tc>
      </w:tr>
      <w:tr w:rsidR="00257916" w:rsidRPr="00257916" w14:paraId="0F8A3E56" w14:textId="77777777" w:rsidTr="000A0627">
        <w:trPr>
          <w:trHeight w:val="240"/>
          <w:tblHeader/>
          <w:jc w:val="center"/>
        </w:trPr>
        <w:tc>
          <w:tcPr>
            <w:tcW w:w="262" w:type="pct"/>
            <w:tcBorders>
              <w:top w:val="nil"/>
              <w:left w:val="single" w:sz="4" w:space="0" w:color="auto"/>
              <w:bottom w:val="single" w:sz="4" w:space="0" w:color="auto"/>
              <w:right w:val="single" w:sz="4" w:space="0" w:color="auto"/>
            </w:tcBorders>
            <w:shd w:val="clear" w:color="auto" w:fill="auto"/>
            <w:vAlign w:val="center"/>
            <w:hideMark/>
          </w:tcPr>
          <w:p w14:paraId="1F874601" w14:textId="77777777" w:rsidR="00427F7C" w:rsidRPr="00257916" w:rsidRDefault="00427F7C" w:rsidP="00427F7C">
            <w:pPr>
              <w:spacing w:after="0" w:line="240" w:lineRule="auto"/>
              <w:jc w:val="center"/>
              <w:rPr>
                <w:rFonts w:ascii="Arial" w:eastAsia="Times New Roman" w:hAnsi="Arial" w:cs="Arial"/>
                <w:sz w:val="16"/>
                <w:szCs w:val="18"/>
              </w:rPr>
            </w:pPr>
          </w:p>
        </w:tc>
        <w:tc>
          <w:tcPr>
            <w:tcW w:w="768" w:type="pct"/>
            <w:tcBorders>
              <w:top w:val="nil"/>
              <w:left w:val="nil"/>
              <w:bottom w:val="single" w:sz="4" w:space="0" w:color="auto"/>
              <w:right w:val="single" w:sz="4" w:space="0" w:color="auto"/>
            </w:tcBorders>
            <w:shd w:val="clear" w:color="auto" w:fill="auto"/>
            <w:vAlign w:val="center"/>
            <w:hideMark/>
          </w:tcPr>
          <w:p w14:paraId="2395698F" w14:textId="77777777" w:rsidR="00427F7C" w:rsidRPr="00257916" w:rsidRDefault="00427F7C" w:rsidP="00427F7C">
            <w:pPr>
              <w:spacing w:after="0" w:line="240" w:lineRule="auto"/>
              <w:jc w:val="center"/>
              <w:rPr>
                <w:rFonts w:ascii="Arial" w:eastAsia="Times New Roman" w:hAnsi="Arial" w:cs="Arial"/>
                <w:sz w:val="16"/>
                <w:szCs w:val="18"/>
              </w:rPr>
            </w:pPr>
          </w:p>
        </w:tc>
        <w:tc>
          <w:tcPr>
            <w:tcW w:w="243" w:type="pct"/>
            <w:tcBorders>
              <w:top w:val="nil"/>
              <w:left w:val="nil"/>
              <w:bottom w:val="single" w:sz="4" w:space="0" w:color="auto"/>
              <w:right w:val="single" w:sz="4" w:space="0" w:color="auto"/>
            </w:tcBorders>
            <w:shd w:val="clear" w:color="auto" w:fill="auto"/>
            <w:vAlign w:val="center"/>
            <w:hideMark/>
          </w:tcPr>
          <w:p w14:paraId="35FF5A95" w14:textId="77777777" w:rsidR="00427F7C" w:rsidRPr="00257916" w:rsidRDefault="00427F7C" w:rsidP="00427F7C">
            <w:pPr>
              <w:spacing w:after="0" w:line="240" w:lineRule="auto"/>
              <w:jc w:val="center"/>
              <w:rPr>
                <w:rFonts w:ascii="Arial" w:eastAsia="Times New Roman" w:hAnsi="Arial" w:cs="Arial"/>
                <w:b/>
                <w:bCs/>
                <w:sz w:val="16"/>
                <w:szCs w:val="18"/>
              </w:rPr>
            </w:pPr>
          </w:p>
        </w:tc>
        <w:tc>
          <w:tcPr>
            <w:tcW w:w="650" w:type="pct"/>
            <w:tcBorders>
              <w:top w:val="nil"/>
              <w:left w:val="nil"/>
              <w:bottom w:val="single" w:sz="4" w:space="0" w:color="auto"/>
              <w:right w:val="single" w:sz="4" w:space="0" w:color="auto"/>
            </w:tcBorders>
            <w:shd w:val="clear" w:color="auto" w:fill="auto"/>
            <w:vAlign w:val="center"/>
            <w:hideMark/>
          </w:tcPr>
          <w:p w14:paraId="2042D27C" w14:textId="77777777" w:rsidR="00427F7C" w:rsidRPr="00257916" w:rsidRDefault="00427F7C" w:rsidP="00427F7C">
            <w:pPr>
              <w:spacing w:after="0" w:line="240" w:lineRule="auto"/>
              <w:jc w:val="center"/>
              <w:rPr>
                <w:rFonts w:ascii="Arial" w:eastAsia="Times New Roman" w:hAnsi="Arial" w:cs="Arial"/>
                <w:b/>
                <w:bCs/>
                <w:sz w:val="16"/>
                <w:szCs w:val="18"/>
              </w:rPr>
            </w:pPr>
          </w:p>
        </w:tc>
        <w:tc>
          <w:tcPr>
            <w:tcW w:w="350" w:type="pct"/>
            <w:tcBorders>
              <w:top w:val="nil"/>
              <w:left w:val="nil"/>
              <w:bottom w:val="single" w:sz="4" w:space="0" w:color="auto"/>
              <w:right w:val="single" w:sz="4" w:space="0" w:color="auto"/>
            </w:tcBorders>
            <w:shd w:val="clear" w:color="auto" w:fill="auto"/>
            <w:vAlign w:val="center"/>
            <w:hideMark/>
          </w:tcPr>
          <w:p w14:paraId="3E91960B" w14:textId="77777777" w:rsidR="00427F7C" w:rsidRPr="00257916" w:rsidRDefault="00427F7C" w:rsidP="00427F7C">
            <w:pPr>
              <w:spacing w:after="0" w:line="240" w:lineRule="auto"/>
              <w:jc w:val="center"/>
              <w:rPr>
                <w:rFonts w:ascii="Arial" w:eastAsia="Times New Roman" w:hAnsi="Arial" w:cs="Arial"/>
                <w:b/>
                <w:bCs/>
                <w:i/>
                <w:iCs/>
                <w:sz w:val="16"/>
                <w:szCs w:val="18"/>
              </w:rPr>
            </w:pPr>
            <w:r w:rsidRPr="00257916">
              <w:rPr>
                <w:rFonts w:ascii="Arial" w:eastAsia="Times New Roman" w:hAnsi="Arial" w:cs="Arial"/>
                <w:b/>
                <w:bCs/>
                <w:i/>
                <w:iCs/>
                <w:sz w:val="16"/>
                <w:szCs w:val="18"/>
              </w:rPr>
              <w:t>a</w:t>
            </w:r>
          </w:p>
        </w:tc>
        <w:tc>
          <w:tcPr>
            <w:tcW w:w="523" w:type="pct"/>
            <w:tcBorders>
              <w:top w:val="nil"/>
              <w:left w:val="nil"/>
              <w:bottom w:val="single" w:sz="4" w:space="0" w:color="auto"/>
              <w:right w:val="single" w:sz="4" w:space="0" w:color="auto"/>
            </w:tcBorders>
            <w:shd w:val="clear" w:color="auto" w:fill="auto"/>
            <w:vAlign w:val="center"/>
            <w:hideMark/>
          </w:tcPr>
          <w:p w14:paraId="72360A45" w14:textId="77777777" w:rsidR="00427F7C" w:rsidRPr="00257916" w:rsidRDefault="00427F7C" w:rsidP="00427F7C">
            <w:pPr>
              <w:spacing w:after="0" w:line="240" w:lineRule="auto"/>
              <w:jc w:val="center"/>
              <w:rPr>
                <w:rFonts w:ascii="Arial" w:eastAsia="Times New Roman" w:hAnsi="Arial" w:cs="Arial"/>
                <w:b/>
                <w:bCs/>
                <w:i/>
                <w:iCs/>
                <w:sz w:val="16"/>
                <w:szCs w:val="18"/>
              </w:rPr>
            </w:pPr>
            <w:r w:rsidRPr="00257916">
              <w:rPr>
                <w:rFonts w:ascii="Arial" w:eastAsia="Times New Roman" w:hAnsi="Arial" w:cs="Arial"/>
                <w:b/>
                <w:bCs/>
                <w:i/>
                <w:iCs/>
                <w:sz w:val="16"/>
                <w:szCs w:val="18"/>
              </w:rPr>
              <w:t>b</w:t>
            </w:r>
          </w:p>
        </w:tc>
        <w:tc>
          <w:tcPr>
            <w:tcW w:w="507" w:type="pct"/>
            <w:tcBorders>
              <w:top w:val="nil"/>
              <w:left w:val="nil"/>
              <w:bottom w:val="single" w:sz="4" w:space="0" w:color="auto"/>
              <w:right w:val="single" w:sz="4" w:space="0" w:color="auto"/>
            </w:tcBorders>
            <w:shd w:val="clear" w:color="auto" w:fill="auto"/>
            <w:vAlign w:val="center"/>
            <w:hideMark/>
          </w:tcPr>
          <w:p w14:paraId="1E34F6F3" w14:textId="77777777" w:rsidR="00427F7C" w:rsidRPr="00257916" w:rsidRDefault="00427F7C" w:rsidP="00427F7C">
            <w:pPr>
              <w:spacing w:after="0" w:line="240" w:lineRule="auto"/>
              <w:jc w:val="center"/>
              <w:rPr>
                <w:rFonts w:ascii="Arial" w:eastAsia="Times New Roman" w:hAnsi="Arial" w:cs="Arial"/>
                <w:b/>
                <w:bCs/>
                <w:sz w:val="16"/>
                <w:szCs w:val="18"/>
              </w:rPr>
            </w:pPr>
            <w:r w:rsidRPr="00257916">
              <w:rPr>
                <w:rFonts w:ascii="Arial" w:eastAsia="Times New Roman" w:hAnsi="Arial" w:cs="Arial"/>
                <w:b/>
                <w:bCs/>
                <w:sz w:val="16"/>
                <w:szCs w:val="18"/>
              </w:rPr>
              <w:t>c</w:t>
            </w:r>
          </w:p>
        </w:tc>
        <w:tc>
          <w:tcPr>
            <w:tcW w:w="481" w:type="pct"/>
            <w:tcBorders>
              <w:top w:val="nil"/>
              <w:left w:val="nil"/>
              <w:bottom w:val="single" w:sz="4" w:space="0" w:color="auto"/>
              <w:right w:val="single" w:sz="4" w:space="0" w:color="auto"/>
            </w:tcBorders>
            <w:shd w:val="clear" w:color="auto" w:fill="auto"/>
            <w:vAlign w:val="center"/>
            <w:hideMark/>
          </w:tcPr>
          <w:p w14:paraId="70F281BF" w14:textId="77777777" w:rsidR="00427F7C" w:rsidRPr="00257916" w:rsidRDefault="00427F7C" w:rsidP="00427F7C">
            <w:pPr>
              <w:spacing w:after="0" w:line="240" w:lineRule="auto"/>
              <w:jc w:val="center"/>
              <w:rPr>
                <w:rFonts w:ascii="Arial" w:eastAsia="Times New Roman" w:hAnsi="Arial" w:cs="Arial"/>
                <w:b/>
                <w:bCs/>
                <w:sz w:val="16"/>
                <w:szCs w:val="18"/>
              </w:rPr>
            </w:pPr>
            <w:r w:rsidRPr="00257916">
              <w:rPr>
                <w:rFonts w:ascii="Arial" w:eastAsia="Times New Roman" w:hAnsi="Arial" w:cs="Arial"/>
                <w:b/>
                <w:bCs/>
                <w:sz w:val="16"/>
                <w:szCs w:val="18"/>
              </w:rPr>
              <w:t>d</w:t>
            </w:r>
          </w:p>
        </w:tc>
        <w:tc>
          <w:tcPr>
            <w:tcW w:w="760" w:type="pct"/>
            <w:tcBorders>
              <w:top w:val="nil"/>
              <w:left w:val="nil"/>
              <w:bottom w:val="single" w:sz="4" w:space="0" w:color="auto"/>
              <w:right w:val="single" w:sz="4" w:space="0" w:color="auto"/>
            </w:tcBorders>
            <w:shd w:val="clear" w:color="auto" w:fill="auto"/>
            <w:vAlign w:val="center"/>
            <w:hideMark/>
          </w:tcPr>
          <w:p w14:paraId="22686271" w14:textId="77777777" w:rsidR="00427F7C" w:rsidRPr="00257916" w:rsidRDefault="00427F7C" w:rsidP="00427F7C">
            <w:pPr>
              <w:spacing w:after="0" w:line="240" w:lineRule="auto"/>
              <w:jc w:val="center"/>
              <w:rPr>
                <w:rFonts w:ascii="Arial" w:eastAsia="Times New Roman" w:hAnsi="Arial" w:cs="Arial"/>
                <w:b/>
                <w:bCs/>
                <w:sz w:val="16"/>
                <w:szCs w:val="18"/>
              </w:rPr>
            </w:pPr>
            <w:r w:rsidRPr="00257916">
              <w:rPr>
                <w:rFonts w:ascii="Arial" w:eastAsia="Times New Roman" w:hAnsi="Arial" w:cs="Arial"/>
                <w:b/>
                <w:bCs/>
                <w:sz w:val="16"/>
                <w:szCs w:val="18"/>
              </w:rPr>
              <w:t>e</w:t>
            </w:r>
          </w:p>
        </w:tc>
        <w:tc>
          <w:tcPr>
            <w:tcW w:w="456" w:type="pct"/>
            <w:tcBorders>
              <w:top w:val="nil"/>
              <w:left w:val="nil"/>
              <w:bottom w:val="single" w:sz="4" w:space="0" w:color="auto"/>
              <w:right w:val="single" w:sz="4" w:space="0" w:color="auto"/>
            </w:tcBorders>
            <w:shd w:val="clear" w:color="auto" w:fill="auto"/>
            <w:vAlign w:val="center"/>
            <w:hideMark/>
          </w:tcPr>
          <w:p w14:paraId="19954BD1" w14:textId="77777777" w:rsidR="00427F7C" w:rsidRPr="00257916" w:rsidRDefault="00427F7C" w:rsidP="00427F7C">
            <w:pPr>
              <w:spacing w:after="0" w:line="240" w:lineRule="auto"/>
              <w:jc w:val="center"/>
              <w:rPr>
                <w:rFonts w:ascii="Arial" w:eastAsia="Times New Roman" w:hAnsi="Arial" w:cs="Arial"/>
                <w:b/>
                <w:bCs/>
                <w:sz w:val="16"/>
                <w:szCs w:val="18"/>
              </w:rPr>
            </w:pPr>
            <w:r w:rsidRPr="00257916">
              <w:rPr>
                <w:rFonts w:ascii="Arial" w:eastAsia="Times New Roman" w:hAnsi="Arial" w:cs="Arial"/>
                <w:b/>
                <w:bCs/>
                <w:sz w:val="16"/>
                <w:szCs w:val="18"/>
              </w:rPr>
              <w:t>(f)=(a) +(b) -( c)-(d)-(e)</w:t>
            </w:r>
          </w:p>
        </w:tc>
      </w:tr>
      <w:tr w:rsidR="00257916" w:rsidRPr="00257916" w14:paraId="14C6F08B" w14:textId="77777777" w:rsidTr="000A0627">
        <w:trPr>
          <w:trHeight w:val="720"/>
          <w:jc w:val="center"/>
        </w:trPr>
        <w:tc>
          <w:tcPr>
            <w:tcW w:w="262" w:type="pct"/>
            <w:tcBorders>
              <w:top w:val="nil"/>
              <w:left w:val="single" w:sz="4" w:space="0" w:color="auto"/>
              <w:bottom w:val="single" w:sz="4" w:space="0" w:color="auto"/>
              <w:right w:val="single" w:sz="4" w:space="0" w:color="auto"/>
            </w:tcBorders>
            <w:shd w:val="clear" w:color="auto" w:fill="auto"/>
            <w:vAlign w:val="center"/>
            <w:hideMark/>
          </w:tcPr>
          <w:p w14:paraId="45861F91" w14:textId="77777777" w:rsidR="00427F7C" w:rsidRPr="00257916" w:rsidRDefault="00427F7C" w:rsidP="00427F7C">
            <w:pPr>
              <w:spacing w:after="0" w:line="240" w:lineRule="auto"/>
              <w:jc w:val="center"/>
              <w:rPr>
                <w:rFonts w:ascii="Arial" w:eastAsia="Times New Roman" w:hAnsi="Arial" w:cs="Arial"/>
                <w:sz w:val="16"/>
                <w:szCs w:val="18"/>
              </w:rPr>
            </w:pPr>
            <w:r w:rsidRPr="00257916">
              <w:rPr>
                <w:rFonts w:ascii="Arial" w:eastAsia="Times New Roman" w:hAnsi="Arial" w:cs="Arial"/>
                <w:sz w:val="16"/>
                <w:szCs w:val="18"/>
              </w:rPr>
              <w:t>4003</w:t>
            </w:r>
          </w:p>
        </w:tc>
        <w:tc>
          <w:tcPr>
            <w:tcW w:w="768" w:type="pct"/>
            <w:tcBorders>
              <w:top w:val="nil"/>
              <w:left w:val="nil"/>
              <w:bottom w:val="single" w:sz="4" w:space="0" w:color="auto"/>
              <w:right w:val="single" w:sz="4" w:space="0" w:color="auto"/>
            </w:tcBorders>
            <w:shd w:val="clear" w:color="auto" w:fill="auto"/>
            <w:vAlign w:val="center"/>
            <w:hideMark/>
          </w:tcPr>
          <w:p w14:paraId="4575CB9A" w14:textId="77777777" w:rsidR="00427F7C" w:rsidRPr="00257916" w:rsidRDefault="00427F7C" w:rsidP="00427F7C">
            <w:pPr>
              <w:spacing w:after="0" w:line="240" w:lineRule="auto"/>
              <w:jc w:val="center"/>
              <w:rPr>
                <w:rFonts w:ascii="Arial" w:eastAsia="Times New Roman" w:hAnsi="Arial" w:cs="Arial"/>
                <w:sz w:val="16"/>
                <w:szCs w:val="18"/>
              </w:rPr>
            </w:pPr>
            <w:r w:rsidRPr="00257916">
              <w:rPr>
                <w:rFonts w:ascii="Arial" w:eastAsia="Times New Roman" w:hAnsi="Arial" w:cs="Arial"/>
                <w:sz w:val="16"/>
                <w:szCs w:val="18"/>
              </w:rPr>
              <w:t>TRASFERIMENTI DAL BILANCIO REGIONALE PARTE CAPITALE - CONTRIBUTI AGLI INVESTIMENTI</w:t>
            </w:r>
          </w:p>
        </w:tc>
        <w:tc>
          <w:tcPr>
            <w:tcW w:w="243" w:type="pct"/>
            <w:tcBorders>
              <w:top w:val="nil"/>
              <w:left w:val="nil"/>
              <w:bottom w:val="single" w:sz="4" w:space="0" w:color="auto"/>
              <w:right w:val="single" w:sz="4" w:space="0" w:color="auto"/>
            </w:tcBorders>
            <w:shd w:val="clear" w:color="auto" w:fill="auto"/>
            <w:noWrap/>
            <w:vAlign w:val="center"/>
            <w:hideMark/>
          </w:tcPr>
          <w:p w14:paraId="5310A930" w14:textId="77777777" w:rsidR="00427F7C" w:rsidRPr="00257916" w:rsidRDefault="00427F7C" w:rsidP="00427F7C">
            <w:pPr>
              <w:spacing w:after="0" w:line="240" w:lineRule="auto"/>
              <w:jc w:val="center"/>
              <w:rPr>
                <w:rFonts w:ascii="Arial" w:eastAsia="Times New Roman" w:hAnsi="Arial" w:cs="Arial"/>
                <w:sz w:val="16"/>
                <w:szCs w:val="18"/>
              </w:rPr>
            </w:pPr>
            <w:r w:rsidRPr="00257916">
              <w:rPr>
                <w:rFonts w:ascii="Arial" w:eastAsia="Times New Roman" w:hAnsi="Arial" w:cs="Arial"/>
                <w:sz w:val="16"/>
                <w:szCs w:val="18"/>
              </w:rPr>
              <w:t>20001</w:t>
            </w:r>
          </w:p>
        </w:tc>
        <w:tc>
          <w:tcPr>
            <w:tcW w:w="650" w:type="pct"/>
            <w:tcBorders>
              <w:top w:val="nil"/>
              <w:left w:val="nil"/>
              <w:bottom w:val="single" w:sz="4" w:space="0" w:color="auto"/>
              <w:right w:val="single" w:sz="4" w:space="0" w:color="auto"/>
            </w:tcBorders>
            <w:shd w:val="clear" w:color="auto" w:fill="auto"/>
            <w:vAlign w:val="center"/>
            <w:hideMark/>
          </w:tcPr>
          <w:p w14:paraId="413772E6" w14:textId="77777777" w:rsidR="00427F7C" w:rsidRPr="00257916" w:rsidRDefault="00427F7C" w:rsidP="00427F7C">
            <w:pPr>
              <w:spacing w:after="0" w:line="240" w:lineRule="auto"/>
              <w:jc w:val="center"/>
              <w:rPr>
                <w:rFonts w:ascii="Arial" w:eastAsia="Times New Roman" w:hAnsi="Arial" w:cs="Arial"/>
                <w:sz w:val="16"/>
                <w:szCs w:val="18"/>
              </w:rPr>
            </w:pPr>
            <w:r w:rsidRPr="00257916">
              <w:rPr>
                <w:rFonts w:ascii="Arial" w:eastAsia="Times New Roman" w:hAnsi="Arial" w:cs="Arial"/>
                <w:sz w:val="16"/>
                <w:szCs w:val="18"/>
              </w:rPr>
              <w:t>MANUTENZIONE IMMOBILI-SPESE DI INVESTIMENTO</w:t>
            </w:r>
          </w:p>
        </w:tc>
        <w:tc>
          <w:tcPr>
            <w:tcW w:w="350" w:type="pct"/>
            <w:tcBorders>
              <w:top w:val="nil"/>
              <w:left w:val="nil"/>
              <w:bottom w:val="single" w:sz="4" w:space="0" w:color="auto"/>
              <w:right w:val="single" w:sz="4" w:space="0" w:color="auto"/>
            </w:tcBorders>
            <w:shd w:val="clear" w:color="auto" w:fill="auto"/>
            <w:vAlign w:val="center"/>
            <w:hideMark/>
          </w:tcPr>
          <w:p w14:paraId="073FC0F1" w14:textId="77777777" w:rsidR="00427F7C" w:rsidRPr="00257916" w:rsidRDefault="00427F7C" w:rsidP="00427F7C">
            <w:pPr>
              <w:spacing w:after="0" w:line="240" w:lineRule="auto"/>
              <w:jc w:val="center"/>
              <w:rPr>
                <w:rFonts w:ascii="Arial" w:eastAsia="Times New Roman" w:hAnsi="Arial" w:cs="Arial"/>
                <w:sz w:val="16"/>
                <w:szCs w:val="18"/>
              </w:rPr>
            </w:pPr>
            <w:r w:rsidRPr="00257916">
              <w:rPr>
                <w:rFonts w:ascii="Arial" w:eastAsia="Times New Roman" w:hAnsi="Arial" w:cs="Arial"/>
                <w:sz w:val="16"/>
                <w:szCs w:val="18"/>
              </w:rPr>
              <w:t>-</w:t>
            </w:r>
          </w:p>
        </w:tc>
        <w:tc>
          <w:tcPr>
            <w:tcW w:w="523" w:type="pct"/>
            <w:tcBorders>
              <w:top w:val="nil"/>
              <w:left w:val="nil"/>
              <w:bottom w:val="single" w:sz="4" w:space="0" w:color="auto"/>
              <w:right w:val="single" w:sz="4" w:space="0" w:color="auto"/>
            </w:tcBorders>
            <w:shd w:val="clear" w:color="auto" w:fill="auto"/>
            <w:vAlign w:val="center"/>
            <w:hideMark/>
          </w:tcPr>
          <w:p w14:paraId="33D999CB" w14:textId="77777777" w:rsidR="00427F7C" w:rsidRPr="00257916" w:rsidRDefault="00427F7C" w:rsidP="00427F7C">
            <w:pPr>
              <w:spacing w:after="0" w:line="240" w:lineRule="auto"/>
              <w:jc w:val="center"/>
              <w:rPr>
                <w:rFonts w:ascii="Arial" w:eastAsia="Times New Roman" w:hAnsi="Arial" w:cs="Arial"/>
                <w:sz w:val="16"/>
                <w:szCs w:val="18"/>
              </w:rPr>
            </w:pPr>
            <w:r w:rsidRPr="00257916">
              <w:rPr>
                <w:rFonts w:ascii="Arial" w:eastAsia="Times New Roman" w:hAnsi="Arial" w:cs="Arial"/>
                <w:sz w:val="16"/>
                <w:szCs w:val="18"/>
              </w:rPr>
              <w:t>2.998,06</w:t>
            </w:r>
          </w:p>
        </w:tc>
        <w:tc>
          <w:tcPr>
            <w:tcW w:w="507" w:type="pct"/>
            <w:tcBorders>
              <w:top w:val="nil"/>
              <w:left w:val="nil"/>
              <w:bottom w:val="single" w:sz="4" w:space="0" w:color="auto"/>
              <w:right w:val="single" w:sz="4" w:space="0" w:color="auto"/>
            </w:tcBorders>
            <w:shd w:val="clear" w:color="auto" w:fill="auto"/>
            <w:noWrap/>
            <w:vAlign w:val="center"/>
            <w:hideMark/>
          </w:tcPr>
          <w:p w14:paraId="3DEDDC16" w14:textId="77777777" w:rsidR="00427F7C" w:rsidRPr="00257916" w:rsidRDefault="00427F7C" w:rsidP="00427F7C">
            <w:pPr>
              <w:spacing w:after="0" w:line="240" w:lineRule="auto"/>
              <w:jc w:val="center"/>
              <w:rPr>
                <w:rFonts w:ascii="Arial" w:eastAsia="Times New Roman" w:hAnsi="Arial" w:cs="Arial"/>
                <w:sz w:val="16"/>
                <w:szCs w:val="20"/>
              </w:rPr>
            </w:pPr>
            <w:r w:rsidRPr="00257916">
              <w:rPr>
                <w:rFonts w:ascii="Arial" w:eastAsia="Times New Roman" w:hAnsi="Arial" w:cs="Arial"/>
                <w:sz w:val="16"/>
                <w:szCs w:val="20"/>
              </w:rPr>
              <w:t>2.766,65</w:t>
            </w:r>
          </w:p>
        </w:tc>
        <w:tc>
          <w:tcPr>
            <w:tcW w:w="481" w:type="pct"/>
            <w:tcBorders>
              <w:top w:val="nil"/>
              <w:left w:val="nil"/>
              <w:bottom w:val="single" w:sz="4" w:space="0" w:color="auto"/>
              <w:right w:val="single" w:sz="4" w:space="0" w:color="auto"/>
            </w:tcBorders>
            <w:shd w:val="clear" w:color="auto" w:fill="auto"/>
            <w:noWrap/>
            <w:vAlign w:val="center"/>
            <w:hideMark/>
          </w:tcPr>
          <w:p w14:paraId="6920FB93" w14:textId="77777777" w:rsidR="00427F7C" w:rsidRPr="00257916" w:rsidRDefault="00427F7C" w:rsidP="00427F7C">
            <w:pPr>
              <w:spacing w:after="0" w:line="240" w:lineRule="auto"/>
              <w:jc w:val="center"/>
              <w:rPr>
                <w:rFonts w:ascii="Arial" w:eastAsia="Times New Roman" w:hAnsi="Arial" w:cs="Arial"/>
                <w:sz w:val="16"/>
                <w:szCs w:val="20"/>
              </w:rPr>
            </w:pPr>
            <w:r w:rsidRPr="00257916">
              <w:rPr>
                <w:rFonts w:ascii="Arial" w:eastAsia="Times New Roman" w:hAnsi="Arial" w:cs="Arial"/>
                <w:sz w:val="16"/>
                <w:szCs w:val="20"/>
              </w:rPr>
              <w:t>0,00</w:t>
            </w:r>
          </w:p>
        </w:tc>
        <w:tc>
          <w:tcPr>
            <w:tcW w:w="760" w:type="pct"/>
            <w:tcBorders>
              <w:top w:val="nil"/>
              <w:left w:val="nil"/>
              <w:bottom w:val="single" w:sz="4" w:space="0" w:color="auto"/>
              <w:right w:val="single" w:sz="4" w:space="0" w:color="auto"/>
            </w:tcBorders>
            <w:shd w:val="clear" w:color="auto" w:fill="auto"/>
            <w:noWrap/>
            <w:vAlign w:val="center"/>
            <w:hideMark/>
          </w:tcPr>
          <w:p w14:paraId="31603076" w14:textId="183A55C7" w:rsidR="00427F7C" w:rsidRPr="00257916" w:rsidRDefault="00427F7C" w:rsidP="00427F7C">
            <w:pPr>
              <w:spacing w:after="0" w:line="240" w:lineRule="auto"/>
              <w:jc w:val="center"/>
              <w:rPr>
                <w:rFonts w:ascii="Arial" w:eastAsia="Times New Roman" w:hAnsi="Arial" w:cs="Arial"/>
                <w:sz w:val="16"/>
                <w:szCs w:val="20"/>
              </w:rPr>
            </w:pPr>
            <w:r w:rsidRPr="00257916">
              <w:rPr>
                <w:rFonts w:ascii="Arial" w:eastAsia="Times New Roman" w:hAnsi="Arial" w:cs="Arial"/>
                <w:sz w:val="16"/>
                <w:szCs w:val="20"/>
              </w:rPr>
              <w:t>-3.968,</w:t>
            </w:r>
            <w:r w:rsidR="00F05BA7">
              <w:rPr>
                <w:rFonts w:ascii="Arial" w:eastAsia="Times New Roman" w:hAnsi="Arial" w:cs="Arial"/>
                <w:sz w:val="16"/>
                <w:szCs w:val="20"/>
              </w:rPr>
              <w:t>06</w:t>
            </w:r>
          </w:p>
        </w:tc>
        <w:tc>
          <w:tcPr>
            <w:tcW w:w="456" w:type="pct"/>
            <w:tcBorders>
              <w:top w:val="nil"/>
              <w:left w:val="nil"/>
              <w:bottom w:val="single" w:sz="4" w:space="0" w:color="auto"/>
              <w:right w:val="single" w:sz="4" w:space="0" w:color="auto"/>
            </w:tcBorders>
            <w:shd w:val="clear" w:color="auto" w:fill="auto"/>
            <w:noWrap/>
            <w:vAlign w:val="center"/>
            <w:hideMark/>
          </w:tcPr>
          <w:p w14:paraId="522FF496" w14:textId="0CEA3BAF" w:rsidR="00427F7C" w:rsidRPr="00257916" w:rsidRDefault="00F05BA7" w:rsidP="00427F7C">
            <w:pPr>
              <w:spacing w:after="0" w:line="240" w:lineRule="auto"/>
              <w:jc w:val="center"/>
              <w:rPr>
                <w:rFonts w:ascii="Arial" w:eastAsia="Times New Roman" w:hAnsi="Arial" w:cs="Arial"/>
                <w:sz w:val="16"/>
                <w:szCs w:val="20"/>
              </w:rPr>
            </w:pPr>
            <w:r>
              <w:rPr>
                <w:rFonts w:ascii="Arial" w:eastAsia="Times New Roman" w:hAnsi="Arial" w:cs="Arial"/>
                <w:sz w:val="16"/>
                <w:szCs w:val="20"/>
              </w:rPr>
              <w:t>4.199,47</w:t>
            </w:r>
          </w:p>
        </w:tc>
      </w:tr>
      <w:tr w:rsidR="00257916" w:rsidRPr="00257916" w14:paraId="76DEE9EA" w14:textId="77777777" w:rsidTr="000A0627">
        <w:trPr>
          <w:trHeight w:val="720"/>
          <w:jc w:val="center"/>
        </w:trPr>
        <w:tc>
          <w:tcPr>
            <w:tcW w:w="262" w:type="pct"/>
            <w:tcBorders>
              <w:top w:val="nil"/>
              <w:left w:val="single" w:sz="4" w:space="0" w:color="auto"/>
              <w:bottom w:val="single" w:sz="4" w:space="0" w:color="auto"/>
              <w:right w:val="single" w:sz="4" w:space="0" w:color="auto"/>
            </w:tcBorders>
            <w:shd w:val="clear" w:color="auto" w:fill="auto"/>
            <w:vAlign w:val="center"/>
            <w:hideMark/>
          </w:tcPr>
          <w:p w14:paraId="2F06B401" w14:textId="77777777" w:rsidR="00427F7C" w:rsidRPr="00257916" w:rsidRDefault="00427F7C" w:rsidP="00427F7C">
            <w:pPr>
              <w:spacing w:after="0" w:line="240" w:lineRule="auto"/>
              <w:jc w:val="center"/>
              <w:rPr>
                <w:rFonts w:ascii="Arial" w:eastAsia="Times New Roman" w:hAnsi="Arial" w:cs="Arial"/>
                <w:sz w:val="16"/>
                <w:szCs w:val="18"/>
              </w:rPr>
            </w:pPr>
            <w:r w:rsidRPr="00257916">
              <w:rPr>
                <w:rFonts w:ascii="Arial" w:eastAsia="Times New Roman" w:hAnsi="Arial" w:cs="Arial"/>
                <w:sz w:val="16"/>
                <w:szCs w:val="18"/>
              </w:rPr>
              <w:t>4003</w:t>
            </w:r>
          </w:p>
        </w:tc>
        <w:tc>
          <w:tcPr>
            <w:tcW w:w="768" w:type="pct"/>
            <w:tcBorders>
              <w:top w:val="nil"/>
              <w:left w:val="nil"/>
              <w:bottom w:val="single" w:sz="4" w:space="0" w:color="auto"/>
              <w:right w:val="single" w:sz="4" w:space="0" w:color="auto"/>
            </w:tcBorders>
            <w:shd w:val="clear" w:color="auto" w:fill="auto"/>
            <w:vAlign w:val="center"/>
            <w:hideMark/>
          </w:tcPr>
          <w:p w14:paraId="2F3443FC" w14:textId="77777777" w:rsidR="00427F7C" w:rsidRPr="00257916" w:rsidRDefault="00427F7C" w:rsidP="00427F7C">
            <w:pPr>
              <w:spacing w:after="0" w:line="240" w:lineRule="auto"/>
              <w:jc w:val="center"/>
              <w:rPr>
                <w:rFonts w:ascii="Arial" w:eastAsia="Times New Roman" w:hAnsi="Arial" w:cs="Arial"/>
                <w:sz w:val="16"/>
                <w:szCs w:val="18"/>
              </w:rPr>
            </w:pPr>
            <w:r w:rsidRPr="00257916">
              <w:rPr>
                <w:rFonts w:ascii="Arial" w:eastAsia="Times New Roman" w:hAnsi="Arial" w:cs="Arial"/>
                <w:sz w:val="16"/>
                <w:szCs w:val="18"/>
              </w:rPr>
              <w:t>TRASFERIMENTI DAL BILANCIO REGIONALE PARTE CAPITALE - CONTRIBUTI AGLI INVESTIMENTI</w:t>
            </w:r>
          </w:p>
        </w:tc>
        <w:tc>
          <w:tcPr>
            <w:tcW w:w="243" w:type="pct"/>
            <w:tcBorders>
              <w:top w:val="nil"/>
              <w:left w:val="nil"/>
              <w:bottom w:val="single" w:sz="4" w:space="0" w:color="auto"/>
              <w:right w:val="single" w:sz="4" w:space="0" w:color="auto"/>
            </w:tcBorders>
            <w:shd w:val="clear" w:color="auto" w:fill="auto"/>
            <w:noWrap/>
            <w:vAlign w:val="center"/>
            <w:hideMark/>
          </w:tcPr>
          <w:p w14:paraId="0320E82D" w14:textId="77777777" w:rsidR="00427F7C" w:rsidRPr="00257916" w:rsidRDefault="00427F7C" w:rsidP="00427F7C">
            <w:pPr>
              <w:spacing w:after="0" w:line="240" w:lineRule="auto"/>
              <w:jc w:val="center"/>
              <w:rPr>
                <w:rFonts w:ascii="Arial" w:eastAsia="Times New Roman" w:hAnsi="Arial" w:cs="Arial"/>
                <w:sz w:val="16"/>
                <w:szCs w:val="18"/>
              </w:rPr>
            </w:pPr>
            <w:r w:rsidRPr="00257916">
              <w:rPr>
                <w:rFonts w:ascii="Arial" w:eastAsia="Times New Roman" w:hAnsi="Arial" w:cs="Arial"/>
                <w:sz w:val="16"/>
                <w:szCs w:val="18"/>
              </w:rPr>
              <w:t>20002</w:t>
            </w:r>
          </w:p>
        </w:tc>
        <w:tc>
          <w:tcPr>
            <w:tcW w:w="650" w:type="pct"/>
            <w:tcBorders>
              <w:top w:val="nil"/>
              <w:left w:val="nil"/>
              <w:bottom w:val="single" w:sz="4" w:space="0" w:color="auto"/>
              <w:right w:val="single" w:sz="4" w:space="0" w:color="auto"/>
            </w:tcBorders>
            <w:shd w:val="clear" w:color="auto" w:fill="auto"/>
            <w:vAlign w:val="center"/>
            <w:hideMark/>
          </w:tcPr>
          <w:p w14:paraId="2077C0B8" w14:textId="77777777" w:rsidR="00427F7C" w:rsidRPr="00257916" w:rsidRDefault="00427F7C" w:rsidP="00427F7C">
            <w:pPr>
              <w:spacing w:after="0" w:line="240" w:lineRule="auto"/>
              <w:jc w:val="center"/>
              <w:rPr>
                <w:rFonts w:ascii="Arial" w:eastAsia="Times New Roman" w:hAnsi="Arial" w:cs="Arial"/>
                <w:sz w:val="16"/>
                <w:szCs w:val="18"/>
              </w:rPr>
            </w:pPr>
            <w:r w:rsidRPr="00257916">
              <w:rPr>
                <w:rFonts w:ascii="Arial" w:eastAsia="Times New Roman" w:hAnsi="Arial" w:cs="Arial"/>
                <w:sz w:val="16"/>
                <w:szCs w:val="18"/>
              </w:rPr>
              <w:t>MANUTENZIONE IMPIANTI-SPESE DI INVESTIMENTO</w:t>
            </w:r>
          </w:p>
        </w:tc>
        <w:tc>
          <w:tcPr>
            <w:tcW w:w="350" w:type="pct"/>
            <w:tcBorders>
              <w:top w:val="nil"/>
              <w:left w:val="nil"/>
              <w:bottom w:val="single" w:sz="4" w:space="0" w:color="auto"/>
              <w:right w:val="single" w:sz="4" w:space="0" w:color="auto"/>
            </w:tcBorders>
            <w:shd w:val="clear" w:color="auto" w:fill="auto"/>
            <w:vAlign w:val="center"/>
            <w:hideMark/>
          </w:tcPr>
          <w:p w14:paraId="2D29196E" w14:textId="77777777" w:rsidR="00427F7C" w:rsidRPr="00257916" w:rsidRDefault="00427F7C" w:rsidP="00427F7C">
            <w:pPr>
              <w:spacing w:after="0" w:line="240" w:lineRule="auto"/>
              <w:jc w:val="center"/>
              <w:rPr>
                <w:rFonts w:ascii="Arial" w:eastAsia="Times New Roman" w:hAnsi="Arial" w:cs="Arial"/>
                <w:sz w:val="16"/>
                <w:szCs w:val="18"/>
              </w:rPr>
            </w:pPr>
            <w:r w:rsidRPr="00257916">
              <w:rPr>
                <w:rFonts w:ascii="Arial" w:eastAsia="Times New Roman" w:hAnsi="Arial" w:cs="Arial"/>
                <w:sz w:val="16"/>
                <w:szCs w:val="18"/>
              </w:rPr>
              <w:t>-</w:t>
            </w:r>
          </w:p>
        </w:tc>
        <w:tc>
          <w:tcPr>
            <w:tcW w:w="523" w:type="pct"/>
            <w:tcBorders>
              <w:top w:val="nil"/>
              <w:left w:val="nil"/>
              <w:bottom w:val="single" w:sz="4" w:space="0" w:color="auto"/>
              <w:right w:val="single" w:sz="4" w:space="0" w:color="auto"/>
            </w:tcBorders>
            <w:shd w:val="clear" w:color="auto" w:fill="auto"/>
            <w:vAlign w:val="center"/>
            <w:hideMark/>
          </w:tcPr>
          <w:p w14:paraId="1CC15F7D" w14:textId="77777777" w:rsidR="00427F7C" w:rsidRPr="00257916" w:rsidRDefault="00427F7C" w:rsidP="00427F7C">
            <w:pPr>
              <w:spacing w:after="0" w:line="240" w:lineRule="auto"/>
              <w:jc w:val="center"/>
              <w:rPr>
                <w:rFonts w:ascii="Arial" w:eastAsia="Times New Roman" w:hAnsi="Arial" w:cs="Arial"/>
                <w:sz w:val="16"/>
                <w:szCs w:val="18"/>
              </w:rPr>
            </w:pPr>
            <w:r w:rsidRPr="00257916">
              <w:rPr>
                <w:rFonts w:ascii="Arial" w:eastAsia="Times New Roman" w:hAnsi="Arial" w:cs="Arial"/>
                <w:sz w:val="16"/>
                <w:szCs w:val="18"/>
              </w:rPr>
              <w:t>53.500,00</w:t>
            </w:r>
          </w:p>
        </w:tc>
        <w:tc>
          <w:tcPr>
            <w:tcW w:w="507" w:type="pct"/>
            <w:tcBorders>
              <w:top w:val="nil"/>
              <w:left w:val="nil"/>
              <w:bottom w:val="single" w:sz="4" w:space="0" w:color="auto"/>
              <w:right w:val="single" w:sz="4" w:space="0" w:color="auto"/>
            </w:tcBorders>
            <w:shd w:val="clear" w:color="auto" w:fill="auto"/>
            <w:noWrap/>
            <w:vAlign w:val="center"/>
            <w:hideMark/>
          </w:tcPr>
          <w:p w14:paraId="4178FFAC" w14:textId="77777777" w:rsidR="00427F7C" w:rsidRPr="00257916" w:rsidRDefault="00427F7C" w:rsidP="00427F7C">
            <w:pPr>
              <w:spacing w:after="0" w:line="240" w:lineRule="auto"/>
              <w:jc w:val="center"/>
              <w:rPr>
                <w:rFonts w:ascii="Arial" w:eastAsia="Times New Roman" w:hAnsi="Arial" w:cs="Arial"/>
                <w:sz w:val="16"/>
                <w:szCs w:val="20"/>
              </w:rPr>
            </w:pPr>
            <w:r w:rsidRPr="00257916">
              <w:rPr>
                <w:rFonts w:ascii="Arial" w:eastAsia="Times New Roman" w:hAnsi="Arial" w:cs="Arial"/>
                <w:sz w:val="16"/>
                <w:szCs w:val="20"/>
              </w:rPr>
              <w:t>43.996,99</w:t>
            </w:r>
          </w:p>
        </w:tc>
        <w:tc>
          <w:tcPr>
            <w:tcW w:w="481" w:type="pct"/>
            <w:tcBorders>
              <w:top w:val="nil"/>
              <w:left w:val="nil"/>
              <w:bottom w:val="single" w:sz="4" w:space="0" w:color="auto"/>
              <w:right w:val="single" w:sz="4" w:space="0" w:color="auto"/>
            </w:tcBorders>
            <w:shd w:val="clear" w:color="auto" w:fill="auto"/>
            <w:noWrap/>
            <w:vAlign w:val="center"/>
            <w:hideMark/>
          </w:tcPr>
          <w:p w14:paraId="59F54B57" w14:textId="77777777" w:rsidR="00427F7C" w:rsidRPr="00257916" w:rsidRDefault="00427F7C" w:rsidP="00427F7C">
            <w:pPr>
              <w:spacing w:after="0" w:line="240" w:lineRule="auto"/>
              <w:jc w:val="center"/>
              <w:rPr>
                <w:rFonts w:ascii="Arial" w:eastAsia="Times New Roman" w:hAnsi="Arial" w:cs="Arial"/>
                <w:sz w:val="16"/>
                <w:szCs w:val="20"/>
              </w:rPr>
            </w:pPr>
            <w:r w:rsidRPr="00257916">
              <w:rPr>
                <w:rFonts w:ascii="Arial" w:eastAsia="Times New Roman" w:hAnsi="Arial" w:cs="Arial"/>
                <w:sz w:val="16"/>
                <w:szCs w:val="20"/>
              </w:rPr>
              <w:t>0,00</w:t>
            </w:r>
          </w:p>
        </w:tc>
        <w:tc>
          <w:tcPr>
            <w:tcW w:w="760" w:type="pct"/>
            <w:tcBorders>
              <w:top w:val="nil"/>
              <w:left w:val="nil"/>
              <w:bottom w:val="single" w:sz="4" w:space="0" w:color="auto"/>
              <w:right w:val="single" w:sz="4" w:space="0" w:color="auto"/>
            </w:tcBorders>
            <w:shd w:val="clear" w:color="auto" w:fill="auto"/>
            <w:noWrap/>
            <w:vAlign w:val="center"/>
            <w:hideMark/>
          </w:tcPr>
          <w:p w14:paraId="32582AFD" w14:textId="77777777" w:rsidR="00427F7C" w:rsidRPr="00257916" w:rsidRDefault="00427F7C" w:rsidP="00427F7C">
            <w:pPr>
              <w:spacing w:after="0" w:line="240" w:lineRule="auto"/>
              <w:jc w:val="center"/>
              <w:rPr>
                <w:rFonts w:ascii="Arial" w:eastAsia="Times New Roman" w:hAnsi="Arial" w:cs="Arial"/>
                <w:sz w:val="16"/>
                <w:szCs w:val="20"/>
              </w:rPr>
            </w:pPr>
            <w:r w:rsidRPr="00257916">
              <w:rPr>
                <w:rFonts w:ascii="Arial" w:eastAsia="Times New Roman" w:hAnsi="Arial" w:cs="Arial"/>
                <w:sz w:val="16"/>
                <w:szCs w:val="20"/>
              </w:rPr>
              <w:t>-391,28</w:t>
            </w:r>
          </w:p>
        </w:tc>
        <w:tc>
          <w:tcPr>
            <w:tcW w:w="456" w:type="pct"/>
            <w:tcBorders>
              <w:top w:val="nil"/>
              <w:left w:val="nil"/>
              <w:bottom w:val="single" w:sz="4" w:space="0" w:color="auto"/>
              <w:right w:val="single" w:sz="4" w:space="0" w:color="auto"/>
            </w:tcBorders>
            <w:shd w:val="clear" w:color="auto" w:fill="auto"/>
            <w:noWrap/>
            <w:vAlign w:val="center"/>
            <w:hideMark/>
          </w:tcPr>
          <w:p w14:paraId="7B75F257" w14:textId="77777777" w:rsidR="00427F7C" w:rsidRPr="00257916" w:rsidRDefault="00427F7C" w:rsidP="00427F7C">
            <w:pPr>
              <w:spacing w:after="0" w:line="240" w:lineRule="auto"/>
              <w:jc w:val="center"/>
              <w:rPr>
                <w:rFonts w:ascii="Arial" w:eastAsia="Times New Roman" w:hAnsi="Arial" w:cs="Arial"/>
                <w:sz w:val="16"/>
                <w:szCs w:val="20"/>
              </w:rPr>
            </w:pPr>
            <w:r w:rsidRPr="00257916">
              <w:rPr>
                <w:rFonts w:ascii="Arial" w:eastAsia="Times New Roman" w:hAnsi="Arial" w:cs="Arial"/>
                <w:sz w:val="16"/>
                <w:szCs w:val="20"/>
              </w:rPr>
              <w:t>9.894,29</w:t>
            </w:r>
          </w:p>
        </w:tc>
      </w:tr>
      <w:tr w:rsidR="00257916" w:rsidRPr="00257916" w14:paraId="334DB4F2" w14:textId="77777777" w:rsidTr="000A0627">
        <w:trPr>
          <w:trHeight w:val="720"/>
          <w:jc w:val="center"/>
        </w:trPr>
        <w:tc>
          <w:tcPr>
            <w:tcW w:w="262" w:type="pct"/>
            <w:tcBorders>
              <w:top w:val="nil"/>
              <w:left w:val="single" w:sz="4" w:space="0" w:color="auto"/>
              <w:bottom w:val="single" w:sz="4" w:space="0" w:color="auto"/>
              <w:right w:val="single" w:sz="4" w:space="0" w:color="auto"/>
            </w:tcBorders>
            <w:shd w:val="clear" w:color="auto" w:fill="auto"/>
            <w:vAlign w:val="center"/>
            <w:hideMark/>
          </w:tcPr>
          <w:p w14:paraId="60C0AF04" w14:textId="77777777" w:rsidR="00427F7C" w:rsidRPr="00257916" w:rsidRDefault="00427F7C" w:rsidP="00427F7C">
            <w:pPr>
              <w:spacing w:after="0" w:line="240" w:lineRule="auto"/>
              <w:jc w:val="center"/>
              <w:rPr>
                <w:rFonts w:ascii="Arial" w:eastAsia="Times New Roman" w:hAnsi="Arial" w:cs="Arial"/>
                <w:sz w:val="16"/>
                <w:szCs w:val="18"/>
              </w:rPr>
            </w:pPr>
            <w:r w:rsidRPr="00257916">
              <w:rPr>
                <w:rFonts w:ascii="Arial" w:eastAsia="Times New Roman" w:hAnsi="Arial" w:cs="Arial"/>
                <w:sz w:val="16"/>
                <w:szCs w:val="18"/>
              </w:rPr>
              <w:t>7</w:t>
            </w:r>
          </w:p>
        </w:tc>
        <w:tc>
          <w:tcPr>
            <w:tcW w:w="768" w:type="pct"/>
            <w:tcBorders>
              <w:top w:val="nil"/>
              <w:left w:val="nil"/>
              <w:bottom w:val="single" w:sz="4" w:space="0" w:color="auto"/>
              <w:right w:val="single" w:sz="4" w:space="0" w:color="auto"/>
            </w:tcBorders>
            <w:shd w:val="clear" w:color="auto" w:fill="auto"/>
            <w:vAlign w:val="center"/>
            <w:hideMark/>
          </w:tcPr>
          <w:p w14:paraId="5B0713C7" w14:textId="77777777" w:rsidR="00427F7C" w:rsidRPr="00257916" w:rsidRDefault="00427F7C" w:rsidP="00427F7C">
            <w:pPr>
              <w:spacing w:after="0" w:line="240" w:lineRule="auto"/>
              <w:jc w:val="center"/>
              <w:rPr>
                <w:rFonts w:ascii="Arial" w:eastAsia="Times New Roman" w:hAnsi="Arial" w:cs="Arial"/>
                <w:sz w:val="16"/>
                <w:szCs w:val="18"/>
              </w:rPr>
            </w:pPr>
            <w:r w:rsidRPr="00257916">
              <w:rPr>
                <w:rFonts w:ascii="Arial" w:eastAsia="Times New Roman" w:hAnsi="Arial" w:cs="Arial"/>
                <w:sz w:val="16"/>
                <w:szCs w:val="18"/>
              </w:rPr>
              <w:t>AVANZO DI AMMINISTRAZIONE ESERCIZIO PRECEDENTE PARTE DESTINATA AGLI INVESTIMENTI</w:t>
            </w:r>
          </w:p>
        </w:tc>
        <w:tc>
          <w:tcPr>
            <w:tcW w:w="243" w:type="pct"/>
            <w:tcBorders>
              <w:top w:val="nil"/>
              <w:left w:val="nil"/>
              <w:bottom w:val="single" w:sz="4" w:space="0" w:color="auto"/>
              <w:right w:val="single" w:sz="4" w:space="0" w:color="auto"/>
            </w:tcBorders>
            <w:shd w:val="clear" w:color="auto" w:fill="auto"/>
            <w:noWrap/>
            <w:vAlign w:val="center"/>
            <w:hideMark/>
          </w:tcPr>
          <w:p w14:paraId="398EA5A4" w14:textId="77777777" w:rsidR="00427F7C" w:rsidRPr="00257916" w:rsidRDefault="00427F7C" w:rsidP="00427F7C">
            <w:pPr>
              <w:spacing w:after="0" w:line="240" w:lineRule="auto"/>
              <w:jc w:val="center"/>
              <w:rPr>
                <w:rFonts w:ascii="Arial" w:eastAsia="Times New Roman" w:hAnsi="Arial" w:cs="Arial"/>
                <w:sz w:val="16"/>
                <w:szCs w:val="18"/>
              </w:rPr>
            </w:pPr>
            <w:r w:rsidRPr="00257916">
              <w:rPr>
                <w:rFonts w:ascii="Arial" w:eastAsia="Times New Roman" w:hAnsi="Arial" w:cs="Arial"/>
                <w:sz w:val="16"/>
                <w:szCs w:val="18"/>
              </w:rPr>
              <w:t>20002</w:t>
            </w:r>
          </w:p>
        </w:tc>
        <w:tc>
          <w:tcPr>
            <w:tcW w:w="650" w:type="pct"/>
            <w:tcBorders>
              <w:top w:val="nil"/>
              <w:left w:val="nil"/>
              <w:bottom w:val="single" w:sz="4" w:space="0" w:color="auto"/>
              <w:right w:val="single" w:sz="4" w:space="0" w:color="auto"/>
            </w:tcBorders>
            <w:shd w:val="clear" w:color="auto" w:fill="auto"/>
            <w:vAlign w:val="center"/>
            <w:hideMark/>
          </w:tcPr>
          <w:p w14:paraId="30755115" w14:textId="77777777" w:rsidR="00427F7C" w:rsidRPr="00257916" w:rsidRDefault="00427F7C" w:rsidP="00427F7C">
            <w:pPr>
              <w:spacing w:after="0" w:line="240" w:lineRule="auto"/>
              <w:jc w:val="center"/>
              <w:rPr>
                <w:rFonts w:ascii="Arial" w:eastAsia="Times New Roman" w:hAnsi="Arial" w:cs="Arial"/>
                <w:sz w:val="16"/>
                <w:szCs w:val="18"/>
              </w:rPr>
            </w:pPr>
            <w:r w:rsidRPr="00257916">
              <w:rPr>
                <w:rFonts w:ascii="Arial" w:eastAsia="Times New Roman" w:hAnsi="Arial" w:cs="Arial"/>
                <w:sz w:val="16"/>
                <w:szCs w:val="18"/>
              </w:rPr>
              <w:t>MANUTENZIONE IMPIANTI-SPESE DI INVESTIMENTO</w:t>
            </w:r>
          </w:p>
        </w:tc>
        <w:tc>
          <w:tcPr>
            <w:tcW w:w="350" w:type="pct"/>
            <w:tcBorders>
              <w:top w:val="nil"/>
              <w:left w:val="nil"/>
              <w:bottom w:val="single" w:sz="4" w:space="0" w:color="auto"/>
              <w:right w:val="single" w:sz="4" w:space="0" w:color="auto"/>
            </w:tcBorders>
            <w:shd w:val="clear" w:color="auto" w:fill="auto"/>
            <w:vAlign w:val="center"/>
            <w:hideMark/>
          </w:tcPr>
          <w:p w14:paraId="1FB45791" w14:textId="77777777" w:rsidR="00427F7C" w:rsidRPr="00257916" w:rsidRDefault="00427F7C" w:rsidP="00427F7C">
            <w:pPr>
              <w:spacing w:after="0" w:line="240" w:lineRule="auto"/>
              <w:jc w:val="center"/>
              <w:rPr>
                <w:rFonts w:ascii="Arial" w:eastAsia="Times New Roman" w:hAnsi="Arial" w:cs="Arial"/>
                <w:sz w:val="16"/>
                <w:szCs w:val="18"/>
              </w:rPr>
            </w:pPr>
            <w:r w:rsidRPr="00257916">
              <w:rPr>
                <w:rFonts w:ascii="Arial" w:eastAsia="Times New Roman" w:hAnsi="Arial" w:cs="Arial"/>
                <w:sz w:val="16"/>
                <w:szCs w:val="18"/>
              </w:rPr>
              <w:t>14.000,00</w:t>
            </w:r>
          </w:p>
        </w:tc>
        <w:tc>
          <w:tcPr>
            <w:tcW w:w="523" w:type="pct"/>
            <w:tcBorders>
              <w:top w:val="nil"/>
              <w:left w:val="nil"/>
              <w:bottom w:val="single" w:sz="4" w:space="0" w:color="auto"/>
              <w:right w:val="single" w:sz="4" w:space="0" w:color="auto"/>
            </w:tcBorders>
            <w:shd w:val="clear" w:color="auto" w:fill="auto"/>
            <w:noWrap/>
            <w:vAlign w:val="center"/>
            <w:hideMark/>
          </w:tcPr>
          <w:p w14:paraId="64900D58" w14:textId="77777777" w:rsidR="00427F7C" w:rsidRPr="00257916" w:rsidRDefault="00427F7C" w:rsidP="00427F7C">
            <w:pPr>
              <w:spacing w:after="0" w:line="240" w:lineRule="auto"/>
              <w:jc w:val="center"/>
              <w:rPr>
                <w:rFonts w:ascii="Arial" w:eastAsia="Times New Roman" w:hAnsi="Arial" w:cs="Arial"/>
                <w:sz w:val="16"/>
                <w:szCs w:val="20"/>
              </w:rPr>
            </w:pPr>
          </w:p>
        </w:tc>
        <w:tc>
          <w:tcPr>
            <w:tcW w:w="507" w:type="pct"/>
            <w:tcBorders>
              <w:top w:val="nil"/>
              <w:left w:val="nil"/>
              <w:bottom w:val="single" w:sz="4" w:space="0" w:color="auto"/>
              <w:right w:val="single" w:sz="4" w:space="0" w:color="auto"/>
            </w:tcBorders>
            <w:shd w:val="clear" w:color="auto" w:fill="auto"/>
            <w:noWrap/>
            <w:vAlign w:val="center"/>
            <w:hideMark/>
          </w:tcPr>
          <w:p w14:paraId="055CE79A" w14:textId="77777777" w:rsidR="00427F7C" w:rsidRPr="00257916" w:rsidRDefault="00427F7C" w:rsidP="00427F7C">
            <w:pPr>
              <w:spacing w:after="0" w:line="240" w:lineRule="auto"/>
              <w:jc w:val="center"/>
              <w:rPr>
                <w:rFonts w:ascii="Arial" w:eastAsia="Times New Roman" w:hAnsi="Arial" w:cs="Arial"/>
                <w:sz w:val="16"/>
                <w:szCs w:val="20"/>
              </w:rPr>
            </w:pPr>
            <w:r w:rsidRPr="00257916">
              <w:rPr>
                <w:rFonts w:ascii="Arial" w:eastAsia="Times New Roman" w:hAnsi="Arial" w:cs="Arial"/>
                <w:sz w:val="16"/>
                <w:szCs w:val="20"/>
              </w:rPr>
              <w:t>14000</w:t>
            </w:r>
          </w:p>
        </w:tc>
        <w:tc>
          <w:tcPr>
            <w:tcW w:w="481" w:type="pct"/>
            <w:tcBorders>
              <w:top w:val="nil"/>
              <w:left w:val="nil"/>
              <w:bottom w:val="single" w:sz="4" w:space="0" w:color="auto"/>
              <w:right w:val="single" w:sz="4" w:space="0" w:color="auto"/>
            </w:tcBorders>
            <w:shd w:val="clear" w:color="auto" w:fill="auto"/>
            <w:noWrap/>
            <w:vAlign w:val="center"/>
            <w:hideMark/>
          </w:tcPr>
          <w:p w14:paraId="582DB15F" w14:textId="77777777" w:rsidR="00427F7C" w:rsidRPr="00257916" w:rsidRDefault="00427F7C" w:rsidP="00427F7C">
            <w:pPr>
              <w:spacing w:after="0" w:line="240" w:lineRule="auto"/>
              <w:jc w:val="center"/>
              <w:rPr>
                <w:rFonts w:ascii="Arial" w:eastAsia="Times New Roman" w:hAnsi="Arial" w:cs="Arial"/>
                <w:sz w:val="16"/>
                <w:szCs w:val="20"/>
              </w:rPr>
            </w:pPr>
            <w:r w:rsidRPr="00257916">
              <w:rPr>
                <w:rFonts w:ascii="Arial" w:eastAsia="Times New Roman" w:hAnsi="Arial" w:cs="Arial"/>
                <w:sz w:val="16"/>
                <w:szCs w:val="20"/>
              </w:rPr>
              <w:t>0,00</w:t>
            </w:r>
          </w:p>
        </w:tc>
        <w:tc>
          <w:tcPr>
            <w:tcW w:w="760" w:type="pct"/>
            <w:tcBorders>
              <w:top w:val="nil"/>
              <w:left w:val="nil"/>
              <w:bottom w:val="single" w:sz="4" w:space="0" w:color="auto"/>
              <w:right w:val="single" w:sz="4" w:space="0" w:color="auto"/>
            </w:tcBorders>
            <w:shd w:val="clear" w:color="auto" w:fill="auto"/>
            <w:noWrap/>
            <w:vAlign w:val="center"/>
            <w:hideMark/>
          </w:tcPr>
          <w:p w14:paraId="6BFA6CB7" w14:textId="77777777" w:rsidR="00427F7C" w:rsidRPr="00257916" w:rsidRDefault="00427F7C" w:rsidP="00427F7C">
            <w:pPr>
              <w:spacing w:after="0" w:line="240" w:lineRule="auto"/>
              <w:jc w:val="center"/>
              <w:rPr>
                <w:rFonts w:ascii="Arial" w:eastAsia="Times New Roman" w:hAnsi="Arial" w:cs="Arial"/>
                <w:sz w:val="16"/>
                <w:szCs w:val="20"/>
              </w:rPr>
            </w:pPr>
          </w:p>
        </w:tc>
        <w:tc>
          <w:tcPr>
            <w:tcW w:w="456" w:type="pct"/>
            <w:tcBorders>
              <w:top w:val="nil"/>
              <w:left w:val="nil"/>
              <w:bottom w:val="single" w:sz="4" w:space="0" w:color="auto"/>
              <w:right w:val="single" w:sz="4" w:space="0" w:color="auto"/>
            </w:tcBorders>
            <w:shd w:val="clear" w:color="auto" w:fill="auto"/>
            <w:noWrap/>
            <w:vAlign w:val="center"/>
            <w:hideMark/>
          </w:tcPr>
          <w:p w14:paraId="01299535" w14:textId="77777777" w:rsidR="00427F7C" w:rsidRPr="00257916" w:rsidRDefault="00427F7C" w:rsidP="00427F7C">
            <w:pPr>
              <w:spacing w:after="0" w:line="240" w:lineRule="auto"/>
              <w:jc w:val="center"/>
              <w:rPr>
                <w:rFonts w:ascii="Arial" w:eastAsia="Times New Roman" w:hAnsi="Arial" w:cs="Arial"/>
                <w:sz w:val="16"/>
                <w:szCs w:val="20"/>
              </w:rPr>
            </w:pPr>
          </w:p>
        </w:tc>
      </w:tr>
      <w:tr w:rsidR="00257916" w:rsidRPr="00257916" w14:paraId="64006E13" w14:textId="77777777" w:rsidTr="000A0627">
        <w:trPr>
          <w:trHeight w:val="720"/>
          <w:jc w:val="center"/>
        </w:trPr>
        <w:tc>
          <w:tcPr>
            <w:tcW w:w="262" w:type="pct"/>
            <w:tcBorders>
              <w:top w:val="nil"/>
              <w:left w:val="single" w:sz="4" w:space="0" w:color="auto"/>
              <w:bottom w:val="single" w:sz="4" w:space="0" w:color="auto"/>
              <w:right w:val="single" w:sz="4" w:space="0" w:color="auto"/>
            </w:tcBorders>
            <w:shd w:val="clear" w:color="auto" w:fill="auto"/>
            <w:vAlign w:val="center"/>
            <w:hideMark/>
          </w:tcPr>
          <w:p w14:paraId="47238593" w14:textId="77777777" w:rsidR="00427F7C" w:rsidRPr="00257916" w:rsidRDefault="00427F7C" w:rsidP="00427F7C">
            <w:pPr>
              <w:spacing w:after="0" w:line="240" w:lineRule="auto"/>
              <w:jc w:val="center"/>
              <w:rPr>
                <w:rFonts w:ascii="Arial" w:eastAsia="Times New Roman" w:hAnsi="Arial" w:cs="Arial"/>
                <w:sz w:val="16"/>
                <w:szCs w:val="18"/>
              </w:rPr>
            </w:pPr>
            <w:r w:rsidRPr="00257916">
              <w:rPr>
                <w:rFonts w:ascii="Arial" w:eastAsia="Times New Roman" w:hAnsi="Arial" w:cs="Arial"/>
                <w:sz w:val="16"/>
                <w:szCs w:val="18"/>
              </w:rPr>
              <w:t>4003</w:t>
            </w:r>
          </w:p>
        </w:tc>
        <w:tc>
          <w:tcPr>
            <w:tcW w:w="768" w:type="pct"/>
            <w:tcBorders>
              <w:top w:val="nil"/>
              <w:left w:val="nil"/>
              <w:bottom w:val="single" w:sz="4" w:space="0" w:color="auto"/>
              <w:right w:val="single" w:sz="4" w:space="0" w:color="auto"/>
            </w:tcBorders>
            <w:shd w:val="clear" w:color="auto" w:fill="auto"/>
            <w:vAlign w:val="center"/>
            <w:hideMark/>
          </w:tcPr>
          <w:p w14:paraId="38C83FB1" w14:textId="77777777" w:rsidR="00427F7C" w:rsidRPr="00257916" w:rsidRDefault="00427F7C" w:rsidP="00427F7C">
            <w:pPr>
              <w:spacing w:after="0" w:line="240" w:lineRule="auto"/>
              <w:jc w:val="center"/>
              <w:rPr>
                <w:rFonts w:ascii="Arial" w:eastAsia="Times New Roman" w:hAnsi="Arial" w:cs="Arial"/>
                <w:sz w:val="16"/>
                <w:szCs w:val="18"/>
              </w:rPr>
            </w:pPr>
            <w:r w:rsidRPr="00257916">
              <w:rPr>
                <w:rFonts w:ascii="Arial" w:eastAsia="Times New Roman" w:hAnsi="Arial" w:cs="Arial"/>
                <w:sz w:val="16"/>
                <w:szCs w:val="18"/>
              </w:rPr>
              <w:t>TRASFERIMENTI DAL BILANCIO REGIONALE PARTE CAPITALE - CONTRIBUTI AGLI INVESTIMENTI</w:t>
            </w:r>
          </w:p>
        </w:tc>
        <w:tc>
          <w:tcPr>
            <w:tcW w:w="243" w:type="pct"/>
            <w:tcBorders>
              <w:top w:val="nil"/>
              <w:left w:val="nil"/>
              <w:bottom w:val="single" w:sz="4" w:space="0" w:color="auto"/>
              <w:right w:val="single" w:sz="4" w:space="0" w:color="auto"/>
            </w:tcBorders>
            <w:shd w:val="clear" w:color="auto" w:fill="auto"/>
            <w:noWrap/>
            <w:vAlign w:val="center"/>
            <w:hideMark/>
          </w:tcPr>
          <w:p w14:paraId="75403F04" w14:textId="77777777" w:rsidR="00427F7C" w:rsidRPr="00257916" w:rsidRDefault="00427F7C" w:rsidP="00427F7C">
            <w:pPr>
              <w:spacing w:after="0" w:line="240" w:lineRule="auto"/>
              <w:jc w:val="center"/>
              <w:rPr>
                <w:rFonts w:ascii="Arial" w:eastAsia="Times New Roman" w:hAnsi="Arial" w:cs="Arial"/>
                <w:sz w:val="16"/>
                <w:szCs w:val="18"/>
              </w:rPr>
            </w:pPr>
            <w:r w:rsidRPr="00257916">
              <w:rPr>
                <w:rFonts w:ascii="Arial" w:eastAsia="Times New Roman" w:hAnsi="Arial" w:cs="Arial"/>
                <w:sz w:val="16"/>
                <w:szCs w:val="18"/>
              </w:rPr>
              <w:t>20004</w:t>
            </w:r>
          </w:p>
        </w:tc>
        <w:tc>
          <w:tcPr>
            <w:tcW w:w="650" w:type="pct"/>
            <w:tcBorders>
              <w:top w:val="nil"/>
              <w:left w:val="nil"/>
              <w:bottom w:val="single" w:sz="4" w:space="0" w:color="auto"/>
              <w:right w:val="single" w:sz="4" w:space="0" w:color="auto"/>
            </w:tcBorders>
            <w:shd w:val="clear" w:color="auto" w:fill="auto"/>
            <w:vAlign w:val="center"/>
            <w:hideMark/>
          </w:tcPr>
          <w:p w14:paraId="3CBE74DD" w14:textId="77777777" w:rsidR="00427F7C" w:rsidRPr="00257916" w:rsidRDefault="00427F7C" w:rsidP="00427F7C">
            <w:pPr>
              <w:spacing w:after="0" w:line="240" w:lineRule="auto"/>
              <w:jc w:val="center"/>
              <w:rPr>
                <w:rFonts w:ascii="Arial" w:eastAsia="Times New Roman" w:hAnsi="Arial" w:cs="Arial"/>
                <w:sz w:val="16"/>
                <w:szCs w:val="18"/>
              </w:rPr>
            </w:pPr>
            <w:r w:rsidRPr="00257916">
              <w:rPr>
                <w:rFonts w:ascii="Arial" w:eastAsia="Times New Roman" w:hAnsi="Arial" w:cs="Arial"/>
                <w:sz w:val="16"/>
                <w:szCs w:val="18"/>
              </w:rPr>
              <w:t>ACQUISTO MACCHINARI E ATTREZZATURE PER TIPOGRAFIA-SPESE DI INVESTIMENTO</w:t>
            </w:r>
          </w:p>
        </w:tc>
        <w:tc>
          <w:tcPr>
            <w:tcW w:w="350" w:type="pct"/>
            <w:tcBorders>
              <w:top w:val="nil"/>
              <w:left w:val="nil"/>
              <w:bottom w:val="single" w:sz="4" w:space="0" w:color="auto"/>
              <w:right w:val="single" w:sz="4" w:space="0" w:color="auto"/>
            </w:tcBorders>
            <w:shd w:val="clear" w:color="auto" w:fill="auto"/>
            <w:vAlign w:val="center"/>
            <w:hideMark/>
          </w:tcPr>
          <w:p w14:paraId="7196183A" w14:textId="77777777" w:rsidR="00427F7C" w:rsidRPr="00257916" w:rsidRDefault="00427F7C" w:rsidP="00427F7C">
            <w:pPr>
              <w:spacing w:after="0" w:line="240" w:lineRule="auto"/>
              <w:jc w:val="center"/>
              <w:rPr>
                <w:rFonts w:ascii="Arial" w:eastAsia="Times New Roman" w:hAnsi="Arial" w:cs="Arial"/>
                <w:sz w:val="16"/>
                <w:szCs w:val="18"/>
              </w:rPr>
            </w:pPr>
            <w:r w:rsidRPr="00257916">
              <w:rPr>
                <w:rFonts w:ascii="Arial" w:eastAsia="Times New Roman" w:hAnsi="Arial" w:cs="Arial"/>
                <w:sz w:val="16"/>
                <w:szCs w:val="18"/>
              </w:rPr>
              <w:t>-</w:t>
            </w:r>
          </w:p>
        </w:tc>
        <w:tc>
          <w:tcPr>
            <w:tcW w:w="523" w:type="pct"/>
            <w:tcBorders>
              <w:top w:val="nil"/>
              <w:left w:val="nil"/>
              <w:bottom w:val="single" w:sz="4" w:space="0" w:color="auto"/>
              <w:right w:val="single" w:sz="4" w:space="0" w:color="auto"/>
            </w:tcBorders>
            <w:shd w:val="clear" w:color="auto" w:fill="auto"/>
            <w:vAlign w:val="center"/>
            <w:hideMark/>
          </w:tcPr>
          <w:p w14:paraId="262C5006" w14:textId="77777777" w:rsidR="00427F7C" w:rsidRPr="00257916" w:rsidRDefault="00427F7C" w:rsidP="00427F7C">
            <w:pPr>
              <w:spacing w:after="0" w:line="240" w:lineRule="auto"/>
              <w:jc w:val="center"/>
              <w:rPr>
                <w:rFonts w:ascii="Arial" w:eastAsia="Times New Roman" w:hAnsi="Arial" w:cs="Arial"/>
                <w:sz w:val="16"/>
                <w:szCs w:val="18"/>
              </w:rPr>
            </w:pPr>
            <w:r w:rsidRPr="00257916">
              <w:rPr>
                <w:rFonts w:ascii="Arial" w:eastAsia="Times New Roman" w:hAnsi="Arial" w:cs="Arial"/>
                <w:sz w:val="16"/>
                <w:szCs w:val="18"/>
              </w:rPr>
              <w:t>-</w:t>
            </w:r>
          </w:p>
        </w:tc>
        <w:tc>
          <w:tcPr>
            <w:tcW w:w="507" w:type="pct"/>
            <w:tcBorders>
              <w:top w:val="nil"/>
              <w:left w:val="nil"/>
              <w:bottom w:val="single" w:sz="4" w:space="0" w:color="auto"/>
              <w:right w:val="single" w:sz="4" w:space="0" w:color="auto"/>
            </w:tcBorders>
            <w:shd w:val="clear" w:color="auto" w:fill="auto"/>
            <w:noWrap/>
            <w:vAlign w:val="center"/>
            <w:hideMark/>
          </w:tcPr>
          <w:p w14:paraId="0D06BFD6" w14:textId="77777777" w:rsidR="00427F7C" w:rsidRPr="00257916" w:rsidRDefault="00427F7C" w:rsidP="00427F7C">
            <w:pPr>
              <w:spacing w:after="0" w:line="240" w:lineRule="auto"/>
              <w:jc w:val="center"/>
              <w:rPr>
                <w:rFonts w:ascii="Arial" w:eastAsia="Times New Roman" w:hAnsi="Arial" w:cs="Arial"/>
                <w:sz w:val="16"/>
                <w:szCs w:val="20"/>
              </w:rPr>
            </w:pPr>
            <w:r w:rsidRPr="00257916">
              <w:rPr>
                <w:rFonts w:ascii="Arial" w:eastAsia="Times New Roman" w:hAnsi="Arial" w:cs="Arial"/>
                <w:sz w:val="16"/>
                <w:szCs w:val="20"/>
              </w:rPr>
              <w:t>0,00</w:t>
            </w:r>
          </w:p>
        </w:tc>
        <w:tc>
          <w:tcPr>
            <w:tcW w:w="481" w:type="pct"/>
            <w:tcBorders>
              <w:top w:val="nil"/>
              <w:left w:val="nil"/>
              <w:bottom w:val="single" w:sz="4" w:space="0" w:color="auto"/>
              <w:right w:val="single" w:sz="4" w:space="0" w:color="auto"/>
            </w:tcBorders>
            <w:shd w:val="clear" w:color="auto" w:fill="auto"/>
            <w:noWrap/>
            <w:vAlign w:val="center"/>
            <w:hideMark/>
          </w:tcPr>
          <w:p w14:paraId="56FA3D6C" w14:textId="77777777" w:rsidR="00427F7C" w:rsidRPr="00257916" w:rsidRDefault="00427F7C" w:rsidP="00427F7C">
            <w:pPr>
              <w:spacing w:after="0" w:line="240" w:lineRule="auto"/>
              <w:jc w:val="center"/>
              <w:rPr>
                <w:rFonts w:ascii="Arial" w:eastAsia="Times New Roman" w:hAnsi="Arial" w:cs="Arial"/>
                <w:sz w:val="16"/>
                <w:szCs w:val="20"/>
              </w:rPr>
            </w:pPr>
            <w:r w:rsidRPr="00257916">
              <w:rPr>
                <w:rFonts w:ascii="Arial" w:eastAsia="Times New Roman" w:hAnsi="Arial" w:cs="Arial"/>
                <w:sz w:val="16"/>
                <w:szCs w:val="20"/>
              </w:rPr>
              <w:t>0,00</w:t>
            </w:r>
          </w:p>
        </w:tc>
        <w:tc>
          <w:tcPr>
            <w:tcW w:w="760" w:type="pct"/>
            <w:tcBorders>
              <w:top w:val="nil"/>
              <w:left w:val="nil"/>
              <w:bottom w:val="single" w:sz="4" w:space="0" w:color="auto"/>
              <w:right w:val="single" w:sz="4" w:space="0" w:color="auto"/>
            </w:tcBorders>
            <w:shd w:val="clear" w:color="auto" w:fill="auto"/>
            <w:noWrap/>
            <w:vAlign w:val="center"/>
            <w:hideMark/>
          </w:tcPr>
          <w:p w14:paraId="5913396A" w14:textId="77777777" w:rsidR="00427F7C" w:rsidRPr="00257916" w:rsidRDefault="00427F7C" w:rsidP="00427F7C">
            <w:pPr>
              <w:spacing w:after="0" w:line="240" w:lineRule="auto"/>
              <w:jc w:val="center"/>
              <w:rPr>
                <w:rFonts w:ascii="Arial" w:eastAsia="Times New Roman" w:hAnsi="Arial" w:cs="Arial"/>
                <w:sz w:val="16"/>
                <w:szCs w:val="20"/>
              </w:rPr>
            </w:pPr>
          </w:p>
        </w:tc>
        <w:tc>
          <w:tcPr>
            <w:tcW w:w="456" w:type="pct"/>
            <w:tcBorders>
              <w:top w:val="nil"/>
              <w:left w:val="nil"/>
              <w:bottom w:val="single" w:sz="4" w:space="0" w:color="auto"/>
              <w:right w:val="single" w:sz="4" w:space="0" w:color="auto"/>
            </w:tcBorders>
            <w:shd w:val="clear" w:color="auto" w:fill="auto"/>
            <w:noWrap/>
            <w:vAlign w:val="center"/>
            <w:hideMark/>
          </w:tcPr>
          <w:p w14:paraId="518E87E6" w14:textId="77777777" w:rsidR="00427F7C" w:rsidRPr="00257916" w:rsidRDefault="00427F7C" w:rsidP="00427F7C">
            <w:pPr>
              <w:spacing w:after="0" w:line="240" w:lineRule="auto"/>
              <w:jc w:val="center"/>
              <w:rPr>
                <w:rFonts w:ascii="Arial" w:eastAsia="Times New Roman" w:hAnsi="Arial" w:cs="Arial"/>
                <w:sz w:val="16"/>
                <w:szCs w:val="20"/>
              </w:rPr>
            </w:pPr>
            <w:r w:rsidRPr="00257916">
              <w:rPr>
                <w:rFonts w:ascii="Arial" w:eastAsia="Times New Roman" w:hAnsi="Arial" w:cs="Arial"/>
                <w:sz w:val="16"/>
                <w:szCs w:val="20"/>
              </w:rPr>
              <w:t>0,00</w:t>
            </w:r>
          </w:p>
        </w:tc>
      </w:tr>
      <w:tr w:rsidR="00257916" w:rsidRPr="00257916" w14:paraId="257639A0" w14:textId="77777777" w:rsidTr="000A0627">
        <w:trPr>
          <w:trHeight w:val="720"/>
          <w:jc w:val="center"/>
        </w:trPr>
        <w:tc>
          <w:tcPr>
            <w:tcW w:w="262" w:type="pct"/>
            <w:tcBorders>
              <w:top w:val="nil"/>
              <w:left w:val="single" w:sz="4" w:space="0" w:color="auto"/>
              <w:bottom w:val="single" w:sz="4" w:space="0" w:color="auto"/>
              <w:right w:val="single" w:sz="4" w:space="0" w:color="auto"/>
            </w:tcBorders>
            <w:shd w:val="clear" w:color="auto" w:fill="auto"/>
            <w:vAlign w:val="center"/>
            <w:hideMark/>
          </w:tcPr>
          <w:p w14:paraId="7F8BC1D7" w14:textId="77777777" w:rsidR="00427F7C" w:rsidRPr="00257916" w:rsidRDefault="00427F7C" w:rsidP="00427F7C">
            <w:pPr>
              <w:spacing w:after="0" w:line="240" w:lineRule="auto"/>
              <w:jc w:val="center"/>
              <w:rPr>
                <w:rFonts w:ascii="Arial" w:eastAsia="Times New Roman" w:hAnsi="Arial" w:cs="Arial"/>
                <w:sz w:val="16"/>
                <w:szCs w:val="18"/>
              </w:rPr>
            </w:pPr>
            <w:r w:rsidRPr="00257916">
              <w:rPr>
                <w:rFonts w:ascii="Arial" w:eastAsia="Times New Roman" w:hAnsi="Arial" w:cs="Arial"/>
                <w:sz w:val="16"/>
                <w:szCs w:val="18"/>
              </w:rPr>
              <w:t>4003</w:t>
            </w:r>
          </w:p>
        </w:tc>
        <w:tc>
          <w:tcPr>
            <w:tcW w:w="768" w:type="pct"/>
            <w:tcBorders>
              <w:top w:val="nil"/>
              <w:left w:val="nil"/>
              <w:bottom w:val="single" w:sz="4" w:space="0" w:color="auto"/>
              <w:right w:val="single" w:sz="4" w:space="0" w:color="auto"/>
            </w:tcBorders>
            <w:shd w:val="clear" w:color="auto" w:fill="auto"/>
            <w:vAlign w:val="center"/>
            <w:hideMark/>
          </w:tcPr>
          <w:p w14:paraId="2F98475F" w14:textId="77777777" w:rsidR="00427F7C" w:rsidRPr="00257916" w:rsidRDefault="00427F7C" w:rsidP="00427F7C">
            <w:pPr>
              <w:spacing w:after="0" w:line="240" w:lineRule="auto"/>
              <w:jc w:val="center"/>
              <w:rPr>
                <w:rFonts w:ascii="Arial" w:eastAsia="Times New Roman" w:hAnsi="Arial" w:cs="Arial"/>
                <w:sz w:val="16"/>
                <w:szCs w:val="18"/>
              </w:rPr>
            </w:pPr>
            <w:r w:rsidRPr="00257916">
              <w:rPr>
                <w:rFonts w:ascii="Arial" w:eastAsia="Times New Roman" w:hAnsi="Arial" w:cs="Arial"/>
                <w:sz w:val="16"/>
                <w:szCs w:val="18"/>
              </w:rPr>
              <w:t>TRASFERIMENTI DAL BILANCIO REGIONALE PARTE CAPITALE - CONTRIBUTI AGLI INVESTIMENTI</w:t>
            </w:r>
          </w:p>
        </w:tc>
        <w:tc>
          <w:tcPr>
            <w:tcW w:w="243" w:type="pct"/>
            <w:tcBorders>
              <w:top w:val="nil"/>
              <w:left w:val="nil"/>
              <w:bottom w:val="single" w:sz="4" w:space="0" w:color="auto"/>
              <w:right w:val="single" w:sz="4" w:space="0" w:color="auto"/>
            </w:tcBorders>
            <w:shd w:val="clear" w:color="auto" w:fill="auto"/>
            <w:noWrap/>
            <w:vAlign w:val="center"/>
            <w:hideMark/>
          </w:tcPr>
          <w:p w14:paraId="7FF6E17F" w14:textId="77777777" w:rsidR="00427F7C" w:rsidRPr="00257916" w:rsidRDefault="00427F7C" w:rsidP="00427F7C">
            <w:pPr>
              <w:spacing w:after="0" w:line="240" w:lineRule="auto"/>
              <w:jc w:val="center"/>
              <w:rPr>
                <w:rFonts w:ascii="Arial" w:eastAsia="Times New Roman" w:hAnsi="Arial" w:cs="Arial"/>
                <w:sz w:val="16"/>
                <w:szCs w:val="18"/>
              </w:rPr>
            </w:pPr>
            <w:r w:rsidRPr="00257916">
              <w:rPr>
                <w:rFonts w:ascii="Arial" w:eastAsia="Times New Roman" w:hAnsi="Arial" w:cs="Arial"/>
                <w:sz w:val="16"/>
                <w:szCs w:val="18"/>
              </w:rPr>
              <w:t>20005</w:t>
            </w:r>
          </w:p>
        </w:tc>
        <w:tc>
          <w:tcPr>
            <w:tcW w:w="650" w:type="pct"/>
            <w:tcBorders>
              <w:top w:val="nil"/>
              <w:left w:val="nil"/>
              <w:bottom w:val="single" w:sz="4" w:space="0" w:color="auto"/>
              <w:right w:val="single" w:sz="4" w:space="0" w:color="auto"/>
            </w:tcBorders>
            <w:shd w:val="clear" w:color="auto" w:fill="auto"/>
            <w:vAlign w:val="center"/>
            <w:hideMark/>
          </w:tcPr>
          <w:p w14:paraId="3D35CB1C" w14:textId="77777777" w:rsidR="00427F7C" w:rsidRPr="00257916" w:rsidRDefault="00427F7C" w:rsidP="00427F7C">
            <w:pPr>
              <w:spacing w:after="0" w:line="240" w:lineRule="auto"/>
              <w:jc w:val="center"/>
              <w:rPr>
                <w:rFonts w:ascii="Arial" w:eastAsia="Times New Roman" w:hAnsi="Arial" w:cs="Arial"/>
                <w:sz w:val="16"/>
                <w:szCs w:val="18"/>
              </w:rPr>
            </w:pPr>
            <w:r w:rsidRPr="00257916">
              <w:rPr>
                <w:rFonts w:ascii="Arial" w:eastAsia="Times New Roman" w:hAnsi="Arial" w:cs="Arial"/>
                <w:sz w:val="16"/>
                <w:szCs w:val="18"/>
              </w:rPr>
              <w:t>ACQUISTO MOBILI E ARREDI -SPESE DI INVESTIMENTO</w:t>
            </w:r>
          </w:p>
        </w:tc>
        <w:tc>
          <w:tcPr>
            <w:tcW w:w="350" w:type="pct"/>
            <w:tcBorders>
              <w:top w:val="nil"/>
              <w:left w:val="nil"/>
              <w:bottom w:val="single" w:sz="4" w:space="0" w:color="auto"/>
              <w:right w:val="single" w:sz="4" w:space="0" w:color="auto"/>
            </w:tcBorders>
            <w:shd w:val="clear" w:color="auto" w:fill="auto"/>
            <w:vAlign w:val="center"/>
            <w:hideMark/>
          </w:tcPr>
          <w:p w14:paraId="53BDC251" w14:textId="77777777" w:rsidR="00427F7C" w:rsidRPr="00257916" w:rsidRDefault="00427F7C" w:rsidP="00427F7C">
            <w:pPr>
              <w:spacing w:after="0" w:line="240" w:lineRule="auto"/>
              <w:jc w:val="center"/>
              <w:rPr>
                <w:rFonts w:ascii="Arial" w:eastAsia="Times New Roman" w:hAnsi="Arial" w:cs="Arial"/>
                <w:sz w:val="16"/>
                <w:szCs w:val="18"/>
              </w:rPr>
            </w:pPr>
            <w:r w:rsidRPr="00257916">
              <w:rPr>
                <w:rFonts w:ascii="Arial" w:eastAsia="Times New Roman" w:hAnsi="Arial" w:cs="Arial"/>
                <w:sz w:val="16"/>
                <w:szCs w:val="18"/>
              </w:rPr>
              <w:t>-</w:t>
            </w:r>
          </w:p>
        </w:tc>
        <w:tc>
          <w:tcPr>
            <w:tcW w:w="523" w:type="pct"/>
            <w:tcBorders>
              <w:top w:val="nil"/>
              <w:left w:val="nil"/>
              <w:bottom w:val="single" w:sz="4" w:space="0" w:color="auto"/>
              <w:right w:val="single" w:sz="4" w:space="0" w:color="auto"/>
            </w:tcBorders>
            <w:shd w:val="clear" w:color="auto" w:fill="auto"/>
            <w:vAlign w:val="center"/>
            <w:hideMark/>
          </w:tcPr>
          <w:p w14:paraId="31D492C4" w14:textId="77777777" w:rsidR="00427F7C" w:rsidRPr="00257916" w:rsidRDefault="00427F7C" w:rsidP="00427F7C">
            <w:pPr>
              <w:spacing w:after="0" w:line="240" w:lineRule="auto"/>
              <w:jc w:val="center"/>
              <w:rPr>
                <w:rFonts w:ascii="Arial" w:eastAsia="Times New Roman" w:hAnsi="Arial" w:cs="Arial"/>
                <w:sz w:val="16"/>
                <w:szCs w:val="18"/>
              </w:rPr>
            </w:pPr>
            <w:r w:rsidRPr="00257916">
              <w:rPr>
                <w:rFonts w:ascii="Arial" w:eastAsia="Times New Roman" w:hAnsi="Arial" w:cs="Arial"/>
                <w:sz w:val="16"/>
                <w:szCs w:val="18"/>
              </w:rPr>
              <w:t>5.958,78</w:t>
            </w:r>
          </w:p>
        </w:tc>
        <w:tc>
          <w:tcPr>
            <w:tcW w:w="507" w:type="pct"/>
            <w:tcBorders>
              <w:top w:val="nil"/>
              <w:left w:val="nil"/>
              <w:bottom w:val="single" w:sz="4" w:space="0" w:color="auto"/>
              <w:right w:val="single" w:sz="4" w:space="0" w:color="auto"/>
            </w:tcBorders>
            <w:shd w:val="clear" w:color="auto" w:fill="auto"/>
            <w:noWrap/>
            <w:vAlign w:val="center"/>
            <w:hideMark/>
          </w:tcPr>
          <w:p w14:paraId="430F2DEA" w14:textId="77777777" w:rsidR="00427F7C" w:rsidRPr="00257916" w:rsidRDefault="00427F7C" w:rsidP="00427F7C">
            <w:pPr>
              <w:spacing w:after="0" w:line="240" w:lineRule="auto"/>
              <w:jc w:val="center"/>
              <w:rPr>
                <w:rFonts w:ascii="Arial" w:eastAsia="Times New Roman" w:hAnsi="Arial" w:cs="Arial"/>
                <w:sz w:val="16"/>
                <w:szCs w:val="20"/>
              </w:rPr>
            </w:pPr>
            <w:r w:rsidRPr="00257916">
              <w:rPr>
                <w:rFonts w:ascii="Arial" w:eastAsia="Times New Roman" w:hAnsi="Arial" w:cs="Arial"/>
                <w:sz w:val="16"/>
                <w:szCs w:val="20"/>
              </w:rPr>
              <w:t>5.958,78</w:t>
            </w:r>
          </w:p>
        </w:tc>
        <w:tc>
          <w:tcPr>
            <w:tcW w:w="481" w:type="pct"/>
            <w:tcBorders>
              <w:top w:val="nil"/>
              <w:left w:val="nil"/>
              <w:bottom w:val="single" w:sz="4" w:space="0" w:color="auto"/>
              <w:right w:val="single" w:sz="4" w:space="0" w:color="auto"/>
            </w:tcBorders>
            <w:shd w:val="clear" w:color="auto" w:fill="auto"/>
            <w:noWrap/>
            <w:vAlign w:val="center"/>
            <w:hideMark/>
          </w:tcPr>
          <w:p w14:paraId="38613323" w14:textId="77777777" w:rsidR="00427F7C" w:rsidRPr="00257916" w:rsidRDefault="00427F7C" w:rsidP="00427F7C">
            <w:pPr>
              <w:spacing w:after="0" w:line="240" w:lineRule="auto"/>
              <w:jc w:val="center"/>
              <w:rPr>
                <w:rFonts w:ascii="Arial" w:eastAsia="Times New Roman" w:hAnsi="Arial" w:cs="Arial"/>
                <w:sz w:val="16"/>
                <w:szCs w:val="20"/>
              </w:rPr>
            </w:pPr>
            <w:r w:rsidRPr="00257916">
              <w:rPr>
                <w:rFonts w:ascii="Arial" w:eastAsia="Times New Roman" w:hAnsi="Arial" w:cs="Arial"/>
                <w:sz w:val="16"/>
                <w:szCs w:val="20"/>
              </w:rPr>
              <w:t>0,00</w:t>
            </w:r>
          </w:p>
        </w:tc>
        <w:tc>
          <w:tcPr>
            <w:tcW w:w="760" w:type="pct"/>
            <w:tcBorders>
              <w:top w:val="nil"/>
              <w:left w:val="nil"/>
              <w:bottom w:val="single" w:sz="4" w:space="0" w:color="auto"/>
              <w:right w:val="single" w:sz="4" w:space="0" w:color="auto"/>
            </w:tcBorders>
            <w:shd w:val="clear" w:color="auto" w:fill="auto"/>
            <w:noWrap/>
            <w:vAlign w:val="center"/>
            <w:hideMark/>
          </w:tcPr>
          <w:p w14:paraId="03F3AA59" w14:textId="77777777" w:rsidR="00427F7C" w:rsidRPr="00257916" w:rsidRDefault="00427F7C" w:rsidP="00427F7C">
            <w:pPr>
              <w:spacing w:after="0" w:line="240" w:lineRule="auto"/>
              <w:jc w:val="center"/>
              <w:rPr>
                <w:rFonts w:ascii="Arial" w:eastAsia="Times New Roman" w:hAnsi="Arial" w:cs="Arial"/>
                <w:sz w:val="16"/>
                <w:szCs w:val="20"/>
              </w:rPr>
            </w:pPr>
          </w:p>
        </w:tc>
        <w:tc>
          <w:tcPr>
            <w:tcW w:w="456" w:type="pct"/>
            <w:tcBorders>
              <w:top w:val="nil"/>
              <w:left w:val="nil"/>
              <w:bottom w:val="single" w:sz="4" w:space="0" w:color="auto"/>
              <w:right w:val="single" w:sz="4" w:space="0" w:color="auto"/>
            </w:tcBorders>
            <w:shd w:val="clear" w:color="auto" w:fill="auto"/>
            <w:noWrap/>
            <w:vAlign w:val="center"/>
            <w:hideMark/>
          </w:tcPr>
          <w:p w14:paraId="35DAC9A3" w14:textId="77777777" w:rsidR="00427F7C" w:rsidRPr="00257916" w:rsidRDefault="00427F7C" w:rsidP="00427F7C">
            <w:pPr>
              <w:spacing w:after="0" w:line="240" w:lineRule="auto"/>
              <w:jc w:val="center"/>
              <w:rPr>
                <w:rFonts w:ascii="Arial" w:eastAsia="Times New Roman" w:hAnsi="Arial" w:cs="Arial"/>
                <w:sz w:val="16"/>
                <w:szCs w:val="20"/>
              </w:rPr>
            </w:pPr>
            <w:r w:rsidRPr="00257916">
              <w:rPr>
                <w:rFonts w:ascii="Arial" w:eastAsia="Times New Roman" w:hAnsi="Arial" w:cs="Arial"/>
                <w:sz w:val="16"/>
                <w:szCs w:val="20"/>
              </w:rPr>
              <w:t>0,00</w:t>
            </w:r>
          </w:p>
        </w:tc>
      </w:tr>
      <w:tr w:rsidR="00257916" w:rsidRPr="00257916" w14:paraId="054A5754" w14:textId="77777777" w:rsidTr="000A0627">
        <w:trPr>
          <w:trHeight w:val="720"/>
          <w:jc w:val="center"/>
        </w:trPr>
        <w:tc>
          <w:tcPr>
            <w:tcW w:w="262" w:type="pct"/>
            <w:tcBorders>
              <w:top w:val="nil"/>
              <w:left w:val="single" w:sz="4" w:space="0" w:color="auto"/>
              <w:bottom w:val="single" w:sz="4" w:space="0" w:color="auto"/>
              <w:right w:val="single" w:sz="4" w:space="0" w:color="auto"/>
            </w:tcBorders>
            <w:shd w:val="clear" w:color="auto" w:fill="auto"/>
            <w:vAlign w:val="center"/>
            <w:hideMark/>
          </w:tcPr>
          <w:p w14:paraId="438D6692" w14:textId="77777777" w:rsidR="00427F7C" w:rsidRPr="00257916" w:rsidRDefault="00427F7C" w:rsidP="00427F7C">
            <w:pPr>
              <w:spacing w:after="0" w:line="240" w:lineRule="auto"/>
              <w:jc w:val="center"/>
              <w:rPr>
                <w:rFonts w:ascii="Arial" w:eastAsia="Times New Roman" w:hAnsi="Arial" w:cs="Arial"/>
                <w:sz w:val="16"/>
                <w:szCs w:val="18"/>
              </w:rPr>
            </w:pPr>
            <w:r w:rsidRPr="00257916">
              <w:rPr>
                <w:rFonts w:ascii="Arial" w:eastAsia="Times New Roman" w:hAnsi="Arial" w:cs="Arial"/>
                <w:sz w:val="16"/>
                <w:szCs w:val="18"/>
              </w:rPr>
              <w:t>7</w:t>
            </w:r>
          </w:p>
        </w:tc>
        <w:tc>
          <w:tcPr>
            <w:tcW w:w="768" w:type="pct"/>
            <w:tcBorders>
              <w:top w:val="nil"/>
              <w:left w:val="nil"/>
              <w:bottom w:val="single" w:sz="4" w:space="0" w:color="auto"/>
              <w:right w:val="single" w:sz="4" w:space="0" w:color="auto"/>
            </w:tcBorders>
            <w:shd w:val="clear" w:color="auto" w:fill="auto"/>
            <w:vAlign w:val="center"/>
            <w:hideMark/>
          </w:tcPr>
          <w:p w14:paraId="22A4D8C4" w14:textId="77777777" w:rsidR="00427F7C" w:rsidRPr="00257916" w:rsidRDefault="00427F7C" w:rsidP="00427F7C">
            <w:pPr>
              <w:spacing w:after="0" w:line="240" w:lineRule="auto"/>
              <w:jc w:val="center"/>
              <w:rPr>
                <w:rFonts w:ascii="Arial" w:eastAsia="Times New Roman" w:hAnsi="Arial" w:cs="Arial"/>
                <w:sz w:val="16"/>
                <w:szCs w:val="18"/>
              </w:rPr>
            </w:pPr>
            <w:r w:rsidRPr="00257916">
              <w:rPr>
                <w:rFonts w:ascii="Arial" w:eastAsia="Times New Roman" w:hAnsi="Arial" w:cs="Arial"/>
                <w:sz w:val="16"/>
                <w:szCs w:val="18"/>
              </w:rPr>
              <w:t>AVANZO DI AMMINISTRAZIONE ESERCIZIO PRECEDENTE PARTE DESTINATA AGLI INVESTIMENTI</w:t>
            </w:r>
          </w:p>
        </w:tc>
        <w:tc>
          <w:tcPr>
            <w:tcW w:w="243" w:type="pct"/>
            <w:tcBorders>
              <w:top w:val="nil"/>
              <w:left w:val="nil"/>
              <w:bottom w:val="single" w:sz="4" w:space="0" w:color="auto"/>
              <w:right w:val="single" w:sz="4" w:space="0" w:color="auto"/>
            </w:tcBorders>
            <w:shd w:val="clear" w:color="auto" w:fill="auto"/>
            <w:noWrap/>
            <w:vAlign w:val="center"/>
            <w:hideMark/>
          </w:tcPr>
          <w:p w14:paraId="291C95FF" w14:textId="77777777" w:rsidR="00427F7C" w:rsidRPr="00257916" w:rsidRDefault="00427F7C" w:rsidP="00427F7C">
            <w:pPr>
              <w:spacing w:after="0" w:line="240" w:lineRule="auto"/>
              <w:jc w:val="center"/>
              <w:rPr>
                <w:rFonts w:ascii="Arial" w:eastAsia="Times New Roman" w:hAnsi="Arial" w:cs="Arial"/>
                <w:sz w:val="16"/>
                <w:szCs w:val="18"/>
              </w:rPr>
            </w:pPr>
            <w:r w:rsidRPr="00257916">
              <w:rPr>
                <w:rFonts w:ascii="Arial" w:eastAsia="Times New Roman" w:hAnsi="Arial" w:cs="Arial"/>
                <w:sz w:val="16"/>
                <w:szCs w:val="18"/>
              </w:rPr>
              <w:t>20005</w:t>
            </w:r>
          </w:p>
        </w:tc>
        <w:tc>
          <w:tcPr>
            <w:tcW w:w="650" w:type="pct"/>
            <w:tcBorders>
              <w:top w:val="nil"/>
              <w:left w:val="nil"/>
              <w:bottom w:val="single" w:sz="4" w:space="0" w:color="auto"/>
              <w:right w:val="single" w:sz="4" w:space="0" w:color="auto"/>
            </w:tcBorders>
            <w:shd w:val="clear" w:color="auto" w:fill="auto"/>
            <w:vAlign w:val="center"/>
            <w:hideMark/>
          </w:tcPr>
          <w:p w14:paraId="48B3135B" w14:textId="77777777" w:rsidR="00427F7C" w:rsidRPr="00257916" w:rsidRDefault="00427F7C" w:rsidP="00427F7C">
            <w:pPr>
              <w:spacing w:after="0" w:line="240" w:lineRule="auto"/>
              <w:jc w:val="center"/>
              <w:rPr>
                <w:rFonts w:ascii="Arial" w:eastAsia="Times New Roman" w:hAnsi="Arial" w:cs="Arial"/>
                <w:sz w:val="16"/>
                <w:szCs w:val="18"/>
              </w:rPr>
            </w:pPr>
            <w:r w:rsidRPr="00257916">
              <w:rPr>
                <w:rFonts w:ascii="Arial" w:eastAsia="Times New Roman" w:hAnsi="Arial" w:cs="Arial"/>
                <w:sz w:val="16"/>
                <w:szCs w:val="18"/>
              </w:rPr>
              <w:t>ACQUISTO MOBILI E ARREDI -SPESE DI INVESTIMENTO</w:t>
            </w:r>
          </w:p>
        </w:tc>
        <w:tc>
          <w:tcPr>
            <w:tcW w:w="350" w:type="pct"/>
            <w:tcBorders>
              <w:top w:val="nil"/>
              <w:left w:val="nil"/>
              <w:bottom w:val="single" w:sz="4" w:space="0" w:color="auto"/>
              <w:right w:val="single" w:sz="4" w:space="0" w:color="auto"/>
            </w:tcBorders>
            <w:shd w:val="clear" w:color="auto" w:fill="auto"/>
            <w:vAlign w:val="center"/>
            <w:hideMark/>
          </w:tcPr>
          <w:p w14:paraId="18FA5AFC" w14:textId="77777777" w:rsidR="00427F7C" w:rsidRPr="00257916" w:rsidRDefault="00427F7C" w:rsidP="00427F7C">
            <w:pPr>
              <w:spacing w:after="0" w:line="240" w:lineRule="auto"/>
              <w:jc w:val="center"/>
              <w:rPr>
                <w:rFonts w:ascii="Arial" w:eastAsia="Times New Roman" w:hAnsi="Arial" w:cs="Arial"/>
                <w:sz w:val="16"/>
                <w:szCs w:val="18"/>
              </w:rPr>
            </w:pPr>
            <w:r w:rsidRPr="00257916">
              <w:rPr>
                <w:rFonts w:ascii="Arial" w:eastAsia="Times New Roman" w:hAnsi="Arial" w:cs="Arial"/>
                <w:sz w:val="16"/>
                <w:szCs w:val="18"/>
              </w:rPr>
              <w:t>16.000,00</w:t>
            </w:r>
          </w:p>
        </w:tc>
        <w:tc>
          <w:tcPr>
            <w:tcW w:w="523" w:type="pct"/>
            <w:tcBorders>
              <w:top w:val="nil"/>
              <w:left w:val="nil"/>
              <w:bottom w:val="single" w:sz="4" w:space="0" w:color="auto"/>
              <w:right w:val="single" w:sz="4" w:space="0" w:color="auto"/>
            </w:tcBorders>
            <w:shd w:val="clear" w:color="auto" w:fill="auto"/>
            <w:noWrap/>
            <w:vAlign w:val="center"/>
            <w:hideMark/>
          </w:tcPr>
          <w:p w14:paraId="57812F9D" w14:textId="77777777" w:rsidR="00427F7C" w:rsidRPr="00257916" w:rsidRDefault="00427F7C" w:rsidP="00427F7C">
            <w:pPr>
              <w:spacing w:after="0" w:line="240" w:lineRule="auto"/>
              <w:jc w:val="center"/>
              <w:rPr>
                <w:rFonts w:ascii="Arial" w:eastAsia="Times New Roman" w:hAnsi="Arial" w:cs="Arial"/>
                <w:sz w:val="16"/>
                <w:szCs w:val="20"/>
              </w:rPr>
            </w:pPr>
          </w:p>
        </w:tc>
        <w:tc>
          <w:tcPr>
            <w:tcW w:w="507" w:type="pct"/>
            <w:tcBorders>
              <w:top w:val="nil"/>
              <w:left w:val="nil"/>
              <w:bottom w:val="single" w:sz="4" w:space="0" w:color="auto"/>
              <w:right w:val="single" w:sz="4" w:space="0" w:color="auto"/>
            </w:tcBorders>
            <w:shd w:val="clear" w:color="auto" w:fill="auto"/>
            <w:noWrap/>
            <w:vAlign w:val="center"/>
            <w:hideMark/>
          </w:tcPr>
          <w:p w14:paraId="120C9179" w14:textId="77777777" w:rsidR="00427F7C" w:rsidRPr="00257916" w:rsidRDefault="00427F7C" w:rsidP="00427F7C">
            <w:pPr>
              <w:spacing w:after="0" w:line="240" w:lineRule="auto"/>
              <w:jc w:val="center"/>
              <w:rPr>
                <w:rFonts w:ascii="Arial" w:eastAsia="Times New Roman" w:hAnsi="Arial" w:cs="Arial"/>
                <w:sz w:val="16"/>
                <w:szCs w:val="20"/>
              </w:rPr>
            </w:pPr>
            <w:r w:rsidRPr="00257916">
              <w:rPr>
                <w:rFonts w:ascii="Arial" w:eastAsia="Times New Roman" w:hAnsi="Arial" w:cs="Arial"/>
                <w:sz w:val="16"/>
                <w:szCs w:val="20"/>
              </w:rPr>
              <w:t>16.000,00</w:t>
            </w:r>
          </w:p>
        </w:tc>
        <w:tc>
          <w:tcPr>
            <w:tcW w:w="481" w:type="pct"/>
            <w:tcBorders>
              <w:top w:val="nil"/>
              <w:left w:val="nil"/>
              <w:bottom w:val="single" w:sz="4" w:space="0" w:color="auto"/>
              <w:right w:val="single" w:sz="4" w:space="0" w:color="auto"/>
            </w:tcBorders>
            <w:shd w:val="clear" w:color="auto" w:fill="auto"/>
            <w:noWrap/>
            <w:vAlign w:val="center"/>
            <w:hideMark/>
          </w:tcPr>
          <w:p w14:paraId="073596F8" w14:textId="77777777" w:rsidR="00427F7C" w:rsidRPr="00257916" w:rsidRDefault="00427F7C" w:rsidP="00427F7C">
            <w:pPr>
              <w:spacing w:after="0" w:line="240" w:lineRule="auto"/>
              <w:jc w:val="center"/>
              <w:rPr>
                <w:rFonts w:ascii="Arial" w:eastAsia="Times New Roman" w:hAnsi="Arial" w:cs="Arial"/>
                <w:sz w:val="16"/>
                <w:szCs w:val="20"/>
              </w:rPr>
            </w:pPr>
            <w:r w:rsidRPr="00257916">
              <w:rPr>
                <w:rFonts w:ascii="Arial" w:eastAsia="Times New Roman" w:hAnsi="Arial" w:cs="Arial"/>
                <w:sz w:val="16"/>
                <w:szCs w:val="20"/>
              </w:rPr>
              <w:t>0,00</w:t>
            </w:r>
          </w:p>
        </w:tc>
        <w:tc>
          <w:tcPr>
            <w:tcW w:w="760" w:type="pct"/>
            <w:tcBorders>
              <w:top w:val="nil"/>
              <w:left w:val="nil"/>
              <w:bottom w:val="single" w:sz="4" w:space="0" w:color="auto"/>
              <w:right w:val="single" w:sz="4" w:space="0" w:color="auto"/>
            </w:tcBorders>
            <w:shd w:val="clear" w:color="auto" w:fill="auto"/>
            <w:noWrap/>
            <w:vAlign w:val="center"/>
            <w:hideMark/>
          </w:tcPr>
          <w:p w14:paraId="2DED4A90" w14:textId="77777777" w:rsidR="00427F7C" w:rsidRPr="00257916" w:rsidRDefault="00427F7C" w:rsidP="00427F7C">
            <w:pPr>
              <w:spacing w:after="0" w:line="240" w:lineRule="auto"/>
              <w:jc w:val="center"/>
              <w:rPr>
                <w:rFonts w:ascii="Arial" w:eastAsia="Times New Roman" w:hAnsi="Arial" w:cs="Arial"/>
                <w:sz w:val="16"/>
                <w:szCs w:val="20"/>
              </w:rPr>
            </w:pPr>
          </w:p>
        </w:tc>
        <w:tc>
          <w:tcPr>
            <w:tcW w:w="456" w:type="pct"/>
            <w:tcBorders>
              <w:top w:val="nil"/>
              <w:left w:val="nil"/>
              <w:bottom w:val="single" w:sz="4" w:space="0" w:color="auto"/>
              <w:right w:val="single" w:sz="4" w:space="0" w:color="auto"/>
            </w:tcBorders>
            <w:shd w:val="clear" w:color="auto" w:fill="auto"/>
            <w:noWrap/>
            <w:vAlign w:val="center"/>
            <w:hideMark/>
          </w:tcPr>
          <w:p w14:paraId="03523F12" w14:textId="77777777" w:rsidR="00427F7C" w:rsidRPr="00257916" w:rsidRDefault="00427F7C" w:rsidP="00427F7C">
            <w:pPr>
              <w:spacing w:after="0" w:line="240" w:lineRule="auto"/>
              <w:jc w:val="center"/>
              <w:rPr>
                <w:rFonts w:ascii="Arial" w:eastAsia="Times New Roman" w:hAnsi="Arial" w:cs="Arial"/>
                <w:sz w:val="16"/>
                <w:szCs w:val="20"/>
              </w:rPr>
            </w:pPr>
          </w:p>
        </w:tc>
      </w:tr>
      <w:tr w:rsidR="00257916" w:rsidRPr="00257916" w14:paraId="39C5D191" w14:textId="77777777" w:rsidTr="000A0627">
        <w:trPr>
          <w:trHeight w:val="720"/>
          <w:jc w:val="center"/>
        </w:trPr>
        <w:tc>
          <w:tcPr>
            <w:tcW w:w="262" w:type="pct"/>
            <w:tcBorders>
              <w:top w:val="nil"/>
              <w:left w:val="single" w:sz="4" w:space="0" w:color="auto"/>
              <w:bottom w:val="single" w:sz="4" w:space="0" w:color="auto"/>
              <w:right w:val="single" w:sz="4" w:space="0" w:color="auto"/>
            </w:tcBorders>
            <w:shd w:val="clear" w:color="auto" w:fill="auto"/>
            <w:vAlign w:val="center"/>
            <w:hideMark/>
          </w:tcPr>
          <w:p w14:paraId="1004F76E" w14:textId="77777777" w:rsidR="00427F7C" w:rsidRPr="00257916" w:rsidRDefault="00427F7C" w:rsidP="00427F7C">
            <w:pPr>
              <w:spacing w:after="0" w:line="240" w:lineRule="auto"/>
              <w:jc w:val="center"/>
              <w:rPr>
                <w:rFonts w:ascii="Arial" w:eastAsia="Times New Roman" w:hAnsi="Arial" w:cs="Arial"/>
                <w:sz w:val="16"/>
                <w:szCs w:val="18"/>
              </w:rPr>
            </w:pPr>
            <w:r w:rsidRPr="00257916">
              <w:rPr>
                <w:rFonts w:ascii="Arial" w:eastAsia="Times New Roman" w:hAnsi="Arial" w:cs="Arial"/>
                <w:sz w:val="16"/>
                <w:szCs w:val="18"/>
              </w:rPr>
              <w:t>4003</w:t>
            </w:r>
          </w:p>
        </w:tc>
        <w:tc>
          <w:tcPr>
            <w:tcW w:w="768" w:type="pct"/>
            <w:tcBorders>
              <w:top w:val="nil"/>
              <w:left w:val="nil"/>
              <w:bottom w:val="single" w:sz="4" w:space="0" w:color="auto"/>
              <w:right w:val="single" w:sz="4" w:space="0" w:color="auto"/>
            </w:tcBorders>
            <w:shd w:val="clear" w:color="auto" w:fill="auto"/>
            <w:vAlign w:val="center"/>
            <w:hideMark/>
          </w:tcPr>
          <w:p w14:paraId="2994ED20" w14:textId="77777777" w:rsidR="00427F7C" w:rsidRPr="00257916" w:rsidRDefault="00427F7C" w:rsidP="00427F7C">
            <w:pPr>
              <w:spacing w:after="0" w:line="240" w:lineRule="auto"/>
              <w:jc w:val="center"/>
              <w:rPr>
                <w:rFonts w:ascii="Arial" w:eastAsia="Times New Roman" w:hAnsi="Arial" w:cs="Arial"/>
                <w:sz w:val="16"/>
                <w:szCs w:val="18"/>
              </w:rPr>
            </w:pPr>
            <w:r w:rsidRPr="00257916">
              <w:rPr>
                <w:rFonts w:ascii="Arial" w:eastAsia="Times New Roman" w:hAnsi="Arial" w:cs="Arial"/>
                <w:sz w:val="16"/>
                <w:szCs w:val="18"/>
              </w:rPr>
              <w:t>TRASFERIMENTI DAL BILANCIO REGIONALE PARTE CAPITALE - CONTRIBUTI AGLI INVESTIMENTI</w:t>
            </w:r>
          </w:p>
        </w:tc>
        <w:tc>
          <w:tcPr>
            <w:tcW w:w="243" w:type="pct"/>
            <w:tcBorders>
              <w:top w:val="nil"/>
              <w:left w:val="nil"/>
              <w:bottom w:val="single" w:sz="4" w:space="0" w:color="auto"/>
              <w:right w:val="single" w:sz="4" w:space="0" w:color="auto"/>
            </w:tcBorders>
            <w:shd w:val="clear" w:color="auto" w:fill="auto"/>
            <w:noWrap/>
            <w:vAlign w:val="center"/>
            <w:hideMark/>
          </w:tcPr>
          <w:p w14:paraId="5159BBBA" w14:textId="77777777" w:rsidR="00427F7C" w:rsidRPr="00257916" w:rsidRDefault="00427F7C" w:rsidP="00427F7C">
            <w:pPr>
              <w:spacing w:after="0" w:line="240" w:lineRule="auto"/>
              <w:jc w:val="center"/>
              <w:rPr>
                <w:rFonts w:ascii="Arial" w:eastAsia="Times New Roman" w:hAnsi="Arial" w:cs="Arial"/>
                <w:sz w:val="16"/>
                <w:szCs w:val="18"/>
              </w:rPr>
            </w:pPr>
            <w:r w:rsidRPr="00257916">
              <w:rPr>
                <w:rFonts w:ascii="Arial" w:eastAsia="Times New Roman" w:hAnsi="Arial" w:cs="Arial"/>
                <w:sz w:val="16"/>
                <w:szCs w:val="18"/>
              </w:rPr>
              <w:t>20006</w:t>
            </w:r>
          </w:p>
        </w:tc>
        <w:tc>
          <w:tcPr>
            <w:tcW w:w="650" w:type="pct"/>
            <w:tcBorders>
              <w:top w:val="nil"/>
              <w:left w:val="nil"/>
              <w:bottom w:val="single" w:sz="4" w:space="0" w:color="auto"/>
              <w:right w:val="single" w:sz="4" w:space="0" w:color="auto"/>
            </w:tcBorders>
            <w:shd w:val="clear" w:color="auto" w:fill="auto"/>
            <w:vAlign w:val="center"/>
            <w:hideMark/>
          </w:tcPr>
          <w:p w14:paraId="7A83C19F" w14:textId="77777777" w:rsidR="00427F7C" w:rsidRPr="00257916" w:rsidRDefault="00427F7C" w:rsidP="00427F7C">
            <w:pPr>
              <w:spacing w:after="0" w:line="240" w:lineRule="auto"/>
              <w:jc w:val="center"/>
              <w:rPr>
                <w:rFonts w:ascii="Arial" w:eastAsia="Times New Roman" w:hAnsi="Arial" w:cs="Arial"/>
                <w:sz w:val="16"/>
                <w:szCs w:val="18"/>
              </w:rPr>
            </w:pPr>
            <w:r w:rsidRPr="00257916">
              <w:rPr>
                <w:rFonts w:ascii="Arial" w:eastAsia="Times New Roman" w:hAnsi="Arial" w:cs="Arial"/>
                <w:sz w:val="16"/>
                <w:szCs w:val="18"/>
              </w:rPr>
              <w:t>ACQUISTO ATTREZZATURE -SPESE DI INVESTIMENTO</w:t>
            </w:r>
          </w:p>
        </w:tc>
        <w:tc>
          <w:tcPr>
            <w:tcW w:w="350" w:type="pct"/>
            <w:tcBorders>
              <w:top w:val="nil"/>
              <w:left w:val="nil"/>
              <w:bottom w:val="single" w:sz="4" w:space="0" w:color="auto"/>
              <w:right w:val="single" w:sz="4" w:space="0" w:color="auto"/>
            </w:tcBorders>
            <w:shd w:val="clear" w:color="auto" w:fill="auto"/>
            <w:vAlign w:val="center"/>
            <w:hideMark/>
          </w:tcPr>
          <w:p w14:paraId="2BA7DA43" w14:textId="77777777" w:rsidR="00427F7C" w:rsidRPr="00257916" w:rsidRDefault="00427F7C" w:rsidP="00427F7C">
            <w:pPr>
              <w:spacing w:after="0" w:line="240" w:lineRule="auto"/>
              <w:jc w:val="center"/>
              <w:rPr>
                <w:rFonts w:ascii="Arial" w:eastAsia="Times New Roman" w:hAnsi="Arial" w:cs="Arial"/>
                <w:sz w:val="16"/>
                <w:szCs w:val="18"/>
              </w:rPr>
            </w:pPr>
            <w:r w:rsidRPr="00257916">
              <w:rPr>
                <w:rFonts w:ascii="Arial" w:eastAsia="Times New Roman" w:hAnsi="Arial" w:cs="Arial"/>
                <w:sz w:val="16"/>
                <w:szCs w:val="18"/>
              </w:rPr>
              <w:t>-</w:t>
            </w:r>
          </w:p>
        </w:tc>
        <w:tc>
          <w:tcPr>
            <w:tcW w:w="523" w:type="pct"/>
            <w:tcBorders>
              <w:top w:val="nil"/>
              <w:left w:val="nil"/>
              <w:bottom w:val="single" w:sz="4" w:space="0" w:color="auto"/>
              <w:right w:val="single" w:sz="4" w:space="0" w:color="auto"/>
            </w:tcBorders>
            <w:shd w:val="clear" w:color="auto" w:fill="auto"/>
            <w:vAlign w:val="center"/>
            <w:hideMark/>
          </w:tcPr>
          <w:p w14:paraId="616D0C96" w14:textId="77777777" w:rsidR="00427F7C" w:rsidRPr="00257916" w:rsidRDefault="00427F7C" w:rsidP="00427F7C">
            <w:pPr>
              <w:spacing w:after="0" w:line="240" w:lineRule="auto"/>
              <w:jc w:val="center"/>
              <w:rPr>
                <w:rFonts w:ascii="Arial" w:eastAsia="Times New Roman" w:hAnsi="Arial" w:cs="Arial"/>
                <w:sz w:val="16"/>
                <w:szCs w:val="18"/>
              </w:rPr>
            </w:pPr>
            <w:r w:rsidRPr="00257916">
              <w:rPr>
                <w:rFonts w:ascii="Arial" w:eastAsia="Times New Roman" w:hAnsi="Arial" w:cs="Arial"/>
                <w:sz w:val="16"/>
                <w:szCs w:val="18"/>
              </w:rPr>
              <w:t>41,22</w:t>
            </w:r>
          </w:p>
        </w:tc>
        <w:tc>
          <w:tcPr>
            <w:tcW w:w="507" w:type="pct"/>
            <w:tcBorders>
              <w:top w:val="nil"/>
              <w:left w:val="nil"/>
              <w:bottom w:val="single" w:sz="4" w:space="0" w:color="auto"/>
              <w:right w:val="single" w:sz="4" w:space="0" w:color="auto"/>
            </w:tcBorders>
            <w:shd w:val="clear" w:color="auto" w:fill="auto"/>
            <w:noWrap/>
            <w:vAlign w:val="center"/>
            <w:hideMark/>
          </w:tcPr>
          <w:p w14:paraId="2F88C4F0" w14:textId="77777777" w:rsidR="00427F7C" w:rsidRPr="00257916" w:rsidRDefault="00427F7C" w:rsidP="00427F7C">
            <w:pPr>
              <w:spacing w:after="0" w:line="240" w:lineRule="auto"/>
              <w:jc w:val="center"/>
              <w:rPr>
                <w:rFonts w:ascii="Arial" w:eastAsia="Times New Roman" w:hAnsi="Arial" w:cs="Arial"/>
                <w:sz w:val="16"/>
                <w:szCs w:val="20"/>
              </w:rPr>
            </w:pPr>
            <w:r w:rsidRPr="00257916">
              <w:rPr>
                <w:rFonts w:ascii="Arial" w:eastAsia="Times New Roman" w:hAnsi="Arial" w:cs="Arial"/>
                <w:sz w:val="16"/>
                <w:szCs w:val="20"/>
              </w:rPr>
              <w:t>0,00</w:t>
            </w:r>
          </w:p>
        </w:tc>
        <w:tc>
          <w:tcPr>
            <w:tcW w:w="481" w:type="pct"/>
            <w:tcBorders>
              <w:top w:val="nil"/>
              <w:left w:val="nil"/>
              <w:bottom w:val="single" w:sz="4" w:space="0" w:color="auto"/>
              <w:right w:val="single" w:sz="4" w:space="0" w:color="auto"/>
            </w:tcBorders>
            <w:shd w:val="clear" w:color="auto" w:fill="auto"/>
            <w:noWrap/>
            <w:vAlign w:val="center"/>
            <w:hideMark/>
          </w:tcPr>
          <w:p w14:paraId="2CF7FAFD" w14:textId="77777777" w:rsidR="00427F7C" w:rsidRPr="00257916" w:rsidRDefault="00427F7C" w:rsidP="00427F7C">
            <w:pPr>
              <w:spacing w:after="0" w:line="240" w:lineRule="auto"/>
              <w:jc w:val="center"/>
              <w:rPr>
                <w:rFonts w:ascii="Arial" w:eastAsia="Times New Roman" w:hAnsi="Arial" w:cs="Arial"/>
                <w:sz w:val="16"/>
                <w:szCs w:val="20"/>
              </w:rPr>
            </w:pPr>
            <w:r w:rsidRPr="00257916">
              <w:rPr>
                <w:rFonts w:ascii="Arial" w:eastAsia="Times New Roman" w:hAnsi="Arial" w:cs="Arial"/>
                <w:sz w:val="16"/>
                <w:szCs w:val="20"/>
              </w:rPr>
              <w:t>0,00</w:t>
            </w:r>
          </w:p>
        </w:tc>
        <w:tc>
          <w:tcPr>
            <w:tcW w:w="760" w:type="pct"/>
            <w:tcBorders>
              <w:top w:val="nil"/>
              <w:left w:val="nil"/>
              <w:bottom w:val="single" w:sz="4" w:space="0" w:color="auto"/>
              <w:right w:val="single" w:sz="4" w:space="0" w:color="auto"/>
            </w:tcBorders>
            <w:shd w:val="clear" w:color="auto" w:fill="auto"/>
            <w:noWrap/>
            <w:vAlign w:val="center"/>
            <w:hideMark/>
          </w:tcPr>
          <w:p w14:paraId="4064808B" w14:textId="77777777" w:rsidR="00427F7C" w:rsidRPr="00257916" w:rsidRDefault="00427F7C" w:rsidP="00427F7C">
            <w:pPr>
              <w:spacing w:after="0" w:line="240" w:lineRule="auto"/>
              <w:jc w:val="center"/>
              <w:rPr>
                <w:rFonts w:ascii="Arial" w:eastAsia="Times New Roman" w:hAnsi="Arial" w:cs="Arial"/>
                <w:sz w:val="16"/>
                <w:szCs w:val="20"/>
              </w:rPr>
            </w:pPr>
          </w:p>
        </w:tc>
        <w:tc>
          <w:tcPr>
            <w:tcW w:w="456" w:type="pct"/>
            <w:tcBorders>
              <w:top w:val="nil"/>
              <w:left w:val="nil"/>
              <w:bottom w:val="single" w:sz="4" w:space="0" w:color="auto"/>
              <w:right w:val="single" w:sz="4" w:space="0" w:color="auto"/>
            </w:tcBorders>
            <w:shd w:val="clear" w:color="auto" w:fill="auto"/>
            <w:noWrap/>
            <w:vAlign w:val="center"/>
            <w:hideMark/>
          </w:tcPr>
          <w:p w14:paraId="6AA43D05" w14:textId="77777777" w:rsidR="00427F7C" w:rsidRPr="00257916" w:rsidRDefault="00427F7C" w:rsidP="00427F7C">
            <w:pPr>
              <w:spacing w:after="0" w:line="240" w:lineRule="auto"/>
              <w:jc w:val="center"/>
              <w:rPr>
                <w:rFonts w:ascii="Arial" w:eastAsia="Times New Roman" w:hAnsi="Arial" w:cs="Arial"/>
                <w:sz w:val="16"/>
                <w:szCs w:val="20"/>
              </w:rPr>
            </w:pPr>
            <w:r w:rsidRPr="00257916">
              <w:rPr>
                <w:rFonts w:ascii="Arial" w:eastAsia="Times New Roman" w:hAnsi="Arial" w:cs="Arial"/>
                <w:sz w:val="16"/>
                <w:szCs w:val="20"/>
              </w:rPr>
              <w:t>41,22</w:t>
            </w:r>
          </w:p>
        </w:tc>
      </w:tr>
      <w:tr w:rsidR="00257916" w:rsidRPr="00257916" w14:paraId="7F401680" w14:textId="77777777" w:rsidTr="000A0627">
        <w:trPr>
          <w:trHeight w:val="720"/>
          <w:jc w:val="center"/>
        </w:trPr>
        <w:tc>
          <w:tcPr>
            <w:tcW w:w="262" w:type="pct"/>
            <w:tcBorders>
              <w:top w:val="nil"/>
              <w:left w:val="single" w:sz="4" w:space="0" w:color="auto"/>
              <w:bottom w:val="single" w:sz="4" w:space="0" w:color="auto"/>
              <w:right w:val="single" w:sz="4" w:space="0" w:color="auto"/>
            </w:tcBorders>
            <w:shd w:val="clear" w:color="auto" w:fill="auto"/>
            <w:vAlign w:val="center"/>
            <w:hideMark/>
          </w:tcPr>
          <w:p w14:paraId="75057EF7" w14:textId="77777777" w:rsidR="00427F7C" w:rsidRPr="00257916" w:rsidRDefault="00427F7C" w:rsidP="00427F7C">
            <w:pPr>
              <w:spacing w:after="0" w:line="240" w:lineRule="auto"/>
              <w:jc w:val="center"/>
              <w:rPr>
                <w:rFonts w:ascii="Arial" w:eastAsia="Times New Roman" w:hAnsi="Arial" w:cs="Arial"/>
                <w:sz w:val="16"/>
                <w:szCs w:val="18"/>
              </w:rPr>
            </w:pPr>
            <w:r w:rsidRPr="00257916">
              <w:rPr>
                <w:rFonts w:ascii="Arial" w:eastAsia="Times New Roman" w:hAnsi="Arial" w:cs="Arial"/>
                <w:sz w:val="16"/>
                <w:szCs w:val="18"/>
              </w:rPr>
              <w:t>4003</w:t>
            </w:r>
          </w:p>
        </w:tc>
        <w:tc>
          <w:tcPr>
            <w:tcW w:w="768" w:type="pct"/>
            <w:tcBorders>
              <w:top w:val="nil"/>
              <w:left w:val="nil"/>
              <w:bottom w:val="single" w:sz="4" w:space="0" w:color="auto"/>
              <w:right w:val="single" w:sz="4" w:space="0" w:color="auto"/>
            </w:tcBorders>
            <w:shd w:val="clear" w:color="auto" w:fill="auto"/>
            <w:vAlign w:val="center"/>
            <w:hideMark/>
          </w:tcPr>
          <w:p w14:paraId="6EE4BB05" w14:textId="77777777" w:rsidR="00427F7C" w:rsidRPr="00257916" w:rsidRDefault="00427F7C" w:rsidP="00427F7C">
            <w:pPr>
              <w:spacing w:after="0" w:line="240" w:lineRule="auto"/>
              <w:jc w:val="center"/>
              <w:rPr>
                <w:rFonts w:ascii="Arial" w:eastAsia="Times New Roman" w:hAnsi="Arial" w:cs="Arial"/>
                <w:sz w:val="16"/>
                <w:szCs w:val="18"/>
              </w:rPr>
            </w:pPr>
            <w:r w:rsidRPr="00257916">
              <w:rPr>
                <w:rFonts w:ascii="Arial" w:eastAsia="Times New Roman" w:hAnsi="Arial" w:cs="Arial"/>
                <w:sz w:val="16"/>
                <w:szCs w:val="18"/>
              </w:rPr>
              <w:t>TRASFERIMENTI DAL BILANCIO REGIONALE PARTE CAPITALE - CONTRIBUTI AGLI INVESTIMENTI</w:t>
            </w:r>
          </w:p>
        </w:tc>
        <w:tc>
          <w:tcPr>
            <w:tcW w:w="243" w:type="pct"/>
            <w:tcBorders>
              <w:top w:val="nil"/>
              <w:left w:val="nil"/>
              <w:bottom w:val="single" w:sz="4" w:space="0" w:color="auto"/>
              <w:right w:val="single" w:sz="4" w:space="0" w:color="auto"/>
            </w:tcBorders>
            <w:shd w:val="clear" w:color="auto" w:fill="auto"/>
            <w:noWrap/>
            <w:vAlign w:val="center"/>
            <w:hideMark/>
          </w:tcPr>
          <w:p w14:paraId="57E7A13B" w14:textId="77777777" w:rsidR="00427F7C" w:rsidRPr="00257916" w:rsidRDefault="00427F7C" w:rsidP="00427F7C">
            <w:pPr>
              <w:spacing w:after="0" w:line="240" w:lineRule="auto"/>
              <w:jc w:val="center"/>
              <w:rPr>
                <w:rFonts w:ascii="Arial" w:eastAsia="Times New Roman" w:hAnsi="Arial" w:cs="Arial"/>
                <w:sz w:val="16"/>
                <w:szCs w:val="18"/>
              </w:rPr>
            </w:pPr>
            <w:r w:rsidRPr="00257916">
              <w:rPr>
                <w:rFonts w:ascii="Arial" w:eastAsia="Times New Roman" w:hAnsi="Arial" w:cs="Arial"/>
                <w:sz w:val="16"/>
                <w:szCs w:val="18"/>
              </w:rPr>
              <w:t>20007</w:t>
            </w:r>
          </w:p>
        </w:tc>
        <w:tc>
          <w:tcPr>
            <w:tcW w:w="650" w:type="pct"/>
            <w:tcBorders>
              <w:top w:val="nil"/>
              <w:left w:val="nil"/>
              <w:bottom w:val="single" w:sz="4" w:space="0" w:color="auto"/>
              <w:right w:val="single" w:sz="4" w:space="0" w:color="auto"/>
            </w:tcBorders>
            <w:shd w:val="clear" w:color="auto" w:fill="auto"/>
            <w:vAlign w:val="center"/>
            <w:hideMark/>
          </w:tcPr>
          <w:p w14:paraId="6C213C5B" w14:textId="77777777" w:rsidR="00427F7C" w:rsidRPr="00257916" w:rsidRDefault="00427F7C" w:rsidP="00427F7C">
            <w:pPr>
              <w:spacing w:after="0" w:line="240" w:lineRule="auto"/>
              <w:jc w:val="center"/>
              <w:rPr>
                <w:rFonts w:ascii="Arial" w:eastAsia="Times New Roman" w:hAnsi="Arial" w:cs="Arial"/>
                <w:sz w:val="16"/>
                <w:szCs w:val="18"/>
              </w:rPr>
            </w:pPr>
            <w:r w:rsidRPr="00257916">
              <w:rPr>
                <w:rFonts w:ascii="Arial" w:eastAsia="Times New Roman" w:hAnsi="Arial" w:cs="Arial"/>
                <w:sz w:val="16"/>
                <w:szCs w:val="18"/>
              </w:rPr>
              <w:t>ACQUISTO MOBILI E ARREDI  PER MENSA</w:t>
            </w:r>
          </w:p>
        </w:tc>
        <w:tc>
          <w:tcPr>
            <w:tcW w:w="350" w:type="pct"/>
            <w:tcBorders>
              <w:top w:val="nil"/>
              <w:left w:val="nil"/>
              <w:bottom w:val="single" w:sz="4" w:space="0" w:color="auto"/>
              <w:right w:val="single" w:sz="4" w:space="0" w:color="auto"/>
            </w:tcBorders>
            <w:shd w:val="clear" w:color="auto" w:fill="auto"/>
            <w:vAlign w:val="center"/>
            <w:hideMark/>
          </w:tcPr>
          <w:p w14:paraId="52156CCA" w14:textId="77777777" w:rsidR="00427F7C" w:rsidRPr="00257916" w:rsidRDefault="00427F7C" w:rsidP="00427F7C">
            <w:pPr>
              <w:spacing w:after="0" w:line="240" w:lineRule="auto"/>
              <w:jc w:val="center"/>
              <w:rPr>
                <w:rFonts w:ascii="Arial" w:eastAsia="Times New Roman" w:hAnsi="Arial" w:cs="Arial"/>
                <w:sz w:val="16"/>
                <w:szCs w:val="18"/>
              </w:rPr>
            </w:pPr>
            <w:r w:rsidRPr="00257916">
              <w:rPr>
                <w:rFonts w:ascii="Arial" w:eastAsia="Times New Roman" w:hAnsi="Arial" w:cs="Arial"/>
                <w:sz w:val="16"/>
                <w:szCs w:val="18"/>
              </w:rPr>
              <w:t>-</w:t>
            </w:r>
          </w:p>
        </w:tc>
        <w:tc>
          <w:tcPr>
            <w:tcW w:w="523" w:type="pct"/>
            <w:tcBorders>
              <w:top w:val="nil"/>
              <w:left w:val="nil"/>
              <w:bottom w:val="single" w:sz="4" w:space="0" w:color="auto"/>
              <w:right w:val="single" w:sz="4" w:space="0" w:color="auto"/>
            </w:tcBorders>
            <w:shd w:val="clear" w:color="auto" w:fill="auto"/>
            <w:vAlign w:val="center"/>
            <w:hideMark/>
          </w:tcPr>
          <w:p w14:paraId="1AFB536F" w14:textId="77777777" w:rsidR="00427F7C" w:rsidRPr="00257916" w:rsidRDefault="00427F7C" w:rsidP="00427F7C">
            <w:pPr>
              <w:spacing w:after="0" w:line="240" w:lineRule="auto"/>
              <w:jc w:val="center"/>
              <w:rPr>
                <w:rFonts w:ascii="Arial" w:eastAsia="Times New Roman" w:hAnsi="Arial" w:cs="Arial"/>
                <w:sz w:val="16"/>
                <w:szCs w:val="18"/>
              </w:rPr>
            </w:pPr>
            <w:r w:rsidRPr="00257916">
              <w:rPr>
                <w:rFonts w:ascii="Arial" w:eastAsia="Times New Roman" w:hAnsi="Arial" w:cs="Arial"/>
                <w:sz w:val="16"/>
                <w:szCs w:val="18"/>
              </w:rPr>
              <w:t>500,00</w:t>
            </w:r>
          </w:p>
        </w:tc>
        <w:tc>
          <w:tcPr>
            <w:tcW w:w="507" w:type="pct"/>
            <w:tcBorders>
              <w:top w:val="nil"/>
              <w:left w:val="nil"/>
              <w:bottom w:val="single" w:sz="4" w:space="0" w:color="auto"/>
              <w:right w:val="single" w:sz="4" w:space="0" w:color="auto"/>
            </w:tcBorders>
            <w:shd w:val="clear" w:color="auto" w:fill="auto"/>
            <w:noWrap/>
            <w:vAlign w:val="center"/>
            <w:hideMark/>
          </w:tcPr>
          <w:p w14:paraId="36BC78D4" w14:textId="77777777" w:rsidR="00427F7C" w:rsidRPr="00257916" w:rsidRDefault="00427F7C" w:rsidP="00427F7C">
            <w:pPr>
              <w:spacing w:after="0" w:line="240" w:lineRule="auto"/>
              <w:jc w:val="center"/>
              <w:rPr>
                <w:rFonts w:ascii="Arial" w:eastAsia="Times New Roman" w:hAnsi="Arial" w:cs="Arial"/>
                <w:sz w:val="16"/>
                <w:szCs w:val="20"/>
              </w:rPr>
            </w:pPr>
            <w:r w:rsidRPr="00257916">
              <w:rPr>
                <w:rFonts w:ascii="Arial" w:eastAsia="Times New Roman" w:hAnsi="Arial" w:cs="Arial"/>
                <w:sz w:val="16"/>
                <w:szCs w:val="20"/>
              </w:rPr>
              <w:t>0,00</w:t>
            </w:r>
          </w:p>
        </w:tc>
        <w:tc>
          <w:tcPr>
            <w:tcW w:w="481" w:type="pct"/>
            <w:tcBorders>
              <w:top w:val="nil"/>
              <w:left w:val="nil"/>
              <w:bottom w:val="single" w:sz="4" w:space="0" w:color="auto"/>
              <w:right w:val="single" w:sz="4" w:space="0" w:color="auto"/>
            </w:tcBorders>
            <w:shd w:val="clear" w:color="auto" w:fill="auto"/>
            <w:noWrap/>
            <w:vAlign w:val="center"/>
            <w:hideMark/>
          </w:tcPr>
          <w:p w14:paraId="77743CFF" w14:textId="77777777" w:rsidR="00427F7C" w:rsidRPr="00257916" w:rsidRDefault="00427F7C" w:rsidP="00427F7C">
            <w:pPr>
              <w:spacing w:after="0" w:line="240" w:lineRule="auto"/>
              <w:jc w:val="center"/>
              <w:rPr>
                <w:rFonts w:ascii="Arial" w:eastAsia="Times New Roman" w:hAnsi="Arial" w:cs="Arial"/>
                <w:sz w:val="16"/>
                <w:szCs w:val="20"/>
              </w:rPr>
            </w:pPr>
            <w:r w:rsidRPr="00257916">
              <w:rPr>
                <w:rFonts w:ascii="Arial" w:eastAsia="Times New Roman" w:hAnsi="Arial" w:cs="Arial"/>
                <w:sz w:val="16"/>
                <w:szCs w:val="20"/>
              </w:rPr>
              <w:t>0,00</w:t>
            </w:r>
          </w:p>
        </w:tc>
        <w:tc>
          <w:tcPr>
            <w:tcW w:w="760" w:type="pct"/>
            <w:tcBorders>
              <w:top w:val="nil"/>
              <w:left w:val="nil"/>
              <w:bottom w:val="single" w:sz="4" w:space="0" w:color="auto"/>
              <w:right w:val="single" w:sz="4" w:space="0" w:color="auto"/>
            </w:tcBorders>
            <w:shd w:val="clear" w:color="auto" w:fill="auto"/>
            <w:noWrap/>
            <w:vAlign w:val="center"/>
            <w:hideMark/>
          </w:tcPr>
          <w:p w14:paraId="4154F6A0" w14:textId="77777777" w:rsidR="00427F7C" w:rsidRPr="00257916" w:rsidRDefault="00427F7C" w:rsidP="00427F7C">
            <w:pPr>
              <w:spacing w:after="0" w:line="240" w:lineRule="auto"/>
              <w:jc w:val="center"/>
              <w:rPr>
                <w:rFonts w:ascii="Arial" w:eastAsia="Times New Roman" w:hAnsi="Arial" w:cs="Arial"/>
                <w:sz w:val="16"/>
                <w:szCs w:val="20"/>
              </w:rPr>
            </w:pPr>
          </w:p>
        </w:tc>
        <w:tc>
          <w:tcPr>
            <w:tcW w:w="456" w:type="pct"/>
            <w:tcBorders>
              <w:top w:val="nil"/>
              <w:left w:val="nil"/>
              <w:bottom w:val="single" w:sz="4" w:space="0" w:color="auto"/>
              <w:right w:val="single" w:sz="4" w:space="0" w:color="auto"/>
            </w:tcBorders>
            <w:shd w:val="clear" w:color="auto" w:fill="auto"/>
            <w:noWrap/>
            <w:vAlign w:val="center"/>
            <w:hideMark/>
          </w:tcPr>
          <w:p w14:paraId="738638DB" w14:textId="77777777" w:rsidR="00427F7C" w:rsidRPr="00257916" w:rsidRDefault="00427F7C" w:rsidP="00427F7C">
            <w:pPr>
              <w:spacing w:after="0" w:line="240" w:lineRule="auto"/>
              <w:jc w:val="center"/>
              <w:rPr>
                <w:rFonts w:ascii="Arial" w:eastAsia="Times New Roman" w:hAnsi="Arial" w:cs="Arial"/>
                <w:sz w:val="16"/>
                <w:szCs w:val="20"/>
              </w:rPr>
            </w:pPr>
            <w:r w:rsidRPr="00257916">
              <w:rPr>
                <w:rFonts w:ascii="Arial" w:eastAsia="Times New Roman" w:hAnsi="Arial" w:cs="Arial"/>
                <w:sz w:val="16"/>
                <w:szCs w:val="20"/>
              </w:rPr>
              <w:t>500,00</w:t>
            </w:r>
          </w:p>
        </w:tc>
      </w:tr>
      <w:tr w:rsidR="00257916" w:rsidRPr="00257916" w14:paraId="17A7C190" w14:textId="77777777" w:rsidTr="000A0627">
        <w:trPr>
          <w:trHeight w:val="720"/>
          <w:jc w:val="center"/>
        </w:trPr>
        <w:tc>
          <w:tcPr>
            <w:tcW w:w="262" w:type="pct"/>
            <w:tcBorders>
              <w:top w:val="nil"/>
              <w:left w:val="single" w:sz="4" w:space="0" w:color="auto"/>
              <w:bottom w:val="single" w:sz="4" w:space="0" w:color="auto"/>
              <w:right w:val="single" w:sz="4" w:space="0" w:color="auto"/>
            </w:tcBorders>
            <w:shd w:val="clear" w:color="auto" w:fill="auto"/>
            <w:vAlign w:val="center"/>
            <w:hideMark/>
          </w:tcPr>
          <w:p w14:paraId="58AC30E6" w14:textId="77777777" w:rsidR="00427F7C" w:rsidRPr="00257916" w:rsidRDefault="00427F7C" w:rsidP="00427F7C">
            <w:pPr>
              <w:spacing w:after="0" w:line="240" w:lineRule="auto"/>
              <w:jc w:val="center"/>
              <w:rPr>
                <w:rFonts w:ascii="Arial" w:eastAsia="Times New Roman" w:hAnsi="Arial" w:cs="Arial"/>
                <w:sz w:val="16"/>
                <w:szCs w:val="18"/>
              </w:rPr>
            </w:pPr>
            <w:r w:rsidRPr="00257916">
              <w:rPr>
                <w:rFonts w:ascii="Arial" w:eastAsia="Times New Roman" w:hAnsi="Arial" w:cs="Arial"/>
                <w:sz w:val="16"/>
                <w:szCs w:val="18"/>
              </w:rPr>
              <w:lastRenderedPageBreak/>
              <w:t>4003</w:t>
            </w:r>
          </w:p>
        </w:tc>
        <w:tc>
          <w:tcPr>
            <w:tcW w:w="768" w:type="pct"/>
            <w:tcBorders>
              <w:top w:val="nil"/>
              <w:left w:val="nil"/>
              <w:bottom w:val="single" w:sz="4" w:space="0" w:color="auto"/>
              <w:right w:val="single" w:sz="4" w:space="0" w:color="auto"/>
            </w:tcBorders>
            <w:shd w:val="clear" w:color="auto" w:fill="auto"/>
            <w:vAlign w:val="center"/>
            <w:hideMark/>
          </w:tcPr>
          <w:p w14:paraId="60DCBFE5" w14:textId="77777777" w:rsidR="00427F7C" w:rsidRPr="00257916" w:rsidRDefault="00427F7C" w:rsidP="00427F7C">
            <w:pPr>
              <w:spacing w:after="0" w:line="240" w:lineRule="auto"/>
              <w:jc w:val="center"/>
              <w:rPr>
                <w:rFonts w:ascii="Arial" w:eastAsia="Times New Roman" w:hAnsi="Arial" w:cs="Arial"/>
                <w:sz w:val="16"/>
                <w:szCs w:val="18"/>
              </w:rPr>
            </w:pPr>
            <w:r w:rsidRPr="00257916">
              <w:rPr>
                <w:rFonts w:ascii="Arial" w:eastAsia="Times New Roman" w:hAnsi="Arial" w:cs="Arial"/>
                <w:sz w:val="16"/>
                <w:szCs w:val="18"/>
              </w:rPr>
              <w:t>TRASFERIMENTI DAL BILANCIO REGIONALE PARTE CAPITALE - CONTRIBUTI AGLI INVESTIMENTI</w:t>
            </w:r>
          </w:p>
        </w:tc>
        <w:tc>
          <w:tcPr>
            <w:tcW w:w="243" w:type="pct"/>
            <w:tcBorders>
              <w:top w:val="nil"/>
              <w:left w:val="nil"/>
              <w:bottom w:val="single" w:sz="4" w:space="0" w:color="auto"/>
              <w:right w:val="single" w:sz="4" w:space="0" w:color="auto"/>
            </w:tcBorders>
            <w:shd w:val="clear" w:color="auto" w:fill="auto"/>
            <w:noWrap/>
            <w:vAlign w:val="center"/>
            <w:hideMark/>
          </w:tcPr>
          <w:p w14:paraId="0FBA93F4" w14:textId="77777777" w:rsidR="00427F7C" w:rsidRPr="00257916" w:rsidRDefault="00427F7C" w:rsidP="00427F7C">
            <w:pPr>
              <w:spacing w:after="0" w:line="240" w:lineRule="auto"/>
              <w:jc w:val="center"/>
              <w:rPr>
                <w:rFonts w:ascii="Arial" w:eastAsia="Times New Roman" w:hAnsi="Arial" w:cs="Arial"/>
                <w:sz w:val="16"/>
                <w:szCs w:val="18"/>
              </w:rPr>
            </w:pPr>
            <w:r w:rsidRPr="00257916">
              <w:rPr>
                <w:rFonts w:ascii="Arial" w:eastAsia="Times New Roman" w:hAnsi="Arial" w:cs="Arial"/>
                <w:sz w:val="16"/>
                <w:szCs w:val="18"/>
              </w:rPr>
              <w:t>20008</w:t>
            </w:r>
          </w:p>
        </w:tc>
        <w:tc>
          <w:tcPr>
            <w:tcW w:w="650" w:type="pct"/>
            <w:tcBorders>
              <w:top w:val="nil"/>
              <w:left w:val="nil"/>
              <w:bottom w:val="single" w:sz="4" w:space="0" w:color="auto"/>
              <w:right w:val="single" w:sz="4" w:space="0" w:color="auto"/>
            </w:tcBorders>
            <w:shd w:val="clear" w:color="auto" w:fill="auto"/>
            <w:vAlign w:val="center"/>
            <w:hideMark/>
          </w:tcPr>
          <w:p w14:paraId="03CAB05E" w14:textId="77777777" w:rsidR="00427F7C" w:rsidRPr="00257916" w:rsidRDefault="00427F7C" w:rsidP="00427F7C">
            <w:pPr>
              <w:spacing w:after="0" w:line="240" w:lineRule="auto"/>
              <w:jc w:val="center"/>
              <w:rPr>
                <w:rFonts w:ascii="Arial" w:eastAsia="Times New Roman" w:hAnsi="Arial" w:cs="Arial"/>
                <w:sz w:val="16"/>
                <w:szCs w:val="18"/>
              </w:rPr>
            </w:pPr>
            <w:r w:rsidRPr="00257916">
              <w:rPr>
                <w:rFonts w:ascii="Arial" w:eastAsia="Times New Roman" w:hAnsi="Arial" w:cs="Arial"/>
                <w:sz w:val="16"/>
                <w:szCs w:val="18"/>
              </w:rPr>
              <w:t>ACQUISTO  ATTREZZATURE E APPARECCHIATURE PER MENSA</w:t>
            </w:r>
          </w:p>
        </w:tc>
        <w:tc>
          <w:tcPr>
            <w:tcW w:w="350" w:type="pct"/>
            <w:tcBorders>
              <w:top w:val="nil"/>
              <w:left w:val="nil"/>
              <w:bottom w:val="single" w:sz="4" w:space="0" w:color="auto"/>
              <w:right w:val="single" w:sz="4" w:space="0" w:color="auto"/>
            </w:tcBorders>
            <w:shd w:val="clear" w:color="auto" w:fill="auto"/>
            <w:vAlign w:val="center"/>
            <w:hideMark/>
          </w:tcPr>
          <w:p w14:paraId="11DCA685" w14:textId="77777777" w:rsidR="00427F7C" w:rsidRPr="00257916" w:rsidRDefault="00427F7C" w:rsidP="00427F7C">
            <w:pPr>
              <w:spacing w:after="0" w:line="240" w:lineRule="auto"/>
              <w:jc w:val="center"/>
              <w:rPr>
                <w:rFonts w:ascii="Arial" w:eastAsia="Times New Roman" w:hAnsi="Arial" w:cs="Arial"/>
                <w:sz w:val="16"/>
                <w:szCs w:val="18"/>
              </w:rPr>
            </w:pPr>
            <w:r w:rsidRPr="00257916">
              <w:rPr>
                <w:rFonts w:ascii="Arial" w:eastAsia="Times New Roman" w:hAnsi="Arial" w:cs="Arial"/>
                <w:sz w:val="16"/>
                <w:szCs w:val="18"/>
              </w:rPr>
              <w:t>-</w:t>
            </w:r>
          </w:p>
        </w:tc>
        <w:tc>
          <w:tcPr>
            <w:tcW w:w="523" w:type="pct"/>
            <w:tcBorders>
              <w:top w:val="nil"/>
              <w:left w:val="nil"/>
              <w:bottom w:val="single" w:sz="4" w:space="0" w:color="auto"/>
              <w:right w:val="single" w:sz="4" w:space="0" w:color="auto"/>
            </w:tcBorders>
            <w:shd w:val="clear" w:color="auto" w:fill="auto"/>
            <w:vAlign w:val="center"/>
            <w:hideMark/>
          </w:tcPr>
          <w:p w14:paraId="58ED01C6" w14:textId="77777777" w:rsidR="00427F7C" w:rsidRPr="00257916" w:rsidRDefault="00427F7C" w:rsidP="00427F7C">
            <w:pPr>
              <w:spacing w:after="0" w:line="240" w:lineRule="auto"/>
              <w:jc w:val="center"/>
              <w:rPr>
                <w:rFonts w:ascii="Arial" w:eastAsia="Times New Roman" w:hAnsi="Arial" w:cs="Arial"/>
                <w:sz w:val="16"/>
                <w:szCs w:val="18"/>
              </w:rPr>
            </w:pPr>
            <w:r w:rsidRPr="00257916">
              <w:rPr>
                <w:rFonts w:ascii="Arial" w:eastAsia="Times New Roman" w:hAnsi="Arial" w:cs="Arial"/>
                <w:sz w:val="16"/>
                <w:szCs w:val="18"/>
              </w:rPr>
              <w:t>9.650,00</w:t>
            </w:r>
          </w:p>
        </w:tc>
        <w:tc>
          <w:tcPr>
            <w:tcW w:w="507" w:type="pct"/>
            <w:tcBorders>
              <w:top w:val="nil"/>
              <w:left w:val="nil"/>
              <w:bottom w:val="single" w:sz="4" w:space="0" w:color="auto"/>
              <w:right w:val="single" w:sz="4" w:space="0" w:color="auto"/>
            </w:tcBorders>
            <w:shd w:val="clear" w:color="auto" w:fill="auto"/>
            <w:noWrap/>
            <w:vAlign w:val="center"/>
            <w:hideMark/>
          </w:tcPr>
          <w:p w14:paraId="1769F162" w14:textId="77777777" w:rsidR="00427F7C" w:rsidRPr="00257916" w:rsidRDefault="00427F7C" w:rsidP="00427F7C">
            <w:pPr>
              <w:spacing w:after="0" w:line="240" w:lineRule="auto"/>
              <w:jc w:val="center"/>
              <w:rPr>
                <w:rFonts w:ascii="Arial" w:eastAsia="Times New Roman" w:hAnsi="Arial" w:cs="Arial"/>
                <w:sz w:val="16"/>
                <w:szCs w:val="20"/>
              </w:rPr>
            </w:pPr>
            <w:r w:rsidRPr="00257916">
              <w:rPr>
                <w:rFonts w:ascii="Arial" w:eastAsia="Times New Roman" w:hAnsi="Arial" w:cs="Arial"/>
                <w:sz w:val="16"/>
                <w:szCs w:val="20"/>
              </w:rPr>
              <w:t>0,00</w:t>
            </w:r>
          </w:p>
        </w:tc>
        <w:tc>
          <w:tcPr>
            <w:tcW w:w="481" w:type="pct"/>
            <w:tcBorders>
              <w:top w:val="nil"/>
              <w:left w:val="nil"/>
              <w:bottom w:val="single" w:sz="4" w:space="0" w:color="auto"/>
              <w:right w:val="single" w:sz="4" w:space="0" w:color="auto"/>
            </w:tcBorders>
            <w:shd w:val="clear" w:color="auto" w:fill="auto"/>
            <w:noWrap/>
            <w:vAlign w:val="center"/>
            <w:hideMark/>
          </w:tcPr>
          <w:p w14:paraId="565DF805" w14:textId="77777777" w:rsidR="00427F7C" w:rsidRPr="00257916" w:rsidRDefault="00427F7C" w:rsidP="00427F7C">
            <w:pPr>
              <w:spacing w:after="0" w:line="240" w:lineRule="auto"/>
              <w:jc w:val="center"/>
              <w:rPr>
                <w:rFonts w:ascii="Arial" w:eastAsia="Times New Roman" w:hAnsi="Arial" w:cs="Arial"/>
                <w:sz w:val="16"/>
                <w:szCs w:val="20"/>
              </w:rPr>
            </w:pPr>
            <w:r w:rsidRPr="00257916">
              <w:rPr>
                <w:rFonts w:ascii="Arial" w:eastAsia="Times New Roman" w:hAnsi="Arial" w:cs="Arial"/>
                <w:sz w:val="16"/>
                <w:szCs w:val="20"/>
              </w:rPr>
              <w:t>0,00</w:t>
            </w:r>
          </w:p>
        </w:tc>
        <w:tc>
          <w:tcPr>
            <w:tcW w:w="760" w:type="pct"/>
            <w:tcBorders>
              <w:top w:val="nil"/>
              <w:left w:val="nil"/>
              <w:bottom w:val="single" w:sz="4" w:space="0" w:color="auto"/>
              <w:right w:val="single" w:sz="4" w:space="0" w:color="auto"/>
            </w:tcBorders>
            <w:shd w:val="clear" w:color="auto" w:fill="auto"/>
            <w:noWrap/>
            <w:vAlign w:val="center"/>
            <w:hideMark/>
          </w:tcPr>
          <w:p w14:paraId="6E00B33A" w14:textId="77777777" w:rsidR="00427F7C" w:rsidRPr="00257916" w:rsidRDefault="00427F7C" w:rsidP="00427F7C">
            <w:pPr>
              <w:spacing w:after="0" w:line="240" w:lineRule="auto"/>
              <w:jc w:val="center"/>
              <w:rPr>
                <w:rFonts w:ascii="Arial" w:eastAsia="Times New Roman" w:hAnsi="Arial" w:cs="Arial"/>
                <w:sz w:val="16"/>
                <w:szCs w:val="20"/>
              </w:rPr>
            </w:pPr>
          </w:p>
        </w:tc>
        <w:tc>
          <w:tcPr>
            <w:tcW w:w="456" w:type="pct"/>
            <w:tcBorders>
              <w:top w:val="nil"/>
              <w:left w:val="nil"/>
              <w:bottom w:val="single" w:sz="4" w:space="0" w:color="auto"/>
              <w:right w:val="single" w:sz="4" w:space="0" w:color="auto"/>
            </w:tcBorders>
            <w:shd w:val="clear" w:color="auto" w:fill="auto"/>
            <w:noWrap/>
            <w:vAlign w:val="center"/>
            <w:hideMark/>
          </w:tcPr>
          <w:p w14:paraId="2BE8A8FD" w14:textId="77777777" w:rsidR="00427F7C" w:rsidRPr="00257916" w:rsidRDefault="00427F7C" w:rsidP="00427F7C">
            <w:pPr>
              <w:spacing w:after="0" w:line="240" w:lineRule="auto"/>
              <w:jc w:val="center"/>
              <w:rPr>
                <w:rFonts w:ascii="Arial" w:eastAsia="Times New Roman" w:hAnsi="Arial" w:cs="Arial"/>
                <w:sz w:val="16"/>
                <w:szCs w:val="20"/>
              </w:rPr>
            </w:pPr>
            <w:r w:rsidRPr="00257916">
              <w:rPr>
                <w:rFonts w:ascii="Arial" w:eastAsia="Times New Roman" w:hAnsi="Arial" w:cs="Arial"/>
                <w:sz w:val="16"/>
                <w:szCs w:val="20"/>
              </w:rPr>
              <w:t>9.650,00</w:t>
            </w:r>
          </w:p>
        </w:tc>
      </w:tr>
      <w:tr w:rsidR="00257916" w:rsidRPr="00257916" w14:paraId="37E952F4" w14:textId="77777777" w:rsidTr="000A0627">
        <w:trPr>
          <w:trHeight w:val="720"/>
          <w:jc w:val="center"/>
        </w:trPr>
        <w:tc>
          <w:tcPr>
            <w:tcW w:w="262" w:type="pct"/>
            <w:tcBorders>
              <w:top w:val="nil"/>
              <w:left w:val="single" w:sz="4" w:space="0" w:color="auto"/>
              <w:bottom w:val="single" w:sz="4" w:space="0" w:color="auto"/>
              <w:right w:val="single" w:sz="4" w:space="0" w:color="auto"/>
            </w:tcBorders>
            <w:shd w:val="clear" w:color="auto" w:fill="auto"/>
            <w:vAlign w:val="center"/>
            <w:hideMark/>
          </w:tcPr>
          <w:p w14:paraId="19B96803" w14:textId="77777777" w:rsidR="00427F7C" w:rsidRPr="00257916" w:rsidRDefault="00427F7C" w:rsidP="00427F7C">
            <w:pPr>
              <w:spacing w:after="0" w:line="240" w:lineRule="auto"/>
              <w:jc w:val="center"/>
              <w:rPr>
                <w:rFonts w:ascii="Arial" w:eastAsia="Times New Roman" w:hAnsi="Arial" w:cs="Arial"/>
                <w:sz w:val="16"/>
                <w:szCs w:val="18"/>
              </w:rPr>
            </w:pPr>
            <w:r w:rsidRPr="00257916">
              <w:rPr>
                <w:rFonts w:ascii="Arial" w:eastAsia="Times New Roman" w:hAnsi="Arial" w:cs="Arial"/>
                <w:sz w:val="16"/>
                <w:szCs w:val="18"/>
              </w:rPr>
              <w:t>4003</w:t>
            </w:r>
          </w:p>
        </w:tc>
        <w:tc>
          <w:tcPr>
            <w:tcW w:w="768" w:type="pct"/>
            <w:tcBorders>
              <w:top w:val="nil"/>
              <w:left w:val="nil"/>
              <w:bottom w:val="single" w:sz="4" w:space="0" w:color="auto"/>
              <w:right w:val="single" w:sz="4" w:space="0" w:color="auto"/>
            </w:tcBorders>
            <w:shd w:val="clear" w:color="auto" w:fill="auto"/>
            <w:vAlign w:val="center"/>
            <w:hideMark/>
          </w:tcPr>
          <w:p w14:paraId="78D8057E" w14:textId="77777777" w:rsidR="00427F7C" w:rsidRPr="00257916" w:rsidRDefault="00427F7C" w:rsidP="00427F7C">
            <w:pPr>
              <w:spacing w:after="0" w:line="240" w:lineRule="auto"/>
              <w:jc w:val="center"/>
              <w:rPr>
                <w:rFonts w:ascii="Arial" w:eastAsia="Times New Roman" w:hAnsi="Arial" w:cs="Arial"/>
                <w:sz w:val="16"/>
                <w:szCs w:val="18"/>
              </w:rPr>
            </w:pPr>
            <w:r w:rsidRPr="00257916">
              <w:rPr>
                <w:rFonts w:ascii="Arial" w:eastAsia="Times New Roman" w:hAnsi="Arial" w:cs="Arial"/>
                <w:sz w:val="16"/>
                <w:szCs w:val="18"/>
              </w:rPr>
              <w:t>TRASFERIMENTI DAL BILANCIO REGIONALE PARTE CAPITALE - CONTRIBUTI AGLI INVESTIMENTI</w:t>
            </w:r>
          </w:p>
        </w:tc>
        <w:tc>
          <w:tcPr>
            <w:tcW w:w="243" w:type="pct"/>
            <w:tcBorders>
              <w:top w:val="nil"/>
              <w:left w:val="nil"/>
              <w:bottom w:val="single" w:sz="4" w:space="0" w:color="auto"/>
              <w:right w:val="single" w:sz="4" w:space="0" w:color="auto"/>
            </w:tcBorders>
            <w:shd w:val="clear" w:color="auto" w:fill="auto"/>
            <w:noWrap/>
            <w:vAlign w:val="center"/>
            <w:hideMark/>
          </w:tcPr>
          <w:p w14:paraId="12579AC7" w14:textId="77777777" w:rsidR="00427F7C" w:rsidRPr="00257916" w:rsidRDefault="00427F7C" w:rsidP="00427F7C">
            <w:pPr>
              <w:spacing w:after="0" w:line="240" w:lineRule="auto"/>
              <w:jc w:val="center"/>
              <w:rPr>
                <w:rFonts w:ascii="Arial" w:eastAsia="Times New Roman" w:hAnsi="Arial" w:cs="Arial"/>
                <w:sz w:val="16"/>
                <w:szCs w:val="18"/>
              </w:rPr>
            </w:pPr>
            <w:r w:rsidRPr="00257916">
              <w:rPr>
                <w:rFonts w:ascii="Arial" w:eastAsia="Times New Roman" w:hAnsi="Arial" w:cs="Arial"/>
                <w:sz w:val="16"/>
                <w:szCs w:val="18"/>
              </w:rPr>
              <w:t>20010</w:t>
            </w:r>
          </w:p>
        </w:tc>
        <w:tc>
          <w:tcPr>
            <w:tcW w:w="650" w:type="pct"/>
            <w:tcBorders>
              <w:top w:val="nil"/>
              <w:left w:val="nil"/>
              <w:bottom w:val="single" w:sz="4" w:space="0" w:color="auto"/>
              <w:right w:val="single" w:sz="4" w:space="0" w:color="auto"/>
            </w:tcBorders>
            <w:shd w:val="clear" w:color="auto" w:fill="auto"/>
            <w:vAlign w:val="center"/>
            <w:hideMark/>
          </w:tcPr>
          <w:p w14:paraId="45D97C44" w14:textId="77777777" w:rsidR="00427F7C" w:rsidRPr="00257916" w:rsidRDefault="00427F7C" w:rsidP="00427F7C">
            <w:pPr>
              <w:spacing w:after="0" w:line="240" w:lineRule="auto"/>
              <w:jc w:val="center"/>
              <w:rPr>
                <w:rFonts w:ascii="Arial" w:eastAsia="Times New Roman" w:hAnsi="Arial" w:cs="Arial"/>
                <w:sz w:val="16"/>
                <w:szCs w:val="18"/>
              </w:rPr>
            </w:pPr>
            <w:r w:rsidRPr="00257916">
              <w:rPr>
                <w:rFonts w:ascii="Arial" w:eastAsia="Times New Roman" w:hAnsi="Arial" w:cs="Arial"/>
                <w:sz w:val="16"/>
                <w:szCs w:val="18"/>
              </w:rPr>
              <w:t>ACQUISTO  ATTREZZATURE PER BIBLIOTECA</w:t>
            </w:r>
          </w:p>
        </w:tc>
        <w:tc>
          <w:tcPr>
            <w:tcW w:w="350" w:type="pct"/>
            <w:tcBorders>
              <w:top w:val="nil"/>
              <w:left w:val="nil"/>
              <w:bottom w:val="single" w:sz="4" w:space="0" w:color="auto"/>
              <w:right w:val="single" w:sz="4" w:space="0" w:color="auto"/>
            </w:tcBorders>
            <w:shd w:val="clear" w:color="auto" w:fill="auto"/>
            <w:vAlign w:val="center"/>
            <w:hideMark/>
          </w:tcPr>
          <w:p w14:paraId="43810A7B" w14:textId="77777777" w:rsidR="00427F7C" w:rsidRPr="00257916" w:rsidRDefault="00427F7C" w:rsidP="00427F7C">
            <w:pPr>
              <w:spacing w:after="0" w:line="240" w:lineRule="auto"/>
              <w:jc w:val="center"/>
              <w:rPr>
                <w:rFonts w:ascii="Arial" w:eastAsia="Times New Roman" w:hAnsi="Arial" w:cs="Arial"/>
                <w:sz w:val="16"/>
                <w:szCs w:val="18"/>
              </w:rPr>
            </w:pPr>
            <w:r w:rsidRPr="00257916">
              <w:rPr>
                <w:rFonts w:ascii="Arial" w:eastAsia="Times New Roman" w:hAnsi="Arial" w:cs="Arial"/>
                <w:sz w:val="16"/>
                <w:szCs w:val="18"/>
              </w:rPr>
              <w:t>-</w:t>
            </w:r>
          </w:p>
        </w:tc>
        <w:tc>
          <w:tcPr>
            <w:tcW w:w="523" w:type="pct"/>
            <w:tcBorders>
              <w:top w:val="nil"/>
              <w:left w:val="nil"/>
              <w:bottom w:val="single" w:sz="4" w:space="0" w:color="auto"/>
              <w:right w:val="single" w:sz="4" w:space="0" w:color="auto"/>
            </w:tcBorders>
            <w:shd w:val="clear" w:color="auto" w:fill="auto"/>
            <w:vAlign w:val="center"/>
            <w:hideMark/>
          </w:tcPr>
          <w:p w14:paraId="487BD8FD" w14:textId="77777777" w:rsidR="00427F7C" w:rsidRPr="00257916" w:rsidRDefault="00427F7C" w:rsidP="00427F7C">
            <w:pPr>
              <w:spacing w:after="0" w:line="240" w:lineRule="auto"/>
              <w:jc w:val="center"/>
              <w:rPr>
                <w:rFonts w:ascii="Arial" w:eastAsia="Times New Roman" w:hAnsi="Arial" w:cs="Arial"/>
                <w:sz w:val="16"/>
                <w:szCs w:val="18"/>
              </w:rPr>
            </w:pPr>
            <w:r w:rsidRPr="00257916">
              <w:rPr>
                <w:rFonts w:ascii="Arial" w:eastAsia="Times New Roman" w:hAnsi="Arial" w:cs="Arial"/>
                <w:sz w:val="16"/>
                <w:szCs w:val="18"/>
              </w:rPr>
              <w:t>-</w:t>
            </w:r>
          </w:p>
        </w:tc>
        <w:tc>
          <w:tcPr>
            <w:tcW w:w="507" w:type="pct"/>
            <w:tcBorders>
              <w:top w:val="nil"/>
              <w:left w:val="nil"/>
              <w:bottom w:val="single" w:sz="4" w:space="0" w:color="auto"/>
              <w:right w:val="single" w:sz="4" w:space="0" w:color="auto"/>
            </w:tcBorders>
            <w:shd w:val="clear" w:color="auto" w:fill="auto"/>
            <w:noWrap/>
            <w:vAlign w:val="center"/>
            <w:hideMark/>
          </w:tcPr>
          <w:p w14:paraId="5240469D" w14:textId="77777777" w:rsidR="00427F7C" w:rsidRPr="00257916" w:rsidRDefault="00427F7C" w:rsidP="00427F7C">
            <w:pPr>
              <w:spacing w:after="0" w:line="240" w:lineRule="auto"/>
              <w:jc w:val="center"/>
              <w:rPr>
                <w:rFonts w:ascii="Arial" w:eastAsia="Times New Roman" w:hAnsi="Arial" w:cs="Arial"/>
                <w:sz w:val="16"/>
                <w:szCs w:val="20"/>
              </w:rPr>
            </w:pPr>
            <w:r w:rsidRPr="00257916">
              <w:rPr>
                <w:rFonts w:ascii="Arial" w:eastAsia="Times New Roman" w:hAnsi="Arial" w:cs="Arial"/>
                <w:sz w:val="16"/>
                <w:szCs w:val="20"/>
              </w:rPr>
              <w:t>0,00</w:t>
            </w:r>
          </w:p>
        </w:tc>
        <w:tc>
          <w:tcPr>
            <w:tcW w:w="481" w:type="pct"/>
            <w:tcBorders>
              <w:top w:val="nil"/>
              <w:left w:val="nil"/>
              <w:bottom w:val="single" w:sz="4" w:space="0" w:color="auto"/>
              <w:right w:val="single" w:sz="4" w:space="0" w:color="auto"/>
            </w:tcBorders>
            <w:shd w:val="clear" w:color="auto" w:fill="auto"/>
            <w:noWrap/>
            <w:vAlign w:val="center"/>
            <w:hideMark/>
          </w:tcPr>
          <w:p w14:paraId="06E1D3AC" w14:textId="77777777" w:rsidR="00427F7C" w:rsidRPr="00257916" w:rsidRDefault="00427F7C" w:rsidP="00427F7C">
            <w:pPr>
              <w:spacing w:after="0" w:line="240" w:lineRule="auto"/>
              <w:jc w:val="center"/>
              <w:rPr>
                <w:rFonts w:ascii="Arial" w:eastAsia="Times New Roman" w:hAnsi="Arial" w:cs="Arial"/>
                <w:sz w:val="16"/>
                <w:szCs w:val="20"/>
              </w:rPr>
            </w:pPr>
            <w:r w:rsidRPr="00257916">
              <w:rPr>
                <w:rFonts w:ascii="Arial" w:eastAsia="Times New Roman" w:hAnsi="Arial" w:cs="Arial"/>
                <w:sz w:val="16"/>
                <w:szCs w:val="20"/>
              </w:rPr>
              <w:t>0,00</w:t>
            </w:r>
          </w:p>
        </w:tc>
        <w:tc>
          <w:tcPr>
            <w:tcW w:w="760" w:type="pct"/>
            <w:tcBorders>
              <w:top w:val="nil"/>
              <w:left w:val="nil"/>
              <w:bottom w:val="single" w:sz="4" w:space="0" w:color="auto"/>
              <w:right w:val="single" w:sz="4" w:space="0" w:color="auto"/>
            </w:tcBorders>
            <w:shd w:val="clear" w:color="auto" w:fill="auto"/>
            <w:noWrap/>
            <w:vAlign w:val="center"/>
            <w:hideMark/>
          </w:tcPr>
          <w:p w14:paraId="208230C6" w14:textId="77777777" w:rsidR="00427F7C" w:rsidRPr="00257916" w:rsidRDefault="00427F7C" w:rsidP="00427F7C">
            <w:pPr>
              <w:spacing w:after="0" w:line="240" w:lineRule="auto"/>
              <w:jc w:val="center"/>
              <w:rPr>
                <w:rFonts w:ascii="Arial" w:eastAsia="Times New Roman" w:hAnsi="Arial" w:cs="Arial"/>
                <w:sz w:val="16"/>
                <w:szCs w:val="20"/>
              </w:rPr>
            </w:pPr>
          </w:p>
        </w:tc>
        <w:tc>
          <w:tcPr>
            <w:tcW w:w="456" w:type="pct"/>
            <w:tcBorders>
              <w:top w:val="nil"/>
              <w:left w:val="nil"/>
              <w:bottom w:val="single" w:sz="4" w:space="0" w:color="auto"/>
              <w:right w:val="single" w:sz="4" w:space="0" w:color="auto"/>
            </w:tcBorders>
            <w:shd w:val="clear" w:color="auto" w:fill="auto"/>
            <w:noWrap/>
            <w:vAlign w:val="center"/>
            <w:hideMark/>
          </w:tcPr>
          <w:p w14:paraId="3D95D3C0" w14:textId="77777777" w:rsidR="00427F7C" w:rsidRPr="00257916" w:rsidRDefault="00427F7C" w:rsidP="00427F7C">
            <w:pPr>
              <w:spacing w:after="0" w:line="240" w:lineRule="auto"/>
              <w:jc w:val="center"/>
              <w:rPr>
                <w:rFonts w:ascii="Arial" w:eastAsia="Times New Roman" w:hAnsi="Arial" w:cs="Arial"/>
                <w:sz w:val="16"/>
                <w:szCs w:val="20"/>
              </w:rPr>
            </w:pPr>
            <w:r w:rsidRPr="00257916">
              <w:rPr>
                <w:rFonts w:ascii="Arial" w:eastAsia="Times New Roman" w:hAnsi="Arial" w:cs="Arial"/>
                <w:sz w:val="16"/>
                <w:szCs w:val="20"/>
              </w:rPr>
              <w:t>0,00</w:t>
            </w:r>
          </w:p>
        </w:tc>
      </w:tr>
      <w:tr w:rsidR="00257916" w:rsidRPr="00257916" w14:paraId="7A663434" w14:textId="77777777" w:rsidTr="000A0627">
        <w:trPr>
          <w:trHeight w:val="720"/>
          <w:jc w:val="center"/>
        </w:trPr>
        <w:tc>
          <w:tcPr>
            <w:tcW w:w="262" w:type="pct"/>
            <w:tcBorders>
              <w:top w:val="nil"/>
              <w:left w:val="single" w:sz="4" w:space="0" w:color="auto"/>
              <w:bottom w:val="single" w:sz="4" w:space="0" w:color="auto"/>
              <w:right w:val="single" w:sz="4" w:space="0" w:color="auto"/>
            </w:tcBorders>
            <w:shd w:val="clear" w:color="auto" w:fill="auto"/>
            <w:vAlign w:val="center"/>
            <w:hideMark/>
          </w:tcPr>
          <w:p w14:paraId="0D202B31" w14:textId="77777777" w:rsidR="00427F7C" w:rsidRPr="00257916" w:rsidRDefault="00427F7C" w:rsidP="00427F7C">
            <w:pPr>
              <w:spacing w:after="0" w:line="240" w:lineRule="auto"/>
              <w:jc w:val="center"/>
              <w:rPr>
                <w:rFonts w:ascii="Arial" w:eastAsia="Times New Roman" w:hAnsi="Arial" w:cs="Arial"/>
                <w:sz w:val="16"/>
                <w:szCs w:val="18"/>
              </w:rPr>
            </w:pPr>
            <w:r w:rsidRPr="00257916">
              <w:rPr>
                <w:rFonts w:ascii="Arial" w:eastAsia="Times New Roman" w:hAnsi="Arial" w:cs="Arial"/>
                <w:sz w:val="16"/>
                <w:szCs w:val="18"/>
              </w:rPr>
              <w:t>4003</w:t>
            </w:r>
          </w:p>
        </w:tc>
        <w:tc>
          <w:tcPr>
            <w:tcW w:w="768" w:type="pct"/>
            <w:tcBorders>
              <w:top w:val="nil"/>
              <w:left w:val="nil"/>
              <w:bottom w:val="single" w:sz="4" w:space="0" w:color="auto"/>
              <w:right w:val="single" w:sz="4" w:space="0" w:color="auto"/>
            </w:tcBorders>
            <w:shd w:val="clear" w:color="auto" w:fill="auto"/>
            <w:vAlign w:val="center"/>
            <w:hideMark/>
          </w:tcPr>
          <w:p w14:paraId="2625B465" w14:textId="77777777" w:rsidR="00427F7C" w:rsidRPr="00257916" w:rsidRDefault="00427F7C" w:rsidP="00427F7C">
            <w:pPr>
              <w:spacing w:after="0" w:line="240" w:lineRule="auto"/>
              <w:jc w:val="center"/>
              <w:rPr>
                <w:rFonts w:ascii="Arial" w:eastAsia="Times New Roman" w:hAnsi="Arial" w:cs="Arial"/>
                <w:sz w:val="16"/>
                <w:szCs w:val="18"/>
              </w:rPr>
            </w:pPr>
            <w:r w:rsidRPr="00257916">
              <w:rPr>
                <w:rFonts w:ascii="Arial" w:eastAsia="Times New Roman" w:hAnsi="Arial" w:cs="Arial"/>
                <w:sz w:val="16"/>
                <w:szCs w:val="18"/>
              </w:rPr>
              <w:t>TRASFERIMENTI DAL BILANCIO REGIONALE PARTE CAPITALE - CONTRIBUTI AGLI INVESTIMENTI</w:t>
            </w:r>
          </w:p>
        </w:tc>
        <w:tc>
          <w:tcPr>
            <w:tcW w:w="243" w:type="pct"/>
            <w:tcBorders>
              <w:top w:val="nil"/>
              <w:left w:val="nil"/>
              <w:bottom w:val="single" w:sz="4" w:space="0" w:color="auto"/>
              <w:right w:val="single" w:sz="4" w:space="0" w:color="auto"/>
            </w:tcBorders>
            <w:shd w:val="clear" w:color="auto" w:fill="auto"/>
            <w:noWrap/>
            <w:vAlign w:val="center"/>
            <w:hideMark/>
          </w:tcPr>
          <w:p w14:paraId="0F864602" w14:textId="77777777" w:rsidR="00427F7C" w:rsidRPr="00257916" w:rsidRDefault="00427F7C" w:rsidP="00427F7C">
            <w:pPr>
              <w:spacing w:after="0" w:line="240" w:lineRule="auto"/>
              <w:jc w:val="center"/>
              <w:rPr>
                <w:rFonts w:ascii="Arial" w:eastAsia="Times New Roman" w:hAnsi="Arial" w:cs="Arial"/>
                <w:sz w:val="16"/>
                <w:szCs w:val="18"/>
              </w:rPr>
            </w:pPr>
            <w:r w:rsidRPr="00257916">
              <w:rPr>
                <w:rFonts w:ascii="Arial" w:eastAsia="Times New Roman" w:hAnsi="Arial" w:cs="Arial"/>
                <w:sz w:val="16"/>
                <w:szCs w:val="18"/>
              </w:rPr>
              <w:t>20011</w:t>
            </w:r>
          </w:p>
        </w:tc>
        <w:tc>
          <w:tcPr>
            <w:tcW w:w="650" w:type="pct"/>
            <w:tcBorders>
              <w:top w:val="nil"/>
              <w:left w:val="nil"/>
              <w:bottom w:val="single" w:sz="4" w:space="0" w:color="auto"/>
              <w:right w:val="single" w:sz="4" w:space="0" w:color="auto"/>
            </w:tcBorders>
            <w:shd w:val="clear" w:color="auto" w:fill="auto"/>
            <w:vAlign w:val="center"/>
            <w:hideMark/>
          </w:tcPr>
          <w:p w14:paraId="2D3880DC" w14:textId="77777777" w:rsidR="00427F7C" w:rsidRPr="00257916" w:rsidRDefault="00427F7C" w:rsidP="00427F7C">
            <w:pPr>
              <w:spacing w:after="0" w:line="240" w:lineRule="auto"/>
              <w:jc w:val="center"/>
              <w:rPr>
                <w:rFonts w:ascii="Arial" w:eastAsia="Times New Roman" w:hAnsi="Arial" w:cs="Arial"/>
                <w:sz w:val="16"/>
                <w:szCs w:val="18"/>
              </w:rPr>
            </w:pPr>
            <w:r w:rsidRPr="00257916">
              <w:rPr>
                <w:rFonts w:ascii="Arial" w:eastAsia="Times New Roman" w:hAnsi="Arial" w:cs="Arial"/>
                <w:sz w:val="16"/>
                <w:szCs w:val="18"/>
              </w:rPr>
              <w:t>SPESE PER L'ACQUISTO DI MATERIALI E ATTREZZATURE PER ALLESTIMENTO DI MOSTRE ED ESPOSIZIONI</w:t>
            </w:r>
          </w:p>
        </w:tc>
        <w:tc>
          <w:tcPr>
            <w:tcW w:w="350" w:type="pct"/>
            <w:tcBorders>
              <w:top w:val="nil"/>
              <w:left w:val="nil"/>
              <w:bottom w:val="single" w:sz="4" w:space="0" w:color="auto"/>
              <w:right w:val="single" w:sz="4" w:space="0" w:color="auto"/>
            </w:tcBorders>
            <w:shd w:val="clear" w:color="auto" w:fill="auto"/>
            <w:vAlign w:val="center"/>
            <w:hideMark/>
          </w:tcPr>
          <w:p w14:paraId="6BB4525C" w14:textId="77777777" w:rsidR="00427F7C" w:rsidRPr="00257916" w:rsidRDefault="00427F7C" w:rsidP="00427F7C">
            <w:pPr>
              <w:spacing w:after="0" w:line="240" w:lineRule="auto"/>
              <w:jc w:val="center"/>
              <w:rPr>
                <w:rFonts w:ascii="Arial" w:eastAsia="Times New Roman" w:hAnsi="Arial" w:cs="Arial"/>
                <w:sz w:val="16"/>
                <w:szCs w:val="18"/>
              </w:rPr>
            </w:pPr>
            <w:r w:rsidRPr="00257916">
              <w:rPr>
                <w:rFonts w:ascii="Arial" w:eastAsia="Times New Roman" w:hAnsi="Arial" w:cs="Arial"/>
                <w:sz w:val="16"/>
                <w:szCs w:val="18"/>
              </w:rPr>
              <w:t>-</w:t>
            </w:r>
          </w:p>
        </w:tc>
        <w:tc>
          <w:tcPr>
            <w:tcW w:w="523" w:type="pct"/>
            <w:tcBorders>
              <w:top w:val="nil"/>
              <w:left w:val="nil"/>
              <w:bottom w:val="single" w:sz="4" w:space="0" w:color="auto"/>
              <w:right w:val="single" w:sz="4" w:space="0" w:color="auto"/>
            </w:tcBorders>
            <w:shd w:val="clear" w:color="auto" w:fill="auto"/>
            <w:vAlign w:val="center"/>
            <w:hideMark/>
          </w:tcPr>
          <w:p w14:paraId="7FC87679" w14:textId="77777777" w:rsidR="00427F7C" w:rsidRPr="00257916" w:rsidRDefault="00427F7C" w:rsidP="00427F7C">
            <w:pPr>
              <w:spacing w:after="0" w:line="240" w:lineRule="auto"/>
              <w:jc w:val="center"/>
              <w:rPr>
                <w:rFonts w:ascii="Arial" w:eastAsia="Times New Roman" w:hAnsi="Arial" w:cs="Arial"/>
                <w:sz w:val="16"/>
                <w:szCs w:val="18"/>
              </w:rPr>
            </w:pPr>
            <w:r w:rsidRPr="00257916">
              <w:rPr>
                <w:rFonts w:ascii="Arial" w:eastAsia="Times New Roman" w:hAnsi="Arial" w:cs="Arial"/>
                <w:sz w:val="16"/>
                <w:szCs w:val="18"/>
              </w:rPr>
              <w:t>1.000,00</w:t>
            </w:r>
          </w:p>
        </w:tc>
        <w:tc>
          <w:tcPr>
            <w:tcW w:w="507" w:type="pct"/>
            <w:tcBorders>
              <w:top w:val="nil"/>
              <w:left w:val="nil"/>
              <w:bottom w:val="single" w:sz="4" w:space="0" w:color="auto"/>
              <w:right w:val="single" w:sz="4" w:space="0" w:color="auto"/>
            </w:tcBorders>
            <w:shd w:val="clear" w:color="auto" w:fill="auto"/>
            <w:noWrap/>
            <w:vAlign w:val="center"/>
            <w:hideMark/>
          </w:tcPr>
          <w:p w14:paraId="48760541" w14:textId="77777777" w:rsidR="00427F7C" w:rsidRPr="00257916" w:rsidRDefault="00427F7C" w:rsidP="00427F7C">
            <w:pPr>
              <w:spacing w:after="0" w:line="240" w:lineRule="auto"/>
              <w:jc w:val="center"/>
              <w:rPr>
                <w:rFonts w:ascii="Arial" w:eastAsia="Times New Roman" w:hAnsi="Arial" w:cs="Arial"/>
                <w:sz w:val="16"/>
                <w:szCs w:val="20"/>
              </w:rPr>
            </w:pPr>
            <w:r w:rsidRPr="00257916">
              <w:rPr>
                <w:rFonts w:ascii="Arial" w:eastAsia="Times New Roman" w:hAnsi="Arial" w:cs="Arial"/>
                <w:sz w:val="16"/>
                <w:szCs w:val="20"/>
              </w:rPr>
              <w:t>1.000,00</w:t>
            </w:r>
          </w:p>
        </w:tc>
        <w:tc>
          <w:tcPr>
            <w:tcW w:w="481" w:type="pct"/>
            <w:tcBorders>
              <w:top w:val="nil"/>
              <w:left w:val="nil"/>
              <w:bottom w:val="single" w:sz="4" w:space="0" w:color="auto"/>
              <w:right w:val="single" w:sz="4" w:space="0" w:color="auto"/>
            </w:tcBorders>
            <w:shd w:val="clear" w:color="auto" w:fill="auto"/>
            <w:noWrap/>
            <w:vAlign w:val="center"/>
            <w:hideMark/>
          </w:tcPr>
          <w:p w14:paraId="72B46DD8" w14:textId="77777777" w:rsidR="00427F7C" w:rsidRPr="00257916" w:rsidRDefault="00427F7C" w:rsidP="00427F7C">
            <w:pPr>
              <w:spacing w:after="0" w:line="240" w:lineRule="auto"/>
              <w:jc w:val="center"/>
              <w:rPr>
                <w:rFonts w:ascii="Arial" w:eastAsia="Times New Roman" w:hAnsi="Arial" w:cs="Arial"/>
                <w:sz w:val="16"/>
                <w:szCs w:val="20"/>
              </w:rPr>
            </w:pPr>
            <w:r w:rsidRPr="00257916">
              <w:rPr>
                <w:rFonts w:ascii="Arial" w:eastAsia="Times New Roman" w:hAnsi="Arial" w:cs="Arial"/>
                <w:sz w:val="16"/>
                <w:szCs w:val="20"/>
              </w:rPr>
              <w:t>0,00</w:t>
            </w:r>
          </w:p>
        </w:tc>
        <w:tc>
          <w:tcPr>
            <w:tcW w:w="760" w:type="pct"/>
            <w:tcBorders>
              <w:top w:val="nil"/>
              <w:left w:val="nil"/>
              <w:bottom w:val="single" w:sz="4" w:space="0" w:color="auto"/>
              <w:right w:val="single" w:sz="4" w:space="0" w:color="auto"/>
            </w:tcBorders>
            <w:shd w:val="clear" w:color="auto" w:fill="auto"/>
            <w:noWrap/>
            <w:vAlign w:val="center"/>
            <w:hideMark/>
          </w:tcPr>
          <w:p w14:paraId="0EE6F281" w14:textId="77777777" w:rsidR="00427F7C" w:rsidRPr="00257916" w:rsidRDefault="00427F7C" w:rsidP="00427F7C">
            <w:pPr>
              <w:spacing w:after="0" w:line="240" w:lineRule="auto"/>
              <w:jc w:val="center"/>
              <w:rPr>
                <w:rFonts w:ascii="Arial" w:eastAsia="Times New Roman" w:hAnsi="Arial" w:cs="Arial"/>
                <w:sz w:val="16"/>
                <w:szCs w:val="20"/>
              </w:rPr>
            </w:pPr>
          </w:p>
        </w:tc>
        <w:tc>
          <w:tcPr>
            <w:tcW w:w="456" w:type="pct"/>
            <w:tcBorders>
              <w:top w:val="nil"/>
              <w:left w:val="nil"/>
              <w:bottom w:val="single" w:sz="4" w:space="0" w:color="auto"/>
              <w:right w:val="single" w:sz="4" w:space="0" w:color="auto"/>
            </w:tcBorders>
            <w:shd w:val="clear" w:color="auto" w:fill="auto"/>
            <w:noWrap/>
            <w:vAlign w:val="center"/>
            <w:hideMark/>
          </w:tcPr>
          <w:p w14:paraId="4CF1FC3B" w14:textId="77777777" w:rsidR="00427F7C" w:rsidRPr="00257916" w:rsidRDefault="00427F7C" w:rsidP="00427F7C">
            <w:pPr>
              <w:spacing w:after="0" w:line="240" w:lineRule="auto"/>
              <w:jc w:val="center"/>
              <w:rPr>
                <w:rFonts w:ascii="Arial" w:eastAsia="Times New Roman" w:hAnsi="Arial" w:cs="Arial"/>
                <w:sz w:val="16"/>
                <w:szCs w:val="20"/>
              </w:rPr>
            </w:pPr>
            <w:r w:rsidRPr="00257916">
              <w:rPr>
                <w:rFonts w:ascii="Arial" w:eastAsia="Times New Roman" w:hAnsi="Arial" w:cs="Arial"/>
                <w:sz w:val="16"/>
                <w:szCs w:val="20"/>
              </w:rPr>
              <w:t>0,00</w:t>
            </w:r>
          </w:p>
        </w:tc>
      </w:tr>
      <w:tr w:rsidR="00257916" w:rsidRPr="00257916" w14:paraId="276874ED" w14:textId="77777777" w:rsidTr="000A0627">
        <w:trPr>
          <w:trHeight w:val="720"/>
          <w:jc w:val="center"/>
        </w:trPr>
        <w:tc>
          <w:tcPr>
            <w:tcW w:w="262" w:type="pct"/>
            <w:tcBorders>
              <w:top w:val="nil"/>
              <w:left w:val="single" w:sz="4" w:space="0" w:color="auto"/>
              <w:bottom w:val="single" w:sz="4" w:space="0" w:color="auto"/>
              <w:right w:val="single" w:sz="4" w:space="0" w:color="auto"/>
            </w:tcBorders>
            <w:shd w:val="clear" w:color="auto" w:fill="auto"/>
            <w:vAlign w:val="center"/>
            <w:hideMark/>
          </w:tcPr>
          <w:p w14:paraId="3DEDA7C0" w14:textId="77777777" w:rsidR="00427F7C" w:rsidRPr="00257916" w:rsidRDefault="00427F7C" w:rsidP="00427F7C">
            <w:pPr>
              <w:spacing w:after="0" w:line="240" w:lineRule="auto"/>
              <w:jc w:val="center"/>
              <w:rPr>
                <w:rFonts w:ascii="Arial" w:eastAsia="Times New Roman" w:hAnsi="Arial" w:cs="Arial"/>
                <w:sz w:val="16"/>
                <w:szCs w:val="18"/>
              </w:rPr>
            </w:pPr>
            <w:r w:rsidRPr="00257916">
              <w:rPr>
                <w:rFonts w:ascii="Arial" w:eastAsia="Times New Roman" w:hAnsi="Arial" w:cs="Arial"/>
                <w:sz w:val="16"/>
                <w:szCs w:val="18"/>
              </w:rPr>
              <w:t>7</w:t>
            </w:r>
          </w:p>
        </w:tc>
        <w:tc>
          <w:tcPr>
            <w:tcW w:w="768" w:type="pct"/>
            <w:tcBorders>
              <w:top w:val="nil"/>
              <w:left w:val="nil"/>
              <w:bottom w:val="single" w:sz="4" w:space="0" w:color="auto"/>
              <w:right w:val="single" w:sz="4" w:space="0" w:color="auto"/>
            </w:tcBorders>
            <w:shd w:val="clear" w:color="auto" w:fill="auto"/>
            <w:vAlign w:val="center"/>
            <w:hideMark/>
          </w:tcPr>
          <w:p w14:paraId="61494A23" w14:textId="77777777" w:rsidR="00427F7C" w:rsidRPr="00257916" w:rsidRDefault="00427F7C" w:rsidP="00427F7C">
            <w:pPr>
              <w:spacing w:after="0" w:line="240" w:lineRule="auto"/>
              <w:jc w:val="center"/>
              <w:rPr>
                <w:rFonts w:ascii="Arial" w:eastAsia="Times New Roman" w:hAnsi="Arial" w:cs="Arial"/>
                <w:sz w:val="16"/>
                <w:szCs w:val="18"/>
              </w:rPr>
            </w:pPr>
            <w:r w:rsidRPr="00257916">
              <w:rPr>
                <w:rFonts w:ascii="Arial" w:eastAsia="Times New Roman" w:hAnsi="Arial" w:cs="Arial"/>
                <w:sz w:val="16"/>
                <w:szCs w:val="18"/>
              </w:rPr>
              <w:t>AVANZO DI AMMINISTRAZIONE ESERCIZIO PRECEDENTE PARTE DESTINATA AGLI INVESTIMENTI</w:t>
            </w:r>
          </w:p>
        </w:tc>
        <w:tc>
          <w:tcPr>
            <w:tcW w:w="243" w:type="pct"/>
            <w:tcBorders>
              <w:top w:val="nil"/>
              <w:left w:val="nil"/>
              <w:bottom w:val="single" w:sz="4" w:space="0" w:color="auto"/>
              <w:right w:val="single" w:sz="4" w:space="0" w:color="auto"/>
            </w:tcBorders>
            <w:shd w:val="clear" w:color="auto" w:fill="auto"/>
            <w:noWrap/>
            <w:vAlign w:val="center"/>
            <w:hideMark/>
          </w:tcPr>
          <w:p w14:paraId="53AE154D" w14:textId="77777777" w:rsidR="00427F7C" w:rsidRPr="00257916" w:rsidRDefault="00427F7C" w:rsidP="00427F7C">
            <w:pPr>
              <w:spacing w:after="0" w:line="240" w:lineRule="auto"/>
              <w:jc w:val="center"/>
              <w:rPr>
                <w:rFonts w:ascii="Arial" w:eastAsia="Times New Roman" w:hAnsi="Arial" w:cs="Arial"/>
                <w:sz w:val="16"/>
                <w:szCs w:val="18"/>
              </w:rPr>
            </w:pPr>
            <w:r w:rsidRPr="00257916">
              <w:rPr>
                <w:rFonts w:ascii="Arial" w:eastAsia="Times New Roman" w:hAnsi="Arial" w:cs="Arial"/>
                <w:sz w:val="16"/>
                <w:szCs w:val="18"/>
              </w:rPr>
              <w:t>20011</w:t>
            </w:r>
          </w:p>
        </w:tc>
        <w:tc>
          <w:tcPr>
            <w:tcW w:w="650" w:type="pct"/>
            <w:tcBorders>
              <w:top w:val="nil"/>
              <w:left w:val="nil"/>
              <w:bottom w:val="single" w:sz="4" w:space="0" w:color="auto"/>
              <w:right w:val="single" w:sz="4" w:space="0" w:color="auto"/>
            </w:tcBorders>
            <w:shd w:val="clear" w:color="auto" w:fill="auto"/>
            <w:vAlign w:val="center"/>
            <w:hideMark/>
          </w:tcPr>
          <w:p w14:paraId="58741D16" w14:textId="77777777" w:rsidR="00427F7C" w:rsidRPr="00257916" w:rsidRDefault="00427F7C" w:rsidP="00427F7C">
            <w:pPr>
              <w:spacing w:after="0" w:line="240" w:lineRule="auto"/>
              <w:jc w:val="center"/>
              <w:rPr>
                <w:rFonts w:ascii="Arial" w:eastAsia="Times New Roman" w:hAnsi="Arial" w:cs="Arial"/>
                <w:sz w:val="16"/>
                <w:szCs w:val="18"/>
              </w:rPr>
            </w:pPr>
            <w:r w:rsidRPr="00257916">
              <w:rPr>
                <w:rFonts w:ascii="Arial" w:eastAsia="Times New Roman" w:hAnsi="Arial" w:cs="Arial"/>
                <w:sz w:val="16"/>
                <w:szCs w:val="18"/>
              </w:rPr>
              <w:t>SPESE PER L'ACQUISTO DI MATERIALI E ATTREZZATURE PER ALLESTIMENTO DI MOSTRE ED ESPOSIZIONI</w:t>
            </w:r>
          </w:p>
        </w:tc>
        <w:tc>
          <w:tcPr>
            <w:tcW w:w="350" w:type="pct"/>
            <w:tcBorders>
              <w:top w:val="nil"/>
              <w:left w:val="nil"/>
              <w:bottom w:val="single" w:sz="4" w:space="0" w:color="auto"/>
              <w:right w:val="single" w:sz="4" w:space="0" w:color="auto"/>
            </w:tcBorders>
            <w:shd w:val="clear" w:color="auto" w:fill="auto"/>
            <w:vAlign w:val="center"/>
            <w:hideMark/>
          </w:tcPr>
          <w:p w14:paraId="798CC754" w14:textId="77777777" w:rsidR="00427F7C" w:rsidRPr="00257916" w:rsidRDefault="00427F7C" w:rsidP="00427F7C">
            <w:pPr>
              <w:spacing w:after="0" w:line="240" w:lineRule="auto"/>
              <w:jc w:val="center"/>
              <w:rPr>
                <w:rFonts w:ascii="Arial" w:eastAsia="Times New Roman" w:hAnsi="Arial" w:cs="Arial"/>
                <w:sz w:val="16"/>
                <w:szCs w:val="18"/>
              </w:rPr>
            </w:pPr>
            <w:r w:rsidRPr="00257916">
              <w:rPr>
                <w:rFonts w:ascii="Arial" w:eastAsia="Times New Roman" w:hAnsi="Arial" w:cs="Arial"/>
                <w:sz w:val="16"/>
                <w:szCs w:val="18"/>
              </w:rPr>
              <w:t>2.000,00</w:t>
            </w:r>
          </w:p>
        </w:tc>
        <w:tc>
          <w:tcPr>
            <w:tcW w:w="523" w:type="pct"/>
            <w:tcBorders>
              <w:top w:val="nil"/>
              <w:left w:val="nil"/>
              <w:bottom w:val="single" w:sz="4" w:space="0" w:color="auto"/>
              <w:right w:val="single" w:sz="4" w:space="0" w:color="auto"/>
            </w:tcBorders>
            <w:shd w:val="clear" w:color="auto" w:fill="auto"/>
            <w:noWrap/>
            <w:vAlign w:val="center"/>
            <w:hideMark/>
          </w:tcPr>
          <w:p w14:paraId="28C7E8C3" w14:textId="77777777" w:rsidR="00427F7C" w:rsidRPr="00257916" w:rsidRDefault="00427F7C" w:rsidP="00427F7C">
            <w:pPr>
              <w:spacing w:after="0" w:line="240" w:lineRule="auto"/>
              <w:jc w:val="center"/>
              <w:rPr>
                <w:rFonts w:ascii="Arial" w:eastAsia="Times New Roman" w:hAnsi="Arial" w:cs="Arial"/>
                <w:sz w:val="16"/>
                <w:szCs w:val="20"/>
              </w:rPr>
            </w:pPr>
          </w:p>
        </w:tc>
        <w:tc>
          <w:tcPr>
            <w:tcW w:w="507" w:type="pct"/>
            <w:tcBorders>
              <w:top w:val="nil"/>
              <w:left w:val="nil"/>
              <w:bottom w:val="single" w:sz="4" w:space="0" w:color="auto"/>
              <w:right w:val="single" w:sz="4" w:space="0" w:color="auto"/>
            </w:tcBorders>
            <w:shd w:val="clear" w:color="auto" w:fill="auto"/>
            <w:noWrap/>
            <w:vAlign w:val="center"/>
            <w:hideMark/>
          </w:tcPr>
          <w:p w14:paraId="18395570" w14:textId="77777777" w:rsidR="00427F7C" w:rsidRPr="00257916" w:rsidRDefault="00427F7C" w:rsidP="00427F7C">
            <w:pPr>
              <w:spacing w:after="0" w:line="240" w:lineRule="auto"/>
              <w:jc w:val="center"/>
              <w:rPr>
                <w:rFonts w:ascii="Arial" w:eastAsia="Times New Roman" w:hAnsi="Arial" w:cs="Arial"/>
                <w:sz w:val="16"/>
                <w:szCs w:val="20"/>
              </w:rPr>
            </w:pPr>
            <w:r w:rsidRPr="00257916">
              <w:rPr>
                <w:rFonts w:ascii="Arial" w:eastAsia="Times New Roman" w:hAnsi="Arial" w:cs="Arial"/>
                <w:sz w:val="16"/>
                <w:szCs w:val="20"/>
              </w:rPr>
              <w:t>448,42</w:t>
            </w:r>
          </w:p>
        </w:tc>
        <w:tc>
          <w:tcPr>
            <w:tcW w:w="481" w:type="pct"/>
            <w:tcBorders>
              <w:top w:val="nil"/>
              <w:left w:val="nil"/>
              <w:bottom w:val="single" w:sz="4" w:space="0" w:color="auto"/>
              <w:right w:val="single" w:sz="4" w:space="0" w:color="auto"/>
            </w:tcBorders>
            <w:shd w:val="clear" w:color="auto" w:fill="auto"/>
            <w:noWrap/>
            <w:vAlign w:val="center"/>
            <w:hideMark/>
          </w:tcPr>
          <w:p w14:paraId="6A8F5FEF" w14:textId="77777777" w:rsidR="00427F7C" w:rsidRPr="00257916" w:rsidRDefault="00427F7C" w:rsidP="00427F7C">
            <w:pPr>
              <w:spacing w:after="0" w:line="240" w:lineRule="auto"/>
              <w:jc w:val="center"/>
              <w:rPr>
                <w:rFonts w:ascii="Arial" w:eastAsia="Times New Roman" w:hAnsi="Arial" w:cs="Arial"/>
                <w:sz w:val="16"/>
                <w:szCs w:val="20"/>
              </w:rPr>
            </w:pPr>
            <w:r w:rsidRPr="00257916">
              <w:rPr>
                <w:rFonts w:ascii="Arial" w:eastAsia="Times New Roman" w:hAnsi="Arial" w:cs="Arial"/>
                <w:sz w:val="16"/>
                <w:szCs w:val="20"/>
              </w:rPr>
              <w:t>0,00</w:t>
            </w:r>
          </w:p>
        </w:tc>
        <w:tc>
          <w:tcPr>
            <w:tcW w:w="760" w:type="pct"/>
            <w:tcBorders>
              <w:top w:val="nil"/>
              <w:left w:val="nil"/>
              <w:bottom w:val="single" w:sz="4" w:space="0" w:color="auto"/>
              <w:right w:val="single" w:sz="4" w:space="0" w:color="auto"/>
            </w:tcBorders>
            <w:shd w:val="clear" w:color="auto" w:fill="auto"/>
            <w:noWrap/>
            <w:vAlign w:val="center"/>
            <w:hideMark/>
          </w:tcPr>
          <w:p w14:paraId="19604126" w14:textId="77777777" w:rsidR="00427F7C" w:rsidRPr="00257916" w:rsidRDefault="00427F7C" w:rsidP="00427F7C">
            <w:pPr>
              <w:spacing w:after="0" w:line="240" w:lineRule="auto"/>
              <w:jc w:val="center"/>
              <w:rPr>
                <w:rFonts w:ascii="Arial" w:eastAsia="Times New Roman" w:hAnsi="Arial" w:cs="Arial"/>
                <w:sz w:val="16"/>
                <w:szCs w:val="20"/>
              </w:rPr>
            </w:pPr>
          </w:p>
        </w:tc>
        <w:tc>
          <w:tcPr>
            <w:tcW w:w="456" w:type="pct"/>
            <w:tcBorders>
              <w:top w:val="nil"/>
              <w:left w:val="nil"/>
              <w:bottom w:val="single" w:sz="4" w:space="0" w:color="auto"/>
              <w:right w:val="single" w:sz="4" w:space="0" w:color="auto"/>
            </w:tcBorders>
            <w:shd w:val="clear" w:color="auto" w:fill="auto"/>
            <w:noWrap/>
            <w:vAlign w:val="center"/>
            <w:hideMark/>
          </w:tcPr>
          <w:p w14:paraId="1CB002CF" w14:textId="77777777" w:rsidR="00427F7C" w:rsidRPr="00257916" w:rsidRDefault="00427F7C" w:rsidP="00427F7C">
            <w:pPr>
              <w:spacing w:after="0" w:line="240" w:lineRule="auto"/>
              <w:jc w:val="center"/>
              <w:rPr>
                <w:rFonts w:ascii="Arial" w:eastAsia="Times New Roman" w:hAnsi="Arial" w:cs="Arial"/>
                <w:sz w:val="16"/>
                <w:szCs w:val="20"/>
              </w:rPr>
            </w:pPr>
            <w:r w:rsidRPr="00257916">
              <w:rPr>
                <w:rFonts w:ascii="Arial" w:eastAsia="Times New Roman" w:hAnsi="Arial" w:cs="Arial"/>
                <w:sz w:val="16"/>
                <w:szCs w:val="20"/>
              </w:rPr>
              <w:t>1.551,58</w:t>
            </w:r>
          </w:p>
        </w:tc>
      </w:tr>
      <w:tr w:rsidR="00257916" w:rsidRPr="00257916" w14:paraId="57EF9D93" w14:textId="77777777" w:rsidTr="000A0627">
        <w:trPr>
          <w:trHeight w:val="720"/>
          <w:jc w:val="center"/>
        </w:trPr>
        <w:tc>
          <w:tcPr>
            <w:tcW w:w="262" w:type="pct"/>
            <w:tcBorders>
              <w:top w:val="nil"/>
              <w:left w:val="single" w:sz="4" w:space="0" w:color="auto"/>
              <w:bottom w:val="single" w:sz="4" w:space="0" w:color="auto"/>
              <w:right w:val="single" w:sz="4" w:space="0" w:color="auto"/>
            </w:tcBorders>
            <w:shd w:val="clear" w:color="auto" w:fill="auto"/>
            <w:vAlign w:val="center"/>
            <w:hideMark/>
          </w:tcPr>
          <w:p w14:paraId="6D5A64A3" w14:textId="77777777" w:rsidR="00427F7C" w:rsidRPr="00257916" w:rsidRDefault="00427F7C" w:rsidP="00427F7C">
            <w:pPr>
              <w:spacing w:after="0" w:line="240" w:lineRule="auto"/>
              <w:jc w:val="center"/>
              <w:rPr>
                <w:rFonts w:ascii="Arial" w:eastAsia="Times New Roman" w:hAnsi="Arial" w:cs="Arial"/>
                <w:sz w:val="16"/>
                <w:szCs w:val="18"/>
              </w:rPr>
            </w:pPr>
            <w:r w:rsidRPr="00257916">
              <w:rPr>
                <w:rFonts w:ascii="Arial" w:eastAsia="Times New Roman" w:hAnsi="Arial" w:cs="Arial"/>
                <w:sz w:val="16"/>
                <w:szCs w:val="18"/>
              </w:rPr>
              <w:t>4003</w:t>
            </w:r>
          </w:p>
        </w:tc>
        <w:tc>
          <w:tcPr>
            <w:tcW w:w="768" w:type="pct"/>
            <w:tcBorders>
              <w:top w:val="nil"/>
              <w:left w:val="nil"/>
              <w:bottom w:val="single" w:sz="4" w:space="0" w:color="auto"/>
              <w:right w:val="single" w:sz="4" w:space="0" w:color="auto"/>
            </w:tcBorders>
            <w:shd w:val="clear" w:color="auto" w:fill="auto"/>
            <w:vAlign w:val="center"/>
            <w:hideMark/>
          </w:tcPr>
          <w:p w14:paraId="3FD3B86D" w14:textId="77777777" w:rsidR="00427F7C" w:rsidRPr="00257916" w:rsidRDefault="00427F7C" w:rsidP="00427F7C">
            <w:pPr>
              <w:spacing w:after="0" w:line="240" w:lineRule="auto"/>
              <w:jc w:val="center"/>
              <w:rPr>
                <w:rFonts w:ascii="Arial" w:eastAsia="Times New Roman" w:hAnsi="Arial" w:cs="Arial"/>
                <w:sz w:val="16"/>
                <w:szCs w:val="18"/>
              </w:rPr>
            </w:pPr>
            <w:r w:rsidRPr="00257916">
              <w:rPr>
                <w:rFonts w:ascii="Arial" w:eastAsia="Times New Roman" w:hAnsi="Arial" w:cs="Arial"/>
                <w:sz w:val="16"/>
                <w:szCs w:val="18"/>
              </w:rPr>
              <w:t>TRASFERIMENTI DAL BILANCIO REGIONALE PARTE CAPITALE - CONTRIBUTI AGLI INVESTIMENTI</w:t>
            </w:r>
          </w:p>
        </w:tc>
        <w:tc>
          <w:tcPr>
            <w:tcW w:w="243" w:type="pct"/>
            <w:tcBorders>
              <w:top w:val="nil"/>
              <w:left w:val="nil"/>
              <w:bottom w:val="single" w:sz="4" w:space="0" w:color="auto"/>
              <w:right w:val="single" w:sz="4" w:space="0" w:color="auto"/>
            </w:tcBorders>
            <w:shd w:val="clear" w:color="auto" w:fill="auto"/>
            <w:noWrap/>
            <w:vAlign w:val="center"/>
            <w:hideMark/>
          </w:tcPr>
          <w:p w14:paraId="38570723" w14:textId="77777777" w:rsidR="00427F7C" w:rsidRPr="00257916" w:rsidRDefault="00427F7C" w:rsidP="00427F7C">
            <w:pPr>
              <w:spacing w:after="0" w:line="240" w:lineRule="auto"/>
              <w:jc w:val="center"/>
              <w:rPr>
                <w:rFonts w:ascii="Arial" w:eastAsia="Times New Roman" w:hAnsi="Arial" w:cs="Arial"/>
                <w:sz w:val="16"/>
                <w:szCs w:val="18"/>
              </w:rPr>
            </w:pPr>
            <w:r w:rsidRPr="00257916">
              <w:rPr>
                <w:rFonts w:ascii="Arial" w:eastAsia="Times New Roman" w:hAnsi="Arial" w:cs="Arial"/>
                <w:sz w:val="16"/>
                <w:szCs w:val="18"/>
              </w:rPr>
              <w:t>20012</w:t>
            </w:r>
          </w:p>
        </w:tc>
        <w:tc>
          <w:tcPr>
            <w:tcW w:w="650" w:type="pct"/>
            <w:tcBorders>
              <w:top w:val="nil"/>
              <w:left w:val="nil"/>
              <w:bottom w:val="single" w:sz="4" w:space="0" w:color="auto"/>
              <w:right w:val="single" w:sz="4" w:space="0" w:color="auto"/>
            </w:tcBorders>
            <w:shd w:val="clear" w:color="auto" w:fill="auto"/>
            <w:vAlign w:val="center"/>
            <w:hideMark/>
          </w:tcPr>
          <w:p w14:paraId="7DB9A5E0" w14:textId="77777777" w:rsidR="00427F7C" w:rsidRPr="00257916" w:rsidRDefault="00427F7C" w:rsidP="00427F7C">
            <w:pPr>
              <w:spacing w:after="0" w:line="240" w:lineRule="auto"/>
              <w:jc w:val="center"/>
              <w:rPr>
                <w:rFonts w:ascii="Arial" w:eastAsia="Times New Roman" w:hAnsi="Arial" w:cs="Arial"/>
                <w:sz w:val="16"/>
                <w:szCs w:val="18"/>
              </w:rPr>
            </w:pPr>
            <w:r w:rsidRPr="00257916">
              <w:rPr>
                <w:rFonts w:ascii="Arial" w:eastAsia="Times New Roman" w:hAnsi="Arial" w:cs="Arial"/>
                <w:sz w:val="16"/>
                <w:szCs w:val="18"/>
              </w:rPr>
              <w:t>SOFTWARE E MANUTENZIONE EVOLUTIVA</w:t>
            </w:r>
          </w:p>
        </w:tc>
        <w:tc>
          <w:tcPr>
            <w:tcW w:w="350" w:type="pct"/>
            <w:tcBorders>
              <w:top w:val="nil"/>
              <w:left w:val="nil"/>
              <w:bottom w:val="single" w:sz="4" w:space="0" w:color="auto"/>
              <w:right w:val="single" w:sz="4" w:space="0" w:color="auto"/>
            </w:tcBorders>
            <w:shd w:val="clear" w:color="auto" w:fill="auto"/>
            <w:vAlign w:val="center"/>
            <w:hideMark/>
          </w:tcPr>
          <w:p w14:paraId="561D6C3F" w14:textId="77777777" w:rsidR="00427F7C" w:rsidRPr="00257916" w:rsidRDefault="00427F7C" w:rsidP="00427F7C">
            <w:pPr>
              <w:spacing w:after="0" w:line="240" w:lineRule="auto"/>
              <w:jc w:val="center"/>
              <w:rPr>
                <w:rFonts w:ascii="Arial" w:eastAsia="Times New Roman" w:hAnsi="Arial" w:cs="Arial"/>
                <w:sz w:val="16"/>
                <w:szCs w:val="18"/>
              </w:rPr>
            </w:pPr>
            <w:r w:rsidRPr="00257916">
              <w:rPr>
                <w:rFonts w:ascii="Arial" w:eastAsia="Times New Roman" w:hAnsi="Arial" w:cs="Arial"/>
                <w:sz w:val="16"/>
                <w:szCs w:val="18"/>
              </w:rPr>
              <w:t>-</w:t>
            </w:r>
          </w:p>
        </w:tc>
        <w:tc>
          <w:tcPr>
            <w:tcW w:w="523" w:type="pct"/>
            <w:tcBorders>
              <w:top w:val="nil"/>
              <w:left w:val="nil"/>
              <w:bottom w:val="single" w:sz="4" w:space="0" w:color="auto"/>
              <w:right w:val="single" w:sz="4" w:space="0" w:color="auto"/>
            </w:tcBorders>
            <w:shd w:val="clear" w:color="auto" w:fill="auto"/>
            <w:vAlign w:val="center"/>
            <w:hideMark/>
          </w:tcPr>
          <w:p w14:paraId="41CEA00D" w14:textId="77777777" w:rsidR="00427F7C" w:rsidRPr="00257916" w:rsidRDefault="00427F7C" w:rsidP="00427F7C">
            <w:pPr>
              <w:spacing w:after="0" w:line="240" w:lineRule="auto"/>
              <w:jc w:val="center"/>
              <w:rPr>
                <w:rFonts w:ascii="Arial" w:eastAsia="Times New Roman" w:hAnsi="Arial" w:cs="Arial"/>
                <w:sz w:val="16"/>
                <w:szCs w:val="18"/>
              </w:rPr>
            </w:pPr>
            <w:r w:rsidRPr="00257916">
              <w:rPr>
                <w:rFonts w:ascii="Arial" w:eastAsia="Times New Roman" w:hAnsi="Arial" w:cs="Arial"/>
                <w:sz w:val="16"/>
                <w:szCs w:val="18"/>
              </w:rPr>
              <w:t>40.568,60</w:t>
            </w:r>
          </w:p>
        </w:tc>
        <w:tc>
          <w:tcPr>
            <w:tcW w:w="507" w:type="pct"/>
            <w:tcBorders>
              <w:top w:val="nil"/>
              <w:left w:val="nil"/>
              <w:bottom w:val="single" w:sz="4" w:space="0" w:color="auto"/>
              <w:right w:val="single" w:sz="4" w:space="0" w:color="auto"/>
            </w:tcBorders>
            <w:shd w:val="clear" w:color="auto" w:fill="auto"/>
            <w:noWrap/>
            <w:vAlign w:val="center"/>
            <w:hideMark/>
          </w:tcPr>
          <w:p w14:paraId="2EDEF388" w14:textId="77777777" w:rsidR="00427F7C" w:rsidRPr="00257916" w:rsidRDefault="00427F7C" w:rsidP="00427F7C">
            <w:pPr>
              <w:spacing w:after="0" w:line="240" w:lineRule="auto"/>
              <w:jc w:val="center"/>
              <w:rPr>
                <w:rFonts w:ascii="Arial" w:eastAsia="Times New Roman" w:hAnsi="Arial" w:cs="Arial"/>
                <w:sz w:val="16"/>
                <w:szCs w:val="20"/>
              </w:rPr>
            </w:pPr>
            <w:r w:rsidRPr="00257916">
              <w:rPr>
                <w:rFonts w:ascii="Arial" w:eastAsia="Times New Roman" w:hAnsi="Arial" w:cs="Arial"/>
                <w:sz w:val="16"/>
                <w:szCs w:val="20"/>
              </w:rPr>
              <w:t>33.217,55</w:t>
            </w:r>
          </w:p>
        </w:tc>
        <w:tc>
          <w:tcPr>
            <w:tcW w:w="481" w:type="pct"/>
            <w:tcBorders>
              <w:top w:val="nil"/>
              <w:left w:val="nil"/>
              <w:bottom w:val="single" w:sz="4" w:space="0" w:color="auto"/>
              <w:right w:val="single" w:sz="4" w:space="0" w:color="auto"/>
            </w:tcBorders>
            <w:shd w:val="clear" w:color="auto" w:fill="auto"/>
            <w:noWrap/>
            <w:vAlign w:val="center"/>
            <w:hideMark/>
          </w:tcPr>
          <w:p w14:paraId="3A3175F5" w14:textId="77777777" w:rsidR="00427F7C" w:rsidRPr="00257916" w:rsidRDefault="00427F7C" w:rsidP="00427F7C">
            <w:pPr>
              <w:spacing w:after="0" w:line="240" w:lineRule="auto"/>
              <w:jc w:val="center"/>
              <w:rPr>
                <w:rFonts w:ascii="Arial" w:eastAsia="Times New Roman" w:hAnsi="Arial" w:cs="Arial"/>
                <w:sz w:val="16"/>
                <w:szCs w:val="20"/>
              </w:rPr>
            </w:pPr>
            <w:r w:rsidRPr="00257916">
              <w:rPr>
                <w:rFonts w:ascii="Arial" w:eastAsia="Times New Roman" w:hAnsi="Arial" w:cs="Arial"/>
                <w:sz w:val="16"/>
                <w:szCs w:val="20"/>
              </w:rPr>
              <w:t>0,00</w:t>
            </w:r>
          </w:p>
        </w:tc>
        <w:tc>
          <w:tcPr>
            <w:tcW w:w="760" w:type="pct"/>
            <w:tcBorders>
              <w:top w:val="nil"/>
              <w:left w:val="nil"/>
              <w:bottom w:val="single" w:sz="4" w:space="0" w:color="auto"/>
              <w:right w:val="single" w:sz="4" w:space="0" w:color="auto"/>
            </w:tcBorders>
            <w:shd w:val="clear" w:color="auto" w:fill="auto"/>
            <w:noWrap/>
            <w:vAlign w:val="center"/>
            <w:hideMark/>
          </w:tcPr>
          <w:p w14:paraId="168711C5" w14:textId="77777777" w:rsidR="00427F7C" w:rsidRPr="00257916" w:rsidRDefault="00427F7C" w:rsidP="00427F7C">
            <w:pPr>
              <w:spacing w:after="0" w:line="240" w:lineRule="auto"/>
              <w:jc w:val="center"/>
              <w:rPr>
                <w:rFonts w:ascii="Arial" w:eastAsia="Times New Roman" w:hAnsi="Arial" w:cs="Arial"/>
                <w:sz w:val="16"/>
                <w:szCs w:val="20"/>
              </w:rPr>
            </w:pPr>
            <w:r w:rsidRPr="00257916">
              <w:rPr>
                <w:rFonts w:ascii="Arial" w:eastAsia="Times New Roman" w:hAnsi="Arial" w:cs="Arial"/>
                <w:sz w:val="16"/>
                <w:szCs w:val="20"/>
              </w:rPr>
              <w:t>0,00</w:t>
            </w:r>
          </w:p>
        </w:tc>
        <w:tc>
          <w:tcPr>
            <w:tcW w:w="456" w:type="pct"/>
            <w:tcBorders>
              <w:top w:val="nil"/>
              <w:left w:val="nil"/>
              <w:bottom w:val="single" w:sz="4" w:space="0" w:color="auto"/>
              <w:right w:val="single" w:sz="4" w:space="0" w:color="auto"/>
            </w:tcBorders>
            <w:shd w:val="clear" w:color="auto" w:fill="auto"/>
            <w:noWrap/>
            <w:vAlign w:val="center"/>
            <w:hideMark/>
          </w:tcPr>
          <w:p w14:paraId="56C17D45" w14:textId="77777777" w:rsidR="00427F7C" w:rsidRPr="00257916" w:rsidRDefault="00427F7C" w:rsidP="00427F7C">
            <w:pPr>
              <w:spacing w:after="0" w:line="240" w:lineRule="auto"/>
              <w:jc w:val="center"/>
              <w:rPr>
                <w:rFonts w:ascii="Arial" w:eastAsia="Times New Roman" w:hAnsi="Arial" w:cs="Arial"/>
                <w:sz w:val="16"/>
                <w:szCs w:val="20"/>
              </w:rPr>
            </w:pPr>
            <w:r w:rsidRPr="00257916">
              <w:rPr>
                <w:rFonts w:ascii="Arial" w:eastAsia="Times New Roman" w:hAnsi="Arial" w:cs="Arial"/>
                <w:sz w:val="16"/>
                <w:szCs w:val="20"/>
              </w:rPr>
              <w:t>7.351,05</w:t>
            </w:r>
          </w:p>
        </w:tc>
      </w:tr>
      <w:tr w:rsidR="00257916" w:rsidRPr="00257916" w14:paraId="3DA29A94" w14:textId="77777777" w:rsidTr="000A0627">
        <w:trPr>
          <w:trHeight w:val="720"/>
          <w:jc w:val="center"/>
        </w:trPr>
        <w:tc>
          <w:tcPr>
            <w:tcW w:w="262" w:type="pct"/>
            <w:tcBorders>
              <w:top w:val="nil"/>
              <w:left w:val="single" w:sz="4" w:space="0" w:color="auto"/>
              <w:bottom w:val="single" w:sz="4" w:space="0" w:color="auto"/>
              <w:right w:val="single" w:sz="4" w:space="0" w:color="auto"/>
            </w:tcBorders>
            <w:shd w:val="clear" w:color="auto" w:fill="auto"/>
            <w:vAlign w:val="center"/>
            <w:hideMark/>
          </w:tcPr>
          <w:p w14:paraId="1E7D049E" w14:textId="77777777" w:rsidR="00427F7C" w:rsidRPr="00257916" w:rsidRDefault="00427F7C" w:rsidP="00427F7C">
            <w:pPr>
              <w:spacing w:after="0" w:line="240" w:lineRule="auto"/>
              <w:jc w:val="center"/>
              <w:rPr>
                <w:rFonts w:ascii="Arial" w:eastAsia="Times New Roman" w:hAnsi="Arial" w:cs="Arial"/>
                <w:sz w:val="16"/>
                <w:szCs w:val="18"/>
              </w:rPr>
            </w:pPr>
            <w:r w:rsidRPr="00257916">
              <w:rPr>
                <w:rFonts w:ascii="Arial" w:eastAsia="Times New Roman" w:hAnsi="Arial" w:cs="Arial"/>
                <w:sz w:val="16"/>
                <w:szCs w:val="18"/>
              </w:rPr>
              <w:t>7</w:t>
            </w:r>
          </w:p>
        </w:tc>
        <w:tc>
          <w:tcPr>
            <w:tcW w:w="768" w:type="pct"/>
            <w:tcBorders>
              <w:top w:val="nil"/>
              <w:left w:val="nil"/>
              <w:bottom w:val="single" w:sz="4" w:space="0" w:color="auto"/>
              <w:right w:val="single" w:sz="4" w:space="0" w:color="auto"/>
            </w:tcBorders>
            <w:shd w:val="clear" w:color="auto" w:fill="auto"/>
            <w:vAlign w:val="center"/>
            <w:hideMark/>
          </w:tcPr>
          <w:p w14:paraId="3D26F0AC" w14:textId="77777777" w:rsidR="00427F7C" w:rsidRPr="00257916" w:rsidRDefault="00427F7C" w:rsidP="00427F7C">
            <w:pPr>
              <w:spacing w:after="0" w:line="240" w:lineRule="auto"/>
              <w:jc w:val="center"/>
              <w:rPr>
                <w:rFonts w:ascii="Arial" w:eastAsia="Times New Roman" w:hAnsi="Arial" w:cs="Arial"/>
                <w:sz w:val="16"/>
                <w:szCs w:val="18"/>
              </w:rPr>
            </w:pPr>
            <w:r w:rsidRPr="00257916">
              <w:rPr>
                <w:rFonts w:ascii="Arial" w:eastAsia="Times New Roman" w:hAnsi="Arial" w:cs="Arial"/>
                <w:sz w:val="16"/>
                <w:szCs w:val="18"/>
              </w:rPr>
              <w:t>AVANZO DI AMMINISTRAZIONE ESERCIZIO PRECEDENTE PARTE DESTINATA AGLI INVESTIMENTI</w:t>
            </w:r>
          </w:p>
        </w:tc>
        <w:tc>
          <w:tcPr>
            <w:tcW w:w="243" w:type="pct"/>
            <w:tcBorders>
              <w:top w:val="nil"/>
              <w:left w:val="nil"/>
              <w:bottom w:val="single" w:sz="4" w:space="0" w:color="auto"/>
              <w:right w:val="single" w:sz="4" w:space="0" w:color="auto"/>
            </w:tcBorders>
            <w:shd w:val="clear" w:color="auto" w:fill="auto"/>
            <w:noWrap/>
            <w:vAlign w:val="center"/>
            <w:hideMark/>
          </w:tcPr>
          <w:p w14:paraId="19EBD712" w14:textId="77777777" w:rsidR="00427F7C" w:rsidRPr="00257916" w:rsidRDefault="00427F7C" w:rsidP="00427F7C">
            <w:pPr>
              <w:spacing w:after="0" w:line="240" w:lineRule="auto"/>
              <w:jc w:val="center"/>
              <w:rPr>
                <w:rFonts w:ascii="Arial" w:eastAsia="Times New Roman" w:hAnsi="Arial" w:cs="Arial"/>
                <w:sz w:val="16"/>
                <w:szCs w:val="18"/>
              </w:rPr>
            </w:pPr>
            <w:r w:rsidRPr="00257916">
              <w:rPr>
                <w:rFonts w:ascii="Arial" w:eastAsia="Times New Roman" w:hAnsi="Arial" w:cs="Arial"/>
                <w:sz w:val="16"/>
                <w:szCs w:val="18"/>
              </w:rPr>
              <w:t>20012</w:t>
            </w:r>
          </w:p>
        </w:tc>
        <w:tc>
          <w:tcPr>
            <w:tcW w:w="650" w:type="pct"/>
            <w:tcBorders>
              <w:top w:val="nil"/>
              <w:left w:val="nil"/>
              <w:bottom w:val="single" w:sz="4" w:space="0" w:color="auto"/>
              <w:right w:val="single" w:sz="4" w:space="0" w:color="auto"/>
            </w:tcBorders>
            <w:shd w:val="clear" w:color="auto" w:fill="auto"/>
            <w:vAlign w:val="center"/>
            <w:hideMark/>
          </w:tcPr>
          <w:p w14:paraId="07A68630" w14:textId="77777777" w:rsidR="00427F7C" w:rsidRPr="00257916" w:rsidRDefault="00427F7C" w:rsidP="00427F7C">
            <w:pPr>
              <w:spacing w:after="0" w:line="240" w:lineRule="auto"/>
              <w:jc w:val="center"/>
              <w:rPr>
                <w:rFonts w:ascii="Arial" w:eastAsia="Times New Roman" w:hAnsi="Arial" w:cs="Arial"/>
                <w:sz w:val="16"/>
                <w:szCs w:val="18"/>
              </w:rPr>
            </w:pPr>
            <w:r w:rsidRPr="00257916">
              <w:rPr>
                <w:rFonts w:ascii="Arial" w:eastAsia="Times New Roman" w:hAnsi="Arial" w:cs="Arial"/>
                <w:sz w:val="16"/>
                <w:szCs w:val="18"/>
              </w:rPr>
              <w:t>SOFTWARE E MANUTENZIONE EVOLUTIVA</w:t>
            </w:r>
          </w:p>
        </w:tc>
        <w:tc>
          <w:tcPr>
            <w:tcW w:w="350" w:type="pct"/>
            <w:tcBorders>
              <w:top w:val="nil"/>
              <w:left w:val="nil"/>
              <w:bottom w:val="single" w:sz="4" w:space="0" w:color="auto"/>
              <w:right w:val="single" w:sz="4" w:space="0" w:color="auto"/>
            </w:tcBorders>
            <w:shd w:val="clear" w:color="auto" w:fill="auto"/>
            <w:vAlign w:val="center"/>
            <w:hideMark/>
          </w:tcPr>
          <w:p w14:paraId="1A769F34" w14:textId="77777777" w:rsidR="00427F7C" w:rsidRPr="00257916" w:rsidRDefault="00427F7C" w:rsidP="00427F7C">
            <w:pPr>
              <w:spacing w:after="0" w:line="240" w:lineRule="auto"/>
              <w:jc w:val="center"/>
              <w:rPr>
                <w:rFonts w:ascii="Arial" w:eastAsia="Times New Roman" w:hAnsi="Arial" w:cs="Arial"/>
                <w:sz w:val="16"/>
                <w:szCs w:val="18"/>
              </w:rPr>
            </w:pPr>
            <w:r w:rsidRPr="00257916">
              <w:rPr>
                <w:rFonts w:ascii="Arial" w:eastAsia="Times New Roman" w:hAnsi="Arial" w:cs="Arial"/>
                <w:sz w:val="16"/>
                <w:szCs w:val="18"/>
              </w:rPr>
              <w:t>89.439,44</w:t>
            </w:r>
          </w:p>
        </w:tc>
        <w:tc>
          <w:tcPr>
            <w:tcW w:w="523" w:type="pct"/>
            <w:tcBorders>
              <w:top w:val="nil"/>
              <w:left w:val="nil"/>
              <w:bottom w:val="single" w:sz="4" w:space="0" w:color="auto"/>
              <w:right w:val="single" w:sz="4" w:space="0" w:color="auto"/>
            </w:tcBorders>
            <w:shd w:val="clear" w:color="auto" w:fill="auto"/>
            <w:noWrap/>
            <w:vAlign w:val="center"/>
            <w:hideMark/>
          </w:tcPr>
          <w:p w14:paraId="53C65778" w14:textId="77777777" w:rsidR="00427F7C" w:rsidRPr="00257916" w:rsidRDefault="00427F7C" w:rsidP="00427F7C">
            <w:pPr>
              <w:spacing w:after="0" w:line="240" w:lineRule="auto"/>
              <w:jc w:val="center"/>
              <w:rPr>
                <w:rFonts w:ascii="Arial" w:eastAsia="Times New Roman" w:hAnsi="Arial" w:cs="Arial"/>
                <w:sz w:val="16"/>
                <w:szCs w:val="20"/>
              </w:rPr>
            </w:pPr>
          </w:p>
        </w:tc>
        <w:tc>
          <w:tcPr>
            <w:tcW w:w="507" w:type="pct"/>
            <w:tcBorders>
              <w:top w:val="nil"/>
              <w:left w:val="nil"/>
              <w:bottom w:val="single" w:sz="4" w:space="0" w:color="auto"/>
              <w:right w:val="single" w:sz="4" w:space="0" w:color="auto"/>
            </w:tcBorders>
            <w:shd w:val="clear" w:color="auto" w:fill="auto"/>
            <w:noWrap/>
            <w:vAlign w:val="center"/>
            <w:hideMark/>
          </w:tcPr>
          <w:p w14:paraId="7B167EAA" w14:textId="77777777" w:rsidR="00427F7C" w:rsidRPr="00257916" w:rsidRDefault="00427F7C" w:rsidP="00427F7C">
            <w:pPr>
              <w:spacing w:after="0" w:line="240" w:lineRule="auto"/>
              <w:jc w:val="center"/>
              <w:rPr>
                <w:rFonts w:ascii="Arial" w:eastAsia="Times New Roman" w:hAnsi="Arial" w:cs="Arial"/>
                <w:sz w:val="16"/>
                <w:szCs w:val="20"/>
              </w:rPr>
            </w:pPr>
            <w:r w:rsidRPr="00257916">
              <w:rPr>
                <w:rFonts w:ascii="Arial" w:eastAsia="Times New Roman" w:hAnsi="Arial" w:cs="Arial"/>
                <w:sz w:val="16"/>
                <w:szCs w:val="20"/>
              </w:rPr>
              <w:t>89.439,44</w:t>
            </w:r>
          </w:p>
        </w:tc>
        <w:tc>
          <w:tcPr>
            <w:tcW w:w="481" w:type="pct"/>
            <w:tcBorders>
              <w:top w:val="nil"/>
              <w:left w:val="nil"/>
              <w:bottom w:val="single" w:sz="4" w:space="0" w:color="auto"/>
              <w:right w:val="single" w:sz="4" w:space="0" w:color="auto"/>
            </w:tcBorders>
            <w:shd w:val="clear" w:color="auto" w:fill="auto"/>
            <w:noWrap/>
            <w:vAlign w:val="center"/>
            <w:hideMark/>
          </w:tcPr>
          <w:p w14:paraId="29064B6D" w14:textId="77777777" w:rsidR="00427F7C" w:rsidRPr="00257916" w:rsidRDefault="00427F7C" w:rsidP="00427F7C">
            <w:pPr>
              <w:spacing w:after="0" w:line="240" w:lineRule="auto"/>
              <w:jc w:val="center"/>
              <w:rPr>
                <w:rFonts w:ascii="Arial" w:eastAsia="Times New Roman" w:hAnsi="Arial" w:cs="Arial"/>
                <w:sz w:val="16"/>
                <w:szCs w:val="20"/>
              </w:rPr>
            </w:pPr>
            <w:r w:rsidRPr="00257916">
              <w:rPr>
                <w:rFonts w:ascii="Arial" w:eastAsia="Times New Roman" w:hAnsi="Arial" w:cs="Arial"/>
                <w:sz w:val="16"/>
                <w:szCs w:val="20"/>
              </w:rPr>
              <w:t>0,00</w:t>
            </w:r>
          </w:p>
        </w:tc>
        <w:tc>
          <w:tcPr>
            <w:tcW w:w="760" w:type="pct"/>
            <w:tcBorders>
              <w:top w:val="nil"/>
              <w:left w:val="nil"/>
              <w:bottom w:val="single" w:sz="4" w:space="0" w:color="auto"/>
              <w:right w:val="single" w:sz="4" w:space="0" w:color="auto"/>
            </w:tcBorders>
            <w:shd w:val="clear" w:color="auto" w:fill="auto"/>
            <w:noWrap/>
            <w:vAlign w:val="center"/>
            <w:hideMark/>
          </w:tcPr>
          <w:p w14:paraId="71885E40" w14:textId="77777777" w:rsidR="00427F7C" w:rsidRPr="00257916" w:rsidRDefault="00427F7C" w:rsidP="00427F7C">
            <w:pPr>
              <w:spacing w:after="0" w:line="240" w:lineRule="auto"/>
              <w:jc w:val="center"/>
              <w:rPr>
                <w:rFonts w:ascii="Arial" w:eastAsia="Times New Roman" w:hAnsi="Arial" w:cs="Arial"/>
                <w:sz w:val="16"/>
                <w:szCs w:val="20"/>
              </w:rPr>
            </w:pPr>
          </w:p>
        </w:tc>
        <w:tc>
          <w:tcPr>
            <w:tcW w:w="456" w:type="pct"/>
            <w:tcBorders>
              <w:top w:val="nil"/>
              <w:left w:val="nil"/>
              <w:bottom w:val="single" w:sz="4" w:space="0" w:color="auto"/>
              <w:right w:val="single" w:sz="4" w:space="0" w:color="auto"/>
            </w:tcBorders>
            <w:shd w:val="clear" w:color="auto" w:fill="auto"/>
            <w:noWrap/>
            <w:vAlign w:val="center"/>
            <w:hideMark/>
          </w:tcPr>
          <w:p w14:paraId="1794AC4C" w14:textId="77777777" w:rsidR="00427F7C" w:rsidRPr="00257916" w:rsidRDefault="00427F7C" w:rsidP="00427F7C">
            <w:pPr>
              <w:spacing w:after="0" w:line="240" w:lineRule="auto"/>
              <w:jc w:val="center"/>
              <w:rPr>
                <w:rFonts w:ascii="Arial" w:eastAsia="Times New Roman" w:hAnsi="Arial" w:cs="Arial"/>
                <w:sz w:val="16"/>
                <w:szCs w:val="20"/>
              </w:rPr>
            </w:pPr>
          </w:p>
        </w:tc>
      </w:tr>
      <w:tr w:rsidR="00257916" w:rsidRPr="00257916" w14:paraId="1E9F0AF7" w14:textId="77777777" w:rsidTr="000A0627">
        <w:trPr>
          <w:trHeight w:val="720"/>
          <w:jc w:val="center"/>
        </w:trPr>
        <w:tc>
          <w:tcPr>
            <w:tcW w:w="262" w:type="pct"/>
            <w:tcBorders>
              <w:top w:val="nil"/>
              <w:left w:val="single" w:sz="4" w:space="0" w:color="auto"/>
              <w:bottom w:val="single" w:sz="4" w:space="0" w:color="auto"/>
              <w:right w:val="single" w:sz="4" w:space="0" w:color="auto"/>
            </w:tcBorders>
            <w:shd w:val="clear" w:color="auto" w:fill="auto"/>
            <w:vAlign w:val="center"/>
            <w:hideMark/>
          </w:tcPr>
          <w:p w14:paraId="2210F7BC" w14:textId="77777777" w:rsidR="00427F7C" w:rsidRPr="00257916" w:rsidRDefault="00427F7C" w:rsidP="00427F7C">
            <w:pPr>
              <w:spacing w:after="0" w:line="240" w:lineRule="auto"/>
              <w:jc w:val="center"/>
              <w:rPr>
                <w:rFonts w:ascii="Arial" w:eastAsia="Times New Roman" w:hAnsi="Arial" w:cs="Arial"/>
                <w:sz w:val="16"/>
                <w:szCs w:val="18"/>
              </w:rPr>
            </w:pPr>
            <w:r w:rsidRPr="00257916">
              <w:rPr>
                <w:rFonts w:ascii="Arial" w:eastAsia="Times New Roman" w:hAnsi="Arial" w:cs="Arial"/>
                <w:sz w:val="16"/>
                <w:szCs w:val="18"/>
              </w:rPr>
              <w:t>4003</w:t>
            </w:r>
          </w:p>
        </w:tc>
        <w:tc>
          <w:tcPr>
            <w:tcW w:w="768" w:type="pct"/>
            <w:tcBorders>
              <w:top w:val="nil"/>
              <w:left w:val="nil"/>
              <w:bottom w:val="single" w:sz="4" w:space="0" w:color="auto"/>
              <w:right w:val="single" w:sz="4" w:space="0" w:color="auto"/>
            </w:tcBorders>
            <w:shd w:val="clear" w:color="auto" w:fill="auto"/>
            <w:vAlign w:val="center"/>
            <w:hideMark/>
          </w:tcPr>
          <w:p w14:paraId="7FFCA436" w14:textId="77777777" w:rsidR="00427F7C" w:rsidRPr="00257916" w:rsidRDefault="00427F7C" w:rsidP="00427F7C">
            <w:pPr>
              <w:spacing w:after="0" w:line="240" w:lineRule="auto"/>
              <w:jc w:val="center"/>
              <w:rPr>
                <w:rFonts w:ascii="Arial" w:eastAsia="Times New Roman" w:hAnsi="Arial" w:cs="Arial"/>
                <w:sz w:val="16"/>
                <w:szCs w:val="18"/>
              </w:rPr>
            </w:pPr>
            <w:r w:rsidRPr="00257916">
              <w:rPr>
                <w:rFonts w:ascii="Arial" w:eastAsia="Times New Roman" w:hAnsi="Arial" w:cs="Arial"/>
                <w:sz w:val="16"/>
                <w:szCs w:val="18"/>
              </w:rPr>
              <w:t>TRASFERIMENTI DAL BILANCIO REGIONALE PARTE CAPITALE - CONTRIBUTI AGLI INVESTIMENTI</w:t>
            </w:r>
          </w:p>
        </w:tc>
        <w:tc>
          <w:tcPr>
            <w:tcW w:w="243" w:type="pct"/>
            <w:tcBorders>
              <w:top w:val="nil"/>
              <w:left w:val="nil"/>
              <w:bottom w:val="single" w:sz="4" w:space="0" w:color="auto"/>
              <w:right w:val="single" w:sz="4" w:space="0" w:color="auto"/>
            </w:tcBorders>
            <w:shd w:val="clear" w:color="auto" w:fill="auto"/>
            <w:noWrap/>
            <w:vAlign w:val="center"/>
            <w:hideMark/>
          </w:tcPr>
          <w:p w14:paraId="1A349F4F" w14:textId="77777777" w:rsidR="00427F7C" w:rsidRPr="00257916" w:rsidRDefault="00427F7C" w:rsidP="00427F7C">
            <w:pPr>
              <w:spacing w:after="0" w:line="240" w:lineRule="auto"/>
              <w:jc w:val="center"/>
              <w:rPr>
                <w:rFonts w:ascii="Arial" w:eastAsia="Times New Roman" w:hAnsi="Arial" w:cs="Arial"/>
                <w:sz w:val="16"/>
                <w:szCs w:val="18"/>
              </w:rPr>
            </w:pPr>
            <w:r w:rsidRPr="00257916">
              <w:rPr>
                <w:rFonts w:ascii="Arial" w:eastAsia="Times New Roman" w:hAnsi="Arial" w:cs="Arial"/>
                <w:sz w:val="16"/>
                <w:szCs w:val="18"/>
              </w:rPr>
              <w:t>20013</w:t>
            </w:r>
          </w:p>
        </w:tc>
        <w:tc>
          <w:tcPr>
            <w:tcW w:w="650" w:type="pct"/>
            <w:tcBorders>
              <w:top w:val="nil"/>
              <w:left w:val="nil"/>
              <w:bottom w:val="single" w:sz="4" w:space="0" w:color="auto"/>
              <w:right w:val="single" w:sz="4" w:space="0" w:color="auto"/>
            </w:tcBorders>
            <w:shd w:val="clear" w:color="auto" w:fill="auto"/>
            <w:vAlign w:val="center"/>
            <w:hideMark/>
          </w:tcPr>
          <w:p w14:paraId="6FD05E8E" w14:textId="77777777" w:rsidR="00427F7C" w:rsidRPr="00257916" w:rsidRDefault="00427F7C" w:rsidP="00427F7C">
            <w:pPr>
              <w:spacing w:after="0" w:line="240" w:lineRule="auto"/>
              <w:jc w:val="center"/>
              <w:rPr>
                <w:rFonts w:ascii="Arial" w:eastAsia="Times New Roman" w:hAnsi="Arial" w:cs="Arial"/>
                <w:sz w:val="16"/>
                <w:szCs w:val="18"/>
              </w:rPr>
            </w:pPr>
            <w:r w:rsidRPr="00257916">
              <w:rPr>
                <w:rFonts w:ascii="Arial" w:eastAsia="Times New Roman" w:hAnsi="Arial" w:cs="Arial"/>
                <w:sz w:val="16"/>
                <w:szCs w:val="18"/>
              </w:rPr>
              <w:t>SERVER</w:t>
            </w:r>
          </w:p>
        </w:tc>
        <w:tc>
          <w:tcPr>
            <w:tcW w:w="350" w:type="pct"/>
            <w:tcBorders>
              <w:top w:val="nil"/>
              <w:left w:val="nil"/>
              <w:bottom w:val="single" w:sz="4" w:space="0" w:color="auto"/>
              <w:right w:val="single" w:sz="4" w:space="0" w:color="auto"/>
            </w:tcBorders>
            <w:shd w:val="clear" w:color="auto" w:fill="auto"/>
            <w:vAlign w:val="center"/>
            <w:hideMark/>
          </w:tcPr>
          <w:p w14:paraId="27C86B05" w14:textId="77777777" w:rsidR="00427F7C" w:rsidRPr="00257916" w:rsidRDefault="00427F7C" w:rsidP="00427F7C">
            <w:pPr>
              <w:spacing w:after="0" w:line="240" w:lineRule="auto"/>
              <w:jc w:val="center"/>
              <w:rPr>
                <w:rFonts w:ascii="Arial" w:eastAsia="Times New Roman" w:hAnsi="Arial" w:cs="Arial"/>
                <w:sz w:val="16"/>
                <w:szCs w:val="18"/>
              </w:rPr>
            </w:pPr>
            <w:r w:rsidRPr="00257916">
              <w:rPr>
                <w:rFonts w:ascii="Arial" w:eastAsia="Times New Roman" w:hAnsi="Arial" w:cs="Arial"/>
                <w:sz w:val="16"/>
                <w:szCs w:val="18"/>
              </w:rPr>
              <w:t>-</w:t>
            </w:r>
          </w:p>
        </w:tc>
        <w:tc>
          <w:tcPr>
            <w:tcW w:w="523" w:type="pct"/>
            <w:tcBorders>
              <w:top w:val="nil"/>
              <w:left w:val="nil"/>
              <w:bottom w:val="single" w:sz="4" w:space="0" w:color="auto"/>
              <w:right w:val="single" w:sz="4" w:space="0" w:color="auto"/>
            </w:tcBorders>
            <w:shd w:val="clear" w:color="auto" w:fill="auto"/>
            <w:vAlign w:val="center"/>
            <w:hideMark/>
          </w:tcPr>
          <w:p w14:paraId="4EBE54FD" w14:textId="77777777" w:rsidR="00427F7C" w:rsidRPr="00257916" w:rsidRDefault="00427F7C" w:rsidP="00427F7C">
            <w:pPr>
              <w:spacing w:after="0" w:line="240" w:lineRule="auto"/>
              <w:jc w:val="center"/>
              <w:rPr>
                <w:rFonts w:ascii="Arial" w:eastAsia="Times New Roman" w:hAnsi="Arial" w:cs="Arial"/>
                <w:sz w:val="16"/>
                <w:szCs w:val="18"/>
              </w:rPr>
            </w:pPr>
            <w:r w:rsidRPr="00257916">
              <w:rPr>
                <w:rFonts w:ascii="Arial" w:eastAsia="Times New Roman" w:hAnsi="Arial" w:cs="Arial"/>
                <w:sz w:val="16"/>
                <w:szCs w:val="18"/>
              </w:rPr>
              <w:t>18.000,00</w:t>
            </w:r>
          </w:p>
        </w:tc>
        <w:tc>
          <w:tcPr>
            <w:tcW w:w="507" w:type="pct"/>
            <w:tcBorders>
              <w:top w:val="nil"/>
              <w:left w:val="nil"/>
              <w:bottom w:val="single" w:sz="4" w:space="0" w:color="auto"/>
              <w:right w:val="single" w:sz="4" w:space="0" w:color="auto"/>
            </w:tcBorders>
            <w:shd w:val="clear" w:color="auto" w:fill="auto"/>
            <w:noWrap/>
            <w:vAlign w:val="center"/>
            <w:hideMark/>
          </w:tcPr>
          <w:p w14:paraId="76CF5442" w14:textId="77777777" w:rsidR="00427F7C" w:rsidRPr="00257916" w:rsidRDefault="00427F7C" w:rsidP="00427F7C">
            <w:pPr>
              <w:spacing w:after="0" w:line="240" w:lineRule="auto"/>
              <w:jc w:val="center"/>
              <w:rPr>
                <w:rFonts w:ascii="Arial" w:eastAsia="Times New Roman" w:hAnsi="Arial" w:cs="Arial"/>
                <w:sz w:val="16"/>
                <w:szCs w:val="20"/>
              </w:rPr>
            </w:pPr>
            <w:r w:rsidRPr="00257916">
              <w:rPr>
                <w:rFonts w:ascii="Arial" w:eastAsia="Times New Roman" w:hAnsi="Arial" w:cs="Arial"/>
                <w:sz w:val="16"/>
                <w:szCs w:val="20"/>
              </w:rPr>
              <w:t>18.000,00</w:t>
            </w:r>
          </w:p>
        </w:tc>
        <w:tc>
          <w:tcPr>
            <w:tcW w:w="481" w:type="pct"/>
            <w:tcBorders>
              <w:top w:val="nil"/>
              <w:left w:val="nil"/>
              <w:bottom w:val="single" w:sz="4" w:space="0" w:color="auto"/>
              <w:right w:val="single" w:sz="4" w:space="0" w:color="auto"/>
            </w:tcBorders>
            <w:shd w:val="clear" w:color="auto" w:fill="auto"/>
            <w:noWrap/>
            <w:vAlign w:val="center"/>
            <w:hideMark/>
          </w:tcPr>
          <w:p w14:paraId="0AE06CD4" w14:textId="77777777" w:rsidR="00427F7C" w:rsidRPr="00257916" w:rsidRDefault="00427F7C" w:rsidP="00427F7C">
            <w:pPr>
              <w:spacing w:after="0" w:line="240" w:lineRule="auto"/>
              <w:jc w:val="center"/>
              <w:rPr>
                <w:rFonts w:ascii="Arial" w:eastAsia="Times New Roman" w:hAnsi="Arial" w:cs="Arial"/>
                <w:sz w:val="16"/>
                <w:szCs w:val="20"/>
              </w:rPr>
            </w:pPr>
            <w:r w:rsidRPr="00257916">
              <w:rPr>
                <w:rFonts w:ascii="Arial" w:eastAsia="Times New Roman" w:hAnsi="Arial" w:cs="Arial"/>
                <w:sz w:val="16"/>
                <w:szCs w:val="20"/>
              </w:rPr>
              <w:t>0,00</w:t>
            </w:r>
          </w:p>
        </w:tc>
        <w:tc>
          <w:tcPr>
            <w:tcW w:w="760" w:type="pct"/>
            <w:tcBorders>
              <w:top w:val="nil"/>
              <w:left w:val="nil"/>
              <w:bottom w:val="single" w:sz="4" w:space="0" w:color="auto"/>
              <w:right w:val="single" w:sz="4" w:space="0" w:color="auto"/>
            </w:tcBorders>
            <w:shd w:val="clear" w:color="auto" w:fill="auto"/>
            <w:noWrap/>
            <w:vAlign w:val="center"/>
            <w:hideMark/>
          </w:tcPr>
          <w:p w14:paraId="5EBBB670" w14:textId="77777777" w:rsidR="00427F7C" w:rsidRPr="00257916" w:rsidRDefault="00427F7C" w:rsidP="00427F7C">
            <w:pPr>
              <w:spacing w:after="0" w:line="240" w:lineRule="auto"/>
              <w:jc w:val="center"/>
              <w:rPr>
                <w:rFonts w:ascii="Arial" w:eastAsia="Times New Roman" w:hAnsi="Arial" w:cs="Arial"/>
                <w:sz w:val="16"/>
                <w:szCs w:val="20"/>
              </w:rPr>
            </w:pPr>
            <w:r w:rsidRPr="00257916">
              <w:rPr>
                <w:rFonts w:ascii="Arial" w:eastAsia="Times New Roman" w:hAnsi="Arial" w:cs="Arial"/>
                <w:sz w:val="16"/>
                <w:szCs w:val="20"/>
              </w:rPr>
              <w:t>0,00</w:t>
            </w:r>
          </w:p>
        </w:tc>
        <w:tc>
          <w:tcPr>
            <w:tcW w:w="456" w:type="pct"/>
            <w:tcBorders>
              <w:top w:val="nil"/>
              <w:left w:val="nil"/>
              <w:bottom w:val="single" w:sz="4" w:space="0" w:color="auto"/>
              <w:right w:val="single" w:sz="4" w:space="0" w:color="auto"/>
            </w:tcBorders>
            <w:shd w:val="clear" w:color="auto" w:fill="auto"/>
            <w:noWrap/>
            <w:vAlign w:val="center"/>
            <w:hideMark/>
          </w:tcPr>
          <w:p w14:paraId="6252D415" w14:textId="77777777" w:rsidR="00427F7C" w:rsidRPr="00257916" w:rsidRDefault="00427F7C" w:rsidP="00427F7C">
            <w:pPr>
              <w:spacing w:after="0" w:line="240" w:lineRule="auto"/>
              <w:jc w:val="center"/>
              <w:rPr>
                <w:rFonts w:ascii="Arial" w:eastAsia="Times New Roman" w:hAnsi="Arial" w:cs="Arial"/>
                <w:sz w:val="16"/>
                <w:szCs w:val="20"/>
              </w:rPr>
            </w:pPr>
            <w:r w:rsidRPr="00257916">
              <w:rPr>
                <w:rFonts w:ascii="Arial" w:eastAsia="Times New Roman" w:hAnsi="Arial" w:cs="Arial"/>
                <w:sz w:val="16"/>
                <w:szCs w:val="20"/>
              </w:rPr>
              <w:t>0,00</w:t>
            </w:r>
          </w:p>
        </w:tc>
      </w:tr>
      <w:tr w:rsidR="00257916" w:rsidRPr="00257916" w14:paraId="44923F93" w14:textId="77777777" w:rsidTr="000A0627">
        <w:trPr>
          <w:trHeight w:val="720"/>
          <w:jc w:val="center"/>
        </w:trPr>
        <w:tc>
          <w:tcPr>
            <w:tcW w:w="262" w:type="pct"/>
            <w:tcBorders>
              <w:top w:val="nil"/>
              <w:left w:val="single" w:sz="4" w:space="0" w:color="auto"/>
              <w:bottom w:val="single" w:sz="4" w:space="0" w:color="auto"/>
              <w:right w:val="single" w:sz="4" w:space="0" w:color="auto"/>
            </w:tcBorders>
            <w:shd w:val="clear" w:color="auto" w:fill="auto"/>
            <w:vAlign w:val="center"/>
            <w:hideMark/>
          </w:tcPr>
          <w:p w14:paraId="56745755" w14:textId="77777777" w:rsidR="00427F7C" w:rsidRPr="00257916" w:rsidRDefault="00427F7C" w:rsidP="00427F7C">
            <w:pPr>
              <w:spacing w:after="0" w:line="240" w:lineRule="auto"/>
              <w:jc w:val="center"/>
              <w:rPr>
                <w:rFonts w:ascii="Arial" w:eastAsia="Times New Roman" w:hAnsi="Arial" w:cs="Arial"/>
                <w:sz w:val="16"/>
                <w:szCs w:val="18"/>
              </w:rPr>
            </w:pPr>
            <w:r w:rsidRPr="00257916">
              <w:rPr>
                <w:rFonts w:ascii="Arial" w:eastAsia="Times New Roman" w:hAnsi="Arial" w:cs="Arial"/>
                <w:sz w:val="16"/>
                <w:szCs w:val="18"/>
              </w:rPr>
              <w:t>7</w:t>
            </w:r>
          </w:p>
        </w:tc>
        <w:tc>
          <w:tcPr>
            <w:tcW w:w="768" w:type="pct"/>
            <w:tcBorders>
              <w:top w:val="nil"/>
              <w:left w:val="nil"/>
              <w:bottom w:val="single" w:sz="4" w:space="0" w:color="auto"/>
              <w:right w:val="single" w:sz="4" w:space="0" w:color="auto"/>
            </w:tcBorders>
            <w:shd w:val="clear" w:color="auto" w:fill="auto"/>
            <w:vAlign w:val="center"/>
            <w:hideMark/>
          </w:tcPr>
          <w:p w14:paraId="48473B29" w14:textId="77777777" w:rsidR="00427F7C" w:rsidRPr="00257916" w:rsidRDefault="00427F7C" w:rsidP="00427F7C">
            <w:pPr>
              <w:spacing w:after="0" w:line="240" w:lineRule="auto"/>
              <w:jc w:val="center"/>
              <w:rPr>
                <w:rFonts w:ascii="Arial" w:eastAsia="Times New Roman" w:hAnsi="Arial" w:cs="Arial"/>
                <w:sz w:val="16"/>
                <w:szCs w:val="18"/>
              </w:rPr>
            </w:pPr>
            <w:r w:rsidRPr="00257916">
              <w:rPr>
                <w:rFonts w:ascii="Arial" w:eastAsia="Times New Roman" w:hAnsi="Arial" w:cs="Arial"/>
                <w:sz w:val="16"/>
                <w:szCs w:val="18"/>
              </w:rPr>
              <w:t xml:space="preserve">AVANZO DI AMMINISTRAZIONE ESERCIZIO PRECEDENTE PARTE DESTINATA AGLI </w:t>
            </w:r>
            <w:r w:rsidRPr="00257916">
              <w:rPr>
                <w:rFonts w:ascii="Arial" w:eastAsia="Times New Roman" w:hAnsi="Arial" w:cs="Arial"/>
                <w:sz w:val="16"/>
                <w:szCs w:val="18"/>
              </w:rPr>
              <w:lastRenderedPageBreak/>
              <w:t>INVESTIMENTI</w:t>
            </w:r>
          </w:p>
        </w:tc>
        <w:tc>
          <w:tcPr>
            <w:tcW w:w="243" w:type="pct"/>
            <w:tcBorders>
              <w:top w:val="nil"/>
              <w:left w:val="nil"/>
              <w:bottom w:val="single" w:sz="4" w:space="0" w:color="auto"/>
              <w:right w:val="single" w:sz="4" w:space="0" w:color="auto"/>
            </w:tcBorders>
            <w:shd w:val="clear" w:color="auto" w:fill="auto"/>
            <w:noWrap/>
            <w:vAlign w:val="center"/>
            <w:hideMark/>
          </w:tcPr>
          <w:p w14:paraId="6FB56138" w14:textId="77777777" w:rsidR="00427F7C" w:rsidRPr="00257916" w:rsidRDefault="00427F7C" w:rsidP="00427F7C">
            <w:pPr>
              <w:spacing w:after="0" w:line="240" w:lineRule="auto"/>
              <w:jc w:val="center"/>
              <w:rPr>
                <w:rFonts w:ascii="Arial" w:eastAsia="Times New Roman" w:hAnsi="Arial" w:cs="Arial"/>
                <w:sz w:val="16"/>
                <w:szCs w:val="18"/>
              </w:rPr>
            </w:pPr>
            <w:r w:rsidRPr="00257916">
              <w:rPr>
                <w:rFonts w:ascii="Arial" w:eastAsia="Times New Roman" w:hAnsi="Arial" w:cs="Arial"/>
                <w:sz w:val="16"/>
                <w:szCs w:val="18"/>
              </w:rPr>
              <w:lastRenderedPageBreak/>
              <w:t>20013</w:t>
            </w:r>
          </w:p>
        </w:tc>
        <w:tc>
          <w:tcPr>
            <w:tcW w:w="650" w:type="pct"/>
            <w:tcBorders>
              <w:top w:val="nil"/>
              <w:left w:val="nil"/>
              <w:bottom w:val="single" w:sz="4" w:space="0" w:color="auto"/>
              <w:right w:val="single" w:sz="4" w:space="0" w:color="auto"/>
            </w:tcBorders>
            <w:shd w:val="clear" w:color="auto" w:fill="auto"/>
            <w:vAlign w:val="center"/>
            <w:hideMark/>
          </w:tcPr>
          <w:p w14:paraId="1C5F8C92" w14:textId="77777777" w:rsidR="00427F7C" w:rsidRPr="00257916" w:rsidRDefault="00427F7C" w:rsidP="00427F7C">
            <w:pPr>
              <w:spacing w:after="0" w:line="240" w:lineRule="auto"/>
              <w:jc w:val="center"/>
              <w:rPr>
                <w:rFonts w:ascii="Arial" w:eastAsia="Times New Roman" w:hAnsi="Arial" w:cs="Arial"/>
                <w:sz w:val="16"/>
                <w:szCs w:val="18"/>
              </w:rPr>
            </w:pPr>
            <w:r w:rsidRPr="00257916">
              <w:rPr>
                <w:rFonts w:ascii="Arial" w:eastAsia="Times New Roman" w:hAnsi="Arial" w:cs="Arial"/>
                <w:sz w:val="16"/>
                <w:szCs w:val="18"/>
              </w:rPr>
              <w:t>SERVER</w:t>
            </w:r>
          </w:p>
        </w:tc>
        <w:tc>
          <w:tcPr>
            <w:tcW w:w="350" w:type="pct"/>
            <w:tcBorders>
              <w:top w:val="nil"/>
              <w:left w:val="nil"/>
              <w:bottom w:val="single" w:sz="4" w:space="0" w:color="auto"/>
              <w:right w:val="single" w:sz="4" w:space="0" w:color="auto"/>
            </w:tcBorders>
            <w:shd w:val="clear" w:color="auto" w:fill="auto"/>
            <w:vAlign w:val="center"/>
            <w:hideMark/>
          </w:tcPr>
          <w:p w14:paraId="18A06DD2" w14:textId="77777777" w:rsidR="00427F7C" w:rsidRPr="00257916" w:rsidRDefault="00427F7C" w:rsidP="00427F7C">
            <w:pPr>
              <w:spacing w:after="0" w:line="240" w:lineRule="auto"/>
              <w:jc w:val="center"/>
              <w:rPr>
                <w:rFonts w:ascii="Arial" w:eastAsia="Times New Roman" w:hAnsi="Arial" w:cs="Arial"/>
                <w:sz w:val="16"/>
                <w:szCs w:val="18"/>
              </w:rPr>
            </w:pPr>
            <w:r w:rsidRPr="00257916">
              <w:rPr>
                <w:rFonts w:ascii="Arial" w:eastAsia="Times New Roman" w:hAnsi="Arial" w:cs="Arial"/>
                <w:sz w:val="16"/>
                <w:szCs w:val="18"/>
              </w:rPr>
              <w:t>89.929,45</w:t>
            </w:r>
          </w:p>
        </w:tc>
        <w:tc>
          <w:tcPr>
            <w:tcW w:w="523" w:type="pct"/>
            <w:tcBorders>
              <w:top w:val="nil"/>
              <w:left w:val="nil"/>
              <w:bottom w:val="single" w:sz="4" w:space="0" w:color="auto"/>
              <w:right w:val="single" w:sz="4" w:space="0" w:color="auto"/>
            </w:tcBorders>
            <w:shd w:val="clear" w:color="auto" w:fill="auto"/>
            <w:noWrap/>
            <w:vAlign w:val="center"/>
            <w:hideMark/>
          </w:tcPr>
          <w:p w14:paraId="5DA1CE47" w14:textId="77777777" w:rsidR="00427F7C" w:rsidRPr="00257916" w:rsidRDefault="00427F7C" w:rsidP="00427F7C">
            <w:pPr>
              <w:spacing w:after="0" w:line="240" w:lineRule="auto"/>
              <w:jc w:val="center"/>
              <w:rPr>
                <w:rFonts w:ascii="Arial" w:eastAsia="Times New Roman" w:hAnsi="Arial" w:cs="Arial"/>
                <w:sz w:val="16"/>
                <w:szCs w:val="20"/>
              </w:rPr>
            </w:pPr>
          </w:p>
        </w:tc>
        <w:tc>
          <w:tcPr>
            <w:tcW w:w="507" w:type="pct"/>
            <w:tcBorders>
              <w:top w:val="nil"/>
              <w:left w:val="nil"/>
              <w:bottom w:val="single" w:sz="4" w:space="0" w:color="auto"/>
              <w:right w:val="single" w:sz="4" w:space="0" w:color="auto"/>
            </w:tcBorders>
            <w:shd w:val="clear" w:color="auto" w:fill="auto"/>
            <w:noWrap/>
            <w:vAlign w:val="center"/>
            <w:hideMark/>
          </w:tcPr>
          <w:p w14:paraId="23737474" w14:textId="77777777" w:rsidR="00427F7C" w:rsidRPr="00257916" w:rsidRDefault="00427F7C" w:rsidP="00427F7C">
            <w:pPr>
              <w:spacing w:after="0" w:line="240" w:lineRule="auto"/>
              <w:jc w:val="center"/>
              <w:rPr>
                <w:rFonts w:ascii="Arial" w:eastAsia="Times New Roman" w:hAnsi="Arial" w:cs="Arial"/>
                <w:sz w:val="16"/>
                <w:szCs w:val="20"/>
              </w:rPr>
            </w:pPr>
            <w:r w:rsidRPr="00257916">
              <w:rPr>
                <w:rFonts w:ascii="Arial" w:eastAsia="Times New Roman" w:hAnsi="Arial" w:cs="Arial"/>
                <w:sz w:val="16"/>
                <w:szCs w:val="20"/>
              </w:rPr>
              <w:t>44.665,30</w:t>
            </w:r>
          </w:p>
        </w:tc>
        <w:tc>
          <w:tcPr>
            <w:tcW w:w="481" w:type="pct"/>
            <w:tcBorders>
              <w:top w:val="nil"/>
              <w:left w:val="nil"/>
              <w:bottom w:val="single" w:sz="4" w:space="0" w:color="auto"/>
              <w:right w:val="single" w:sz="4" w:space="0" w:color="auto"/>
            </w:tcBorders>
            <w:shd w:val="clear" w:color="auto" w:fill="auto"/>
            <w:noWrap/>
            <w:vAlign w:val="center"/>
            <w:hideMark/>
          </w:tcPr>
          <w:p w14:paraId="1F4746E2" w14:textId="77777777" w:rsidR="00427F7C" w:rsidRPr="00257916" w:rsidRDefault="00427F7C" w:rsidP="00427F7C">
            <w:pPr>
              <w:spacing w:after="0" w:line="240" w:lineRule="auto"/>
              <w:jc w:val="center"/>
              <w:rPr>
                <w:rFonts w:ascii="Arial" w:eastAsia="Times New Roman" w:hAnsi="Arial" w:cs="Arial"/>
                <w:sz w:val="16"/>
                <w:szCs w:val="20"/>
              </w:rPr>
            </w:pPr>
            <w:r w:rsidRPr="00257916">
              <w:rPr>
                <w:rFonts w:ascii="Arial" w:eastAsia="Times New Roman" w:hAnsi="Arial" w:cs="Arial"/>
                <w:sz w:val="16"/>
                <w:szCs w:val="20"/>
              </w:rPr>
              <w:t>0,00</w:t>
            </w:r>
          </w:p>
        </w:tc>
        <w:tc>
          <w:tcPr>
            <w:tcW w:w="760" w:type="pct"/>
            <w:tcBorders>
              <w:top w:val="nil"/>
              <w:left w:val="nil"/>
              <w:bottom w:val="single" w:sz="4" w:space="0" w:color="auto"/>
              <w:right w:val="single" w:sz="4" w:space="0" w:color="auto"/>
            </w:tcBorders>
            <w:shd w:val="clear" w:color="auto" w:fill="auto"/>
            <w:noWrap/>
            <w:vAlign w:val="center"/>
            <w:hideMark/>
          </w:tcPr>
          <w:p w14:paraId="0C76FD2F" w14:textId="77777777" w:rsidR="00427F7C" w:rsidRPr="00257916" w:rsidRDefault="00427F7C" w:rsidP="00427F7C">
            <w:pPr>
              <w:spacing w:after="0" w:line="240" w:lineRule="auto"/>
              <w:jc w:val="center"/>
              <w:rPr>
                <w:rFonts w:ascii="Arial" w:eastAsia="Times New Roman" w:hAnsi="Arial" w:cs="Arial"/>
                <w:sz w:val="16"/>
                <w:szCs w:val="20"/>
              </w:rPr>
            </w:pPr>
          </w:p>
        </w:tc>
        <w:tc>
          <w:tcPr>
            <w:tcW w:w="456" w:type="pct"/>
            <w:tcBorders>
              <w:top w:val="nil"/>
              <w:left w:val="nil"/>
              <w:bottom w:val="single" w:sz="4" w:space="0" w:color="auto"/>
              <w:right w:val="single" w:sz="4" w:space="0" w:color="auto"/>
            </w:tcBorders>
            <w:shd w:val="clear" w:color="auto" w:fill="auto"/>
            <w:noWrap/>
            <w:vAlign w:val="center"/>
            <w:hideMark/>
          </w:tcPr>
          <w:p w14:paraId="4BDBA693" w14:textId="77777777" w:rsidR="00427F7C" w:rsidRPr="00257916" w:rsidRDefault="00427F7C" w:rsidP="00427F7C">
            <w:pPr>
              <w:spacing w:after="0" w:line="240" w:lineRule="auto"/>
              <w:jc w:val="center"/>
              <w:rPr>
                <w:rFonts w:ascii="Arial" w:eastAsia="Times New Roman" w:hAnsi="Arial" w:cs="Arial"/>
                <w:sz w:val="16"/>
                <w:szCs w:val="20"/>
              </w:rPr>
            </w:pPr>
            <w:r w:rsidRPr="00257916">
              <w:rPr>
                <w:rFonts w:ascii="Arial" w:eastAsia="Times New Roman" w:hAnsi="Arial" w:cs="Arial"/>
                <w:sz w:val="16"/>
                <w:szCs w:val="20"/>
              </w:rPr>
              <w:t>45.264,15</w:t>
            </w:r>
          </w:p>
        </w:tc>
      </w:tr>
      <w:tr w:rsidR="00257916" w:rsidRPr="00257916" w14:paraId="57127A52" w14:textId="77777777" w:rsidTr="000A0627">
        <w:trPr>
          <w:trHeight w:val="720"/>
          <w:jc w:val="center"/>
        </w:trPr>
        <w:tc>
          <w:tcPr>
            <w:tcW w:w="262" w:type="pct"/>
            <w:tcBorders>
              <w:top w:val="nil"/>
              <w:left w:val="single" w:sz="4" w:space="0" w:color="auto"/>
              <w:bottom w:val="single" w:sz="4" w:space="0" w:color="auto"/>
              <w:right w:val="single" w:sz="4" w:space="0" w:color="auto"/>
            </w:tcBorders>
            <w:shd w:val="clear" w:color="auto" w:fill="auto"/>
            <w:vAlign w:val="center"/>
            <w:hideMark/>
          </w:tcPr>
          <w:p w14:paraId="399DD301" w14:textId="77777777" w:rsidR="00427F7C" w:rsidRPr="00257916" w:rsidRDefault="00427F7C" w:rsidP="00427F7C">
            <w:pPr>
              <w:spacing w:after="0" w:line="240" w:lineRule="auto"/>
              <w:jc w:val="center"/>
              <w:rPr>
                <w:rFonts w:ascii="Arial" w:eastAsia="Times New Roman" w:hAnsi="Arial" w:cs="Arial"/>
                <w:sz w:val="16"/>
                <w:szCs w:val="18"/>
              </w:rPr>
            </w:pPr>
            <w:r w:rsidRPr="00257916">
              <w:rPr>
                <w:rFonts w:ascii="Arial" w:eastAsia="Times New Roman" w:hAnsi="Arial" w:cs="Arial"/>
                <w:sz w:val="16"/>
                <w:szCs w:val="18"/>
              </w:rPr>
              <w:t>4003</w:t>
            </w:r>
          </w:p>
        </w:tc>
        <w:tc>
          <w:tcPr>
            <w:tcW w:w="768" w:type="pct"/>
            <w:tcBorders>
              <w:top w:val="nil"/>
              <w:left w:val="nil"/>
              <w:bottom w:val="single" w:sz="4" w:space="0" w:color="auto"/>
              <w:right w:val="single" w:sz="4" w:space="0" w:color="auto"/>
            </w:tcBorders>
            <w:shd w:val="clear" w:color="auto" w:fill="auto"/>
            <w:vAlign w:val="center"/>
            <w:hideMark/>
          </w:tcPr>
          <w:p w14:paraId="76B496B7" w14:textId="77777777" w:rsidR="00427F7C" w:rsidRPr="00257916" w:rsidRDefault="00427F7C" w:rsidP="00427F7C">
            <w:pPr>
              <w:spacing w:after="0" w:line="240" w:lineRule="auto"/>
              <w:jc w:val="center"/>
              <w:rPr>
                <w:rFonts w:ascii="Arial" w:eastAsia="Times New Roman" w:hAnsi="Arial" w:cs="Arial"/>
                <w:sz w:val="16"/>
                <w:szCs w:val="18"/>
              </w:rPr>
            </w:pPr>
            <w:r w:rsidRPr="00257916">
              <w:rPr>
                <w:rFonts w:ascii="Arial" w:eastAsia="Times New Roman" w:hAnsi="Arial" w:cs="Arial"/>
                <w:sz w:val="16"/>
                <w:szCs w:val="18"/>
              </w:rPr>
              <w:t>TRASFERIMENTI DAL BILANCIO REGIONALE PARTE CAPITALE - CONTRIBUTI AGLI INVESTIMENTI</w:t>
            </w:r>
          </w:p>
        </w:tc>
        <w:tc>
          <w:tcPr>
            <w:tcW w:w="243" w:type="pct"/>
            <w:tcBorders>
              <w:top w:val="nil"/>
              <w:left w:val="nil"/>
              <w:bottom w:val="single" w:sz="4" w:space="0" w:color="auto"/>
              <w:right w:val="single" w:sz="4" w:space="0" w:color="auto"/>
            </w:tcBorders>
            <w:shd w:val="clear" w:color="auto" w:fill="auto"/>
            <w:noWrap/>
            <w:vAlign w:val="center"/>
            <w:hideMark/>
          </w:tcPr>
          <w:p w14:paraId="0906E405" w14:textId="77777777" w:rsidR="00427F7C" w:rsidRPr="00257916" w:rsidRDefault="00427F7C" w:rsidP="00427F7C">
            <w:pPr>
              <w:spacing w:after="0" w:line="240" w:lineRule="auto"/>
              <w:jc w:val="center"/>
              <w:rPr>
                <w:rFonts w:ascii="Arial" w:eastAsia="Times New Roman" w:hAnsi="Arial" w:cs="Arial"/>
                <w:sz w:val="16"/>
                <w:szCs w:val="18"/>
              </w:rPr>
            </w:pPr>
            <w:r w:rsidRPr="00257916">
              <w:rPr>
                <w:rFonts w:ascii="Arial" w:eastAsia="Times New Roman" w:hAnsi="Arial" w:cs="Arial"/>
                <w:sz w:val="16"/>
                <w:szCs w:val="18"/>
              </w:rPr>
              <w:t>20014</w:t>
            </w:r>
          </w:p>
        </w:tc>
        <w:tc>
          <w:tcPr>
            <w:tcW w:w="650" w:type="pct"/>
            <w:tcBorders>
              <w:top w:val="nil"/>
              <w:left w:val="nil"/>
              <w:bottom w:val="single" w:sz="4" w:space="0" w:color="auto"/>
              <w:right w:val="single" w:sz="4" w:space="0" w:color="auto"/>
            </w:tcBorders>
            <w:shd w:val="clear" w:color="auto" w:fill="auto"/>
            <w:vAlign w:val="center"/>
            <w:hideMark/>
          </w:tcPr>
          <w:p w14:paraId="686638E7" w14:textId="77777777" w:rsidR="00427F7C" w:rsidRPr="00257916" w:rsidRDefault="00427F7C" w:rsidP="00427F7C">
            <w:pPr>
              <w:spacing w:after="0" w:line="240" w:lineRule="auto"/>
              <w:jc w:val="center"/>
              <w:rPr>
                <w:rFonts w:ascii="Arial" w:eastAsia="Times New Roman" w:hAnsi="Arial" w:cs="Arial"/>
                <w:sz w:val="16"/>
                <w:szCs w:val="18"/>
              </w:rPr>
            </w:pPr>
            <w:r w:rsidRPr="00257916">
              <w:rPr>
                <w:rFonts w:ascii="Arial" w:eastAsia="Times New Roman" w:hAnsi="Arial" w:cs="Arial"/>
                <w:sz w:val="16"/>
                <w:szCs w:val="18"/>
              </w:rPr>
              <w:t>POSTAZIONI DI LAVORO</w:t>
            </w:r>
          </w:p>
        </w:tc>
        <w:tc>
          <w:tcPr>
            <w:tcW w:w="350" w:type="pct"/>
            <w:tcBorders>
              <w:top w:val="nil"/>
              <w:left w:val="nil"/>
              <w:bottom w:val="single" w:sz="4" w:space="0" w:color="auto"/>
              <w:right w:val="single" w:sz="4" w:space="0" w:color="auto"/>
            </w:tcBorders>
            <w:shd w:val="clear" w:color="auto" w:fill="auto"/>
            <w:vAlign w:val="center"/>
            <w:hideMark/>
          </w:tcPr>
          <w:p w14:paraId="34A1F2C0" w14:textId="77777777" w:rsidR="00427F7C" w:rsidRPr="00257916" w:rsidRDefault="00427F7C" w:rsidP="00427F7C">
            <w:pPr>
              <w:spacing w:after="0" w:line="240" w:lineRule="auto"/>
              <w:jc w:val="center"/>
              <w:rPr>
                <w:rFonts w:ascii="Arial" w:eastAsia="Times New Roman" w:hAnsi="Arial" w:cs="Arial"/>
                <w:sz w:val="16"/>
                <w:szCs w:val="18"/>
              </w:rPr>
            </w:pPr>
            <w:r w:rsidRPr="00257916">
              <w:rPr>
                <w:rFonts w:ascii="Arial" w:eastAsia="Times New Roman" w:hAnsi="Arial" w:cs="Arial"/>
                <w:sz w:val="16"/>
                <w:szCs w:val="18"/>
              </w:rPr>
              <w:t>-</w:t>
            </w:r>
          </w:p>
        </w:tc>
        <w:tc>
          <w:tcPr>
            <w:tcW w:w="523" w:type="pct"/>
            <w:tcBorders>
              <w:top w:val="nil"/>
              <w:left w:val="nil"/>
              <w:bottom w:val="single" w:sz="4" w:space="0" w:color="auto"/>
              <w:right w:val="single" w:sz="4" w:space="0" w:color="auto"/>
            </w:tcBorders>
            <w:shd w:val="clear" w:color="auto" w:fill="auto"/>
            <w:vAlign w:val="center"/>
            <w:hideMark/>
          </w:tcPr>
          <w:p w14:paraId="43EA7AC1" w14:textId="77777777" w:rsidR="00427F7C" w:rsidRPr="00257916" w:rsidRDefault="00427F7C" w:rsidP="00427F7C">
            <w:pPr>
              <w:spacing w:after="0" w:line="240" w:lineRule="auto"/>
              <w:jc w:val="center"/>
              <w:rPr>
                <w:rFonts w:ascii="Arial" w:eastAsia="Times New Roman" w:hAnsi="Arial" w:cs="Arial"/>
                <w:sz w:val="16"/>
                <w:szCs w:val="18"/>
              </w:rPr>
            </w:pPr>
            <w:r w:rsidRPr="00257916">
              <w:rPr>
                <w:rFonts w:ascii="Arial" w:eastAsia="Times New Roman" w:hAnsi="Arial" w:cs="Arial"/>
                <w:sz w:val="16"/>
                <w:szCs w:val="18"/>
              </w:rPr>
              <w:t>114.337,21</w:t>
            </w:r>
          </w:p>
        </w:tc>
        <w:tc>
          <w:tcPr>
            <w:tcW w:w="507" w:type="pct"/>
            <w:tcBorders>
              <w:top w:val="nil"/>
              <w:left w:val="nil"/>
              <w:bottom w:val="single" w:sz="4" w:space="0" w:color="auto"/>
              <w:right w:val="single" w:sz="4" w:space="0" w:color="auto"/>
            </w:tcBorders>
            <w:shd w:val="clear" w:color="auto" w:fill="auto"/>
            <w:noWrap/>
            <w:vAlign w:val="center"/>
            <w:hideMark/>
          </w:tcPr>
          <w:p w14:paraId="15741123" w14:textId="77777777" w:rsidR="00427F7C" w:rsidRPr="00257916" w:rsidRDefault="00427F7C" w:rsidP="00427F7C">
            <w:pPr>
              <w:spacing w:after="0" w:line="240" w:lineRule="auto"/>
              <w:jc w:val="center"/>
              <w:rPr>
                <w:rFonts w:ascii="Arial" w:eastAsia="Times New Roman" w:hAnsi="Arial" w:cs="Arial"/>
                <w:sz w:val="16"/>
                <w:szCs w:val="20"/>
              </w:rPr>
            </w:pPr>
            <w:r w:rsidRPr="00257916">
              <w:rPr>
                <w:rFonts w:ascii="Arial" w:eastAsia="Times New Roman" w:hAnsi="Arial" w:cs="Arial"/>
                <w:sz w:val="16"/>
                <w:szCs w:val="20"/>
              </w:rPr>
              <w:t>114.337,21</w:t>
            </w:r>
          </w:p>
        </w:tc>
        <w:tc>
          <w:tcPr>
            <w:tcW w:w="481" w:type="pct"/>
            <w:tcBorders>
              <w:top w:val="nil"/>
              <w:left w:val="nil"/>
              <w:bottom w:val="single" w:sz="4" w:space="0" w:color="auto"/>
              <w:right w:val="single" w:sz="4" w:space="0" w:color="auto"/>
            </w:tcBorders>
            <w:shd w:val="clear" w:color="auto" w:fill="auto"/>
            <w:noWrap/>
            <w:vAlign w:val="center"/>
            <w:hideMark/>
          </w:tcPr>
          <w:p w14:paraId="20C22915" w14:textId="77777777" w:rsidR="00427F7C" w:rsidRPr="00257916" w:rsidRDefault="00427F7C" w:rsidP="00427F7C">
            <w:pPr>
              <w:spacing w:after="0" w:line="240" w:lineRule="auto"/>
              <w:jc w:val="center"/>
              <w:rPr>
                <w:rFonts w:ascii="Arial" w:eastAsia="Times New Roman" w:hAnsi="Arial" w:cs="Arial"/>
                <w:sz w:val="16"/>
                <w:szCs w:val="20"/>
              </w:rPr>
            </w:pPr>
            <w:r w:rsidRPr="00257916">
              <w:rPr>
                <w:rFonts w:ascii="Arial" w:eastAsia="Times New Roman" w:hAnsi="Arial" w:cs="Arial"/>
                <w:sz w:val="16"/>
                <w:szCs w:val="20"/>
              </w:rPr>
              <w:t>0,00</w:t>
            </w:r>
          </w:p>
        </w:tc>
        <w:tc>
          <w:tcPr>
            <w:tcW w:w="760" w:type="pct"/>
            <w:tcBorders>
              <w:top w:val="nil"/>
              <w:left w:val="nil"/>
              <w:bottom w:val="single" w:sz="4" w:space="0" w:color="auto"/>
              <w:right w:val="single" w:sz="4" w:space="0" w:color="auto"/>
            </w:tcBorders>
            <w:shd w:val="clear" w:color="auto" w:fill="auto"/>
            <w:noWrap/>
            <w:vAlign w:val="center"/>
            <w:hideMark/>
          </w:tcPr>
          <w:p w14:paraId="53AEDB67" w14:textId="77777777" w:rsidR="00427F7C" w:rsidRPr="00257916" w:rsidRDefault="00427F7C" w:rsidP="00427F7C">
            <w:pPr>
              <w:spacing w:after="0" w:line="240" w:lineRule="auto"/>
              <w:jc w:val="center"/>
              <w:rPr>
                <w:rFonts w:ascii="Arial" w:eastAsia="Times New Roman" w:hAnsi="Arial" w:cs="Arial"/>
                <w:sz w:val="16"/>
                <w:szCs w:val="20"/>
              </w:rPr>
            </w:pPr>
            <w:r w:rsidRPr="00257916">
              <w:rPr>
                <w:rFonts w:ascii="Arial" w:eastAsia="Times New Roman" w:hAnsi="Arial" w:cs="Arial"/>
                <w:sz w:val="16"/>
                <w:szCs w:val="20"/>
              </w:rPr>
              <w:t>-103,32</w:t>
            </w:r>
          </w:p>
        </w:tc>
        <w:tc>
          <w:tcPr>
            <w:tcW w:w="456" w:type="pct"/>
            <w:tcBorders>
              <w:top w:val="nil"/>
              <w:left w:val="nil"/>
              <w:bottom w:val="single" w:sz="4" w:space="0" w:color="auto"/>
              <w:right w:val="single" w:sz="4" w:space="0" w:color="auto"/>
            </w:tcBorders>
            <w:shd w:val="clear" w:color="auto" w:fill="auto"/>
            <w:noWrap/>
            <w:vAlign w:val="center"/>
            <w:hideMark/>
          </w:tcPr>
          <w:p w14:paraId="7623D0E9" w14:textId="77777777" w:rsidR="00427F7C" w:rsidRPr="00257916" w:rsidRDefault="00427F7C" w:rsidP="00427F7C">
            <w:pPr>
              <w:spacing w:after="0" w:line="240" w:lineRule="auto"/>
              <w:jc w:val="center"/>
              <w:rPr>
                <w:rFonts w:ascii="Arial" w:eastAsia="Times New Roman" w:hAnsi="Arial" w:cs="Arial"/>
                <w:sz w:val="16"/>
                <w:szCs w:val="20"/>
              </w:rPr>
            </w:pPr>
            <w:r w:rsidRPr="00257916">
              <w:rPr>
                <w:rFonts w:ascii="Arial" w:eastAsia="Times New Roman" w:hAnsi="Arial" w:cs="Arial"/>
                <w:sz w:val="16"/>
                <w:szCs w:val="20"/>
              </w:rPr>
              <w:t>103,32</w:t>
            </w:r>
          </w:p>
        </w:tc>
      </w:tr>
      <w:tr w:rsidR="00257916" w:rsidRPr="00257916" w14:paraId="5423F216" w14:textId="77777777" w:rsidTr="000A0627">
        <w:trPr>
          <w:trHeight w:val="720"/>
          <w:jc w:val="center"/>
        </w:trPr>
        <w:tc>
          <w:tcPr>
            <w:tcW w:w="262" w:type="pct"/>
            <w:tcBorders>
              <w:top w:val="nil"/>
              <w:left w:val="single" w:sz="4" w:space="0" w:color="auto"/>
              <w:bottom w:val="single" w:sz="4" w:space="0" w:color="auto"/>
              <w:right w:val="single" w:sz="4" w:space="0" w:color="auto"/>
            </w:tcBorders>
            <w:shd w:val="clear" w:color="auto" w:fill="auto"/>
            <w:vAlign w:val="center"/>
            <w:hideMark/>
          </w:tcPr>
          <w:p w14:paraId="7AEB8968" w14:textId="77777777" w:rsidR="00427F7C" w:rsidRPr="00257916" w:rsidRDefault="00427F7C" w:rsidP="00427F7C">
            <w:pPr>
              <w:spacing w:after="0" w:line="240" w:lineRule="auto"/>
              <w:jc w:val="center"/>
              <w:rPr>
                <w:rFonts w:ascii="Arial" w:eastAsia="Times New Roman" w:hAnsi="Arial" w:cs="Arial"/>
                <w:sz w:val="16"/>
                <w:szCs w:val="18"/>
              </w:rPr>
            </w:pPr>
            <w:r w:rsidRPr="00257916">
              <w:rPr>
                <w:rFonts w:ascii="Arial" w:eastAsia="Times New Roman" w:hAnsi="Arial" w:cs="Arial"/>
                <w:sz w:val="16"/>
                <w:szCs w:val="18"/>
              </w:rPr>
              <w:t>4003</w:t>
            </w:r>
          </w:p>
        </w:tc>
        <w:tc>
          <w:tcPr>
            <w:tcW w:w="768" w:type="pct"/>
            <w:tcBorders>
              <w:top w:val="nil"/>
              <w:left w:val="nil"/>
              <w:bottom w:val="single" w:sz="4" w:space="0" w:color="auto"/>
              <w:right w:val="single" w:sz="4" w:space="0" w:color="auto"/>
            </w:tcBorders>
            <w:shd w:val="clear" w:color="auto" w:fill="auto"/>
            <w:vAlign w:val="center"/>
            <w:hideMark/>
          </w:tcPr>
          <w:p w14:paraId="39035105" w14:textId="77777777" w:rsidR="00427F7C" w:rsidRPr="00257916" w:rsidRDefault="00427F7C" w:rsidP="00427F7C">
            <w:pPr>
              <w:spacing w:after="0" w:line="240" w:lineRule="auto"/>
              <w:jc w:val="center"/>
              <w:rPr>
                <w:rFonts w:ascii="Arial" w:eastAsia="Times New Roman" w:hAnsi="Arial" w:cs="Arial"/>
                <w:sz w:val="16"/>
                <w:szCs w:val="18"/>
              </w:rPr>
            </w:pPr>
            <w:r w:rsidRPr="00257916">
              <w:rPr>
                <w:rFonts w:ascii="Arial" w:eastAsia="Times New Roman" w:hAnsi="Arial" w:cs="Arial"/>
                <w:sz w:val="16"/>
                <w:szCs w:val="18"/>
              </w:rPr>
              <w:t>TRASFERIMENTI DAL BILANCIO REGIONALE PARTE CAPITALE - CONTRIBUTI AGLI INVESTIMENTI</w:t>
            </w:r>
          </w:p>
        </w:tc>
        <w:tc>
          <w:tcPr>
            <w:tcW w:w="243" w:type="pct"/>
            <w:tcBorders>
              <w:top w:val="nil"/>
              <w:left w:val="nil"/>
              <w:bottom w:val="single" w:sz="4" w:space="0" w:color="auto"/>
              <w:right w:val="single" w:sz="4" w:space="0" w:color="auto"/>
            </w:tcBorders>
            <w:shd w:val="clear" w:color="auto" w:fill="auto"/>
            <w:noWrap/>
            <w:vAlign w:val="center"/>
            <w:hideMark/>
          </w:tcPr>
          <w:p w14:paraId="4F47F891" w14:textId="77777777" w:rsidR="00427F7C" w:rsidRPr="00257916" w:rsidRDefault="00427F7C" w:rsidP="00427F7C">
            <w:pPr>
              <w:spacing w:after="0" w:line="240" w:lineRule="auto"/>
              <w:jc w:val="center"/>
              <w:rPr>
                <w:rFonts w:ascii="Arial" w:eastAsia="Times New Roman" w:hAnsi="Arial" w:cs="Arial"/>
                <w:sz w:val="16"/>
                <w:szCs w:val="18"/>
              </w:rPr>
            </w:pPr>
            <w:r w:rsidRPr="00257916">
              <w:rPr>
                <w:rFonts w:ascii="Arial" w:eastAsia="Times New Roman" w:hAnsi="Arial" w:cs="Arial"/>
                <w:sz w:val="16"/>
                <w:szCs w:val="18"/>
              </w:rPr>
              <w:t>20014</w:t>
            </w:r>
          </w:p>
        </w:tc>
        <w:tc>
          <w:tcPr>
            <w:tcW w:w="650" w:type="pct"/>
            <w:tcBorders>
              <w:top w:val="nil"/>
              <w:left w:val="nil"/>
              <w:bottom w:val="single" w:sz="4" w:space="0" w:color="auto"/>
              <w:right w:val="single" w:sz="4" w:space="0" w:color="auto"/>
            </w:tcBorders>
            <w:shd w:val="clear" w:color="auto" w:fill="auto"/>
            <w:vAlign w:val="center"/>
            <w:hideMark/>
          </w:tcPr>
          <w:p w14:paraId="1717C505" w14:textId="77777777" w:rsidR="00427F7C" w:rsidRPr="00257916" w:rsidRDefault="00427F7C" w:rsidP="00427F7C">
            <w:pPr>
              <w:spacing w:after="0" w:line="240" w:lineRule="auto"/>
              <w:jc w:val="center"/>
              <w:rPr>
                <w:rFonts w:ascii="Arial" w:eastAsia="Times New Roman" w:hAnsi="Arial" w:cs="Arial"/>
                <w:sz w:val="16"/>
                <w:szCs w:val="18"/>
              </w:rPr>
            </w:pPr>
            <w:r w:rsidRPr="00257916">
              <w:rPr>
                <w:rFonts w:ascii="Arial" w:eastAsia="Times New Roman" w:hAnsi="Arial" w:cs="Arial"/>
                <w:sz w:val="16"/>
                <w:szCs w:val="18"/>
              </w:rPr>
              <w:t>POSTAZIONI DI LAVORO</w:t>
            </w:r>
          </w:p>
        </w:tc>
        <w:tc>
          <w:tcPr>
            <w:tcW w:w="350" w:type="pct"/>
            <w:tcBorders>
              <w:top w:val="nil"/>
              <w:left w:val="nil"/>
              <w:bottom w:val="single" w:sz="4" w:space="0" w:color="auto"/>
              <w:right w:val="single" w:sz="4" w:space="0" w:color="auto"/>
            </w:tcBorders>
            <w:shd w:val="clear" w:color="auto" w:fill="auto"/>
            <w:vAlign w:val="center"/>
            <w:hideMark/>
          </w:tcPr>
          <w:p w14:paraId="05EE0B57" w14:textId="77777777" w:rsidR="00427F7C" w:rsidRPr="00257916" w:rsidRDefault="00427F7C" w:rsidP="00427F7C">
            <w:pPr>
              <w:spacing w:after="0" w:line="240" w:lineRule="auto"/>
              <w:jc w:val="center"/>
              <w:rPr>
                <w:rFonts w:ascii="Arial" w:eastAsia="Times New Roman" w:hAnsi="Arial" w:cs="Arial"/>
                <w:sz w:val="16"/>
                <w:szCs w:val="18"/>
              </w:rPr>
            </w:pPr>
            <w:r w:rsidRPr="00257916">
              <w:rPr>
                <w:rFonts w:ascii="Arial" w:eastAsia="Times New Roman" w:hAnsi="Arial" w:cs="Arial"/>
                <w:sz w:val="16"/>
                <w:szCs w:val="18"/>
              </w:rPr>
              <w:t>-</w:t>
            </w:r>
          </w:p>
        </w:tc>
        <w:tc>
          <w:tcPr>
            <w:tcW w:w="523" w:type="pct"/>
            <w:tcBorders>
              <w:top w:val="nil"/>
              <w:left w:val="nil"/>
              <w:bottom w:val="single" w:sz="4" w:space="0" w:color="auto"/>
              <w:right w:val="single" w:sz="4" w:space="0" w:color="auto"/>
            </w:tcBorders>
            <w:shd w:val="clear" w:color="auto" w:fill="auto"/>
            <w:vAlign w:val="center"/>
            <w:hideMark/>
          </w:tcPr>
          <w:p w14:paraId="1835B6C4" w14:textId="77777777" w:rsidR="00427F7C" w:rsidRPr="00257916" w:rsidRDefault="00427F7C" w:rsidP="00427F7C">
            <w:pPr>
              <w:spacing w:after="0" w:line="240" w:lineRule="auto"/>
              <w:jc w:val="center"/>
              <w:rPr>
                <w:rFonts w:ascii="Arial" w:eastAsia="Times New Roman" w:hAnsi="Arial" w:cs="Arial"/>
                <w:sz w:val="16"/>
                <w:szCs w:val="18"/>
              </w:rPr>
            </w:pPr>
            <w:r w:rsidRPr="00257916">
              <w:rPr>
                <w:rFonts w:ascii="Arial" w:eastAsia="Times New Roman" w:hAnsi="Arial" w:cs="Arial"/>
                <w:sz w:val="16"/>
                <w:szCs w:val="18"/>
              </w:rPr>
              <w:t>-</w:t>
            </w:r>
          </w:p>
        </w:tc>
        <w:tc>
          <w:tcPr>
            <w:tcW w:w="507" w:type="pct"/>
            <w:tcBorders>
              <w:top w:val="nil"/>
              <w:left w:val="nil"/>
              <w:bottom w:val="single" w:sz="4" w:space="0" w:color="auto"/>
              <w:right w:val="single" w:sz="4" w:space="0" w:color="auto"/>
            </w:tcBorders>
            <w:shd w:val="clear" w:color="auto" w:fill="auto"/>
            <w:noWrap/>
            <w:vAlign w:val="center"/>
            <w:hideMark/>
          </w:tcPr>
          <w:p w14:paraId="5FB12C7B" w14:textId="77777777" w:rsidR="00427F7C" w:rsidRPr="00257916" w:rsidRDefault="00427F7C" w:rsidP="00427F7C">
            <w:pPr>
              <w:spacing w:after="0" w:line="240" w:lineRule="auto"/>
              <w:jc w:val="center"/>
              <w:rPr>
                <w:rFonts w:ascii="Arial" w:eastAsia="Times New Roman" w:hAnsi="Arial" w:cs="Arial"/>
                <w:sz w:val="16"/>
                <w:szCs w:val="20"/>
              </w:rPr>
            </w:pPr>
            <w:r w:rsidRPr="00257916">
              <w:rPr>
                <w:rFonts w:ascii="Arial" w:eastAsia="Times New Roman" w:hAnsi="Arial" w:cs="Arial"/>
                <w:sz w:val="16"/>
                <w:szCs w:val="20"/>
              </w:rPr>
              <w:t>0,00</w:t>
            </w:r>
          </w:p>
        </w:tc>
        <w:tc>
          <w:tcPr>
            <w:tcW w:w="481" w:type="pct"/>
            <w:tcBorders>
              <w:top w:val="nil"/>
              <w:left w:val="nil"/>
              <w:bottom w:val="single" w:sz="4" w:space="0" w:color="auto"/>
              <w:right w:val="single" w:sz="4" w:space="0" w:color="auto"/>
            </w:tcBorders>
            <w:shd w:val="clear" w:color="auto" w:fill="auto"/>
            <w:noWrap/>
            <w:vAlign w:val="center"/>
            <w:hideMark/>
          </w:tcPr>
          <w:p w14:paraId="2B045C20" w14:textId="77777777" w:rsidR="00427F7C" w:rsidRPr="00257916" w:rsidRDefault="00427F7C" w:rsidP="00427F7C">
            <w:pPr>
              <w:spacing w:after="0" w:line="240" w:lineRule="auto"/>
              <w:jc w:val="center"/>
              <w:rPr>
                <w:rFonts w:ascii="Arial" w:eastAsia="Times New Roman" w:hAnsi="Arial" w:cs="Arial"/>
                <w:sz w:val="16"/>
                <w:szCs w:val="20"/>
              </w:rPr>
            </w:pPr>
            <w:r w:rsidRPr="00257916">
              <w:rPr>
                <w:rFonts w:ascii="Arial" w:eastAsia="Times New Roman" w:hAnsi="Arial" w:cs="Arial"/>
                <w:sz w:val="16"/>
                <w:szCs w:val="20"/>
              </w:rPr>
              <w:t>0,00</w:t>
            </w:r>
          </w:p>
        </w:tc>
        <w:tc>
          <w:tcPr>
            <w:tcW w:w="760" w:type="pct"/>
            <w:tcBorders>
              <w:top w:val="nil"/>
              <w:left w:val="nil"/>
              <w:bottom w:val="single" w:sz="4" w:space="0" w:color="auto"/>
              <w:right w:val="single" w:sz="4" w:space="0" w:color="auto"/>
            </w:tcBorders>
            <w:shd w:val="clear" w:color="auto" w:fill="auto"/>
            <w:noWrap/>
            <w:vAlign w:val="center"/>
            <w:hideMark/>
          </w:tcPr>
          <w:p w14:paraId="614F119D" w14:textId="77777777" w:rsidR="00427F7C" w:rsidRPr="00257916" w:rsidRDefault="00427F7C" w:rsidP="00427F7C">
            <w:pPr>
              <w:spacing w:after="0" w:line="240" w:lineRule="auto"/>
              <w:jc w:val="center"/>
              <w:rPr>
                <w:rFonts w:ascii="Arial" w:eastAsia="Times New Roman" w:hAnsi="Arial" w:cs="Arial"/>
                <w:sz w:val="16"/>
                <w:szCs w:val="20"/>
              </w:rPr>
            </w:pPr>
          </w:p>
        </w:tc>
        <w:tc>
          <w:tcPr>
            <w:tcW w:w="456" w:type="pct"/>
            <w:tcBorders>
              <w:top w:val="nil"/>
              <w:left w:val="nil"/>
              <w:bottom w:val="single" w:sz="4" w:space="0" w:color="auto"/>
              <w:right w:val="single" w:sz="4" w:space="0" w:color="auto"/>
            </w:tcBorders>
            <w:shd w:val="clear" w:color="auto" w:fill="auto"/>
            <w:noWrap/>
            <w:vAlign w:val="center"/>
            <w:hideMark/>
          </w:tcPr>
          <w:p w14:paraId="316393A5" w14:textId="77777777" w:rsidR="00427F7C" w:rsidRPr="00257916" w:rsidRDefault="00427F7C" w:rsidP="00427F7C">
            <w:pPr>
              <w:spacing w:after="0" w:line="240" w:lineRule="auto"/>
              <w:jc w:val="center"/>
              <w:rPr>
                <w:rFonts w:ascii="Arial" w:eastAsia="Times New Roman" w:hAnsi="Arial" w:cs="Arial"/>
                <w:sz w:val="16"/>
                <w:szCs w:val="20"/>
              </w:rPr>
            </w:pPr>
            <w:r w:rsidRPr="00257916">
              <w:rPr>
                <w:rFonts w:ascii="Arial" w:eastAsia="Times New Roman" w:hAnsi="Arial" w:cs="Arial"/>
                <w:sz w:val="16"/>
                <w:szCs w:val="20"/>
              </w:rPr>
              <w:t>0,00</w:t>
            </w:r>
          </w:p>
        </w:tc>
      </w:tr>
      <w:tr w:rsidR="00257916" w:rsidRPr="00257916" w14:paraId="6E2BB8FF" w14:textId="77777777" w:rsidTr="000A0627">
        <w:trPr>
          <w:trHeight w:val="720"/>
          <w:jc w:val="center"/>
        </w:trPr>
        <w:tc>
          <w:tcPr>
            <w:tcW w:w="262" w:type="pct"/>
            <w:tcBorders>
              <w:top w:val="nil"/>
              <w:left w:val="single" w:sz="4" w:space="0" w:color="auto"/>
              <w:bottom w:val="single" w:sz="4" w:space="0" w:color="auto"/>
              <w:right w:val="single" w:sz="4" w:space="0" w:color="auto"/>
            </w:tcBorders>
            <w:shd w:val="clear" w:color="auto" w:fill="auto"/>
            <w:vAlign w:val="center"/>
            <w:hideMark/>
          </w:tcPr>
          <w:p w14:paraId="020B2B56" w14:textId="77777777" w:rsidR="00427F7C" w:rsidRPr="00257916" w:rsidRDefault="00427F7C" w:rsidP="00427F7C">
            <w:pPr>
              <w:spacing w:after="0" w:line="240" w:lineRule="auto"/>
              <w:jc w:val="center"/>
              <w:rPr>
                <w:rFonts w:ascii="Arial" w:eastAsia="Times New Roman" w:hAnsi="Arial" w:cs="Arial"/>
                <w:sz w:val="16"/>
                <w:szCs w:val="18"/>
              </w:rPr>
            </w:pPr>
            <w:r w:rsidRPr="00257916">
              <w:rPr>
                <w:rFonts w:ascii="Arial" w:eastAsia="Times New Roman" w:hAnsi="Arial" w:cs="Arial"/>
                <w:sz w:val="16"/>
                <w:szCs w:val="18"/>
              </w:rPr>
              <w:t>7</w:t>
            </w:r>
          </w:p>
        </w:tc>
        <w:tc>
          <w:tcPr>
            <w:tcW w:w="768" w:type="pct"/>
            <w:tcBorders>
              <w:top w:val="nil"/>
              <w:left w:val="nil"/>
              <w:bottom w:val="single" w:sz="4" w:space="0" w:color="auto"/>
              <w:right w:val="single" w:sz="4" w:space="0" w:color="auto"/>
            </w:tcBorders>
            <w:shd w:val="clear" w:color="auto" w:fill="auto"/>
            <w:vAlign w:val="center"/>
            <w:hideMark/>
          </w:tcPr>
          <w:p w14:paraId="018A2098" w14:textId="77777777" w:rsidR="00427F7C" w:rsidRPr="00257916" w:rsidRDefault="00427F7C" w:rsidP="00427F7C">
            <w:pPr>
              <w:spacing w:after="0" w:line="240" w:lineRule="auto"/>
              <w:jc w:val="center"/>
              <w:rPr>
                <w:rFonts w:ascii="Arial" w:eastAsia="Times New Roman" w:hAnsi="Arial" w:cs="Arial"/>
                <w:sz w:val="16"/>
                <w:szCs w:val="18"/>
              </w:rPr>
            </w:pPr>
            <w:r w:rsidRPr="00257916">
              <w:rPr>
                <w:rFonts w:ascii="Arial" w:eastAsia="Times New Roman" w:hAnsi="Arial" w:cs="Arial"/>
                <w:sz w:val="16"/>
                <w:szCs w:val="18"/>
              </w:rPr>
              <w:t>AVANZO DI AMMINISTRAZIONE ESERCIZIO PRECEDENTE PARTE DESTINATA AGLI INVESTIMENTI</w:t>
            </w:r>
          </w:p>
        </w:tc>
        <w:tc>
          <w:tcPr>
            <w:tcW w:w="243" w:type="pct"/>
            <w:tcBorders>
              <w:top w:val="nil"/>
              <w:left w:val="nil"/>
              <w:bottom w:val="single" w:sz="4" w:space="0" w:color="auto"/>
              <w:right w:val="single" w:sz="4" w:space="0" w:color="auto"/>
            </w:tcBorders>
            <w:shd w:val="clear" w:color="auto" w:fill="auto"/>
            <w:noWrap/>
            <w:vAlign w:val="center"/>
            <w:hideMark/>
          </w:tcPr>
          <w:p w14:paraId="2B1109FD" w14:textId="77777777" w:rsidR="00427F7C" w:rsidRPr="00257916" w:rsidRDefault="00427F7C" w:rsidP="00427F7C">
            <w:pPr>
              <w:spacing w:after="0" w:line="240" w:lineRule="auto"/>
              <w:jc w:val="center"/>
              <w:rPr>
                <w:rFonts w:ascii="Arial" w:eastAsia="Times New Roman" w:hAnsi="Arial" w:cs="Arial"/>
                <w:sz w:val="16"/>
                <w:szCs w:val="18"/>
              </w:rPr>
            </w:pPr>
            <w:r w:rsidRPr="00257916">
              <w:rPr>
                <w:rFonts w:ascii="Arial" w:eastAsia="Times New Roman" w:hAnsi="Arial" w:cs="Arial"/>
                <w:sz w:val="16"/>
                <w:szCs w:val="18"/>
              </w:rPr>
              <w:t>20014</w:t>
            </w:r>
          </w:p>
        </w:tc>
        <w:tc>
          <w:tcPr>
            <w:tcW w:w="650" w:type="pct"/>
            <w:tcBorders>
              <w:top w:val="nil"/>
              <w:left w:val="nil"/>
              <w:bottom w:val="single" w:sz="4" w:space="0" w:color="auto"/>
              <w:right w:val="single" w:sz="4" w:space="0" w:color="auto"/>
            </w:tcBorders>
            <w:shd w:val="clear" w:color="auto" w:fill="auto"/>
            <w:vAlign w:val="center"/>
            <w:hideMark/>
          </w:tcPr>
          <w:p w14:paraId="47B9042C" w14:textId="77777777" w:rsidR="00427F7C" w:rsidRPr="00257916" w:rsidRDefault="00427F7C" w:rsidP="00427F7C">
            <w:pPr>
              <w:spacing w:after="0" w:line="240" w:lineRule="auto"/>
              <w:jc w:val="center"/>
              <w:rPr>
                <w:rFonts w:ascii="Arial" w:eastAsia="Times New Roman" w:hAnsi="Arial" w:cs="Arial"/>
                <w:sz w:val="16"/>
                <w:szCs w:val="18"/>
              </w:rPr>
            </w:pPr>
            <w:r w:rsidRPr="00257916">
              <w:rPr>
                <w:rFonts w:ascii="Arial" w:eastAsia="Times New Roman" w:hAnsi="Arial" w:cs="Arial"/>
                <w:sz w:val="16"/>
                <w:szCs w:val="18"/>
              </w:rPr>
              <w:t>POSTAZIONI DI LAVORO</w:t>
            </w:r>
          </w:p>
        </w:tc>
        <w:tc>
          <w:tcPr>
            <w:tcW w:w="350" w:type="pct"/>
            <w:tcBorders>
              <w:top w:val="nil"/>
              <w:left w:val="nil"/>
              <w:bottom w:val="single" w:sz="4" w:space="0" w:color="auto"/>
              <w:right w:val="single" w:sz="4" w:space="0" w:color="auto"/>
            </w:tcBorders>
            <w:shd w:val="clear" w:color="auto" w:fill="auto"/>
            <w:vAlign w:val="center"/>
            <w:hideMark/>
          </w:tcPr>
          <w:p w14:paraId="1FE1EDCE" w14:textId="77777777" w:rsidR="00427F7C" w:rsidRPr="00257916" w:rsidRDefault="00427F7C" w:rsidP="00427F7C">
            <w:pPr>
              <w:spacing w:after="0" w:line="240" w:lineRule="auto"/>
              <w:jc w:val="center"/>
              <w:rPr>
                <w:rFonts w:ascii="Arial" w:eastAsia="Times New Roman" w:hAnsi="Arial" w:cs="Arial"/>
                <w:sz w:val="16"/>
                <w:szCs w:val="18"/>
              </w:rPr>
            </w:pPr>
            <w:r w:rsidRPr="00257916">
              <w:rPr>
                <w:rFonts w:ascii="Arial" w:eastAsia="Times New Roman" w:hAnsi="Arial" w:cs="Arial"/>
                <w:sz w:val="16"/>
                <w:szCs w:val="18"/>
              </w:rPr>
              <w:t>43.070,55</w:t>
            </w:r>
          </w:p>
        </w:tc>
        <w:tc>
          <w:tcPr>
            <w:tcW w:w="523" w:type="pct"/>
            <w:tcBorders>
              <w:top w:val="nil"/>
              <w:left w:val="nil"/>
              <w:bottom w:val="single" w:sz="4" w:space="0" w:color="auto"/>
              <w:right w:val="single" w:sz="4" w:space="0" w:color="auto"/>
            </w:tcBorders>
            <w:shd w:val="clear" w:color="auto" w:fill="auto"/>
            <w:noWrap/>
            <w:vAlign w:val="center"/>
            <w:hideMark/>
          </w:tcPr>
          <w:p w14:paraId="396CC384" w14:textId="77777777" w:rsidR="00427F7C" w:rsidRPr="00257916" w:rsidRDefault="00427F7C" w:rsidP="00427F7C">
            <w:pPr>
              <w:spacing w:after="0" w:line="240" w:lineRule="auto"/>
              <w:jc w:val="center"/>
              <w:rPr>
                <w:rFonts w:ascii="Arial" w:eastAsia="Times New Roman" w:hAnsi="Arial" w:cs="Arial"/>
                <w:sz w:val="16"/>
                <w:szCs w:val="20"/>
              </w:rPr>
            </w:pPr>
          </w:p>
        </w:tc>
        <w:tc>
          <w:tcPr>
            <w:tcW w:w="507" w:type="pct"/>
            <w:tcBorders>
              <w:top w:val="nil"/>
              <w:left w:val="nil"/>
              <w:bottom w:val="single" w:sz="4" w:space="0" w:color="auto"/>
              <w:right w:val="single" w:sz="4" w:space="0" w:color="auto"/>
            </w:tcBorders>
            <w:shd w:val="clear" w:color="auto" w:fill="auto"/>
            <w:noWrap/>
            <w:vAlign w:val="center"/>
            <w:hideMark/>
          </w:tcPr>
          <w:p w14:paraId="1C9563F7" w14:textId="77777777" w:rsidR="00427F7C" w:rsidRPr="00257916" w:rsidRDefault="00427F7C" w:rsidP="00427F7C">
            <w:pPr>
              <w:spacing w:after="0" w:line="240" w:lineRule="auto"/>
              <w:jc w:val="center"/>
              <w:rPr>
                <w:rFonts w:ascii="Arial" w:eastAsia="Times New Roman" w:hAnsi="Arial" w:cs="Arial"/>
                <w:sz w:val="16"/>
                <w:szCs w:val="20"/>
              </w:rPr>
            </w:pPr>
            <w:r w:rsidRPr="00257916">
              <w:rPr>
                <w:rFonts w:ascii="Arial" w:eastAsia="Times New Roman" w:hAnsi="Arial" w:cs="Arial"/>
                <w:sz w:val="16"/>
                <w:szCs w:val="20"/>
              </w:rPr>
              <w:t>43.070,55</w:t>
            </w:r>
          </w:p>
        </w:tc>
        <w:tc>
          <w:tcPr>
            <w:tcW w:w="481" w:type="pct"/>
            <w:tcBorders>
              <w:top w:val="nil"/>
              <w:left w:val="nil"/>
              <w:bottom w:val="single" w:sz="4" w:space="0" w:color="auto"/>
              <w:right w:val="single" w:sz="4" w:space="0" w:color="auto"/>
            </w:tcBorders>
            <w:shd w:val="clear" w:color="auto" w:fill="auto"/>
            <w:noWrap/>
            <w:vAlign w:val="center"/>
            <w:hideMark/>
          </w:tcPr>
          <w:p w14:paraId="2A28B95F" w14:textId="77777777" w:rsidR="00427F7C" w:rsidRPr="00257916" w:rsidRDefault="00427F7C" w:rsidP="00427F7C">
            <w:pPr>
              <w:spacing w:after="0" w:line="240" w:lineRule="auto"/>
              <w:jc w:val="center"/>
              <w:rPr>
                <w:rFonts w:ascii="Arial" w:eastAsia="Times New Roman" w:hAnsi="Arial" w:cs="Arial"/>
                <w:sz w:val="16"/>
                <w:szCs w:val="20"/>
              </w:rPr>
            </w:pPr>
            <w:r w:rsidRPr="00257916">
              <w:rPr>
                <w:rFonts w:ascii="Arial" w:eastAsia="Times New Roman" w:hAnsi="Arial" w:cs="Arial"/>
                <w:sz w:val="16"/>
                <w:szCs w:val="20"/>
              </w:rPr>
              <w:t>0,00</w:t>
            </w:r>
          </w:p>
        </w:tc>
        <w:tc>
          <w:tcPr>
            <w:tcW w:w="760" w:type="pct"/>
            <w:tcBorders>
              <w:top w:val="nil"/>
              <w:left w:val="nil"/>
              <w:bottom w:val="single" w:sz="4" w:space="0" w:color="auto"/>
              <w:right w:val="single" w:sz="4" w:space="0" w:color="auto"/>
            </w:tcBorders>
            <w:shd w:val="clear" w:color="auto" w:fill="auto"/>
            <w:noWrap/>
            <w:vAlign w:val="center"/>
            <w:hideMark/>
          </w:tcPr>
          <w:p w14:paraId="775C45A7" w14:textId="77777777" w:rsidR="00427F7C" w:rsidRPr="00257916" w:rsidRDefault="00427F7C" w:rsidP="00427F7C">
            <w:pPr>
              <w:spacing w:after="0" w:line="240" w:lineRule="auto"/>
              <w:jc w:val="center"/>
              <w:rPr>
                <w:rFonts w:ascii="Arial" w:eastAsia="Times New Roman" w:hAnsi="Arial" w:cs="Arial"/>
                <w:sz w:val="16"/>
                <w:szCs w:val="20"/>
              </w:rPr>
            </w:pPr>
          </w:p>
        </w:tc>
        <w:tc>
          <w:tcPr>
            <w:tcW w:w="456" w:type="pct"/>
            <w:tcBorders>
              <w:top w:val="nil"/>
              <w:left w:val="nil"/>
              <w:bottom w:val="single" w:sz="4" w:space="0" w:color="auto"/>
              <w:right w:val="single" w:sz="4" w:space="0" w:color="auto"/>
            </w:tcBorders>
            <w:shd w:val="clear" w:color="auto" w:fill="auto"/>
            <w:noWrap/>
            <w:vAlign w:val="center"/>
            <w:hideMark/>
          </w:tcPr>
          <w:p w14:paraId="29E91733" w14:textId="77777777" w:rsidR="00427F7C" w:rsidRPr="00257916" w:rsidRDefault="00427F7C" w:rsidP="00427F7C">
            <w:pPr>
              <w:spacing w:after="0" w:line="240" w:lineRule="auto"/>
              <w:jc w:val="center"/>
              <w:rPr>
                <w:rFonts w:ascii="Arial" w:eastAsia="Times New Roman" w:hAnsi="Arial" w:cs="Arial"/>
                <w:sz w:val="16"/>
                <w:szCs w:val="20"/>
              </w:rPr>
            </w:pPr>
          </w:p>
        </w:tc>
      </w:tr>
      <w:tr w:rsidR="00257916" w:rsidRPr="00257916" w14:paraId="188BB7D5" w14:textId="77777777" w:rsidTr="000A0627">
        <w:trPr>
          <w:trHeight w:val="720"/>
          <w:jc w:val="center"/>
        </w:trPr>
        <w:tc>
          <w:tcPr>
            <w:tcW w:w="262" w:type="pct"/>
            <w:tcBorders>
              <w:top w:val="nil"/>
              <w:left w:val="single" w:sz="4" w:space="0" w:color="auto"/>
              <w:bottom w:val="single" w:sz="4" w:space="0" w:color="auto"/>
              <w:right w:val="single" w:sz="4" w:space="0" w:color="auto"/>
            </w:tcBorders>
            <w:shd w:val="clear" w:color="auto" w:fill="auto"/>
            <w:vAlign w:val="center"/>
            <w:hideMark/>
          </w:tcPr>
          <w:p w14:paraId="1E64F4B1" w14:textId="77777777" w:rsidR="00427F7C" w:rsidRPr="00257916" w:rsidRDefault="00427F7C" w:rsidP="00427F7C">
            <w:pPr>
              <w:spacing w:after="0" w:line="240" w:lineRule="auto"/>
              <w:jc w:val="center"/>
              <w:rPr>
                <w:rFonts w:ascii="Arial" w:eastAsia="Times New Roman" w:hAnsi="Arial" w:cs="Arial"/>
                <w:sz w:val="16"/>
                <w:szCs w:val="18"/>
              </w:rPr>
            </w:pPr>
            <w:r w:rsidRPr="00257916">
              <w:rPr>
                <w:rFonts w:ascii="Arial" w:eastAsia="Times New Roman" w:hAnsi="Arial" w:cs="Arial"/>
                <w:sz w:val="16"/>
                <w:szCs w:val="18"/>
              </w:rPr>
              <w:t>4003</w:t>
            </w:r>
          </w:p>
        </w:tc>
        <w:tc>
          <w:tcPr>
            <w:tcW w:w="768" w:type="pct"/>
            <w:tcBorders>
              <w:top w:val="nil"/>
              <w:left w:val="nil"/>
              <w:bottom w:val="single" w:sz="4" w:space="0" w:color="auto"/>
              <w:right w:val="single" w:sz="4" w:space="0" w:color="auto"/>
            </w:tcBorders>
            <w:shd w:val="clear" w:color="auto" w:fill="auto"/>
            <w:vAlign w:val="center"/>
            <w:hideMark/>
          </w:tcPr>
          <w:p w14:paraId="220BED10" w14:textId="77777777" w:rsidR="00427F7C" w:rsidRPr="00257916" w:rsidRDefault="00427F7C" w:rsidP="00427F7C">
            <w:pPr>
              <w:spacing w:after="0" w:line="240" w:lineRule="auto"/>
              <w:jc w:val="center"/>
              <w:rPr>
                <w:rFonts w:ascii="Arial" w:eastAsia="Times New Roman" w:hAnsi="Arial" w:cs="Arial"/>
                <w:sz w:val="16"/>
                <w:szCs w:val="18"/>
              </w:rPr>
            </w:pPr>
            <w:r w:rsidRPr="00257916">
              <w:rPr>
                <w:rFonts w:ascii="Arial" w:eastAsia="Times New Roman" w:hAnsi="Arial" w:cs="Arial"/>
                <w:sz w:val="16"/>
                <w:szCs w:val="18"/>
              </w:rPr>
              <w:t>TRASFERIMENTI DAL BILANCIO REGIONALE PARTE CAPITALE - CONTRIBUTI AGLI INVESTIMENTI</w:t>
            </w:r>
          </w:p>
        </w:tc>
        <w:tc>
          <w:tcPr>
            <w:tcW w:w="243" w:type="pct"/>
            <w:tcBorders>
              <w:top w:val="nil"/>
              <w:left w:val="nil"/>
              <w:bottom w:val="single" w:sz="4" w:space="0" w:color="auto"/>
              <w:right w:val="single" w:sz="4" w:space="0" w:color="auto"/>
            </w:tcBorders>
            <w:shd w:val="clear" w:color="auto" w:fill="auto"/>
            <w:noWrap/>
            <w:vAlign w:val="center"/>
            <w:hideMark/>
          </w:tcPr>
          <w:p w14:paraId="3E925295" w14:textId="77777777" w:rsidR="00427F7C" w:rsidRPr="00257916" w:rsidRDefault="00427F7C" w:rsidP="00427F7C">
            <w:pPr>
              <w:spacing w:after="0" w:line="240" w:lineRule="auto"/>
              <w:jc w:val="center"/>
              <w:rPr>
                <w:rFonts w:ascii="Arial" w:eastAsia="Times New Roman" w:hAnsi="Arial" w:cs="Arial"/>
                <w:sz w:val="16"/>
                <w:szCs w:val="18"/>
              </w:rPr>
            </w:pPr>
            <w:r w:rsidRPr="00257916">
              <w:rPr>
                <w:rFonts w:ascii="Arial" w:eastAsia="Times New Roman" w:hAnsi="Arial" w:cs="Arial"/>
                <w:sz w:val="16"/>
                <w:szCs w:val="18"/>
              </w:rPr>
              <w:t>20015</w:t>
            </w:r>
          </w:p>
        </w:tc>
        <w:tc>
          <w:tcPr>
            <w:tcW w:w="650" w:type="pct"/>
            <w:tcBorders>
              <w:top w:val="nil"/>
              <w:left w:val="nil"/>
              <w:bottom w:val="single" w:sz="4" w:space="0" w:color="auto"/>
              <w:right w:val="single" w:sz="4" w:space="0" w:color="auto"/>
            </w:tcBorders>
            <w:shd w:val="clear" w:color="auto" w:fill="auto"/>
            <w:vAlign w:val="center"/>
            <w:hideMark/>
          </w:tcPr>
          <w:p w14:paraId="0E76FAD2" w14:textId="77777777" w:rsidR="00427F7C" w:rsidRPr="00257916" w:rsidRDefault="00427F7C" w:rsidP="00427F7C">
            <w:pPr>
              <w:spacing w:after="0" w:line="240" w:lineRule="auto"/>
              <w:jc w:val="center"/>
              <w:rPr>
                <w:rFonts w:ascii="Arial" w:eastAsia="Times New Roman" w:hAnsi="Arial" w:cs="Arial"/>
                <w:sz w:val="16"/>
                <w:szCs w:val="18"/>
              </w:rPr>
            </w:pPr>
            <w:r w:rsidRPr="00257916">
              <w:rPr>
                <w:rFonts w:ascii="Arial" w:eastAsia="Times New Roman" w:hAnsi="Arial" w:cs="Arial"/>
                <w:sz w:val="16"/>
                <w:szCs w:val="18"/>
              </w:rPr>
              <w:t>PERIFERICHE</w:t>
            </w:r>
          </w:p>
        </w:tc>
        <w:tc>
          <w:tcPr>
            <w:tcW w:w="350" w:type="pct"/>
            <w:tcBorders>
              <w:top w:val="nil"/>
              <w:left w:val="nil"/>
              <w:bottom w:val="single" w:sz="4" w:space="0" w:color="auto"/>
              <w:right w:val="single" w:sz="4" w:space="0" w:color="auto"/>
            </w:tcBorders>
            <w:shd w:val="clear" w:color="auto" w:fill="auto"/>
            <w:vAlign w:val="center"/>
            <w:hideMark/>
          </w:tcPr>
          <w:p w14:paraId="0580F1DB" w14:textId="77777777" w:rsidR="00427F7C" w:rsidRPr="00257916" w:rsidRDefault="00427F7C" w:rsidP="00427F7C">
            <w:pPr>
              <w:spacing w:after="0" w:line="240" w:lineRule="auto"/>
              <w:jc w:val="center"/>
              <w:rPr>
                <w:rFonts w:ascii="Arial" w:eastAsia="Times New Roman" w:hAnsi="Arial" w:cs="Arial"/>
                <w:sz w:val="16"/>
                <w:szCs w:val="18"/>
              </w:rPr>
            </w:pPr>
            <w:r w:rsidRPr="00257916">
              <w:rPr>
                <w:rFonts w:ascii="Arial" w:eastAsia="Times New Roman" w:hAnsi="Arial" w:cs="Arial"/>
                <w:sz w:val="16"/>
                <w:szCs w:val="18"/>
              </w:rPr>
              <w:t>-</w:t>
            </w:r>
          </w:p>
        </w:tc>
        <w:tc>
          <w:tcPr>
            <w:tcW w:w="523" w:type="pct"/>
            <w:tcBorders>
              <w:top w:val="nil"/>
              <w:left w:val="nil"/>
              <w:bottom w:val="single" w:sz="4" w:space="0" w:color="auto"/>
              <w:right w:val="single" w:sz="4" w:space="0" w:color="auto"/>
            </w:tcBorders>
            <w:shd w:val="clear" w:color="auto" w:fill="auto"/>
            <w:vAlign w:val="center"/>
            <w:hideMark/>
          </w:tcPr>
          <w:p w14:paraId="3ECB0E70" w14:textId="77777777" w:rsidR="00427F7C" w:rsidRPr="00257916" w:rsidRDefault="00427F7C" w:rsidP="00427F7C">
            <w:pPr>
              <w:spacing w:after="0" w:line="240" w:lineRule="auto"/>
              <w:jc w:val="center"/>
              <w:rPr>
                <w:rFonts w:ascii="Arial" w:eastAsia="Times New Roman" w:hAnsi="Arial" w:cs="Arial"/>
                <w:sz w:val="16"/>
                <w:szCs w:val="18"/>
              </w:rPr>
            </w:pPr>
            <w:r w:rsidRPr="00257916">
              <w:rPr>
                <w:rFonts w:ascii="Arial" w:eastAsia="Times New Roman" w:hAnsi="Arial" w:cs="Arial"/>
                <w:sz w:val="16"/>
                <w:szCs w:val="18"/>
              </w:rPr>
              <w:t>16.775,00</w:t>
            </w:r>
          </w:p>
        </w:tc>
        <w:tc>
          <w:tcPr>
            <w:tcW w:w="507" w:type="pct"/>
            <w:tcBorders>
              <w:top w:val="nil"/>
              <w:left w:val="nil"/>
              <w:bottom w:val="single" w:sz="4" w:space="0" w:color="auto"/>
              <w:right w:val="single" w:sz="4" w:space="0" w:color="auto"/>
            </w:tcBorders>
            <w:shd w:val="clear" w:color="auto" w:fill="auto"/>
            <w:noWrap/>
            <w:vAlign w:val="center"/>
            <w:hideMark/>
          </w:tcPr>
          <w:p w14:paraId="0EF5BB27" w14:textId="77777777" w:rsidR="00427F7C" w:rsidRPr="00257916" w:rsidRDefault="00427F7C" w:rsidP="00427F7C">
            <w:pPr>
              <w:spacing w:after="0" w:line="240" w:lineRule="auto"/>
              <w:jc w:val="center"/>
              <w:rPr>
                <w:rFonts w:ascii="Arial" w:eastAsia="Times New Roman" w:hAnsi="Arial" w:cs="Arial"/>
                <w:sz w:val="16"/>
                <w:szCs w:val="20"/>
              </w:rPr>
            </w:pPr>
            <w:r w:rsidRPr="00257916">
              <w:rPr>
                <w:rFonts w:ascii="Arial" w:eastAsia="Times New Roman" w:hAnsi="Arial" w:cs="Arial"/>
                <w:sz w:val="16"/>
                <w:szCs w:val="20"/>
              </w:rPr>
              <w:t>16.775,00</w:t>
            </w:r>
          </w:p>
        </w:tc>
        <w:tc>
          <w:tcPr>
            <w:tcW w:w="481" w:type="pct"/>
            <w:tcBorders>
              <w:top w:val="nil"/>
              <w:left w:val="nil"/>
              <w:bottom w:val="single" w:sz="4" w:space="0" w:color="auto"/>
              <w:right w:val="single" w:sz="4" w:space="0" w:color="auto"/>
            </w:tcBorders>
            <w:shd w:val="clear" w:color="auto" w:fill="auto"/>
            <w:noWrap/>
            <w:vAlign w:val="center"/>
            <w:hideMark/>
          </w:tcPr>
          <w:p w14:paraId="04198031" w14:textId="77777777" w:rsidR="00427F7C" w:rsidRPr="00257916" w:rsidRDefault="00427F7C" w:rsidP="00427F7C">
            <w:pPr>
              <w:spacing w:after="0" w:line="240" w:lineRule="auto"/>
              <w:jc w:val="center"/>
              <w:rPr>
                <w:rFonts w:ascii="Arial" w:eastAsia="Times New Roman" w:hAnsi="Arial" w:cs="Arial"/>
                <w:sz w:val="16"/>
                <w:szCs w:val="20"/>
              </w:rPr>
            </w:pPr>
            <w:r w:rsidRPr="00257916">
              <w:rPr>
                <w:rFonts w:ascii="Arial" w:eastAsia="Times New Roman" w:hAnsi="Arial" w:cs="Arial"/>
                <w:sz w:val="16"/>
                <w:szCs w:val="20"/>
              </w:rPr>
              <w:t>0,00</w:t>
            </w:r>
          </w:p>
        </w:tc>
        <w:tc>
          <w:tcPr>
            <w:tcW w:w="760" w:type="pct"/>
            <w:tcBorders>
              <w:top w:val="nil"/>
              <w:left w:val="nil"/>
              <w:bottom w:val="single" w:sz="4" w:space="0" w:color="auto"/>
              <w:right w:val="single" w:sz="4" w:space="0" w:color="auto"/>
            </w:tcBorders>
            <w:shd w:val="clear" w:color="auto" w:fill="auto"/>
            <w:noWrap/>
            <w:vAlign w:val="center"/>
            <w:hideMark/>
          </w:tcPr>
          <w:p w14:paraId="6157940B" w14:textId="77777777" w:rsidR="00427F7C" w:rsidRPr="00257916" w:rsidRDefault="00427F7C" w:rsidP="00427F7C">
            <w:pPr>
              <w:spacing w:after="0" w:line="240" w:lineRule="auto"/>
              <w:jc w:val="center"/>
              <w:rPr>
                <w:rFonts w:ascii="Arial" w:eastAsia="Times New Roman" w:hAnsi="Arial" w:cs="Arial"/>
                <w:sz w:val="16"/>
                <w:szCs w:val="20"/>
              </w:rPr>
            </w:pPr>
            <w:r w:rsidRPr="00257916">
              <w:rPr>
                <w:rFonts w:ascii="Arial" w:eastAsia="Times New Roman" w:hAnsi="Arial" w:cs="Arial"/>
                <w:sz w:val="16"/>
                <w:szCs w:val="20"/>
              </w:rPr>
              <w:t>0,00</w:t>
            </w:r>
          </w:p>
        </w:tc>
        <w:tc>
          <w:tcPr>
            <w:tcW w:w="456" w:type="pct"/>
            <w:tcBorders>
              <w:top w:val="nil"/>
              <w:left w:val="nil"/>
              <w:bottom w:val="single" w:sz="4" w:space="0" w:color="auto"/>
              <w:right w:val="single" w:sz="4" w:space="0" w:color="auto"/>
            </w:tcBorders>
            <w:shd w:val="clear" w:color="auto" w:fill="auto"/>
            <w:noWrap/>
            <w:vAlign w:val="center"/>
            <w:hideMark/>
          </w:tcPr>
          <w:p w14:paraId="77D74555" w14:textId="77777777" w:rsidR="00427F7C" w:rsidRPr="00257916" w:rsidRDefault="00427F7C" w:rsidP="00427F7C">
            <w:pPr>
              <w:spacing w:after="0" w:line="240" w:lineRule="auto"/>
              <w:jc w:val="center"/>
              <w:rPr>
                <w:rFonts w:ascii="Arial" w:eastAsia="Times New Roman" w:hAnsi="Arial" w:cs="Arial"/>
                <w:sz w:val="16"/>
                <w:szCs w:val="20"/>
              </w:rPr>
            </w:pPr>
            <w:r w:rsidRPr="00257916">
              <w:rPr>
                <w:rFonts w:ascii="Arial" w:eastAsia="Times New Roman" w:hAnsi="Arial" w:cs="Arial"/>
                <w:sz w:val="16"/>
                <w:szCs w:val="20"/>
              </w:rPr>
              <w:t>0,00</w:t>
            </w:r>
          </w:p>
        </w:tc>
      </w:tr>
      <w:tr w:rsidR="00257916" w:rsidRPr="00257916" w14:paraId="690CF62B" w14:textId="77777777" w:rsidTr="000A0627">
        <w:trPr>
          <w:trHeight w:val="720"/>
          <w:jc w:val="center"/>
        </w:trPr>
        <w:tc>
          <w:tcPr>
            <w:tcW w:w="262" w:type="pct"/>
            <w:tcBorders>
              <w:top w:val="nil"/>
              <w:left w:val="single" w:sz="4" w:space="0" w:color="auto"/>
              <w:bottom w:val="single" w:sz="4" w:space="0" w:color="auto"/>
              <w:right w:val="single" w:sz="4" w:space="0" w:color="auto"/>
            </w:tcBorders>
            <w:shd w:val="clear" w:color="auto" w:fill="auto"/>
            <w:vAlign w:val="center"/>
            <w:hideMark/>
          </w:tcPr>
          <w:p w14:paraId="431813DC" w14:textId="77777777" w:rsidR="00427F7C" w:rsidRPr="00257916" w:rsidRDefault="00427F7C" w:rsidP="00427F7C">
            <w:pPr>
              <w:spacing w:after="0" w:line="240" w:lineRule="auto"/>
              <w:jc w:val="center"/>
              <w:rPr>
                <w:rFonts w:ascii="Arial" w:eastAsia="Times New Roman" w:hAnsi="Arial" w:cs="Arial"/>
                <w:sz w:val="16"/>
                <w:szCs w:val="18"/>
              </w:rPr>
            </w:pPr>
            <w:r w:rsidRPr="00257916">
              <w:rPr>
                <w:rFonts w:ascii="Arial" w:eastAsia="Times New Roman" w:hAnsi="Arial" w:cs="Arial"/>
                <w:sz w:val="16"/>
                <w:szCs w:val="18"/>
              </w:rPr>
              <w:t>4003</w:t>
            </w:r>
          </w:p>
        </w:tc>
        <w:tc>
          <w:tcPr>
            <w:tcW w:w="768" w:type="pct"/>
            <w:tcBorders>
              <w:top w:val="nil"/>
              <w:left w:val="nil"/>
              <w:bottom w:val="single" w:sz="4" w:space="0" w:color="auto"/>
              <w:right w:val="single" w:sz="4" w:space="0" w:color="auto"/>
            </w:tcBorders>
            <w:shd w:val="clear" w:color="auto" w:fill="auto"/>
            <w:vAlign w:val="center"/>
            <w:hideMark/>
          </w:tcPr>
          <w:p w14:paraId="0DBEC294" w14:textId="77777777" w:rsidR="00427F7C" w:rsidRPr="00257916" w:rsidRDefault="00427F7C" w:rsidP="00427F7C">
            <w:pPr>
              <w:spacing w:after="0" w:line="240" w:lineRule="auto"/>
              <w:jc w:val="center"/>
              <w:rPr>
                <w:rFonts w:ascii="Arial" w:eastAsia="Times New Roman" w:hAnsi="Arial" w:cs="Arial"/>
                <w:sz w:val="16"/>
                <w:szCs w:val="18"/>
              </w:rPr>
            </w:pPr>
            <w:r w:rsidRPr="00257916">
              <w:rPr>
                <w:rFonts w:ascii="Arial" w:eastAsia="Times New Roman" w:hAnsi="Arial" w:cs="Arial"/>
                <w:sz w:val="16"/>
                <w:szCs w:val="18"/>
              </w:rPr>
              <w:t>TRASFERIMENTI DAL BILANCIO REGIONALE PARTE CAPITALE - CONTRIBUTI AGLI INVESTIMENTI</w:t>
            </w:r>
          </w:p>
        </w:tc>
        <w:tc>
          <w:tcPr>
            <w:tcW w:w="243" w:type="pct"/>
            <w:tcBorders>
              <w:top w:val="nil"/>
              <w:left w:val="nil"/>
              <w:bottom w:val="single" w:sz="4" w:space="0" w:color="auto"/>
              <w:right w:val="single" w:sz="4" w:space="0" w:color="auto"/>
            </w:tcBorders>
            <w:shd w:val="clear" w:color="auto" w:fill="auto"/>
            <w:noWrap/>
            <w:vAlign w:val="center"/>
            <w:hideMark/>
          </w:tcPr>
          <w:p w14:paraId="6A3B7191" w14:textId="77777777" w:rsidR="00427F7C" w:rsidRPr="00257916" w:rsidRDefault="00427F7C" w:rsidP="00427F7C">
            <w:pPr>
              <w:spacing w:after="0" w:line="240" w:lineRule="auto"/>
              <w:jc w:val="center"/>
              <w:rPr>
                <w:rFonts w:ascii="Arial" w:eastAsia="Times New Roman" w:hAnsi="Arial" w:cs="Arial"/>
                <w:sz w:val="16"/>
                <w:szCs w:val="18"/>
              </w:rPr>
            </w:pPr>
            <w:r w:rsidRPr="00257916">
              <w:rPr>
                <w:rFonts w:ascii="Arial" w:eastAsia="Times New Roman" w:hAnsi="Arial" w:cs="Arial"/>
                <w:sz w:val="16"/>
                <w:szCs w:val="18"/>
              </w:rPr>
              <w:t>20016</w:t>
            </w:r>
          </w:p>
        </w:tc>
        <w:tc>
          <w:tcPr>
            <w:tcW w:w="650" w:type="pct"/>
            <w:tcBorders>
              <w:top w:val="nil"/>
              <w:left w:val="nil"/>
              <w:bottom w:val="single" w:sz="4" w:space="0" w:color="auto"/>
              <w:right w:val="single" w:sz="4" w:space="0" w:color="auto"/>
            </w:tcBorders>
            <w:shd w:val="clear" w:color="auto" w:fill="auto"/>
            <w:vAlign w:val="center"/>
            <w:hideMark/>
          </w:tcPr>
          <w:p w14:paraId="0580C4A9" w14:textId="77777777" w:rsidR="00427F7C" w:rsidRPr="00257916" w:rsidRDefault="00427F7C" w:rsidP="00427F7C">
            <w:pPr>
              <w:spacing w:after="0" w:line="240" w:lineRule="auto"/>
              <w:jc w:val="center"/>
              <w:rPr>
                <w:rFonts w:ascii="Arial" w:eastAsia="Times New Roman" w:hAnsi="Arial" w:cs="Arial"/>
                <w:sz w:val="16"/>
                <w:szCs w:val="18"/>
              </w:rPr>
            </w:pPr>
            <w:r w:rsidRPr="00257916">
              <w:rPr>
                <w:rFonts w:ascii="Arial" w:eastAsia="Times New Roman" w:hAnsi="Arial" w:cs="Arial"/>
                <w:sz w:val="16"/>
                <w:szCs w:val="18"/>
              </w:rPr>
              <w:t>APPARATI DI TELECOMUNICAZIONE</w:t>
            </w:r>
          </w:p>
        </w:tc>
        <w:tc>
          <w:tcPr>
            <w:tcW w:w="350" w:type="pct"/>
            <w:tcBorders>
              <w:top w:val="nil"/>
              <w:left w:val="nil"/>
              <w:bottom w:val="single" w:sz="4" w:space="0" w:color="auto"/>
              <w:right w:val="single" w:sz="4" w:space="0" w:color="auto"/>
            </w:tcBorders>
            <w:shd w:val="clear" w:color="auto" w:fill="auto"/>
            <w:vAlign w:val="center"/>
            <w:hideMark/>
          </w:tcPr>
          <w:p w14:paraId="380539F9" w14:textId="77777777" w:rsidR="00427F7C" w:rsidRPr="00257916" w:rsidRDefault="00427F7C" w:rsidP="00427F7C">
            <w:pPr>
              <w:spacing w:after="0" w:line="240" w:lineRule="auto"/>
              <w:jc w:val="center"/>
              <w:rPr>
                <w:rFonts w:ascii="Arial" w:eastAsia="Times New Roman" w:hAnsi="Arial" w:cs="Arial"/>
                <w:sz w:val="16"/>
                <w:szCs w:val="18"/>
              </w:rPr>
            </w:pPr>
            <w:r w:rsidRPr="00257916">
              <w:rPr>
                <w:rFonts w:ascii="Arial" w:eastAsia="Times New Roman" w:hAnsi="Arial" w:cs="Arial"/>
                <w:sz w:val="16"/>
                <w:szCs w:val="18"/>
              </w:rPr>
              <w:t>-</w:t>
            </w:r>
          </w:p>
        </w:tc>
        <w:tc>
          <w:tcPr>
            <w:tcW w:w="523" w:type="pct"/>
            <w:tcBorders>
              <w:top w:val="nil"/>
              <w:left w:val="nil"/>
              <w:bottom w:val="single" w:sz="4" w:space="0" w:color="auto"/>
              <w:right w:val="single" w:sz="4" w:space="0" w:color="auto"/>
            </w:tcBorders>
            <w:shd w:val="clear" w:color="auto" w:fill="auto"/>
            <w:vAlign w:val="center"/>
            <w:hideMark/>
          </w:tcPr>
          <w:p w14:paraId="3B8DD03C" w14:textId="77777777" w:rsidR="00427F7C" w:rsidRPr="00257916" w:rsidRDefault="00427F7C" w:rsidP="00427F7C">
            <w:pPr>
              <w:spacing w:after="0" w:line="240" w:lineRule="auto"/>
              <w:jc w:val="center"/>
              <w:rPr>
                <w:rFonts w:ascii="Arial" w:eastAsia="Times New Roman" w:hAnsi="Arial" w:cs="Arial"/>
                <w:sz w:val="16"/>
                <w:szCs w:val="18"/>
              </w:rPr>
            </w:pPr>
            <w:r w:rsidRPr="00257916">
              <w:rPr>
                <w:rFonts w:ascii="Arial" w:eastAsia="Times New Roman" w:hAnsi="Arial" w:cs="Arial"/>
                <w:sz w:val="16"/>
                <w:szCs w:val="18"/>
              </w:rPr>
              <w:t>4.443,00</w:t>
            </w:r>
          </w:p>
        </w:tc>
        <w:tc>
          <w:tcPr>
            <w:tcW w:w="507" w:type="pct"/>
            <w:tcBorders>
              <w:top w:val="nil"/>
              <w:left w:val="nil"/>
              <w:bottom w:val="single" w:sz="4" w:space="0" w:color="auto"/>
              <w:right w:val="single" w:sz="4" w:space="0" w:color="auto"/>
            </w:tcBorders>
            <w:shd w:val="clear" w:color="auto" w:fill="auto"/>
            <w:noWrap/>
            <w:vAlign w:val="center"/>
            <w:hideMark/>
          </w:tcPr>
          <w:p w14:paraId="4A7A7247" w14:textId="77777777" w:rsidR="00427F7C" w:rsidRPr="00257916" w:rsidRDefault="00427F7C" w:rsidP="00427F7C">
            <w:pPr>
              <w:spacing w:after="0" w:line="240" w:lineRule="auto"/>
              <w:jc w:val="center"/>
              <w:rPr>
                <w:rFonts w:ascii="Arial" w:eastAsia="Times New Roman" w:hAnsi="Arial" w:cs="Arial"/>
                <w:sz w:val="16"/>
                <w:szCs w:val="20"/>
              </w:rPr>
            </w:pPr>
            <w:r w:rsidRPr="00257916">
              <w:rPr>
                <w:rFonts w:ascii="Arial" w:eastAsia="Times New Roman" w:hAnsi="Arial" w:cs="Arial"/>
                <w:sz w:val="16"/>
                <w:szCs w:val="20"/>
              </w:rPr>
              <w:t>0,00</w:t>
            </w:r>
          </w:p>
        </w:tc>
        <w:tc>
          <w:tcPr>
            <w:tcW w:w="481" w:type="pct"/>
            <w:tcBorders>
              <w:top w:val="nil"/>
              <w:left w:val="nil"/>
              <w:bottom w:val="single" w:sz="4" w:space="0" w:color="auto"/>
              <w:right w:val="single" w:sz="4" w:space="0" w:color="auto"/>
            </w:tcBorders>
            <w:shd w:val="clear" w:color="auto" w:fill="auto"/>
            <w:noWrap/>
            <w:vAlign w:val="center"/>
            <w:hideMark/>
          </w:tcPr>
          <w:p w14:paraId="567ED785" w14:textId="77777777" w:rsidR="00427F7C" w:rsidRPr="00257916" w:rsidRDefault="00427F7C" w:rsidP="00427F7C">
            <w:pPr>
              <w:spacing w:after="0" w:line="240" w:lineRule="auto"/>
              <w:jc w:val="center"/>
              <w:rPr>
                <w:rFonts w:ascii="Arial" w:eastAsia="Times New Roman" w:hAnsi="Arial" w:cs="Arial"/>
                <w:sz w:val="16"/>
                <w:szCs w:val="20"/>
              </w:rPr>
            </w:pPr>
            <w:r w:rsidRPr="00257916">
              <w:rPr>
                <w:rFonts w:ascii="Arial" w:eastAsia="Times New Roman" w:hAnsi="Arial" w:cs="Arial"/>
                <w:sz w:val="16"/>
                <w:szCs w:val="20"/>
              </w:rPr>
              <w:t>0,00</w:t>
            </w:r>
          </w:p>
        </w:tc>
        <w:tc>
          <w:tcPr>
            <w:tcW w:w="760" w:type="pct"/>
            <w:tcBorders>
              <w:top w:val="nil"/>
              <w:left w:val="nil"/>
              <w:bottom w:val="single" w:sz="4" w:space="0" w:color="auto"/>
              <w:right w:val="single" w:sz="4" w:space="0" w:color="auto"/>
            </w:tcBorders>
            <w:shd w:val="clear" w:color="auto" w:fill="auto"/>
            <w:noWrap/>
            <w:vAlign w:val="center"/>
            <w:hideMark/>
          </w:tcPr>
          <w:p w14:paraId="5B1EFF54" w14:textId="77777777" w:rsidR="00427F7C" w:rsidRPr="00257916" w:rsidRDefault="00427F7C" w:rsidP="00427F7C">
            <w:pPr>
              <w:spacing w:after="0" w:line="240" w:lineRule="auto"/>
              <w:jc w:val="center"/>
              <w:rPr>
                <w:rFonts w:ascii="Arial" w:eastAsia="Times New Roman" w:hAnsi="Arial" w:cs="Arial"/>
                <w:sz w:val="16"/>
                <w:szCs w:val="20"/>
              </w:rPr>
            </w:pPr>
            <w:r w:rsidRPr="00257916">
              <w:rPr>
                <w:rFonts w:ascii="Arial" w:eastAsia="Times New Roman" w:hAnsi="Arial" w:cs="Arial"/>
                <w:sz w:val="16"/>
                <w:szCs w:val="20"/>
              </w:rPr>
              <w:t>-656,26</w:t>
            </w:r>
          </w:p>
        </w:tc>
        <w:tc>
          <w:tcPr>
            <w:tcW w:w="456" w:type="pct"/>
            <w:tcBorders>
              <w:top w:val="nil"/>
              <w:left w:val="nil"/>
              <w:bottom w:val="single" w:sz="4" w:space="0" w:color="auto"/>
              <w:right w:val="single" w:sz="4" w:space="0" w:color="auto"/>
            </w:tcBorders>
            <w:shd w:val="clear" w:color="auto" w:fill="auto"/>
            <w:noWrap/>
            <w:vAlign w:val="center"/>
            <w:hideMark/>
          </w:tcPr>
          <w:p w14:paraId="4F361693" w14:textId="77777777" w:rsidR="00427F7C" w:rsidRPr="00257916" w:rsidRDefault="00427F7C" w:rsidP="00427F7C">
            <w:pPr>
              <w:spacing w:after="0" w:line="240" w:lineRule="auto"/>
              <w:jc w:val="center"/>
              <w:rPr>
                <w:rFonts w:ascii="Arial" w:eastAsia="Times New Roman" w:hAnsi="Arial" w:cs="Arial"/>
                <w:sz w:val="16"/>
                <w:szCs w:val="20"/>
              </w:rPr>
            </w:pPr>
            <w:r w:rsidRPr="00257916">
              <w:rPr>
                <w:rFonts w:ascii="Arial" w:eastAsia="Times New Roman" w:hAnsi="Arial" w:cs="Arial"/>
                <w:sz w:val="16"/>
                <w:szCs w:val="20"/>
              </w:rPr>
              <w:t>5.469,62</w:t>
            </w:r>
          </w:p>
        </w:tc>
      </w:tr>
      <w:tr w:rsidR="00257916" w:rsidRPr="00257916" w14:paraId="42E88465" w14:textId="77777777" w:rsidTr="000A0627">
        <w:trPr>
          <w:trHeight w:val="720"/>
          <w:jc w:val="center"/>
        </w:trPr>
        <w:tc>
          <w:tcPr>
            <w:tcW w:w="262" w:type="pct"/>
            <w:tcBorders>
              <w:top w:val="nil"/>
              <w:left w:val="single" w:sz="4" w:space="0" w:color="auto"/>
              <w:bottom w:val="single" w:sz="4" w:space="0" w:color="auto"/>
              <w:right w:val="single" w:sz="4" w:space="0" w:color="auto"/>
            </w:tcBorders>
            <w:shd w:val="clear" w:color="auto" w:fill="auto"/>
            <w:vAlign w:val="center"/>
            <w:hideMark/>
          </w:tcPr>
          <w:p w14:paraId="314CB79F" w14:textId="77777777" w:rsidR="00427F7C" w:rsidRPr="00257916" w:rsidRDefault="00427F7C" w:rsidP="00427F7C">
            <w:pPr>
              <w:spacing w:after="0" w:line="240" w:lineRule="auto"/>
              <w:jc w:val="center"/>
              <w:rPr>
                <w:rFonts w:ascii="Arial" w:eastAsia="Times New Roman" w:hAnsi="Arial" w:cs="Arial"/>
                <w:sz w:val="16"/>
                <w:szCs w:val="18"/>
              </w:rPr>
            </w:pPr>
            <w:r w:rsidRPr="00257916">
              <w:rPr>
                <w:rFonts w:ascii="Arial" w:eastAsia="Times New Roman" w:hAnsi="Arial" w:cs="Arial"/>
                <w:sz w:val="16"/>
                <w:szCs w:val="18"/>
              </w:rPr>
              <w:t>4003</w:t>
            </w:r>
          </w:p>
        </w:tc>
        <w:tc>
          <w:tcPr>
            <w:tcW w:w="768" w:type="pct"/>
            <w:tcBorders>
              <w:top w:val="nil"/>
              <w:left w:val="nil"/>
              <w:bottom w:val="single" w:sz="4" w:space="0" w:color="auto"/>
              <w:right w:val="single" w:sz="4" w:space="0" w:color="auto"/>
            </w:tcBorders>
            <w:shd w:val="clear" w:color="auto" w:fill="auto"/>
            <w:vAlign w:val="center"/>
            <w:hideMark/>
          </w:tcPr>
          <w:p w14:paraId="672D2D18" w14:textId="77777777" w:rsidR="00427F7C" w:rsidRPr="00257916" w:rsidRDefault="00427F7C" w:rsidP="00427F7C">
            <w:pPr>
              <w:spacing w:after="0" w:line="240" w:lineRule="auto"/>
              <w:jc w:val="center"/>
              <w:rPr>
                <w:rFonts w:ascii="Arial" w:eastAsia="Times New Roman" w:hAnsi="Arial" w:cs="Arial"/>
                <w:sz w:val="16"/>
                <w:szCs w:val="18"/>
              </w:rPr>
            </w:pPr>
            <w:r w:rsidRPr="00257916">
              <w:rPr>
                <w:rFonts w:ascii="Arial" w:eastAsia="Times New Roman" w:hAnsi="Arial" w:cs="Arial"/>
                <w:sz w:val="16"/>
                <w:szCs w:val="18"/>
              </w:rPr>
              <w:t>TRASFERIMENTI DAL BILANCIO REGIONALE PARTE CAPITALE - CONTRIBUTI AGLI INVESTIMENTI</w:t>
            </w:r>
          </w:p>
        </w:tc>
        <w:tc>
          <w:tcPr>
            <w:tcW w:w="243" w:type="pct"/>
            <w:tcBorders>
              <w:top w:val="nil"/>
              <w:left w:val="nil"/>
              <w:bottom w:val="single" w:sz="4" w:space="0" w:color="auto"/>
              <w:right w:val="single" w:sz="4" w:space="0" w:color="auto"/>
            </w:tcBorders>
            <w:shd w:val="clear" w:color="auto" w:fill="auto"/>
            <w:noWrap/>
            <w:vAlign w:val="center"/>
            <w:hideMark/>
          </w:tcPr>
          <w:p w14:paraId="4B27E5DB" w14:textId="77777777" w:rsidR="00427F7C" w:rsidRPr="00257916" w:rsidRDefault="00427F7C" w:rsidP="00427F7C">
            <w:pPr>
              <w:spacing w:after="0" w:line="240" w:lineRule="auto"/>
              <w:jc w:val="center"/>
              <w:rPr>
                <w:rFonts w:ascii="Arial" w:eastAsia="Times New Roman" w:hAnsi="Arial" w:cs="Arial"/>
                <w:sz w:val="16"/>
                <w:szCs w:val="18"/>
              </w:rPr>
            </w:pPr>
            <w:r w:rsidRPr="00257916">
              <w:rPr>
                <w:rFonts w:ascii="Arial" w:eastAsia="Times New Roman" w:hAnsi="Arial" w:cs="Arial"/>
                <w:sz w:val="16"/>
                <w:szCs w:val="18"/>
              </w:rPr>
              <w:t>20017</w:t>
            </w:r>
          </w:p>
        </w:tc>
        <w:tc>
          <w:tcPr>
            <w:tcW w:w="650" w:type="pct"/>
            <w:tcBorders>
              <w:top w:val="nil"/>
              <w:left w:val="nil"/>
              <w:bottom w:val="single" w:sz="4" w:space="0" w:color="auto"/>
              <w:right w:val="single" w:sz="4" w:space="0" w:color="auto"/>
            </w:tcBorders>
            <w:shd w:val="clear" w:color="auto" w:fill="auto"/>
            <w:vAlign w:val="center"/>
            <w:hideMark/>
          </w:tcPr>
          <w:p w14:paraId="54A9F13A" w14:textId="77777777" w:rsidR="00427F7C" w:rsidRPr="00257916" w:rsidRDefault="00427F7C" w:rsidP="00427F7C">
            <w:pPr>
              <w:spacing w:after="0" w:line="240" w:lineRule="auto"/>
              <w:jc w:val="center"/>
              <w:rPr>
                <w:rFonts w:ascii="Arial" w:eastAsia="Times New Roman" w:hAnsi="Arial" w:cs="Arial"/>
                <w:sz w:val="16"/>
                <w:szCs w:val="18"/>
              </w:rPr>
            </w:pPr>
            <w:r w:rsidRPr="00257916">
              <w:rPr>
                <w:rFonts w:ascii="Arial" w:eastAsia="Times New Roman" w:hAnsi="Arial" w:cs="Arial"/>
                <w:sz w:val="16"/>
                <w:szCs w:val="18"/>
              </w:rPr>
              <w:t>APPARATI MULTIMEDIALI</w:t>
            </w:r>
          </w:p>
        </w:tc>
        <w:tc>
          <w:tcPr>
            <w:tcW w:w="350" w:type="pct"/>
            <w:tcBorders>
              <w:top w:val="nil"/>
              <w:left w:val="nil"/>
              <w:bottom w:val="single" w:sz="4" w:space="0" w:color="auto"/>
              <w:right w:val="single" w:sz="4" w:space="0" w:color="auto"/>
            </w:tcBorders>
            <w:shd w:val="clear" w:color="auto" w:fill="auto"/>
            <w:vAlign w:val="center"/>
            <w:hideMark/>
          </w:tcPr>
          <w:p w14:paraId="169822C7" w14:textId="77777777" w:rsidR="00427F7C" w:rsidRPr="00257916" w:rsidRDefault="00427F7C" w:rsidP="00427F7C">
            <w:pPr>
              <w:spacing w:after="0" w:line="240" w:lineRule="auto"/>
              <w:jc w:val="center"/>
              <w:rPr>
                <w:rFonts w:ascii="Arial" w:eastAsia="Times New Roman" w:hAnsi="Arial" w:cs="Arial"/>
                <w:sz w:val="16"/>
                <w:szCs w:val="18"/>
              </w:rPr>
            </w:pPr>
            <w:r w:rsidRPr="00257916">
              <w:rPr>
                <w:rFonts w:ascii="Arial" w:eastAsia="Times New Roman" w:hAnsi="Arial" w:cs="Arial"/>
                <w:sz w:val="16"/>
                <w:szCs w:val="18"/>
              </w:rPr>
              <w:t>-</w:t>
            </w:r>
          </w:p>
        </w:tc>
        <w:tc>
          <w:tcPr>
            <w:tcW w:w="523" w:type="pct"/>
            <w:tcBorders>
              <w:top w:val="nil"/>
              <w:left w:val="nil"/>
              <w:bottom w:val="single" w:sz="4" w:space="0" w:color="auto"/>
              <w:right w:val="single" w:sz="4" w:space="0" w:color="auto"/>
            </w:tcBorders>
            <w:shd w:val="clear" w:color="auto" w:fill="auto"/>
            <w:vAlign w:val="center"/>
            <w:hideMark/>
          </w:tcPr>
          <w:p w14:paraId="657AE490" w14:textId="77777777" w:rsidR="00427F7C" w:rsidRPr="00257916" w:rsidRDefault="00427F7C" w:rsidP="00427F7C">
            <w:pPr>
              <w:spacing w:after="0" w:line="240" w:lineRule="auto"/>
              <w:jc w:val="center"/>
              <w:rPr>
                <w:rFonts w:ascii="Arial" w:eastAsia="Times New Roman" w:hAnsi="Arial" w:cs="Arial"/>
                <w:sz w:val="16"/>
                <w:szCs w:val="18"/>
              </w:rPr>
            </w:pPr>
            <w:r w:rsidRPr="00257916">
              <w:rPr>
                <w:rFonts w:ascii="Arial" w:eastAsia="Times New Roman" w:hAnsi="Arial" w:cs="Arial"/>
                <w:sz w:val="16"/>
                <w:szCs w:val="18"/>
              </w:rPr>
              <w:t>7.664,19</w:t>
            </w:r>
          </w:p>
        </w:tc>
        <w:tc>
          <w:tcPr>
            <w:tcW w:w="507" w:type="pct"/>
            <w:tcBorders>
              <w:top w:val="nil"/>
              <w:left w:val="nil"/>
              <w:bottom w:val="single" w:sz="4" w:space="0" w:color="auto"/>
              <w:right w:val="single" w:sz="4" w:space="0" w:color="auto"/>
            </w:tcBorders>
            <w:shd w:val="clear" w:color="auto" w:fill="auto"/>
            <w:noWrap/>
            <w:vAlign w:val="center"/>
            <w:hideMark/>
          </w:tcPr>
          <w:p w14:paraId="369F51F6" w14:textId="77777777" w:rsidR="00427F7C" w:rsidRPr="00257916" w:rsidRDefault="00427F7C" w:rsidP="00427F7C">
            <w:pPr>
              <w:spacing w:after="0" w:line="240" w:lineRule="auto"/>
              <w:jc w:val="center"/>
              <w:rPr>
                <w:rFonts w:ascii="Arial" w:eastAsia="Times New Roman" w:hAnsi="Arial" w:cs="Arial"/>
                <w:sz w:val="16"/>
                <w:szCs w:val="20"/>
              </w:rPr>
            </w:pPr>
            <w:r w:rsidRPr="00257916">
              <w:rPr>
                <w:rFonts w:ascii="Arial" w:eastAsia="Times New Roman" w:hAnsi="Arial" w:cs="Arial"/>
                <w:sz w:val="16"/>
                <w:szCs w:val="20"/>
              </w:rPr>
              <w:t>0,00</w:t>
            </w:r>
          </w:p>
        </w:tc>
        <w:tc>
          <w:tcPr>
            <w:tcW w:w="481" w:type="pct"/>
            <w:tcBorders>
              <w:top w:val="nil"/>
              <w:left w:val="nil"/>
              <w:bottom w:val="single" w:sz="4" w:space="0" w:color="auto"/>
              <w:right w:val="single" w:sz="4" w:space="0" w:color="auto"/>
            </w:tcBorders>
            <w:shd w:val="clear" w:color="auto" w:fill="auto"/>
            <w:noWrap/>
            <w:vAlign w:val="center"/>
            <w:hideMark/>
          </w:tcPr>
          <w:p w14:paraId="1918288E" w14:textId="77777777" w:rsidR="00427F7C" w:rsidRPr="00257916" w:rsidRDefault="00427F7C" w:rsidP="00427F7C">
            <w:pPr>
              <w:spacing w:after="0" w:line="240" w:lineRule="auto"/>
              <w:jc w:val="center"/>
              <w:rPr>
                <w:rFonts w:ascii="Arial" w:eastAsia="Times New Roman" w:hAnsi="Arial" w:cs="Arial"/>
                <w:sz w:val="16"/>
                <w:szCs w:val="20"/>
              </w:rPr>
            </w:pPr>
            <w:r w:rsidRPr="00257916">
              <w:rPr>
                <w:rFonts w:ascii="Arial" w:eastAsia="Times New Roman" w:hAnsi="Arial" w:cs="Arial"/>
                <w:sz w:val="16"/>
                <w:szCs w:val="20"/>
              </w:rPr>
              <w:t>0,00</w:t>
            </w:r>
          </w:p>
        </w:tc>
        <w:tc>
          <w:tcPr>
            <w:tcW w:w="760" w:type="pct"/>
            <w:tcBorders>
              <w:top w:val="nil"/>
              <w:left w:val="nil"/>
              <w:bottom w:val="single" w:sz="4" w:space="0" w:color="auto"/>
              <w:right w:val="single" w:sz="4" w:space="0" w:color="auto"/>
            </w:tcBorders>
            <w:shd w:val="clear" w:color="auto" w:fill="auto"/>
            <w:noWrap/>
            <w:vAlign w:val="center"/>
            <w:hideMark/>
          </w:tcPr>
          <w:p w14:paraId="4ED88F6D" w14:textId="77777777" w:rsidR="00427F7C" w:rsidRPr="00257916" w:rsidRDefault="00427F7C" w:rsidP="00427F7C">
            <w:pPr>
              <w:spacing w:after="0" w:line="240" w:lineRule="auto"/>
              <w:jc w:val="center"/>
              <w:rPr>
                <w:rFonts w:ascii="Arial" w:eastAsia="Times New Roman" w:hAnsi="Arial" w:cs="Arial"/>
                <w:sz w:val="16"/>
                <w:szCs w:val="20"/>
              </w:rPr>
            </w:pPr>
            <w:r w:rsidRPr="00257916">
              <w:rPr>
                <w:rFonts w:ascii="Arial" w:eastAsia="Times New Roman" w:hAnsi="Arial" w:cs="Arial"/>
                <w:sz w:val="16"/>
                <w:szCs w:val="20"/>
              </w:rPr>
              <w:t>0,00</w:t>
            </w:r>
          </w:p>
        </w:tc>
        <w:tc>
          <w:tcPr>
            <w:tcW w:w="456" w:type="pct"/>
            <w:tcBorders>
              <w:top w:val="nil"/>
              <w:left w:val="nil"/>
              <w:bottom w:val="single" w:sz="4" w:space="0" w:color="auto"/>
              <w:right w:val="single" w:sz="4" w:space="0" w:color="auto"/>
            </w:tcBorders>
            <w:shd w:val="clear" w:color="auto" w:fill="auto"/>
            <w:noWrap/>
            <w:vAlign w:val="center"/>
            <w:hideMark/>
          </w:tcPr>
          <w:p w14:paraId="65031925" w14:textId="77777777" w:rsidR="00427F7C" w:rsidRPr="00257916" w:rsidRDefault="00427F7C" w:rsidP="00427F7C">
            <w:pPr>
              <w:spacing w:after="0" w:line="240" w:lineRule="auto"/>
              <w:jc w:val="center"/>
              <w:rPr>
                <w:rFonts w:ascii="Arial" w:eastAsia="Times New Roman" w:hAnsi="Arial" w:cs="Arial"/>
                <w:sz w:val="16"/>
                <w:szCs w:val="20"/>
              </w:rPr>
            </w:pPr>
            <w:r w:rsidRPr="00257916">
              <w:rPr>
                <w:rFonts w:ascii="Arial" w:eastAsia="Times New Roman" w:hAnsi="Arial" w:cs="Arial"/>
                <w:sz w:val="16"/>
                <w:szCs w:val="20"/>
              </w:rPr>
              <w:t>7.664,19</w:t>
            </w:r>
          </w:p>
        </w:tc>
      </w:tr>
      <w:tr w:rsidR="00257916" w:rsidRPr="00257916" w14:paraId="5BD13C7E" w14:textId="77777777" w:rsidTr="000A0627">
        <w:trPr>
          <w:trHeight w:val="720"/>
          <w:jc w:val="center"/>
        </w:trPr>
        <w:tc>
          <w:tcPr>
            <w:tcW w:w="262" w:type="pct"/>
            <w:tcBorders>
              <w:top w:val="nil"/>
              <w:left w:val="single" w:sz="4" w:space="0" w:color="auto"/>
              <w:bottom w:val="single" w:sz="4" w:space="0" w:color="auto"/>
              <w:right w:val="single" w:sz="4" w:space="0" w:color="auto"/>
            </w:tcBorders>
            <w:shd w:val="clear" w:color="auto" w:fill="auto"/>
            <w:vAlign w:val="center"/>
            <w:hideMark/>
          </w:tcPr>
          <w:p w14:paraId="6D2BFC5E" w14:textId="77777777" w:rsidR="00427F7C" w:rsidRPr="00257916" w:rsidRDefault="00427F7C" w:rsidP="00427F7C">
            <w:pPr>
              <w:spacing w:after="0" w:line="240" w:lineRule="auto"/>
              <w:jc w:val="center"/>
              <w:rPr>
                <w:rFonts w:ascii="Arial" w:eastAsia="Times New Roman" w:hAnsi="Arial" w:cs="Arial"/>
                <w:sz w:val="16"/>
                <w:szCs w:val="18"/>
              </w:rPr>
            </w:pPr>
            <w:r w:rsidRPr="00257916">
              <w:rPr>
                <w:rFonts w:ascii="Arial" w:eastAsia="Times New Roman" w:hAnsi="Arial" w:cs="Arial"/>
                <w:sz w:val="16"/>
                <w:szCs w:val="18"/>
              </w:rPr>
              <w:t>4003</w:t>
            </w:r>
          </w:p>
        </w:tc>
        <w:tc>
          <w:tcPr>
            <w:tcW w:w="768" w:type="pct"/>
            <w:tcBorders>
              <w:top w:val="nil"/>
              <w:left w:val="nil"/>
              <w:bottom w:val="single" w:sz="4" w:space="0" w:color="auto"/>
              <w:right w:val="single" w:sz="4" w:space="0" w:color="auto"/>
            </w:tcBorders>
            <w:shd w:val="clear" w:color="auto" w:fill="auto"/>
            <w:vAlign w:val="center"/>
            <w:hideMark/>
          </w:tcPr>
          <w:p w14:paraId="4B7D8EA5" w14:textId="77777777" w:rsidR="00427F7C" w:rsidRPr="00257916" w:rsidRDefault="00427F7C" w:rsidP="00427F7C">
            <w:pPr>
              <w:spacing w:after="0" w:line="240" w:lineRule="auto"/>
              <w:jc w:val="center"/>
              <w:rPr>
                <w:rFonts w:ascii="Arial" w:eastAsia="Times New Roman" w:hAnsi="Arial" w:cs="Arial"/>
                <w:sz w:val="16"/>
                <w:szCs w:val="18"/>
              </w:rPr>
            </w:pPr>
            <w:r w:rsidRPr="00257916">
              <w:rPr>
                <w:rFonts w:ascii="Arial" w:eastAsia="Times New Roman" w:hAnsi="Arial" w:cs="Arial"/>
                <w:sz w:val="16"/>
                <w:szCs w:val="18"/>
              </w:rPr>
              <w:t>TRASFERIMENTI DAL BILANCIO REGIONALE PARTE CAPITALE - CONTRIBUTI AGLI INVESTIMENTI</w:t>
            </w:r>
          </w:p>
        </w:tc>
        <w:tc>
          <w:tcPr>
            <w:tcW w:w="243" w:type="pct"/>
            <w:tcBorders>
              <w:top w:val="nil"/>
              <w:left w:val="nil"/>
              <w:bottom w:val="single" w:sz="4" w:space="0" w:color="auto"/>
              <w:right w:val="single" w:sz="4" w:space="0" w:color="auto"/>
            </w:tcBorders>
            <w:shd w:val="clear" w:color="auto" w:fill="auto"/>
            <w:noWrap/>
            <w:vAlign w:val="center"/>
            <w:hideMark/>
          </w:tcPr>
          <w:p w14:paraId="2AD62A62" w14:textId="77777777" w:rsidR="00427F7C" w:rsidRPr="00257916" w:rsidRDefault="00427F7C" w:rsidP="00427F7C">
            <w:pPr>
              <w:spacing w:after="0" w:line="240" w:lineRule="auto"/>
              <w:jc w:val="center"/>
              <w:rPr>
                <w:rFonts w:ascii="Arial" w:eastAsia="Times New Roman" w:hAnsi="Arial" w:cs="Arial"/>
                <w:sz w:val="16"/>
                <w:szCs w:val="18"/>
              </w:rPr>
            </w:pPr>
            <w:r w:rsidRPr="00257916">
              <w:rPr>
                <w:rFonts w:ascii="Arial" w:eastAsia="Times New Roman" w:hAnsi="Arial" w:cs="Arial"/>
                <w:sz w:val="16"/>
                <w:szCs w:val="18"/>
              </w:rPr>
              <w:t>20018</w:t>
            </w:r>
          </w:p>
        </w:tc>
        <w:tc>
          <w:tcPr>
            <w:tcW w:w="650" w:type="pct"/>
            <w:tcBorders>
              <w:top w:val="nil"/>
              <w:left w:val="nil"/>
              <w:bottom w:val="single" w:sz="4" w:space="0" w:color="auto"/>
              <w:right w:val="single" w:sz="4" w:space="0" w:color="auto"/>
            </w:tcBorders>
            <w:shd w:val="clear" w:color="auto" w:fill="auto"/>
            <w:vAlign w:val="center"/>
            <w:hideMark/>
          </w:tcPr>
          <w:p w14:paraId="7524AE4A" w14:textId="77777777" w:rsidR="00427F7C" w:rsidRPr="00257916" w:rsidRDefault="00427F7C" w:rsidP="00427F7C">
            <w:pPr>
              <w:spacing w:after="0" w:line="240" w:lineRule="auto"/>
              <w:jc w:val="center"/>
              <w:rPr>
                <w:rFonts w:ascii="Arial" w:eastAsia="Times New Roman" w:hAnsi="Arial" w:cs="Arial"/>
                <w:sz w:val="16"/>
                <w:szCs w:val="18"/>
              </w:rPr>
            </w:pPr>
            <w:r w:rsidRPr="00257916">
              <w:rPr>
                <w:rFonts w:ascii="Arial" w:eastAsia="Times New Roman" w:hAnsi="Arial" w:cs="Arial"/>
                <w:sz w:val="16"/>
                <w:szCs w:val="18"/>
              </w:rPr>
              <w:t>ALTRE SPESE DI INVESTIMENTO PER BENI IMMATERIALI</w:t>
            </w:r>
          </w:p>
        </w:tc>
        <w:tc>
          <w:tcPr>
            <w:tcW w:w="350" w:type="pct"/>
            <w:tcBorders>
              <w:top w:val="nil"/>
              <w:left w:val="nil"/>
              <w:bottom w:val="single" w:sz="4" w:space="0" w:color="auto"/>
              <w:right w:val="single" w:sz="4" w:space="0" w:color="auto"/>
            </w:tcBorders>
            <w:shd w:val="clear" w:color="auto" w:fill="auto"/>
            <w:vAlign w:val="center"/>
            <w:hideMark/>
          </w:tcPr>
          <w:p w14:paraId="1B3F5208" w14:textId="77777777" w:rsidR="00427F7C" w:rsidRPr="00257916" w:rsidRDefault="00427F7C" w:rsidP="00427F7C">
            <w:pPr>
              <w:spacing w:after="0" w:line="240" w:lineRule="auto"/>
              <w:jc w:val="center"/>
              <w:rPr>
                <w:rFonts w:ascii="Arial" w:eastAsia="Times New Roman" w:hAnsi="Arial" w:cs="Arial"/>
                <w:sz w:val="16"/>
                <w:szCs w:val="18"/>
              </w:rPr>
            </w:pPr>
            <w:r w:rsidRPr="00257916">
              <w:rPr>
                <w:rFonts w:ascii="Arial" w:eastAsia="Times New Roman" w:hAnsi="Arial" w:cs="Arial"/>
                <w:sz w:val="16"/>
                <w:szCs w:val="18"/>
              </w:rPr>
              <w:t>-</w:t>
            </w:r>
          </w:p>
        </w:tc>
        <w:tc>
          <w:tcPr>
            <w:tcW w:w="523" w:type="pct"/>
            <w:tcBorders>
              <w:top w:val="nil"/>
              <w:left w:val="nil"/>
              <w:bottom w:val="single" w:sz="4" w:space="0" w:color="auto"/>
              <w:right w:val="single" w:sz="4" w:space="0" w:color="auto"/>
            </w:tcBorders>
            <w:shd w:val="clear" w:color="auto" w:fill="auto"/>
            <w:vAlign w:val="center"/>
            <w:hideMark/>
          </w:tcPr>
          <w:p w14:paraId="673ACE34" w14:textId="77777777" w:rsidR="00427F7C" w:rsidRPr="00257916" w:rsidRDefault="00427F7C" w:rsidP="00427F7C">
            <w:pPr>
              <w:spacing w:after="0" w:line="240" w:lineRule="auto"/>
              <w:jc w:val="center"/>
              <w:rPr>
                <w:rFonts w:ascii="Arial" w:eastAsia="Times New Roman" w:hAnsi="Arial" w:cs="Arial"/>
                <w:sz w:val="16"/>
                <w:szCs w:val="18"/>
              </w:rPr>
            </w:pPr>
            <w:r w:rsidRPr="00257916">
              <w:rPr>
                <w:rFonts w:ascii="Arial" w:eastAsia="Times New Roman" w:hAnsi="Arial" w:cs="Arial"/>
                <w:sz w:val="16"/>
                <w:szCs w:val="18"/>
              </w:rPr>
              <w:t>-</w:t>
            </w:r>
          </w:p>
        </w:tc>
        <w:tc>
          <w:tcPr>
            <w:tcW w:w="507" w:type="pct"/>
            <w:tcBorders>
              <w:top w:val="nil"/>
              <w:left w:val="nil"/>
              <w:bottom w:val="single" w:sz="4" w:space="0" w:color="auto"/>
              <w:right w:val="single" w:sz="4" w:space="0" w:color="auto"/>
            </w:tcBorders>
            <w:shd w:val="clear" w:color="auto" w:fill="auto"/>
            <w:noWrap/>
            <w:vAlign w:val="center"/>
            <w:hideMark/>
          </w:tcPr>
          <w:p w14:paraId="56057DCD" w14:textId="77777777" w:rsidR="00427F7C" w:rsidRPr="00257916" w:rsidRDefault="00427F7C" w:rsidP="00427F7C">
            <w:pPr>
              <w:spacing w:after="0" w:line="240" w:lineRule="auto"/>
              <w:jc w:val="center"/>
              <w:rPr>
                <w:rFonts w:ascii="Arial" w:eastAsia="Times New Roman" w:hAnsi="Arial" w:cs="Arial"/>
                <w:sz w:val="16"/>
                <w:szCs w:val="20"/>
              </w:rPr>
            </w:pPr>
            <w:r w:rsidRPr="00257916">
              <w:rPr>
                <w:rFonts w:ascii="Arial" w:eastAsia="Times New Roman" w:hAnsi="Arial" w:cs="Arial"/>
                <w:sz w:val="16"/>
                <w:szCs w:val="20"/>
              </w:rPr>
              <w:t>0,00</w:t>
            </w:r>
          </w:p>
        </w:tc>
        <w:tc>
          <w:tcPr>
            <w:tcW w:w="481" w:type="pct"/>
            <w:tcBorders>
              <w:top w:val="nil"/>
              <w:left w:val="nil"/>
              <w:bottom w:val="single" w:sz="4" w:space="0" w:color="auto"/>
              <w:right w:val="single" w:sz="4" w:space="0" w:color="auto"/>
            </w:tcBorders>
            <w:shd w:val="clear" w:color="auto" w:fill="auto"/>
            <w:noWrap/>
            <w:vAlign w:val="center"/>
            <w:hideMark/>
          </w:tcPr>
          <w:p w14:paraId="2BB8044E" w14:textId="77777777" w:rsidR="00427F7C" w:rsidRPr="00257916" w:rsidRDefault="00427F7C" w:rsidP="00427F7C">
            <w:pPr>
              <w:spacing w:after="0" w:line="240" w:lineRule="auto"/>
              <w:jc w:val="center"/>
              <w:rPr>
                <w:rFonts w:ascii="Arial" w:eastAsia="Times New Roman" w:hAnsi="Arial" w:cs="Arial"/>
                <w:sz w:val="16"/>
                <w:szCs w:val="20"/>
              </w:rPr>
            </w:pPr>
            <w:r w:rsidRPr="00257916">
              <w:rPr>
                <w:rFonts w:ascii="Arial" w:eastAsia="Times New Roman" w:hAnsi="Arial" w:cs="Arial"/>
                <w:sz w:val="16"/>
                <w:szCs w:val="20"/>
              </w:rPr>
              <w:t>0,00</w:t>
            </w:r>
          </w:p>
        </w:tc>
        <w:tc>
          <w:tcPr>
            <w:tcW w:w="760" w:type="pct"/>
            <w:tcBorders>
              <w:top w:val="nil"/>
              <w:left w:val="nil"/>
              <w:bottom w:val="single" w:sz="4" w:space="0" w:color="auto"/>
              <w:right w:val="single" w:sz="4" w:space="0" w:color="auto"/>
            </w:tcBorders>
            <w:shd w:val="clear" w:color="auto" w:fill="auto"/>
            <w:noWrap/>
            <w:vAlign w:val="center"/>
            <w:hideMark/>
          </w:tcPr>
          <w:p w14:paraId="4D89EE37" w14:textId="77777777" w:rsidR="00427F7C" w:rsidRPr="00257916" w:rsidRDefault="00427F7C" w:rsidP="00427F7C">
            <w:pPr>
              <w:spacing w:after="0" w:line="240" w:lineRule="auto"/>
              <w:jc w:val="center"/>
              <w:rPr>
                <w:rFonts w:ascii="Arial" w:eastAsia="Times New Roman" w:hAnsi="Arial" w:cs="Arial"/>
                <w:sz w:val="16"/>
                <w:szCs w:val="20"/>
              </w:rPr>
            </w:pPr>
          </w:p>
        </w:tc>
        <w:tc>
          <w:tcPr>
            <w:tcW w:w="456" w:type="pct"/>
            <w:tcBorders>
              <w:top w:val="nil"/>
              <w:left w:val="nil"/>
              <w:bottom w:val="single" w:sz="4" w:space="0" w:color="auto"/>
              <w:right w:val="single" w:sz="4" w:space="0" w:color="auto"/>
            </w:tcBorders>
            <w:shd w:val="clear" w:color="auto" w:fill="auto"/>
            <w:noWrap/>
            <w:vAlign w:val="center"/>
            <w:hideMark/>
          </w:tcPr>
          <w:p w14:paraId="3F849191" w14:textId="77777777" w:rsidR="00427F7C" w:rsidRPr="00257916" w:rsidRDefault="00427F7C" w:rsidP="00427F7C">
            <w:pPr>
              <w:spacing w:after="0" w:line="240" w:lineRule="auto"/>
              <w:jc w:val="center"/>
              <w:rPr>
                <w:rFonts w:ascii="Arial" w:eastAsia="Times New Roman" w:hAnsi="Arial" w:cs="Arial"/>
                <w:sz w:val="16"/>
                <w:szCs w:val="20"/>
              </w:rPr>
            </w:pPr>
            <w:r w:rsidRPr="00257916">
              <w:rPr>
                <w:rFonts w:ascii="Arial" w:eastAsia="Times New Roman" w:hAnsi="Arial" w:cs="Arial"/>
                <w:sz w:val="16"/>
                <w:szCs w:val="20"/>
              </w:rPr>
              <w:t>0,00</w:t>
            </w:r>
          </w:p>
        </w:tc>
      </w:tr>
      <w:tr w:rsidR="00257916" w:rsidRPr="00257916" w14:paraId="1048CF2D" w14:textId="77777777" w:rsidTr="000A0627">
        <w:trPr>
          <w:trHeight w:val="720"/>
          <w:jc w:val="center"/>
        </w:trPr>
        <w:tc>
          <w:tcPr>
            <w:tcW w:w="262" w:type="pct"/>
            <w:tcBorders>
              <w:top w:val="nil"/>
              <w:left w:val="single" w:sz="4" w:space="0" w:color="auto"/>
              <w:bottom w:val="single" w:sz="4" w:space="0" w:color="auto"/>
              <w:right w:val="single" w:sz="4" w:space="0" w:color="auto"/>
            </w:tcBorders>
            <w:shd w:val="clear" w:color="auto" w:fill="auto"/>
            <w:vAlign w:val="center"/>
            <w:hideMark/>
          </w:tcPr>
          <w:p w14:paraId="050A9F4B" w14:textId="77777777" w:rsidR="00427F7C" w:rsidRPr="00257916" w:rsidRDefault="00427F7C" w:rsidP="00427F7C">
            <w:pPr>
              <w:spacing w:after="0" w:line="240" w:lineRule="auto"/>
              <w:jc w:val="center"/>
              <w:rPr>
                <w:rFonts w:ascii="Arial" w:eastAsia="Times New Roman" w:hAnsi="Arial" w:cs="Arial"/>
                <w:sz w:val="16"/>
                <w:szCs w:val="18"/>
              </w:rPr>
            </w:pPr>
            <w:r w:rsidRPr="00257916">
              <w:rPr>
                <w:rFonts w:ascii="Arial" w:eastAsia="Times New Roman" w:hAnsi="Arial" w:cs="Arial"/>
                <w:sz w:val="16"/>
                <w:szCs w:val="18"/>
              </w:rPr>
              <w:t>4003</w:t>
            </w:r>
          </w:p>
        </w:tc>
        <w:tc>
          <w:tcPr>
            <w:tcW w:w="768" w:type="pct"/>
            <w:tcBorders>
              <w:top w:val="nil"/>
              <w:left w:val="nil"/>
              <w:bottom w:val="single" w:sz="4" w:space="0" w:color="auto"/>
              <w:right w:val="single" w:sz="4" w:space="0" w:color="auto"/>
            </w:tcBorders>
            <w:shd w:val="clear" w:color="auto" w:fill="auto"/>
            <w:vAlign w:val="center"/>
            <w:hideMark/>
          </w:tcPr>
          <w:p w14:paraId="038DBAD8" w14:textId="77777777" w:rsidR="00427F7C" w:rsidRPr="00257916" w:rsidRDefault="00427F7C" w:rsidP="00427F7C">
            <w:pPr>
              <w:spacing w:after="0" w:line="240" w:lineRule="auto"/>
              <w:jc w:val="center"/>
              <w:rPr>
                <w:rFonts w:ascii="Arial" w:eastAsia="Times New Roman" w:hAnsi="Arial" w:cs="Arial"/>
                <w:sz w:val="16"/>
                <w:szCs w:val="18"/>
              </w:rPr>
            </w:pPr>
            <w:r w:rsidRPr="00257916">
              <w:rPr>
                <w:rFonts w:ascii="Arial" w:eastAsia="Times New Roman" w:hAnsi="Arial" w:cs="Arial"/>
                <w:sz w:val="16"/>
                <w:szCs w:val="18"/>
              </w:rPr>
              <w:t>TRASFERIMENTI DAL BILANCIO REGIONALE PARTE CAPITALE - CONTRIBUTI AGLI INVESTIMENTI</w:t>
            </w:r>
          </w:p>
        </w:tc>
        <w:tc>
          <w:tcPr>
            <w:tcW w:w="243" w:type="pct"/>
            <w:tcBorders>
              <w:top w:val="nil"/>
              <w:left w:val="nil"/>
              <w:bottom w:val="single" w:sz="4" w:space="0" w:color="auto"/>
              <w:right w:val="single" w:sz="4" w:space="0" w:color="auto"/>
            </w:tcBorders>
            <w:shd w:val="clear" w:color="auto" w:fill="auto"/>
            <w:noWrap/>
            <w:vAlign w:val="center"/>
            <w:hideMark/>
          </w:tcPr>
          <w:p w14:paraId="6F45A597" w14:textId="77777777" w:rsidR="00427F7C" w:rsidRPr="00257916" w:rsidRDefault="00427F7C" w:rsidP="00427F7C">
            <w:pPr>
              <w:spacing w:after="0" w:line="240" w:lineRule="auto"/>
              <w:jc w:val="center"/>
              <w:rPr>
                <w:rFonts w:ascii="Arial" w:eastAsia="Times New Roman" w:hAnsi="Arial" w:cs="Arial"/>
                <w:sz w:val="16"/>
                <w:szCs w:val="18"/>
              </w:rPr>
            </w:pPr>
            <w:r w:rsidRPr="00257916">
              <w:rPr>
                <w:rFonts w:ascii="Arial" w:eastAsia="Times New Roman" w:hAnsi="Arial" w:cs="Arial"/>
                <w:sz w:val="16"/>
                <w:szCs w:val="18"/>
              </w:rPr>
              <w:t>20024</w:t>
            </w:r>
          </w:p>
        </w:tc>
        <w:tc>
          <w:tcPr>
            <w:tcW w:w="650" w:type="pct"/>
            <w:tcBorders>
              <w:top w:val="nil"/>
              <w:left w:val="nil"/>
              <w:bottom w:val="single" w:sz="4" w:space="0" w:color="auto"/>
              <w:right w:val="single" w:sz="4" w:space="0" w:color="auto"/>
            </w:tcBorders>
            <w:shd w:val="clear" w:color="auto" w:fill="auto"/>
            <w:vAlign w:val="center"/>
            <w:hideMark/>
          </w:tcPr>
          <w:p w14:paraId="5DEE89BD" w14:textId="77777777" w:rsidR="00427F7C" w:rsidRPr="00257916" w:rsidRDefault="00427F7C" w:rsidP="00427F7C">
            <w:pPr>
              <w:spacing w:after="0" w:line="240" w:lineRule="auto"/>
              <w:jc w:val="center"/>
              <w:rPr>
                <w:rFonts w:ascii="Arial" w:eastAsia="Times New Roman" w:hAnsi="Arial" w:cs="Arial"/>
                <w:sz w:val="16"/>
                <w:szCs w:val="18"/>
              </w:rPr>
            </w:pPr>
            <w:r w:rsidRPr="00257916">
              <w:rPr>
                <w:rFonts w:ascii="Arial" w:eastAsia="Times New Roman" w:hAnsi="Arial" w:cs="Arial"/>
                <w:sz w:val="16"/>
                <w:szCs w:val="18"/>
              </w:rPr>
              <w:t>SPESE PER L'ACQUISTO DI MATERIALI E ATTREZZATURE PER LA SEGNALETICA INTERNA</w:t>
            </w:r>
          </w:p>
        </w:tc>
        <w:tc>
          <w:tcPr>
            <w:tcW w:w="350" w:type="pct"/>
            <w:tcBorders>
              <w:top w:val="nil"/>
              <w:left w:val="nil"/>
              <w:bottom w:val="single" w:sz="4" w:space="0" w:color="auto"/>
              <w:right w:val="single" w:sz="4" w:space="0" w:color="auto"/>
            </w:tcBorders>
            <w:shd w:val="clear" w:color="auto" w:fill="auto"/>
            <w:vAlign w:val="center"/>
            <w:hideMark/>
          </w:tcPr>
          <w:p w14:paraId="2327097A" w14:textId="77777777" w:rsidR="00427F7C" w:rsidRPr="00257916" w:rsidRDefault="00427F7C" w:rsidP="00427F7C">
            <w:pPr>
              <w:spacing w:after="0" w:line="240" w:lineRule="auto"/>
              <w:jc w:val="center"/>
              <w:rPr>
                <w:rFonts w:ascii="Arial" w:eastAsia="Times New Roman" w:hAnsi="Arial" w:cs="Arial"/>
                <w:sz w:val="16"/>
                <w:szCs w:val="18"/>
              </w:rPr>
            </w:pPr>
            <w:r w:rsidRPr="00257916">
              <w:rPr>
                <w:rFonts w:ascii="Arial" w:eastAsia="Times New Roman" w:hAnsi="Arial" w:cs="Arial"/>
                <w:sz w:val="16"/>
                <w:szCs w:val="18"/>
              </w:rPr>
              <w:t>-</w:t>
            </w:r>
          </w:p>
        </w:tc>
        <w:tc>
          <w:tcPr>
            <w:tcW w:w="523" w:type="pct"/>
            <w:tcBorders>
              <w:top w:val="nil"/>
              <w:left w:val="nil"/>
              <w:bottom w:val="single" w:sz="4" w:space="0" w:color="auto"/>
              <w:right w:val="single" w:sz="4" w:space="0" w:color="auto"/>
            </w:tcBorders>
            <w:shd w:val="clear" w:color="auto" w:fill="auto"/>
            <w:vAlign w:val="center"/>
            <w:hideMark/>
          </w:tcPr>
          <w:p w14:paraId="2BA363CA" w14:textId="77777777" w:rsidR="00427F7C" w:rsidRPr="00257916" w:rsidRDefault="00427F7C" w:rsidP="00427F7C">
            <w:pPr>
              <w:spacing w:after="0" w:line="240" w:lineRule="auto"/>
              <w:jc w:val="center"/>
              <w:rPr>
                <w:rFonts w:ascii="Arial" w:eastAsia="Times New Roman" w:hAnsi="Arial" w:cs="Arial"/>
                <w:sz w:val="16"/>
                <w:szCs w:val="18"/>
              </w:rPr>
            </w:pPr>
            <w:r w:rsidRPr="00257916">
              <w:rPr>
                <w:rFonts w:ascii="Arial" w:eastAsia="Times New Roman" w:hAnsi="Arial" w:cs="Arial"/>
                <w:sz w:val="16"/>
                <w:szCs w:val="18"/>
              </w:rPr>
              <w:t>8.000,00</w:t>
            </w:r>
          </w:p>
        </w:tc>
        <w:tc>
          <w:tcPr>
            <w:tcW w:w="507" w:type="pct"/>
            <w:tcBorders>
              <w:top w:val="nil"/>
              <w:left w:val="nil"/>
              <w:bottom w:val="single" w:sz="4" w:space="0" w:color="auto"/>
              <w:right w:val="single" w:sz="4" w:space="0" w:color="auto"/>
            </w:tcBorders>
            <w:shd w:val="clear" w:color="auto" w:fill="auto"/>
            <w:noWrap/>
            <w:vAlign w:val="center"/>
            <w:hideMark/>
          </w:tcPr>
          <w:p w14:paraId="36380763" w14:textId="77777777" w:rsidR="00427F7C" w:rsidRPr="00257916" w:rsidRDefault="00427F7C" w:rsidP="00427F7C">
            <w:pPr>
              <w:spacing w:after="0" w:line="240" w:lineRule="auto"/>
              <w:jc w:val="center"/>
              <w:rPr>
                <w:rFonts w:ascii="Arial" w:eastAsia="Times New Roman" w:hAnsi="Arial" w:cs="Arial"/>
                <w:sz w:val="16"/>
                <w:szCs w:val="20"/>
              </w:rPr>
            </w:pPr>
            <w:r w:rsidRPr="00257916">
              <w:rPr>
                <w:rFonts w:ascii="Arial" w:eastAsia="Times New Roman" w:hAnsi="Arial" w:cs="Arial"/>
                <w:sz w:val="16"/>
                <w:szCs w:val="20"/>
              </w:rPr>
              <w:t>0,00</w:t>
            </w:r>
          </w:p>
        </w:tc>
        <w:tc>
          <w:tcPr>
            <w:tcW w:w="481" w:type="pct"/>
            <w:tcBorders>
              <w:top w:val="nil"/>
              <w:left w:val="nil"/>
              <w:bottom w:val="single" w:sz="4" w:space="0" w:color="auto"/>
              <w:right w:val="single" w:sz="4" w:space="0" w:color="auto"/>
            </w:tcBorders>
            <w:shd w:val="clear" w:color="auto" w:fill="auto"/>
            <w:noWrap/>
            <w:vAlign w:val="center"/>
            <w:hideMark/>
          </w:tcPr>
          <w:p w14:paraId="1E8033FD" w14:textId="77777777" w:rsidR="00427F7C" w:rsidRPr="00257916" w:rsidRDefault="00427F7C" w:rsidP="00427F7C">
            <w:pPr>
              <w:spacing w:after="0" w:line="240" w:lineRule="auto"/>
              <w:jc w:val="center"/>
              <w:rPr>
                <w:rFonts w:ascii="Arial" w:eastAsia="Times New Roman" w:hAnsi="Arial" w:cs="Arial"/>
                <w:sz w:val="16"/>
                <w:szCs w:val="20"/>
              </w:rPr>
            </w:pPr>
            <w:r w:rsidRPr="00257916">
              <w:rPr>
                <w:rFonts w:ascii="Arial" w:eastAsia="Times New Roman" w:hAnsi="Arial" w:cs="Arial"/>
                <w:sz w:val="16"/>
                <w:szCs w:val="20"/>
              </w:rPr>
              <w:t>0,00</w:t>
            </w:r>
          </w:p>
        </w:tc>
        <w:tc>
          <w:tcPr>
            <w:tcW w:w="760" w:type="pct"/>
            <w:tcBorders>
              <w:top w:val="nil"/>
              <w:left w:val="nil"/>
              <w:bottom w:val="single" w:sz="4" w:space="0" w:color="auto"/>
              <w:right w:val="single" w:sz="4" w:space="0" w:color="auto"/>
            </w:tcBorders>
            <w:shd w:val="clear" w:color="auto" w:fill="auto"/>
            <w:noWrap/>
            <w:vAlign w:val="center"/>
            <w:hideMark/>
          </w:tcPr>
          <w:p w14:paraId="37572E47" w14:textId="77777777" w:rsidR="00427F7C" w:rsidRPr="00257916" w:rsidRDefault="00427F7C" w:rsidP="00427F7C">
            <w:pPr>
              <w:spacing w:after="0" w:line="240" w:lineRule="auto"/>
              <w:jc w:val="center"/>
              <w:rPr>
                <w:rFonts w:ascii="Arial" w:eastAsia="Times New Roman" w:hAnsi="Arial" w:cs="Arial"/>
                <w:sz w:val="16"/>
                <w:szCs w:val="20"/>
              </w:rPr>
            </w:pPr>
          </w:p>
        </w:tc>
        <w:tc>
          <w:tcPr>
            <w:tcW w:w="456" w:type="pct"/>
            <w:tcBorders>
              <w:top w:val="nil"/>
              <w:left w:val="nil"/>
              <w:bottom w:val="single" w:sz="4" w:space="0" w:color="auto"/>
              <w:right w:val="single" w:sz="4" w:space="0" w:color="auto"/>
            </w:tcBorders>
            <w:shd w:val="clear" w:color="auto" w:fill="auto"/>
            <w:noWrap/>
            <w:vAlign w:val="center"/>
            <w:hideMark/>
          </w:tcPr>
          <w:p w14:paraId="26972A91" w14:textId="77777777" w:rsidR="00427F7C" w:rsidRPr="00257916" w:rsidRDefault="00427F7C" w:rsidP="00427F7C">
            <w:pPr>
              <w:spacing w:after="0" w:line="240" w:lineRule="auto"/>
              <w:jc w:val="center"/>
              <w:rPr>
                <w:rFonts w:ascii="Arial" w:eastAsia="Times New Roman" w:hAnsi="Arial" w:cs="Arial"/>
                <w:sz w:val="16"/>
                <w:szCs w:val="20"/>
              </w:rPr>
            </w:pPr>
            <w:r w:rsidRPr="00257916">
              <w:rPr>
                <w:rFonts w:ascii="Arial" w:eastAsia="Times New Roman" w:hAnsi="Arial" w:cs="Arial"/>
                <w:sz w:val="16"/>
                <w:szCs w:val="20"/>
              </w:rPr>
              <w:t>14.000,00</w:t>
            </w:r>
          </w:p>
        </w:tc>
      </w:tr>
      <w:tr w:rsidR="00257916" w:rsidRPr="00257916" w14:paraId="6E145FBD" w14:textId="77777777" w:rsidTr="000A0627">
        <w:trPr>
          <w:trHeight w:val="720"/>
          <w:jc w:val="center"/>
        </w:trPr>
        <w:tc>
          <w:tcPr>
            <w:tcW w:w="262" w:type="pct"/>
            <w:tcBorders>
              <w:top w:val="nil"/>
              <w:left w:val="single" w:sz="4" w:space="0" w:color="auto"/>
              <w:bottom w:val="single" w:sz="4" w:space="0" w:color="auto"/>
              <w:right w:val="single" w:sz="4" w:space="0" w:color="auto"/>
            </w:tcBorders>
            <w:shd w:val="clear" w:color="auto" w:fill="auto"/>
            <w:vAlign w:val="center"/>
            <w:hideMark/>
          </w:tcPr>
          <w:p w14:paraId="5440A44C" w14:textId="77777777" w:rsidR="00427F7C" w:rsidRPr="00257916" w:rsidRDefault="00427F7C" w:rsidP="00427F7C">
            <w:pPr>
              <w:spacing w:after="0" w:line="240" w:lineRule="auto"/>
              <w:jc w:val="center"/>
              <w:rPr>
                <w:rFonts w:ascii="Arial" w:eastAsia="Times New Roman" w:hAnsi="Arial" w:cs="Arial"/>
                <w:sz w:val="16"/>
                <w:szCs w:val="18"/>
              </w:rPr>
            </w:pPr>
            <w:r w:rsidRPr="00257916">
              <w:rPr>
                <w:rFonts w:ascii="Arial" w:eastAsia="Times New Roman" w:hAnsi="Arial" w:cs="Arial"/>
                <w:sz w:val="16"/>
                <w:szCs w:val="18"/>
              </w:rPr>
              <w:lastRenderedPageBreak/>
              <w:t>7</w:t>
            </w:r>
          </w:p>
        </w:tc>
        <w:tc>
          <w:tcPr>
            <w:tcW w:w="768" w:type="pct"/>
            <w:tcBorders>
              <w:top w:val="nil"/>
              <w:left w:val="nil"/>
              <w:bottom w:val="single" w:sz="4" w:space="0" w:color="auto"/>
              <w:right w:val="single" w:sz="4" w:space="0" w:color="auto"/>
            </w:tcBorders>
            <w:shd w:val="clear" w:color="auto" w:fill="auto"/>
            <w:vAlign w:val="center"/>
            <w:hideMark/>
          </w:tcPr>
          <w:p w14:paraId="4EEBE53B" w14:textId="77777777" w:rsidR="00427F7C" w:rsidRPr="00257916" w:rsidRDefault="00427F7C" w:rsidP="00427F7C">
            <w:pPr>
              <w:spacing w:after="0" w:line="240" w:lineRule="auto"/>
              <w:jc w:val="center"/>
              <w:rPr>
                <w:rFonts w:ascii="Arial" w:eastAsia="Times New Roman" w:hAnsi="Arial" w:cs="Arial"/>
                <w:sz w:val="16"/>
                <w:szCs w:val="18"/>
              </w:rPr>
            </w:pPr>
            <w:r w:rsidRPr="00257916">
              <w:rPr>
                <w:rFonts w:ascii="Arial" w:eastAsia="Times New Roman" w:hAnsi="Arial" w:cs="Arial"/>
                <w:sz w:val="16"/>
                <w:szCs w:val="18"/>
              </w:rPr>
              <w:t>AVANZO DI AMMINISTRAZIONE ESERCIZIO PRECEDENTE PARTE DESTINATA AGLI INVESTIMENTI</w:t>
            </w:r>
          </w:p>
        </w:tc>
        <w:tc>
          <w:tcPr>
            <w:tcW w:w="243" w:type="pct"/>
            <w:tcBorders>
              <w:top w:val="nil"/>
              <w:left w:val="nil"/>
              <w:bottom w:val="single" w:sz="4" w:space="0" w:color="auto"/>
              <w:right w:val="single" w:sz="4" w:space="0" w:color="auto"/>
            </w:tcBorders>
            <w:shd w:val="clear" w:color="auto" w:fill="auto"/>
            <w:noWrap/>
            <w:vAlign w:val="center"/>
            <w:hideMark/>
          </w:tcPr>
          <w:p w14:paraId="4AC5D84F" w14:textId="77777777" w:rsidR="00427F7C" w:rsidRPr="00257916" w:rsidRDefault="00427F7C" w:rsidP="00427F7C">
            <w:pPr>
              <w:spacing w:after="0" w:line="240" w:lineRule="auto"/>
              <w:jc w:val="center"/>
              <w:rPr>
                <w:rFonts w:ascii="Arial" w:eastAsia="Times New Roman" w:hAnsi="Arial" w:cs="Arial"/>
                <w:sz w:val="16"/>
                <w:szCs w:val="18"/>
              </w:rPr>
            </w:pPr>
            <w:r w:rsidRPr="00257916">
              <w:rPr>
                <w:rFonts w:ascii="Arial" w:eastAsia="Times New Roman" w:hAnsi="Arial" w:cs="Arial"/>
                <w:sz w:val="16"/>
                <w:szCs w:val="18"/>
              </w:rPr>
              <w:t>20024</w:t>
            </w:r>
          </w:p>
        </w:tc>
        <w:tc>
          <w:tcPr>
            <w:tcW w:w="650" w:type="pct"/>
            <w:tcBorders>
              <w:top w:val="nil"/>
              <w:left w:val="nil"/>
              <w:bottom w:val="single" w:sz="4" w:space="0" w:color="auto"/>
              <w:right w:val="single" w:sz="4" w:space="0" w:color="auto"/>
            </w:tcBorders>
            <w:shd w:val="clear" w:color="auto" w:fill="auto"/>
            <w:vAlign w:val="center"/>
            <w:hideMark/>
          </w:tcPr>
          <w:p w14:paraId="23081A4E" w14:textId="77777777" w:rsidR="00427F7C" w:rsidRPr="00257916" w:rsidRDefault="00427F7C" w:rsidP="00427F7C">
            <w:pPr>
              <w:spacing w:after="0" w:line="240" w:lineRule="auto"/>
              <w:jc w:val="center"/>
              <w:rPr>
                <w:rFonts w:ascii="Arial" w:eastAsia="Times New Roman" w:hAnsi="Arial" w:cs="Arial"/>
                <w:sz w:val="16"/>
                <w:szCs w:val="18"/>
              </w:rPr>
            </w:pPr>
            <w:r w:rsidRPr="00257916">
              <w:rPr>
                <w:rFonts w:ascii="Arial" w:eastAsia="Times New Roman" w:hAnsi="Arial" w:cs="Arial"/>
                <w:sz w:val="16"/>
                <w:szCs w:val="18"/>
              </w:rPr>
              <w:t>SPESE PER L'ACQUISTO DI MATERIALI E ATTREZZATURE PER LA SEGNALETICA INTERNA</w:t>
            </w:r>
          </w:p>
        </w:tc>
        <w:tc>
          <w:tcPr>
            <w:tcW w:w="350" w:type="pct"/>
            <w:tcBorders>
              <w:top w:val="nil"/>
              <w:left w:val="nil"/>
              <w:bottom w:val="single" w:sz="4" w:space="0" w:color="auto"/>
              <w:right w:val="single" w:sz="4" w:space="0" w:color="auto"/>
            </w:tcBorders>
            <w:shd w:val="clear" w:color="auto" w:fill="auto"/>
            <w:vAlign w:val="center"/>
            <w:hideMark/>
          </w:tcPr>
          <w:p w14:paraId="08E5E061" w14:textId="77777777" w:rsidR="00427F7C" w:rsidRPr="00257916" w:rsidRDefault="00427F7C" w:rsidP="00427F7C">
            <w:pPr>
              <w:spacing w:after="0" w:line="240" w:lineRule="auto"/>
              <w:jc w:val="center"/>
              <w:rPr>
                <w:rFonts w:ascii="Arial" w:eastAsia="Times New Roman" w:hAnsi="Arial" w:cs="Arial"/>
                <w:sz w:val="16"/>
                <w:szCs w:val="18"/>
              </w:rPr>
            </w:pPr>
            <w:r w:rsidRPr="00257916">
              <w:rPr>
                <w:rFonts w:ascii="Arial" w:eastAsia="Times New Roman" w:hAnsi="Arial" w:cs="Arial"/>
                <w:sz w:val="16"/>
                <w:szCs w:val="18"/>
              </w:rPr>
              <w:t>6.000,00</w:t>
            </w:r>
          </w:p>
        </w:tc>
        <w:tc>
          <w:tcPr>
            <w:tcW w:w="523" w:type="pct"/>
            <w:tcBorders>
              <w:top w:val="nil"/>
              <w:left w:val="nil"/>
              <w:bottom w:val="single" w:sz="4" w:space="0" w:color="auto"/>
              <w:right w:val="single" w:sz="4" w:space="0" w:color="auto"/>
            </w:tcBorders>
            <w:shd w:val="clear" w:color="auto" w:fill="auto"/>
            <w:noWrap/>
            <w:vAlign w:val="center"/>
            <w:hideMark/>
          </w:tcPr>
          <w:p w14:paraId="75DDABFF" w14:textId="77777777" w:rsidR="00427F7C" w:rsidRPr="00257916" w:rsidRDefault="00427F7C" w:rsidP="00427F7C">
            <w:pPr>
              <w:spacing w:after="0" w:line="240" w:lineRule="auto"/>
              <w:jc w:val="center"/>
              <w:rPr>
                <w:rFonts w:ascii="Arial" w:eastAsia="Times New Roman" w:hAnsi="Arial" w:cs="Arial"/>
                <w:sz w:val="16"/>
                <w:szCs w:val="20"/>
              </w:rPr>
            </w:pPr>
          </w:p>
        </w:tc>
        <w:tc>
          <w:tcPr>
            <w:tcW w:w="507" w:type="pct"/>
            <w:tcBorders>
              <w:top w:val="nil"/>
              <w:left w:val="nil"/>
              <w:bottom w:val="single" w:sz="4" w:space="0" w:color="auto"/>
              <w:right w:val="single" w:sz="4" w:space="0" w:color="auto"/>
            </w:tcBorders>
            <w:shd w:val="clear" w:color="auto" w:fill="auto"/>
            <w:noWrap/>
            <w:vAlign w:val="center"/>
            <w:hideMark/>
          </w:tcPr>
          <w:p w14:paraId="541C4FC5" w14:textId="77777777" w:rsidR="00427F7C" w:rsidRPr="00257916" w:rsidRDefault="00427F7C" w:rsidP="00427F7C">
            <w:pPr>
              <w:spacing w:after="0" w:line="240" w:lineRule="auto"/>
              <w:jc w:val="center"/>
              <w:rPr>
                <w:rFonts w:ascii="Arial" w:eastAsia="Times New Roman" w:hAnsi="Arial" w:cs="Arial"/>
                <w:sz w:val="16"/>
                <w:szCs w:val="20"/>
              </w:rPr>
            </w:pPr>
          </w:p>
        </w:tc>
        <w:tc>
          <w:tcPr>
            <w:tcW w:w="481" w:type="pct"/>
            <w:tcBorders>
              <w:top w:val="nil"/>
              <w:left w:val="nil"/>
              <w:bottom w:val="single" w:sz="4" w:space="0" w:color="auto"/>
              <w:right w:val="single" w:sz="4" w:space="0" w:color="auto"/>
            </w:tcBorders>
            <w:shd w:val="clear" w:color="auto" w:fill="auto"/>
            <w:noWrap/>
            <w:vAlign w:val="center"/>
            <w:hideMark/>
          </w:tcPr>
          <w:p w14:paraId="5D2D1567" w14:textId="77777777" w:rsidR="00427F7C" w:rsidRPr="00257916" w:rsidRDefault="00427F7C" w:rsidP="00427F7C">
            <w:pPr>
              <w:spacing w:after="0" w:line="240" w:lineRule="auto"/>
              <w:jc w:val="center"/>
              <w:rPr>
                <w:rFonts w:ascii="Arial" w:eastAsia="Times New Roman" w:hAnsi="Arial" w:cs="Arial"/>
                <w:sz w:val="16"/>
                <w:szCs w:val="20"/>
              </w:rPr>
            </w:pPr>
            <w:r w:rsidRPr="00257916">
              <w:rPr>
                <w:rFonts w:ascii="Arial" w:eastAsia="Times New Roman" w:hAnsi="Arial" w:cs="Arial"/>
                <w:sz w:val="16"/>
                <w:szCs w:val="20"/>
              </w:rPr>
              <w:t>0,00</w:t>
            </w:r>
          </w:p>
        </w:tc>
        <w:tc>
          <w:tcPr>
            <w:tcW w:w="760" w:type="pct"/>
            <w:tcBorders>
              <w:top w:val="nil"/>
              <w:left w:val="nil"/>
              <w:bottom w:val="single" w:sz="4" w:space="0" w:color="auto"/>
              <w:right w:val="single" w:sz="4" w:space="0" w:color="auto"/>
            </w:tcBorders>
            <w:shd w:val="clear" w:color="auto" w:fill="auto"/>
            <w:noWrap/>
            <w:vAlign w:val="center"/>
            <w:hideMark/>
          </w:tcPr>
          <w:p w14:paraId="259AEC48" w14:textId="77777777" w:rsidR="00427F7C" w:rsidRPr="00257916" w:rsidRDefault="00427F7C" w:rsidP="00427F7C">
            <w:pPr>
              <w:spacing w:after="0" w:line="240" w:lineRule="auto"/>
              <w:jc w:val="center"/>
              <w:rPr>
                <w:rFonts w:ascii="Arial" w:eastAsia="Times New Roman" w:hAnsi="Arial" w:cs="Arial"/>
                <w:sz w:val="16"/>
                <w:szCs w:val="20"/>
              </w:rPr>
            </w:pPr>
          </w:p>
        </w:tc>
        <w:tc>
          <w:tcPr>
            <w:tcW w:w="456" w:type="pct"/>
            <w:tcBorders>
              <w:top w:val="nil"/>
              <w:left w:val="nil"/>
              <w:bottom w:val="single" w:sz="4" w:space="0" w:color="auto"/>
              <w:right w:val="single" w:sz="4" w:space="0" w:color="auto"/>
            </w:tcBorders>
            <w:shd w:val="clear" w:color="auto" w:fill="auto"/>
            <w:noWrap/>
            <w:vAlign w:val="center"/>
            <w:hideMark/>
          </w:tcPr>
          <w:p w14:paraId="43675428" w14:textId="77777777" w:rsidR="00427F7C" w:rsidRPr="00257916" w:rsidRDefault="00427F7C" w:rsidP="00427F7C">
            <w:pPr>
              <w:spacing w:after="0" w:line="240" w:lineRule="auto"/>
              <w:jc w:val="center"/>
              <w:rPr>
                <w:rFonts w:ascii="Arial" w:eastAsia="Times New Roman" w:hAnsi="Arial" w:cs="Arial"/>
                <w:sz w:val="16"/>
                <w:szCs w:val="20"/>
              </w:rPr>
            </w:pPr>
          </w:p>
        </w:tc>
      </w:tr>
      <w:tr w:rsidR="00257916" w:rsidRPr="00257916" w14:paraId="5749817E" w14:textId="77777777" w:rsidTr="000A0627">
        <w:trPr>
          <w:trHeight w:val="1440"/>
          <w:jc w:val="center"/>
        </w:trPr>
        <w:tc>
          <w:tcPr>
            <w:tcW w:w="262" w:type="pct"/>
            <w:tcBorders>
              <w:top w:val="nil"/>
              <w:left w:val="single" w:sz="4" w:space="0" w:color="auto"/>
              <w:bottom w:val="single" w:sz="4" w:space="0" w:color="auto"/>
              <w:right w:val="single" w:sz="4" w:space="0" w:color="auto"/>
            </w:tcBorders>
            <w:shd w:val="clear" w:color="auto" w:fill="auto"/>
            <w:vAlign w:val="center"/>
            <w:hideMark/>
          </w:tcPr>
          <w:p w14:paraId="1EA9D45E" w14:textId="77777777" w:rsidR="00427F7C" w:rsidRPr="00257916" w:rsidRDefault="00427F7C" w:rsidP="00427F7C">
            <w:pPr>
              <w:spacing w:after="0" w:line="240" w:lineRule="auto"/>
              <w:jc w:val="center"/>
              <w:rPr>
                <w:rFonts w:ascii="Arial" w:eastAsia="Times New Roman" w:hAnsi="Arial" w:cs="Arial"/>
                <w:sz w:val="16"/>
                <w:szCs w:val="18"/>
              </w:rPr>
            </w:pPr>
            <w:r w:rsidRPr="00257916">
              <w:rPr>
                <w:rFonts w:ascii="Arial" w:eastAsia="Times New Roman" w:hAnsi="Arial" w:cs="Arial"/>
                <w:sz w:val="16"/>
                <w:szCs w:val="18"/>
              </w:rPr>
              <w:t>4003</w:t>
            </w:r>
          </w:p>
        </w:tc>
        <w:tc>
          <w:tcPr>
            <w:tcW w:w="768" w:type="pct"/>
            <w:tcBorders>
              <w:top w:val="nil"/>
              <w:left w:val="nil"/>
              <w:bottom w:val="single" w:sz="4" w:space="0" w:color="auto"/>
              <w:right w:val="single" w:sz="4" w:space="0" w:color="auto"/>
            </w:tcBorders>
            <w:shd w:val="clear" w:color="auto" w:fill="auto"/>
            <w:vAlign w:val="center"/>
            <w:hideMark/>
          </w:tcPr>
          <w:p w14:paraId="7444D39E" w14:textId="77777777" w:rsidR="00427F7C" w:rsidRPr="00257916" w:rsidRDefault="00427F7C" w:rsidP="00427F7C">
            <w:pPr>
              <w:spacing w:after="0" w:line="240" w:lineRule="auto"/>
              <w:jc w:val="center"/>
              <w:rPr>
                <w:rFonts w:ascii="Arial" w:eastAsia="Times New Roman" w:hAnsi="Arial" w:cs="Arial"/>
                <w:sz w:val="16"/>
                <w:szCs w:val="18"/>
              </w:rPr>
            </w:pPr>
            <w:r w:rsidRPr="00257916">
              <w:rPr>
                <w:rFonts w:ascii="Arial" w:eastAsia="Times New Roman" w:hAnsi="Arial" w:cs="Arial"/>
                <w:sz w:val="16"/>
                <w:szCs w:val="18"/>
              </w:rPr>
              <w:t>TRASFERIMENTI DAL BILANCIO REGIONALE PARTE CAPITALE - CONTRIBUTI AGLI INVESTIMENTI</w:t>
            </w:r>
          </w:p>
        </w:tc>
        <w:tc>
          <w:tcPr>
            <w:tcW w:w="243" w:type="pct"/>
            <w:tcBorders>
              <w:top w:val="nil"/>
              <w:left w:val="nil"/>
              <w:bottom w:val="single" w:sz="4" w:space="0" w:color="auto"/>
              <w:right w:val="single" w:sz="4" w:space="0" w:color="auto"/>
            </w:tcBorders>
            <w:shd w:val="clear" w:color="auto" w:fill="auto"/>
            <w:noWrap/>
            <w:vAlign w:val="center"/>
            <w:hideMark/>
          </w:tcPr>
          <w:p w14:paraId="0F773A74" w14:textId="77777777" w:rsidR="00427F7C" w:rsidRPr="00257916" w:rsidRDefault="00427F7C" w:rsidP="00427F7C">
            <w:pPr>
              <w:spacing w:after="0" w:line="240" w:lineRule="auto"/>
              <w:jc w:val="center"/>
              <w:rPr>
                <w:rFonts w:ascii="Arial" w:eastAsia="Times New Roman" w:hAnsi="Arial" w:cs="Arial"/>
                <w:sz w:val="16"/>
                <w:szCs w:val="18"/>
              </w:rPr>
            </w:pPr>
            <w:r w:rsidRPr="00257916">
              <w:rPr>
                <w:rFonts w:ascii="Arial" w:eastAsia="Times New Roman" w:hAnsi="Arial" w:cs="Arial"/>
                <w:sz w:val="16"/>
                <w:szCs w:val="18"/>
              </w:rPr>
              <w:t>20027</w:t>
            </w:r>
          </w:p>
        </w:tc>
        <w:tc>
          <w:tcPr>
            <w:tcW w:w="650" w:type="pct"/>
            <w:tcBorders>
              <w:top w:val="nil"/>
              <w:left w:val="nil"/>
              <w:bottom w:val="single" w:sz="4" w:space="0" w:color="auto"/>
              <w:right w:val="single" w:sz="4" w:space="0" w:color="auto"/>
            </w:tcBorders>
            <w:shd w:val="clear" w:color="auto" w:fill="auto"/>
            <w:vAlign w:val="center"/>
            <w:hideMark/>
          </w:tcPr>
          <w:p w14:paraId="6C0A36E6" w14:textId="77777777" w:rsidR="00427F7C" w:rsidRPr="00257916" w:rsidRDefault="00427F7C" w:rsidP="00427F7C">
            <w:pPr>
              <w:spacing w:after="0" w:line="240" w:lineRule="auto"/>
              <w:jc w:val="center"/>
              <w:rPr>
                <w:rFonts w:ascii="Arial" w:eastAsia="Times New Roman" w:hAnsi="Arial" w:cs="Arial"/>
                <w:sz w:val="16"/>
                <w:szCs w:val="18"/>
              </w:rPr>
            </w:pPr>
            <w:r w:rsidRPr="00257916">
              <w:rPr>
                <w:rFonts w:ascii="Arial" w:eastAsia="Times New Roman" w:hAnsi="Arial" w:cs="Arial"/>
                <w:sz w:val="16"/>
                <w:szCs w:val="18"/>
              </w:rPr>
              <w:t>CONTRIBUTI AD AMMINISTRAZIONE LOCALI PER LA COLLOCAZIONE DI LAPIDI COMMEMORATIVE E LA REALIZZAZIONE DI MONUMENTI CHE VALORIZZINO L'IDENTITA' TOSCANA E LA MEMORIA STORICA DELLA TOSCANA L.R. 56/2012</w:t>
            </w:r>
          </w:p>
        </w:tc>
        <w:tc>
          <w:tcPr>
            <w:tcW w:w="350" w:type="pct"/>
            <w:tcBorders>
              <w:top w:val="nil"/>
              <w:left w:val="nil"/>
              <w:bottom w:val="single" w:sz="4" w:space="0" w:color="auto"/>
              <w:right w:val="single" w:sz="4" w:space="0" w:color="auto"/>
            </w:tcBorders>
            <w:shd w:val="clear" w:color="auto" w:fill="auto"/>
            <w:vAlign w:val="center"/>
            <w:hideMark/>
          </w:tcPr>
          <w:p w14:paraId="5EE90FB0" w14:textId="77777777" w:rsidR="00427F7C" w:rsidRPr="00257916" w:rsidRDefault="00427F7C" w:rsidP="00427F7C">
            <w:pPr>
              <w:spacing w:after="0" w:line="240" w:lineRule="auto"/>
              <w:jc w:val="center"/>
              <w:rPr>
                <w:rFonts w:ascii="Arial" w:eastAsia="Times New Roman" w:hAnsi="Arial" w:cs="Arial"/>
                <w:sz w:val="16"/>
                <w:szCs w:val="18"/>
              </w:rPr>
            </w:pPr>
            <w:r w:rsidRPr="00257916">
              <w:rPr>
                <w:rFonts w:ascii="Arial" w:eastAsia="Times New Roman" w:hAnsi="Arial" w:cs="Arial"/>
                <w:sz w:val="16"/>
                <w:szCs w:val="18"/>
              </w:rPr>
              <w:t>-</w:t>
            </w:r>
          </w:p>
        </w:tc>
        <w:tc>
          <w:tcPr>
            <w:tcW w:w="523" w:type="pct"/>
            <w:tcBorders>
              <w:top w:val="nil"/>
              <w:left w:val="nil"/>
              <w:bottom w:val="single" w:sz="4" w:space="0" w:color="auto"/>
              <w:right w:val="single" w:sz="4" w:space="0" w:color="auto"/>
            </w:tcBorders>
            <w:shd w:val="clear" w:color="auto" w:fill="auto"/>
            <w:vAlign w:val="center"/>
            <w:hideMark/>
          </w:tcPr>
          <w:p w14:paraId="2E0BAFC6" w14:textId="77777777" w:rsidR="00427F7C" w:rsidRPr="00257916" w:rsidRDefault="00427F7C" w:rsidP="00427F7C">
            <w:pPr>
              <w:spacing w:after="0" w:line="240" w:lineRule="auto"/>
              <w:jc w:val="center"/>
              <w:rPr>
                <w:rFonts w:ascii="Arial" w:eastAsia="Times New Roman" w:hAnsi="Arial" w:cs="Arial"/>
                <w:sz w:val="16"/>
                <w:szCs w:val="18"/>
              </w:rPr>
            </w:pPr>
            <w:r w:rsidRPr="00257916">
              <w:rPr>
                <w:rFonts w:ascii="Arial" w:eastAsia="Times New Roman" w:hAnsi="Arial" w:cs="Arial"/>
                <w:sz w:val="16"/>
                <w:szCs w:val="18"/>
              </w:rPr>
              <w:t>90.000,00</w:t>
            </w:r>
          </w:p>
        </w:tc>
        <w:tc>
          <w:tcPr>
            <w:tcW w:w="507" w:type="pct"/>
            <w:tcBorders>
              <w:top w:val="nil"/>
              <w:left w:val="nil"/>
              <w:bottom w:val="single" w:sz="4" w:space="0" w:color="auto"/>
              <w:right w:val="single" w:sz="4" w:space="0" w:color="auto"/>
            </w:tcBorders>
            <w:shd w:val="clear" w:color="auto" w:fill="auto"/>
            <w:noWrap/>
            <w:vAlign w:val="center"/>
            <w:hideMark/>
          </w:tcPr>
          <w:p w14:paraId="11631ACC" w14:textId="77777777" w:rsidR="00427F7C" w:rsidRPr="00257916" w:rsidRDefault="00427F7C" w:rsidP="00427F7C">
            <w:pPr>
              <w:spacing w:after="0" w:line="240" w:lineRule="auto"/>
              <w:jc w:val="center"/>
              <w:rPr>
                <w:rFonts w:ascii="Arial" w:eastAsia="Times New Roman" w:hAnsi="Arial" w:cs="Arial"/>
                <w:sz w:val="16"/>
                <w:szCs w:val="20"/>
              </w:rPr>
            </w:pPr>
            <w:r w:rsidRPr="00257916">
              <w:rPr>
                <w:rFonts w:ascii="Arial" w:eastAsia="Times New Roman" w:hAnsi="Arial" w:cs="Arial"/>
                <w:sz w:val="16"/>
                <w:szCs w:val="20"/>
              </w:rPr>
              <w:t>345,26</w:t>
            </w:r>
          </w:p>
        </w:tc>
        <w:tc>
          <w:tcPr>
            <w:tcW w:w="481" w:type="pct"/>
            <w:tcBorders>
              <w:top w:val="nil"/>
              <w:left w:val="nil"/>
              <w:bottom w:val="single" w:sz="4" w:space="0" w:color="auto"/>
              <w:right w:val="single" w:sz="4" w:space="0" w:color="auto"/>
            </w:tcBorders>
            <w:shd w:val="clear" w:color="auto" w:fill="auto"/>
            <w:noWrap/>
            <w:vAlign w:val="center"/>
            <w:hideMark/>
          </w:tcPr>
          <w:p w14:paraId="2207ABC0" w14:textId="77777777" w:rsidR="00427F7C" w:rsidRPr="00257916" w:rsidRDefault="00427F7C" w:rsidP="00427F7C">
            <w:pPr>
              <w:spacing w:after="0" w:line="240" w:lineRule="auto"/>
              <w:jc w:val="center"/>
              <w:rPr>
                <w:rFonts w:ascii="Arial" w:eastAsia="Times New Roman" w:hAnsi="Arial" w:cs="Arial"/>
                <w:sz w:val="16"/>
                <w:szCs w:val="20"/>
              </w:rPr>
            </w:pPr>
            <w:r w:rsidRPr="00257916">
              <w:rPr>
                <w:rFonts w:ascii="Arial" w:eastAsia="Times New Roman" w:hAnsi="Arial" w:cs="Arial"/>
                <w:sz w:val="16"/>
                <w:szCs w:val="20"/>
              </w:rPr>
              <w:t>0,00</w:t>
            </w:r>
          </w:p>
        </w:tc>
        <w:tc>
          <w:tcPr>
            <w:tcW w:w="760" w:type="pct"/>
            <w:tcBorders>
              <w:top w:val="nil"/>
              <w:left w:val="nil"/>
              <w:bottom w:val="single" w:sz="4" w:space="0" w:color="auto"/>
              <w:right w:val="single" w:sz="4" w:space="0" w:color="auto"/>
            </w:tcBorders>
            <w:shd w:val="clear" w:color="auto" w:fill="auto"/>
            <w:noWrap/>
            <w:vAlign w:val="center"/>
            <w:hideMark/>
          </w:tcPr>
          <w:p w14:paraId="1B549B9A" w14:textId="77777777" w:rsidR="00427F7C" w:rsidRPr="00257916" w:rsidRDefault="00427F7C" w:rsidP="00427F7C">
            <w:pPr>
              <w:spacing w:after="0" w:line="240" w:lineRule="auto"/>
              <w:jc w:val="center"/>
              <w:rPr>
                <w:rFonts w:ascii="Arial" w:eastAsia="Times New Roman" w:hAnsi="Arial" w:cs="Arial"/>
                <w:sz w:val="16"/>
                <w:szCs w:val="20"/>
              </w:rPr>
            </w:pPr>
          </w:p>
        </w:tc>
        <w:tc>
          <w:tcPr>
            <w:tcW w:w="456" w:type="pct"/>
            <w:tcBorders>
              <w:top w:val="nil"/>
              <w:left w:val="nil"/>
              <w:bottom w:val="single" w:sz="4" w:space="0" w:color="auto"/>
              <w:right w:val="single" w:sz="4" w:space="0" w:color="auto"/>
            </w:tcBorders>
            <w:shd w:val="clear" w:color="auto" w:fill="auto"/>
            <w:noWrap/>
            <w:vAlign w:val="center"/>
            <w:hideMark/>
          </w:tcPr>
          <w:p w14:paraId="17E214ED" w14:textId="77777777" w:rsidR="00427F7C" w:rsidRPr="00257916" w:rsidRDefault="00427F7C" w:rsidP="00427F7C">
            <w:pPr>
              <w:spacing w:after="0" w:line="240" w:lineRule="auto"/>
              <w:jc w:val="center"/>
              <w:rPr>
                <w:rFonts w:ascii="Arial" w:eastAsia="Times New Roman" w:hAnsi="Arial" w:cs="Arial"/>
                <w:sz w:val="16"/>
                <w:szCs w:val="20"/>
              </w:rPr>
            </w:pPr>
            <w:r w:rsidRPr="00257916">
              <w:rPr>
                <w:rFonts w:ascii="Arial" w:eastAsia="Times New Roman" w:hAnsi="Arial" w:cs="Arial"/>
                <w:sz w:val="16"/>
                <w:szCs w:val="20"/>
              </w:rPr>
              <w:t>89.654,74</w:t>
            </w:r>
          </w:p>
        </w:tc>
      </w:tr>
      <w:tr w:rsidR="00257916" w:rsidRPr="00257916" w14:paraId="202240AA" w14:textId="77777777" w:rsidTr="000A0627">
        <w:trPr>
          <w:trHeight w:val="720"/>
          <w:jc w:val="center"/>
        </w:trPr>
        <w:tc>
          <w:tcPr>
            <w:tcW w:w="262" w:type="pct"/>
            <w:tcBorders>
              <w:top w:val="nil"/>
              <w:left w:val="single" w:sz="4" w:space="0" w:color="auto"/>
              <w:bottom w:val="single" w:sz="4" w:space="0" w:color="auto"/>
              <w:right w:val="single" w:sz="4" w:space="0" w:color="auto"/>
            </w:tcBorders>
            <w:shd w:val="clear" w:color="auto" w:fill="auto"/>
            <w:vAlign w:val="center"/>
            <w:hideMark/>
          </w:tcPr>
          <w:p w14:paraId="39F99DDC" w14:textId="77777777" w:rsidR="00427F7C" w:rsidRPr="00257916" w:rsidRDefault="00427F7C" w:rsidP="00427F7C">
            <w:pPr>
              <w:spacing w:after="0" w:line="240" w:lineRule="auto"/>
              <w:jc w:val="center"/>
              <w:rPr>
                <w:rFonts w:ascii="Arial" w:eastAsia="Times New Roman" w:hAnsi="Arial" w:cs="Arial"/>
                <w:sz w:val="16"/>
                <w:szCs w:val="18"/>
              </w:rPr>
            </w:pPr>
            <w:r w:rsidRPr="00257916">
              <w:rPr>
                <w:rFonts w:ascii="Arial" w:eastAsia="Times New Roman" w:hAnsi="Arial" w:cs="Arial"/>
                <w:sz w:val="16"/>
                <w:szCs w:val="18"/>
              </w:rPr>
              <w:t>4003</w:t>
            </w:r>
          </w:p>
        </w:tc>
        <w:tc>
          <w:tcPr>
            <w:tcW w:w="768" w:type="pct"/>
            <w:tcBorders>
              <w:top w:val="nil"/>
              <w:left w:val="nil"/>
              <w:bottom w:val="single" w:sz="4" w:space="0" w:color="auto"/>
              <w:right w:val="single" w:sz="4" w:space="0" w:color="auto"/>
            </w:tcBorders>
            <w:shd w:val="clear" w:color="auto" w:fill="auto"/>
            <w:vAlign w:val="center"/>
            <w:hideMark/>
          </w:tcPr>
          <w:p w14:paraId="3829C7A8" w14:textId="77777777" w:rsidR="00427F7C" w:rsidRPr="00257916" w:rsidRDefault="00427F7C" w:rsidP="00427F7C">
            <w:pPr>
              <w:spacing w:after="0" w:line="240" w:lineRule="auto"/>
              <w:jc w:val="center"/>
              <w:rPr>
                <w:rFonts w:ascii="Arial" w:eastAsia="Times New Roman" w:hAnsi="Arial" w:cs="Arial"/>
                <w:sz w:val="16"/>
                <w:szCs w:val="18"/>
              </w:rPr>
            </w:pPr>
            <w:r w:rsidRPr="00257916">
              <w:rPr>
                <w:rFonts w:ascii="Arial" w:eastAsia="Times New Roman" w:hAnsi="Arial" w:cs="Arial"/>
                <w:sz w:val="16"/>
                <w:szCs w:val="18"/>
              </w:rPr>
              <w:t>TRASFERIMENTI DAL BILANCIO REGIONALE PARTE CAPITALE - CONTRIBUTI AGLI INVESTIMENTI</w:t>
            </w:r>
          </w:p>
        </w:tc>
        <w:tc>
          <w:tcPr>
            <w:tcW w:w="243" w:type="pct"/>
            <w:tcBorders>
              <w:top w:val="nil"/>
              <w:left w:val="nil"/>
              <w:bottom w:val="single" w:sz="4" w:space="0" w:color="auto"/>
              <w:right w:val="single" w:sz="4" w:space="0" w:color="auto"/>
            </w:tcBorders>
            <w:shd w:val="clear" w:color="auto" w:fill="auto"/>
            <w:noWrap/>
            <w:vAlign w:val="center"/>
            <w:hideMark/>
          </w:tcPr>
          <w:p w14:paraId="35DD3D7E" w14:textId="77777777" w:rsidR="00427F7C" w:rsidRPr="00257916" w:rsidRDefault="00427F7C" w:rsidP="00427F7C">
            <w:pPr>
              <w:spacing w:after="0" w:line="240" w:lineRule="auto"/>
              <w:jc w:val="center"/>
              <w:rPr>
                <w:rFonts w:ascii="Arial" w:eastAsia="Times New Roman" w:hAnsi="Arial" w:cs="Arial"/>
                <w:sz w:val="16"/>
                <w:szCs w:val="18"/>
              </w:rPr>
            </w:pPr>
            <w:r w:rsidRPr="00257916">
              <w:rPr>
                <w:rFonts w:ascii="Arial" w:eastAsia="Times New Roman" w:hAnsi="Arial" w:cs="Arial"/>
                <w:sz w:val="16"/>
                <w:szCs w:val="18"/>
              </w:rPr>
              <w:t>20028</w:t>
            </w:r>
          </w:p>
        </w:tc>
        <w:tc>
          <w:tcPr>
            <w:tcW w:w="650" w:type="pct"/>
            <w:tcBorders>
              <w:top w:val="nil"/>
              <w:left w:val="nil"/>
              <w:bottom w:val="single" w:sz="4" w:space="0" w:color="auto"/>
              <w:right w:val="single" w:sz="4" w:space="0" w:color="auto"/>
            </w:tcBorders>
            <w:shd w:val="clear" w:color="auto" w:fill="auto"/>
            <w:vAlign w:val="center"/>
            <w:hideMark/>
          </w:tcPr>
          <w:p w14:paraId="038CCCDD" w14:textId="77777777" w:rsidR="00427F7C" w:rsidRPr="00257916" w:rsidRDefault="00427F7C" w:rsidP="00427F7C">
            <w:pPr>
              <w:spacing w:after="0" w:line="240" w:lineRule="auto"/>
              <w:jc w:val="center"/>
              <w:rPr>
                <w:rFonts w:ascii="Arial" w:eastAsia="Times New Roman" w:hAnsi="Arial" w:cs="Arial"/>
                <w:sz w:val="16"/>
                <w:szCs w:val="18"/>
              </w:rPr>
            </w:pPr>
            <w:r w:rsidRPr="00257916">
              <w:rPr>
                <w:rFonts w:ascii="Arial" w:eastAsia="Times New Roman" w:hAnsi="Arial" w:cs="Arial"/>
                <w:sz w:val="16"/>
                <w:szCs w:val="18"/>
              </w:rPr>
              <w:t>IMPIANTO VIDEOSORVEGLIANZA E CONTROLLO ACCESSI - SPESE DI INVESTIMENTO</w:t>
            </w:r>
          </w:p>
        </w:tc>
        <w:tc>
          <w:tcPr>
            <w:tcW w:w="350" w:type="pct"/>
            <w:tcBorders>
              <w:top w:val="nil"/>
              <w:left w:val="nil"/>
              <w:bottom w:val="single" w:sz="4" w:space="0" w:color="auto"/>
              <w:right w:val="single" w:sz="4" w:space="0" w:color="auto"/>
            </w:tcBorders>
            <w:shd w:val="clear" w:color="auto" w:fill="auto"/>
            <w:vAlign w:val="center"/>
            <w:hideMark/>
          </w:tcPr>
          <w:p w14:paraId="4B9BF5B4" w14:textId="77777777" w:rsidR="00427F7C" w:rsidRPr="00257916" w:rsidRDefault="00427F7C" w:rsidP="00427F7C">
            <w:pPr>
              <w:spacing w:after="0" w:line="240" w:lineRule="auto"/>
              <w:jc w:val="center"/>
              <w:rPr>
                <w:rFonts w:ascii="Arial" w:eastAsia="Times New Roman" w:hAnsi="Arial" w:cs="Arial"/>
                <w:sz w:val="16"/>
                <w:szCs w:val="18"/>
              </w:rPr>
            </w:pPr>
            <w:r w:rsidRPr="00257916">
              <w:rPr>
                <w:rFonts w:ascii="Arial" w:eastAsia="Times New Roman" w:hAnsi="Arial" w:cs="Arial"/>
                <w:sz w:val="16"/>
                <w:szCs w:val="18"/>
              </w:rPr>
              <w:t>-</w:t>
            </w:r>
          </w:p>
        </w:tc>
        <w:tc>
          <w:tcPr>
            <w:tcW w:w="523" w:type="pct"/>
            <w:tcBorders>
              <w:top w:val="nil"/>
              <w:left w:val="nil"/>
              <w:bottom w:val="single" w:sz="4" w:space="0" w:color="auto"/>
              <w:right w:val="single" w:sz="4" w:space="0" w:color="auto"/>
            </w:tcBorders>
            <w:shd w:val="clear" w:color="auto" w:fill="auto"/>
            <w:vAlign w:val="center"/>
            <w:hideMark/>
          </w:tcPr>
          <w:p w14:paraId="392DD5CE" w14:textId="77777777" w:rsidR="00427F7C" w:rsidRPr="00257916" w:rsidRDefault="00427F7C" w:rsidP="00427F7C">
            <w:pPr>
              <w:spacing w:after="0" w:line="240" w:lineRule="auto"/>
              <w:jc w:val="center"/>
              <w:rPr>
                <w:rFonts w:ascii="Arial" w:eastAsia="Times New Roman" w:hAnsi="Arial" w:cs="Arial"/>
                <w:sz w:val="16"/>
                <w:szCs w:val="18"/>
              </w:rPr>
            </w:pPr>
            <w:r w:rsidRPr="00257916">
              <w:rPr>
                <w:rFonts w:ascii="Arial" w:eastAsia="Times New Roman" w:hAnsi="Arial" w:cs="Arial"/>
                <w:sz w:val="16"/>
                <w:szCs w:val="18"/>
              </w:rPr>
              <w:t>25.839,60</w:t>
            </w:r>
          </w:p>
        </w:tc>
        <w:tc>
          <w:tcPr>
            <w:tcW w:w="507" w:type="pct"/>
            <w:tcBorders>
              <w:top w:val="nil"/>
              <w:left w:val="nil"/>
              <w:bottom w:val="single" w:sz="4" w:space="0" w:color="auto"/>
              <w:right w:val="single" w:sz="4" w:space="0" w:color="auto"/>
            </w:tcBorders>
            <w:shd w:val="clear" w:color="auto" w:fill="auto"/>
            <w:noWrap/>
            <w:vAlign w:val="center"/>
            <w:hideMark/>
          </w:tcPr>
          <w:p w14:paraId="2E700A64" w14:textId="77777777" w:rsidR="00427F7C" w:rsidRPr="00257916" w:rsidRDefault="00427F7C" w:rsidP="00427F7C">
            <w:pPr>
              <w:spacing w:after="0" w:line="240" w:lineRule="auto"/>
              <w:jc w:val="center"/>
              <w:rPr>
                <w:rFonts w:ascii="Arial" w:eastAsia="Times New Roman" w:hAnsi="Arial" w:cs="Arial"/>
                <w:sz w:val="16"/>
                <w:szCs w:val="20"/>
              </w:rPr>
            </w:pPr>
            <w:r w:rsidRPr="00257916">
              <w:rPr>
                <w:rFonts w:ascii="Arial" w:eastAsia="Times New Roman" w:hAnsi="Arial" w:cs="Arial"/>
                <w:sz w:val="16"/>
                <w:szCs w:val="20"/>
              </w:rPr>
              <w:t>25.469,24</w:t>
            </w:r>
          </w:p>
        </w:tc>
        <w:tc>
          <w:tcPr>
            <w:tcW w:w="481" w:type="pct"/>
            <w:tcBorders>
              <w:top w:val="nil"/>
              <w:left w:val="nil"/>
              <w:bottom w:val="single" w:sz="4" w:space="0" w:color="auto"/>
              <w:right w:val="single" w:sz="4" w:space="0" w:color="auto"/>
            </w:tcBorders>
            <w:shd w:val="clear" w:color="auto" w:fill="auto"/>
            <w:noWrap/>
            <w:vAlign w:val="center"/>
            <w:hideMark/>
          </w:tcPr>
          <w:p w14:paraId="1B4B6DE8" w14:textId="77777777" w:rsidR="00427F7C" w:rsidRPr="00257916" w:rsidRDefault="00427F7C" w:rsidP="00427F7C">
            <w:pPr>
              <w:spacing w:after="0" w:line="240" w:lineRule="auto"/>
              <w:jc w:val="center"/>
              <w:rPr>
                <w:rFonts w:ascii="Arial" w:eastAsia="Times New Roman" w:hAnsi="Arial" w:cs="Arial"/>
                <w:sz w:val="16"/>
                <w:szCs w:val="20"/>
              </w:rPr>
            </w:pPr>
            <w:r w:rsidRPr="00257916">
              <w:rPr>
                <w:rFonts w:ascii="Arial" w:eastAsia="Times New Roman" w:hAnsi="Arial" w:cs="Arial"/>
                <w:sz w:val="16"/>
                <w:szCs w:val="20"/>
              </w:rPr>
              <w:t>0,00</w:t>
            </w:r>
          </w:p>
        </w:tc>
        <w:tc>
          <w:tcPr>
            <w:tcW w:w="760" w:type="pct"/>
            <w:tcBorders>
              <w:top w:val="nil"/>
              <w:left w:val="nil"/>
              <w:bottom w:val="single" w:sz="4" w:space="0" w:color="auto"/>
              <w:right w:val="single" w:sz="4" w:space="0" w:color="auto"/>
            </w:tcBorders>
            <w:shd w:val="clear" w:color="auto" w:fill="auto"/>
            <w:noWrap/>
            <w:vAlign w:val="center"/>
            <w:hideMark/>
          </w:tcPr>
          <w:p w14:paraId="37C40D03" w14:textId="77777777" w:rsidR="00427F7C" w:rsidRPr="00257916" w:rsidRDefault="00427F7C" w:rsidP="00427F7C">
            <w:pPr>
              <w:spacing w:after="0" w:line="240" w:lineRule="auto"/>
              <w:jc w:val="center"/>
              <w:rPr>
                <w:rFonts w:ascii="Arial" w:eastAsia="Times New Roman" w:hAnsi="Arial" w:cs="Arial"/>
                <w:sz w:val="16"/>
                <w:szCs w:val="20"/>
              </w:rPr>
            </w:pPr>
            <w:r w:rsidRPr="00257916">
              <w:rPr>
                <w:rFonts w:ascii="Arial" w:eastAsia="Times New Roman" w:hAnsi="Arial" w:cs="Arial"/>
                <w:sz w:val="16"/>
                <w:szCs w:val="20"/>
              </w:rPr>
              <w:t>0,00</w:t>
            </w:r>
          </w:p>
        </w:tc>
        <w:tc>
          <w:tcPr>
            <w:tcW w:w="456" w:type="pct"/>
            <w:tcBorders>
              <w:top w:val="nil"/>
              <w:left w:val="nil"/>
              <w:bottom w:val="single" w:sz="4" w:space="0" w:color="auto"/>
              <w:right w:val="single" w:sz="4" w:space="0" w:color="auto"/>
            </w:tcBorders>
            <w:shd w:val="clear" w:color="auto" w:fill="auto"/>
            <w:noWrap/>
            <w:vAlign w:val="center"/>
            <w:hideMark/>
          </w:tcPr>
          <w:p w14:paraId="7733FA9D" w14:textId="77777777" w:rsidR="00427F7C" w:rsidRPr="00257916" w:rsidRDefault="00427F7C" w:rsidP="00427F7C">
            <w:pPr>
              <w:spacing w:after="0" w:line="240" w:lineRule="auto"/>
              <w:jc w:val="center"/>
              <w:rPr>
                <w:rFonts w:ascii="Arial" w:eastAsia="Times New Roman" w:hAnsi="Arial" w:cs="Arial"/>
                <w:sz w:val="16"/>
                <w:szCs w:val="20"/>
              </w:rPr>
            </w:pPr>
            <w:r w:rsidRPr="00257916">
              <w:rPr>
                <w:rFonts w:ascii="Arial" w:eastAsia="Times New Roman" w:hAnsi="Arial" w:cs="Arial"/>
                <w:sz w:val="16"/>
                <w:szCs w:val="20"/>
              </w:rPr>
              <w:t>0,00</w:t>
            </w:r>
          </w:p>
        </w:tc>
      </w:tr>
      <w:tr w:rsidR="00257916" w:rsidRPr="00257916" w14:paraId="1138991D" w14:textId="77777777" w:rsidTr="000A0627">
        <w:trPr>
          <w:trHeight w:val="960"/>
          <w:jc w:val="center"/>
        </w:trPr>
        <w:tc>
          <w:tcPr>
            <w:tcW w:w="262" w:type="pct"/>
            <w:tcBorders>
              <w:top w:val="nil"/>
              <w:left w:val="single" w:sz="4" w:space="0" w:color="auto"/>
              <w:bottom w:val="single" w:sz="4" w:space="0" w:color="auto"/>
              <w:right w:val="single" w:sz="4" w:space="0" w:color="auto"/>
            </w:tcBorders>
            <w:shd w:val="clear" w:color="auto" w:fill="auto"/>
            <w:vAlign w:val="center"/>
            <w:hideMark/>
          </w:tcPr>
          <w:p w14:paraId="5D177553" w14:textId="77777777" w:rsidR="00427F7C" w:rsidRPr="00257916" w:rsidRDefault="00427F7C" w:rsidP="00427F7C">
            <w:pPr>
              <w:spacing w:after="0" w:line="240" w:lineRule="auto"/>
              <w:jc w:val="center"/>
              <w:rPr>
                <w:rFonts w:ascii="Arial" w:eastAsia="Times New Roman" w:hAnsi="Arial" w:cs="Arial"/>
                <w:sz w:val="16"/>
                <w:szCs w:val="18"/>
              </w:rPr>
            </w:pPr>
            <w:r w:rsidRPr="00257916">
              <w:rPr>
                <w:rFonts w:ascii="Arial" w:eastAsia="Times New Roman" w:hAnsi="Arial" w:cs="Arial"/>
                <w:sz w:val="16"/>
                <w:szCs w:val="18"/>
              </w:rPr>
              <w:t>4003</w:t>
            </w:r>
          </w:p>
        </w:tc>
        <w:tc>
          <w:tcPr>
            <w:tcW w:w="768" w:type="pct"/>
            <w:tcBorders>
              <w:top w:val="nil"/>
              <w:left w:val="nil"/>
              <w:bottom w:val="single" w:sz="4" w:space="0" w:color="auto"/>
              <w:right w:val="single" w:sz="4" w:space="0" w:color="auto"/>
            </w:tcBorders>
            <w:shd w:val="clear" w:color="auto" w:fill="auto"/>
            <w:vAlign w:val="center"/>
            <w:hideMark/>
          </w:tcPr>
          <w:p w14:paraId="67FCDA80" w14:textId="77777777" w:rsidR="00427F7C" w:rsidRPr="00257916" w:rsidRDefault="00427F7C" w:rsidP="00427F7C">
            <w:pPr>
              <w:spacing w:after="0" w:line="240" w:lineRule="auto"/>
              <w:jc w:val="center"/>
              <w:rPr>
                <w:rFonts w:ascii="Arial" w:eastAsia="Times New Roman" w:hAnsi="Arial" w:cs="Arial"/>
                <w:sz w:val="16"/>
                <w:szCs w:val="18"/>
              </w:rPr>
            </w:pPr>
            <w:r w:rsidRPr="00257916">
              <w:rPr>
                <w:rFonts w:ascii="Arial" w:eastAsia="Times New Roman" w:hAnsi="Arial" w:cs="Arial"/>
                <w:sz w:val="16"/>
                <w:szCs w:val="18"/>
              </w:rPr>
              <w:t>TRASFERIMENTI DAL BILANCIO REGIONALE PARTE CAPITALE - CONTRIBUTI AGLI INVESTIMENTI</w:t>
            </w:r>
          </w:p>
        </w:tc>
        <w:tc>
          <w:tcPr>
            <w:tcW w:w="243" w:type="pct"/>
            <w:tcBorders>
              <w:top w:val="nil"/>
              <w:left w:val="nil"/>
              <w:bottom w:val="single" w:sz="4" w:space="0" w:color="auto"/>
              <w:right w:val="single" w:sz="4" w:space="0" w:color="auto"/>
            </w:tcBorders>
            <w:shd w:val="clear" w:color="auto" w:fill="auto"/>
            <w:noWrap/>
            <w:vAlign w:val="center"/>
            <w:hideMark/>
          </w:tcPr>
          <w:p w14:paraId="6A57492C" w14:textId="77777777" w:rsidR="00427F7C" w:rsidRPr="00257916" w:rsidRDefault="00427F7C" w:rsidP="00427F7C">
            <w:pPr>
              <w:spacing w:after="0" w:line="240" w:lineRule="auto"/>
              <w:jc w:val="center"/>
              <w:rPr>
                <w:rFonts w:ascii="Arial" w:eastAsia="Times New Roman" w:hAnsi="Arial" w:cs="Arial"/>
                <w:sz w:val="16"/>
                <w:szCs w:val="18"/>
              </w:rPr>
            </w:pPr>
            <w:r w:rsidRPr="00257916">
              <w:rPr>
                <w:rFonts w:ascii="Arial" w:eastAsia="Times New Roman" w:hAnsi="Arial" w:cs="Arial"/>
                <w:sz w:val="16"/>
                <w:szCs w:val="18"/>
              </w:rPr>
              <w:t>20029</w:t>
            </w:r>
          </w:p>
        </w:tc>
        <w:tc>
          <w:tcPr>
            <w:tcW w:w="650" w:type="pct"/>
            <w:tcBorders>
              <w:top w:val="nil"/>
              <w:left w:val="nil"/>
              <w:bottom w:val="single" w:sz="4" w:space="0" w:color="auto"/>
              <w:right w:val="single" w:sz="4" w:space="0" w:color="auto"/>
            </w:tcBorders>
            <w:shd w:val="clear" w:color="auto" w:fill="auto"/>
            <w:vAlign w:val="center"/>
            <w:hideMark/>
          </w:tcPr>
          <w:p w14:paraId="319F13AC" w14:textId="77777777" w:rsidR="00427F7C" w:rsidRPr="00257916" w:rsidRDefault="00427F7C" w:rsidP="00427F7C">
            <w:pPr>
              <w:spacing w:after="0" w:line="240" w:lineRule="auto"/>
              <w:jc w:val="center"/>
              <w:rPr>
                <w:rFonts w:ascii="Arial" w:eastAsia="Times New Roman" w:hAnsi="Arial" w:cs="Arial"/>
                <w:sz w:val="16"/>
                <w:szCs w:val="18"/>
              </w:rPr>
            </w:pPr>
            <w:r w:rsidRPr="00257916">
              <w:rPr>
                <w:rFonts w:ascii="Arial" w:eastAsia="Times New Roman" w:hAnsi="Arial" w:cs="Arial"/>
                <w:sz w:val="16"/>
                <w:szCs w:val="18"/>
              </w:rPr>
              <w:t>SPESE PER L'ACQUISTO DI MATERIALI E ATTREZZATURE PER ALLESTIMENTO SPAZI ESPOSITIVI DI PROPRIETA' REGIONE TOSCANA</w:t>
            </w:r>
          </w:p>
        </w:tc>
        <w:tc>
          <w:tcPr>
            <w:tcW w:w="350" w:type="pct"/>
            <w:tcBorders>
              <w:top w:val="nil"/>
              <w:left w:val="nil"/>
              <w:bottom w:val="single" w:sz="4" w:space="0" w:color="auto"/>
              <w:right w:val="single" w:sz="4" w:space="0" w:color="auto"/>
            </w:tcBorders>
            <w:shd w:val="clear" w:color="auto" w:fill="auto"/>
            <w:vAlign w:val="center"/>
            <w:hideMark/>
          </w:tcPr>
          <w:p w14:paraId="3EC27C89" w14:textId="77777777" w:rsidR="00427F7C" w:rsidRPr="00257916" w:rsidRDefault="00427F7C" w:rsidP="00427F7C">
            <w:pPr>
              <w:spacing w:after="0" w:line="240" w:lineRule="auto"/>
              <w:jc w:val="center"/>
              <w:rPr>
                <w:rFonts w:ascii="Arial" w:eastAsia="Times New Roman" w:hAnsi="Arial" w:cs="Arial"/>
                <w:sz w:val="16"/>
                <w:szCs w:val="18"/>
              </w:rPr>
            </w:pPr>
            <w:r w:rsidRPr="00257916">
              <w:rPr>
                <w:rFonts w:ascii="Arial" w:eastAsia="Times New Roman" w:hAnsi="Arial" w:cs="Arial"/>
                <w:sz w:val="16"/>
                <w:szCs w:val="18"/>
              </w:rPr>
              <w:t>-</w:t>
            </w:r>
          </w:p>
        </w:tc>
        <w:tc>
          <w:tcPr>
            <w:tcW w:w="523" w:type="pct"/>
            <w:tcBorders>
              <w:top w:val="nil"/>
              <w:left w:val="nil"/>
              <w:bottom w:val="single" w:sz="4" w:space="0" w:color="auto"/>
              <w:right w:val="single" w:sz="4" w:space="0" w:color="auto"/>
            </w:tcBorders>
            <w:shd w:val="clear" w:color="auto" w:fill="auto"/>
            <w:vAlign w:val="center"/>
            <w:hideMark/>
          </w:tcPr>
          <w:p w14:paraId="46305F72" w14:textId="77777777" w:rsidR="00427F7C" w:rsidRPr="00257916" w:rsidRDefault="00427F7C" w:rsidP="00427F7C">
            <w:pPr>
              <w:spacing w:after="0" w:line="240" w:lineRule="auto"/>
              <w:jc w:val="center"/>
              <w:rPr>
                <w:rFonts w:ascii="Arial" w:eastAsia="Times New Roman" w:hAnsi="Arial" w:cs="Arial"/>
                <w:sz w:val="16"/>
                <w:szCs w:val="18"/>
              </w:rPr>
            </w:pPr>
            <w:r w:rsidRPr="00257916">
              <w:rPr>
                <w:rFonts w:ascii="Arial" w:eastAsia="Times New Roman" w:hAnsi="Arial" w:cs="Arial"/>
                <w:sz w:val="16"/>
                <w:szCs w:val="18"/>
              </w:rPr>
              <w:t>1.572,38</w:t>
            </w:r>
          </w:p>
        </w:tc>
        <w:tc>
          <w:tcPr>
            <w:tcW w:w="507" w:type="pct"/>
            <w:tcBorders>
              <w:top w:val="nil"/>
              <w:left w:val="nil"/>
              <w:bottom w:val="single" w:sz="4" w:space="0" w:color="auto"/>
              <w:right w:val="single" w:sz="4" w:space="0" w:color="auto"/>
            </w:tcBorders>
            <w:shd w:val="clear" w:color="auto" w:fill="auto"/>
            <w:noWrap/>
            <w:vAlign w:val="center"/>
            <w:hideMark/>
          </w:tcPr>
          <w:p w14:paraId="48CA83C9" w14:textId="77777777" w:rsidR="00427F7C" w:rsidRPr="00257916" w:rsidRDefault="00427F7C" w:rsidP="00427F7C">
            <w:pPr>
              <w:spacing w:after="0" w:line="240" w:lineRule="auto"/>
              <w:jc w:val="center"/>
              <w:rPr>
                <w:rFonts w:ascii="Arial" w:eastAsia="Times New Roman" w:hAnsi="Arial" w:cs="Arial"/>
                <w:sz w:val="16"/>
                <w:szCs w:val="20"/>
              </w:rPr>
            </w:pPr>
            <w:r w:rsidRPr="00257916">
              <w:rPr>
                <w:rFonts w:ascii="Arial" w:eastAsia="Times New Roman" w:hAnsi="Arial" w:cs="Arial"/>
                <w:sz w:val="16"/>
                <w:szCs w:val="20"/>
              </w:rPr>
              <w:t>1.572,38</w:t>
            </w:r>
          </w:p>
        </w:tc>
        <w:tc>
          <w:tcPr>
            <w:tcW w:w="481" w:type="pct"/>
            <w:tcBorders>
              <w:top w:val="nil"/>
              <w:left w:val="nil"/>
              <w:bottom w:val="single" w:sz="4" w:space="0" w:color="auto"/>
              <w:right w:val="single" w:sz="4" w:space="0" w:color="auto"/>
            </w:tcBorders>
            <w:shd w:val="clear" w:color="auto" w:fill="auto"/>
            <w:noWrap/>
            <w:vAlign w:val="center"/>
            <w:hideMark/>
          </w:tcPr>
          <w:p w14:paraId="1C2E9B06" w14:textId="77777777" w:rsidR="00427F7C" w:rsidRPr="00257916" w:rsidRDefault="00427F7C" w:rsidP="00427F7C">
            <w:pPr>
              <w:spacing w:after="0" w:line="240" w:lineRule="auto"/>
              <w:jc w:val="center"/>
              <w:rPr>
                <w:rFonts w:ascii="Arial" w:eastAsia="Times New Roman" w:hAnsi="Arial" w:cs="Arial"/>
                <w:sz w:val="16"/>
                <w:szCs w:val="20"/>
              </w:rPr>
            </w:pPr>
            <w:r w:rsidRPr="00257916">
              <w:rPr>
                <w:rFonts w:ascii="Arial" w:eastAsia="Times New Roman" w:hAnsi="Arial" w:cs="Arial"/>
                <w:sz w:val="16"/>
                <w:szCs w:val="20"/>
              </w:rPr>
              <w:t>0,00</w:t>
            </w:r>
          </w:p>
        </w:tc>
        <w:tc>
          <w:tcPr>
            <w:tcW w:w="760" w:type="pct"/>
            <w:tcBorders>
              <w:top w:val="nil"/>
              <w:left w:val="nil"/>
              <w:bottom w:val="single" w:sz="4" w:space="0" w:color="auto"/>
              <w:right w:val="single" w:sz="4" w:space="0" w:color="auto"/>
            </w:tcBorders>
            <w:shd w:val="clear" w:color="auto" w:fill="auto"/>
            <w:noWrap/>
            <w:vAlign w:val="center"/>
            <w:hideMark/>
          </w:tcPr>
          <w:p w14:paraId="42FE0953" w14:textId="77777777" w:rsidR="00427F7C" w:rsidRPr="00257916" w:rsidRDefault="00427F7C" w:rsidP="00427F7C">
            <w:pPr>
              <w:spacing w:after="0" w:line="240" w:lineRule="auto"/>
              <w:jc w:val="center"/>
              <w:rPr>
                <w:rFonts w:ascii="Arial" w:eastAsia="Times New Roman" w:hAnsi="Arial" w:cs="Arial"/>
                <w:sz w:val="16"/>
                <w:szCs w:val="20"/>
              </w:rPr>
            </w:pPr>
          </w:p>
        </w:tc>
        <w:tc>
          <w:tcPr>
            <w:tcW w:w="456" w:type="pct"/>
            <w:tcBorders>
              <w:top w:val="nil"/>
              <w:left w:val="nil"/>
              <w:bottom w:val="single" w:sz="4" w:space="0" w:color="auto"/>
              <w:right w:val="single" w:sz="4" w:space="0" w:color="auto"/>
            </w:tcBorders>
            <w:shd w:val="clear" w:color="auto" w:fill="auto"/>
            <w:noWrap/>
            <w:vAlign w:val="center"/>
            <w:hideMark/>
          </w:tcPr>
          <w:p w14:paraId="26B88E52" w14:textId="77777777" w:rsidR="00427F7C" w:rsidRPr="00257916" w:rsidRDefault="00427F7C" w:rsidP="00427F7C">
            <w:pPr>
              <w:spacing w:after="0" w:line="240" w:lineRule="auto"/>
              <w:jc w:val="center"/>
              <w:rPr>
                <w:rFonts w:ascii="Arial" w:eastAsia="Times New Roman" w:hAnsi="Arial" w:cs="Arial"/>
                <w:sz w:val="16"/>
                <w:szCs w:val="20"/>
              </w:rPr>
            </w:pPr>
            <w:r w:rsidRPr="00257916">
              <w:rPr>
                <w:rFonts w:ascii="Arial" w:eastAsia="Times New Roman" w:hAnsi="Arial" w:cs="Arial"/>
                <w:sz w:val="16"/>
                <w:szCs w:val="20"/>
              </w:rPr>
              <w:t>1.000,00</w:t>
            </w:r>
          </w:p>
        </w:tc>
      </w:tr>
      <w:tr w:rsidR="00257916" w:rsidRPr="00257916" w14:paraId="006048EE" w14:textId="77777777" w:rsidTr="000A0627">
        <w:trPr>
          <w:trHeight w:val="960"/>
          <w:jc w:val="center"/>
        </w:trPr>
        <w:tc>
          <w:tcPr>
            <w:tcW w:w="262" w:type="pct"/>
            <w:tcBorders>
              <w:top w:val="nil"/>
              <w:left w:val="single" w:sz="4" w:space="0" w:color="auto"/>
              <w:bottom w:val="single" w:sz="4" w:space="0" w:color="auto"/>
              <w:right w:val="single" w:sz="4" w:space="0" w:color="auto"/>
            </w:tcBorders>
            <w:shd w:val="clear" w:color="auto" w:fill="auto"/>
            <w:vAlign w:val="center"/>
            <w:hideMark/>
          </w:tcPr>
          <w:p w14:paraId="43569F4A" w14:textId="77777777" w:rsidR="00427F7C" w:rsidRPr="00257916" w:rsidRDefault="00427F7C" w:rsidP="00427F7C">
            <w:pPr>
              <w:spacing w:after="0" w:line="240" w:lineRule="auto"/>
              <w:jc w:val="center"/>
              <w:rPr>
                <w:rFonts w:ascii="Arial" w:eastAsia="Times New Roman" w:hAnsi="Arial" w:cs="Arial"/>
                <w:sz w:val="16"/>
                <w:szCs w:val="18"/>
              </w:rPr>
            </w:pPr>
            <w:r w:rsidRPr="00257916">
              <w:rPr>
                <w:rFonts w:ascii="Arial" w:eastAsia="Times New Roman" w:hAnsi="Arial" w:cs="Arial"/>
                <w:sz w:val="16"/>
                <w:szCs w:val="18"/>
              </w:rPr>
              <w:t>7</w:t>
            </w:r>
          </w:p>
        </w:tc>
        <w:tc>
          <w:tcPr>
            <w:tcW w:w="768" w:type="pct"/>
            <w:tcBorders>
              <w:top w:val="nil"/>
              <w:left w:val="nil"/>
              <w:bottom w:val="single" w:sz="4" w:space="0" w:color="auto"/>
              <w:right w:val="single" w:sz="4" w:space="0" w:color="auto"/>
            </w:tcBorders>
            <w:shd w:val="clear" w:color="auto" w:fill="auto"/>
            <w:vAlign w:val="center"/>
            <w:hideMark/>
          </w:tcPr>
          <w:p w14:paraId="6D29A4BC" w14:textId="77777777" w:rsidR="00427F7C" w:rsidRPr="00257916" w:rsidRDefault="00427F7C" w:rsidP="00427F7C">
            <w:pPr>
              <w:spacing w:after="0" w:line="240" w:lineRule="auto"/>
              <w:jc w:val="center"/>
              <w:rPr>
                <w:rFonts w:ascii="Arial" w:eastAsia="Times New Roman" w:hAnsi="Arial" w:cs="Arial"/>
                <w:sz w:val="16"/>
                <w:szCs w:val="18"/>
              </w:rPr>
            </w:pPr>
            <w:r w:rsidRPr="00257916">
              <w:rPr>
                <w:rFonts w:ascii="Arial" w:eastAsia="Times New Roman" w:hAnsi="Arial" w:cs="Arial"/>
                <w:sz w:val="16"/>
                <w:szCs w:val="18"/>
              </w:rPr>
              <w:t>AVANZO DI AMMINISTRAZIONE ESERCIZIO PRECEDENTE PARTE DESTINATA AGLI INVESTIMENTI</w:t>
            </w:r>
          </w:p>
        </w:tc>
        <w:tc>
          <w:tcPr>
            <w:tcW w:w="243" w:type="pct"/>
            <w:tcBorders>
              <w:top w:val="nil"/>
              <w:left w:val="nil"/>
              <w:bottom w:val="single" w:sz="4" w:space="0" w:color="auto"/>
              <w:right w:val="single" w:sz="4" w:space="0" w:color="auto"/>
            </w:tcBorders>
            <w:shd w:val="clear" w:color="auto" w:fill="auto"/>
            <w:noWrap/>
            <w:vAlign w:val="center"/>
            <w:hideMark/>
          </w:tcPr>
          <w:p w14:paraId="71A1ABBE" w14:textId="77777777" w:rsidR="00427F7C" w:rsidRPr="00257916" w:rsidRDefault="00427F7C" w:rsidP="00427F7C">
            <w:pPr>
              <w:spacing w:after="0" w:line="240" w:lineRule="auto"/>
              <w:jc w:val="center"/>
              <w:rPr>
                <w:rFonts w:ascii="Arial" w:eastAsia="Times New Roman" w:hAnsi="Arial" w:cs="Arial"/>
                <w:sz w:val="16"/>
                <w:szCs w:val="18"/>
              </w:rPr>
            </w:pPr>
            <w:r w:rsidRPr="00257916">
              <w:rPr>
                <w:rFonts w:ascii="Arial" w:eastAsia="Times New Roman" w:hAnsi="Arial" w:cs="Arial"/>
                <w:sz w:val="16"/>
                <w:szCs w:val="18"/>
              </w:rPr>
              <w:t>20029</w:t>
            </w:r>
          </w:p>
        </w:tc>
        <w:tc>
          <w:tcPr>
            <w:tcW w:w="650" w:type="pct"/>
            <w:tcBorders>
              <w:top w:val="nil"/>
              <w:left w:val="nil"/>
              <w:bottom w:val="single" w:sz="4" w:space="0" w:color="auto"/>
              <w:right w:val="single" w:sz="4" w:space="0" w:color="auto"/>
            </w:tcBorders>
            <w:shd w:val="clear" w:color="auto" w:fill="auto"/>
            <w:vAlign w:val="center"/>
            <w:hideMark/>
          </w:tcPr>
          <w:p w14:paraId="62468425" w14:textId="77777777" w:rsidR="00427F7C" w:rsidRPr="00257916" w:rsidRDefault="00427F7C" w:rsidP="00427F7C">
            <w:pPr>
              <w:spacing w:after="0" w:line="240" w:lineRule="auto"/>
              <w:jc w:val="center"/>
              <w:rPr>
                <w:rFonts w:ascii="Arial" w:eastAsia="Times New Roman" w:hAnsi="Arial" w:cs="Arial"/>
                <w:sz w:val="16"/>
                <w:szCs w:val="18"/>
              </w:rPr>
            </w:pPr>
            <w:r w:rsidRPr="00257916">
              <w:rPr>
                <w:rFonts w:ascii="Arial" w:eastAsia="Times New Roman" w:hAnsi="Arial" w:cs="Arial"/>
                <w:sz w:val="16"/>
                <w:szCs w:val="18"/>
              </w:rPr>
              <w:t>SPESE PER L'ACQUISTO DI MATERIALI E ATTREZZATURE PER ALLESTIMENTO SPAZI ESPOSITIVI DI PROPRIETA' REGIONE TOSCANA</w:t>
            </w:r>
          </w:p>
        </w:tc>
        <w:tc>
          <w:tcPr>
            <w:tcW w:w="350" w:type="pct"/>
            <w:tcBorders>
              <w:top w:val="nil"/>
              <w:left w:val="nil"/>
              <w:bottom w:val="single" w:sz="4" w:space="0" w:color="auto"/>
              <w:right w:val="single" w:sz="4" w:space="0" w:color="auto"/>
            </w:tcBorders>
            <w:shd w:val="clear" w:color="auto" w:fill="auto"/>
            <w:vAlign w:val="center"/>
            <w:hideMark/>
          </w:tcPr>
          <w:p w14:paraId="46485D7A" w14:textId="77777777" w:rsidR="00427F7C" w:rsidRPr="00257916" w:rsidRDefault="00427F7C" w:rsidP="00427F7C">
            <w:pPr>
              <w:spacing w:after="0" w:line="240" w:lineRule="auto"/>
              <w:jc w:val="center"/>
              <w:rPr>
                <w:rFonts w:ascii="Arial" w:eastAsia="Times New Roman" w:hAnsi="Arial" w:cs="Arial"/>
                <w:sz w:val="16"/>
                <w:szCs w:val="18"/>
              </w:rPr>
            </w:pPr>
            <w:r w:rsidRPr="00257916">
              <w:rPr>
                <w:rFonts w:ascii="Arial" w:eastAsia="Times New Roman" w:hAnsi="Arial" w:cs="Arial"/>
                <w:sz w:val="16"/>
                <w:szCs w:val="18"/>
              </w:rPr>
              <w:t>1.000,00</w:t>
            </w:r>
          </w:p>
        </w:tc>
        <w:tc>
          <w:tcPr>
            <w:tcW w:w="523" w:type="pct"/>
            <w:tcBorders>
              <w:top w:val="nil"/>
              <w:left w:val="nil"/>
              <w:bottom w:val="single" w:sz="4" w:space="0" w:color="auto"/>
              <w:right w:val="single" w:sz="4" w:space="0" w:color="auto"/>
            </w:tcBorders>
            <w:shd w:val="clear" w:color="auto" w:fill="auto"/>
            <w:noWrap/>
            <w:vAlign w:val="center"/>
            <w:hideMark/>
          </w:tcPr>
          <w:p w14:paraId="6136E996" w14:textId="77777777" w:rsidR="00427F7C" w:rsidRPr="00257916" w:rsidRDefault="00427F7C" w:rsidP="00427F7C">
            <w:pPr>
              <w:spacing w:after="0" w:line="240" w:lineRule="auto"/>
              <w:jc w:val="center"/>
              <w:rPr>
                <w:rFonts w:ascii="Arial" w:eastAsia="Times New Roman" w:hAnsi="Arial" w:cs="Arial"/>
                <w:sz w:val="16"/>
                <w:szCs w:val="20"/>
              </w:rPr>
            </w:pPr>
          </w:p>
        </w:tc>
        <w:tc>
          <w:tcPr>
            <w:tcW w:w="507" w:type="pct"/>
            <w:tcBorders>
              <w:top w:val="nil"/>
              <w:left w:val="nil"/>
              <w:bottom w:val="single" w:sz="4" w:space="0" w:color="auto"/>
              <w:right w:val="single" w:sz="4" w:space="0" w:color="auto"/>
            </w:tcBorders>
            <w:shd w:val="clear" w:color="auto" w:fill="auto"/>
            <w:noWrap/>
            <w:vAlign w:val="center"/>
            <w:hideMark/>
          </w:tcPr>
          <w:p w14:paraId="12ABF849" w14:textId="77777777" w:rsidR="00427F7C" w:rsidRPr="00257916" w:rsidRDefault="00427F7C" w:rsidP="00427F7C">
            <w:pPr>
              <w:spacing w:after="0" w:line="240" w:lineRule="auto"/>
              <w:jc w:val="center"/>
              <w:rPr>
                <w:rFonts w:ascii="Arial" w:eastAsia="Times New Roman" w:hAnsi="Arial" w:cs="Arial"/>
                <w:sz w:val="16"/>
                <w:szCs w:val="20"/>
              </w:rPr>
            </w:pPr>
          </w:p>
        </w:tc>
        <w:tc>
          <w:tcPr>
            <w:tcW w:w="481" w:type="pct"/>
            <w:tcBorders>
              <w:top w:val="nil"/>
              <w:left w:val="nil"/>
              <w:bottom w:val="single" w:sz="4" w:space="0" w:color="auto"/>
              <w:right w:val="single" w:sz="4" w:space="0" w:color="auto"/>
            </w:tcBorders>
            <w:shd w:val="clear" w:color="auto" w:fill="auto"/>
            <w:noWrap/>
            <w:vAlign w:val="center"/>
            <w:hideMark/>
          </w:tcPr>
          <w:p w14:paraId="6A60C55C" w14:textId="77777777" w:rsidR="00427F7C" w:rsidRPr="00257916" w:rsidRDefault="00427F7C" w:rsidP="00427F7C">
            <w:pPr>
              <w:spacing w:after="0" w:line="240" w:lineRule="auto"/>
              <w:jc w:val="center"/>
              <w:rPr>
                <w:rFonts w:ascii="Arial" w:eastAsia="Times New Roman" w:hAnsi="Arial" w:cs="Arial"/>
                <w:sz w:val="16"/>
                <w:szCs w:val="20"/>
              </w:rPr>
            </w:pPr>
            <w:r w:rsidRPr="00257916">
              <w:rPr>
                <w:rFonts w:ascii="Arial" w:eastAsia="Times New Roman" w:hAnsi="Arial" w:cs="Arial"/>
                <w:sz w:val="16"/>
                <w:szCs w:val="20"/>
              </w:rPr>
              <w:t>0,00</w:t>
            </w:r>
          </w:p>
        </w:tc>
        <w:tc>
          <w:tcPr>
            <w:tcW w:w="760" w:type="pct"/>
            <w:tcBorders>
              <w:top w:val="nil"/>
              <w:left w:val="nil"/>
              <w:bottom w:val="single" w:sz="4" w:space="0" w:color="auto"/>
              <w:right w:val="single" w:sz="4" w:space="0" w:color="auto"/>
            </w:tcBorders>
            <w:shd w:val="clear" w:color="auto" w:fill="auto"/>
            <w:noWrap/>
            <w:vAlign w:val="center"/>
            <w:hideMark/>
          </w:tcPr>
          <w:p w14:paraId="1D804725" w14:textId="77777777" w:rsidR="00427F7C" w:rsidRPr="00257916" w:rsidRDefault="00427F7C" w:rsidP="00427F7C">
            <w:pPr>
              <w:spacing w:after="0" w:line="240" w:lineRule="auto"/>
              <w:jc w:val="center"/>
              <w:rPr>
                <w:rFonts w:ascii="Arial" w:eastAsia="Times New Roman" w:hAnsi="Arial" w:cs="Arial"/>
                <w:sz w:val="16"/>
                <w:szCs w:val="20"/>
              </w:rPr>
            </w:pPr>
          </w:p>
        </w:tc>
        <w:tc>
          <w:tcPr>
            <w:tcW w:w="456" w:type="pct"/>
            <w:tcBorders>
              <w:top w:val="nil"/>
              <w:left w:val="nil"/>
              <w:bottom w:val="single" w:sz="4" w:space="0" w:color="auto"/>
              <w:right w:val="single" w:sz="4" w:space="0" w:color="auto"/>
            </w:tcBorders>
            <w:shd w:val="clear" w:color="auto" w:fill="auto"/>
            <w:noWrap/>
            <w:vAlign w:val="center"/>
            <w:hideMark/>
          </w:tcPr>
          <w:p w14:paraId="5D361F6C" w14:textId="77777777" w:rsidR="00427F7C" w:rsidRPr="00257916" w:rsidRDefault="00427F7C" w:rsidP="00427F7C">
            <w:pPr>
              <w:spacing w:after="0" w:line="240" w:lineRule="auto"/>
              <w:jc w:val="center"/>
              <w:rPr>
                <w:rFonts w:ascii="Arial" w:eastAsia="Times New Roman" w:hAnsi="Arial" w:cs="Arial"/>
                <w:sz w:val="16"/>
                <w:szCs w:val="20"/>
              </w:rPr>
            </w:pPr>
          </w:p>
        </w:tc>
      </w:tr>
      <w:tr w:rsidR="00257916" w:rsidRPr="00257916" w14:paraId="2639AFCB" w14:textId="77777777" w:rsidTr="000A0627">
        <w:trPr>
          <w:trHeight w:val="720"/>
          <w:jc w:val="center"/>
        </w:trPr>
        <w:tc>
          <w:tcPr>
            <w:tcW w:w="262" w:type="pct"/>
            <w:tcBorders>
              <w:top w:val="nil"/>
              <w:left w:val="single" w:sz="4" w:space="0" w:color="auto"/>
              <w:bottom w:val="single" w:sz="4" w:space="0" w:color="auto"/>
              <w:right w:val="single" w:sz="4" w:space="0" w:color="auto"/>
            </w:tcBorders>
            <w:shd w:val="clear" w:color="auto" w:fill="auto"/>
            <w:vAlign w:val="center"/>
            <w:hideMark/>
          </w:tcPr>
          <w:p w14:paraId="08DA8C02" w14:textId="77777777" w:rsidR="00427F7C" w:rsidRPr="00257916" w:rsidRDefault="00427F7C" w:rsidP="00427F7C">
            <w:pPr>
              <w:spacing w:after="0" w:line="240" w:lineRule="auto"/>
              <w:jc w:val="center"/>
              <w:rPr>
                <w:rFonts w:ascii="Arial" w:eastAsia="Times New Roman" w:hAnsi="Arial" w:cs="Arial"/>
                <w:sz w:val="16"/>
                <w:szCs w:val="18"/>
              </w:rPr>
            </w:pPr>
            <w:r w:rsidRPr="00257916">
              <w:rPr>
                <w:rFonts w:ascii="Arial" w:eastAsia="Times New Roman" w:hAnsi="Arial" w:cs="Arial"/>
                <w:sz w:val="16"/>
                <w:szCs w:val="18"/>
              </w:rPr>
              <w:lastRenderedPageBreak/>
              <w:t>4003</w:t>
            </w:r>
          </w:p>
        </w:tc>
        <w:tc>
          <w:tcPr>
            <w:tcW w:w="768" w:type="pct"/>
            <w:tcBorders>
              <w:top w:val="nil"/>
              <w:left w:val="nil"/>
              <w:bottom w:val="single" w:sz="4" w:space="0" w:color="auto"/>
              <w:right w:val="single" w:sz="4" w:space="0" w:color="auto"/>
            </w:tcBorders>
            <w:shd w:val="clear" w:color="auto" w:fill="auto"/>
            <w:vAlign w:val="center"/>
            <w:hideMark/>
          </w:tcPr>
          <w:p w14:paraId="4339EF63" w14:textId="77777777" w:rsidR="00427F7C" w:rsidRPr="00257916" w:rsidRDefault="00427F7C" w:rsidP="00427F7C">
            <w:pPr>
              <w:spacing w:after="0" w:line="240" w:lineRule="auto"/>
              <w:jc w:val="center"/>
              <w:rPr>
                <w:rFonts w:ascii="Arial" w:eastAsia="Times New Roman" w:hAnsi="Arial" w:cs="Arial"/>
                <w:sz w:val="16"/>
                <w:szCs w:val="18"/>
              </w:rPr>
            </w:pPr>
            <w:r w:rsidRPr="00257916">
              <w:rPr>
                <w:rFonts w:ascii="Arial" w:eastAsia="Times New Roman" w:hAnsi="Arial" w:cs="Arial"/>
                <w:sz w:val="16"/>
                <w:szCs w:val="18"/>
              </w:rPr>
              <w:t>TRASFERIMENTI DAL BILANCIO REGIONALE PARTE CAPITALE - CONTRIBUTI AGLI INVESTIMENTI</w:t>
            </w:r>
          </w:p>
        </w:tc>
        <w:tc>
          <w:tcPr>
            <w:tcW w:w="243" w:type="pct"/>
            <w:tcBorders>
              <w:top w:val="nil"/>
              <w:left w:val="nil"/>
              <w:bottom w:val="single" w:sz="4" w:space="0" w:color="auto"/>
              <w:right w:val="single" w:sz="4" w:space="0" w:color="auto"/>
            </w:tcBorders>
            <w:shd w:val="clear" w:color="auto" w:fill="auto"/>
            <w:noWrap/>
            <w:vAlign w:val="center"/>
            <w:hideMark/>
          </w:tcPr>
          <w:p w14:paraId="20A175D6" w14:textId="77777777" w:rsidR="00427F7C" w:rsidRPr="00257916" w:rsidRDefault="00427F7C" w:rsidP="00427F7C">
            <w:pPr>
              <w:spacing w:after="0" w:line="240" w:lineRule="auto"/>
              <w:jc w:val="center"/>
              <w:rPr>
                <w:rFonts w:ascii="Arial" w:eastAsia="Times New Roman" w:hAnsi="Arial" w:cs="Arial"/>
                <w:sz w:val="16"/>
                <w:szCs w:val="18"/>
              </w:rPr>
            </w:pPr>
            <w:r w:rsidRPr="00257916">
              <w:rPr>
                <w:rFonts w:ascii="Arial" w:eastAsia="Times New Roman" w:hAnsi="Arial" w:cs="Arial"/>
                <w:sz w:val="16"/>
                <w:szCs w:val="18"/>
              </w:rPr>
              <w:t>20035</w:t>
            </w:r>
          </w:p>
        </w:tc>
        <w:tc>
          <w:tcPr>
            <w:tcW w:w="650" w:type="pct"/>
            <w:tcBorders>
              <w:top w:val="nil"/>
              <w:left w:val="nil"/>
              <w:bottom w:val="single" w:sz="4" w:space="0" w:color="auto"/>
              <w:right w:val="single" w:sz="4" w:space="0" w:color="auto"/>
            </w:tcBorders>
            <w:shd w:val="clear" w:color="auto" w:fill="auto"/>
            <w:vAlign w:val="center"/>
            <w:hideMark/>
          </w:tcPr>
          <w:p w14:paraId="6D3244DE" w14:textId="77777777" w:rsidR="00427F7C" w:rsidRPr="00257916" w:rsidRDefault="00427F7C" w:rsidP="00427F7C">
            <w:pPr>
              <w:spacing w:after="0" w:line="240" w:lineRule="auto"/>
              <w:jc w:val="center"/>
              <w:rPr>
                <w:rFonts w:ascii="Arial" w:eastAsia="Times New Roman" w:hAnsi="Arial" w:cs="Arial"/>
                <w:sz w:val="16"/>
                <w:szCs w:val="18"/>
              </w:rPr>
            </w:pPr>
            <w:r w:rsidRPr="00257916">
              <w:rPr>
                <w:rFonts w:ascii="Arial" w:eastAsia="Times New Roman" w:hAnsi="Arial" w:cs="Arial"/>
                <w:sz w:val="16"/>
                <w:szCs w:val="18"/>
              </w:rPr>
              <w:t>FONDO PER SPESE IMPREVISTE IN CONTO CAPITALE</w:t>
            </w:r>
          </w:p>
        </w:tc>
        <w:tc>
          <w:tcPr>
            <w:tcW w:w="350" w:type="pct"/>
            <w:tcBorders>
              <w:top w:val="nil"/>
              <w:left w:val="nil"/>
              <w:bottom w:val="single" w:sz="4" w:space="0" w:color="auto"/>
              <w:right w:val="single" w:sz="4" w:space="0" w:color="auto"/>
            </w:tcBorders>
            <w:shd w:val="clear" w:color="auto" w:fill="auto"/>
            <w:vAlign w:val="center"/>
            <w:hideMark/>
          </w:tcPr>
          <w:p w14:paraId="3C88E658" w14:textId="77777777" w:rsidR="00427F7C" w:rsidRPr="00257916" w:rsidRDefault="00427F7C" w:rsidP="00427F7C">
            <w:pPr>
              <w:spacing w:after="0" w:line="240" w:lineRule="auto"/>
              <w:jc w:val="center"/>
              <w:rPr>
                <w:rFonts w:ascii="Arial" w:eastAsia="Times New Roman" w:hAnsi="Arial" w:cs="Arial"/>
                <w:sz w:val="16"/>
                <w:szCs w:val="18"/>
              </w:rPr>
            </w:pPr>
            <w:r w:rsidRPr="00257916">
              <w:rPr>
                <w:rFonts w:ascii="Arial" w:eastAsia="Times New Roman" w:hAnsi="Arial" w:cs="Arial"/>
                <w:sz w:val="16"/>
                <w:szCs w:val="18"/>
              </w:rPr>
              <w:t>-</w:t>
            </w:r>
          </w:p>
        </w:tc>
        <w:tc>
          <w:tcPr>
            <w:tcW w:w="523" w:type="pct"/>
            <w:tcBorders>
              <w:top w:val="nil"/>
              <w:left w:val="nil"/>
              <w:bottom w:val="single" w:sz="4" w:space="0" w:color="auto"/>
              <w:right w:val="single" w:sz="4" w:space="0" w:color="auto"/>
            </w:tcBorders>
            <w:shd w:val="clear" w:color="auto" w:fill="auto"/>
            <w:vAlign w:val="center"/>
            <w:hideMark/>
          </w:tcPr>
          <w:p w14:paraId="6AF994CF" w14:textId="77777777" w:rsidR="00427F7C" w:rsidRPr="00257916" w:rsidRDefault="00427F7C" w:rsidP="00427F7C">
            <w:pPr>
              <w:spacing w:after="0" w:line="240" w:lineRule="auto"/>
              <w:jc w:val="center"/>
              <w:rPr>
                <w:rFonts w:ascii="Arial" w:eastAsia="Times New Roman" w:hAnsi="Arial" w:cs="Arial"/>
                <w:sz w:val="16"/>
                <w:szCs w:val="18"/>
              </w:rPr>
            </w:pPr>
            <w:r w:rsidRPr="00257916">
              <w:rPr>
                <w:rFonts w:ascii="Arial" w:eastAsia="Times New Roman" w:hAnsi="Arial" w:cs="Arial"/>
                <w:sz w:val="16"/>
                <w:szCs w:val="18"/>
              </w:rPr>
              <w:t>60.000,00</w:t>
            </w:r>
          </w:p>
        </w:tc>
        <w:tc>
          <w:tcPr>
            <w:tcW w:w="507" w:type="pct"/>
            <w:tcBorders>
              <w:top w:val="nil"/>
              <w:left w:val="nil"/>
              <w:bottom w:val="single" w:sz="4" w:space="0" w:color="auto"/>
              <w:right w:val="single" w:sz="4" w:space="0" w:color="auto"/>
            </w:tcBorders>
            <w:shd w:val="clear" w:color="auto" w:fill="auto"/>
            <w:noWrap/>
            <w:vAlign w:val="center"/>
            <w:hideMark/>
          </w:tcPr>
          <w:p w14:paraId="03CEB70C" w14:textId="77777777" w:rsidR="00427F7C" w:rsidRPr="00257916" w:rsidRDefault="00427F7C" w:rsidP="00427F7C">
            <w:pPr>
              <w:spacing w:after="0" w:line="240" w:lineRule="auto"/>
              <w:jc w:val="center"/>
              <w:rPr>
                <w:rFonts w:ascii="Arial" w:eastAsia="Times New Roman" w:hAnsi="Arial" w:cs="Arial"/>
                <w:sz w:val="16"/>
                <w:szCs w:val="20"/>
              </w:rPr>
            </w:pPr>
            <w:r w:rsidRPr="00257916">
              <w:rPr>
                <w:rFonts w:ascii="Arial" w:eastAsia="Times New Roman" w:hAnsi="Arial" w:cs="Arial"/>
                <w:sz w:val="16"/>
                <w:szCs w:val="20"/>
              </w:rPr>
              <w:t>0,00</w:t>
            </w:r>
          </w:p>
        </w:tc>
        <w:tc>
          <w:tcPr>
            <w:tcW w:w="481" w:type="pct"/>
            <w:tcBorders>
              <w:top w:val="nil"/>
              <w:left w:val="nil"/>
              <w:bottom w:val="single" w:sz="4" w:space="0" w:color="auto"/>
              <w:right w:val="single" w:sz="4" w:space="0" w:color="auto"/>
            </w:tcBorders>
            <w:shd w:val="clear" w:color="auto" w:fill="auto"/>
            <w:noWrap/>
            <w:vAlign w:val="center"/>
            <w:hideMark/>
          </w:tcPr>
          <w:p w14:paraId="2C5105ED" w14:textId="77777777" w:rsidR="00427F7C" w:rsidRPr="00257916" w:rsidRDefault="00427F7C" w:rsidP="00427F7C">
            <w:pPr>
              <w:spacing w:after="0" w:line="240" w:lineRule="auto"/>
              <w:jc w:val="center"/>
              <w:rPr>
                <w:rFonts w:ascii="Arial" w:eastAsia="Times New Roman" w:hAnsi="Arial" w:cs="Arial"/>
                <w:sz w:val="16"/>
                <w:szCs w:val="20"/>
              </w:rPr>
            </w:pPr>
            <w:r w:rsidRPr="00257916">
              <w:rPr>
                <w:rFonts w:ascii="Arial" w:eastAsia="Times New Roman" w:hAnsi="Arial" w:cs="Arial"/>
                <w:sz w:val="16"/>
                <w:szCs w:val="20"/>
              </w:rPr>
              <w:t>0,00</w:t>
            </w:r>
          </w:p>
        </w:tc>
        <w:tc>
          <w:tcPr>
            <w:tcW w:w="760" w:type="pct"/>
            <w:tcBorders>
              <w:top w:val="nil"/>
              <w:left w:val="nil"/>
              <w:bottom w:val="single" w:sz="4" w:space="0" w:color="auto"/>
              <w:right w:val="single" w:sz="4" w:space="0" w:color="auto"/>
            </w:tcBorders>
            <w:shd w:val="clear" w:color="auto" w:fill="auto"/>
            <w:noWrap/>
            <w:vAlign w:val="center"/>
            <w:hideMark/>
          </w:tcPr>
          <w:p w14:paraId="3B5D2246" w14:textId="77777777" w:rsidR="00427F7C" w:rsidRPr="00257916" w:rsidRDefault="00427F7C" w:rsidP="00427F7C">
            <w:pPr>
              <w:spacing w:after="0" w:line="240" w:lineRule="auto"/>
              <w:jc w:val="center"/>
              <w:rPr>
                <w:rFonts w:ascii="Arial" w:eastAsia="Times New Roman" w:hAnsi="Arial" w:cs="Arial"/>
                <w:sz w:val="16"/>
                <w:szCs w:val="20"/>
              </w:rPr>
            </w:pPr>
            <w:r w:rsidRPr="00257916">
              <w:rPr>
                <w:rFonts w:ascii="Arial" w:eastAsia="Times New Roman" w:hAnsi="Arial" w:cs="Arial"/>
                <w:sz w:val="16"/>
                <w:szCs w:val="20"/>
              </w:rPr>
              <w:t>60.000,00</w:t>
            </w:r>
          </w:p>
        </w:tc>
        <w:tc>
          <w:tcPr>
            <w:tcW w:w="456" w:type="pct"/>
            <w:tcBorders>
              <w:top w:val="nil"/>
              <w:left w:val="nil"/>
              <w:bottom w:val="single" w:sz="4" w:space="0" w:color="auto"/>
              <w:right w:val="single" w:sz="4" w:space="0" w:color="auto"/>
            </w:tcBorders>
            <w:shd w:val="clear" w:color="auto" w:fill="auto"/>
            <w:noWrap/>
            <w:vAlign w:val="center"/>
            <w:hideMark/>
          </w:tcPr>
          <w:p w14:paraId="7EF8B4B6" w14:textId="77777777" w:rsidR="00427F7C" w:rsidRPr="00257916" w:rsidRDefault="00427F7C" w:rsidP="00427F7C">
            <w:pPr>
              <w:spacing w:after="0" w:line="240" w:lineRule="auto"/>
              <w:jc w:val="center"/>
              <w:rPr>
                <w:rFonts w:ascii="Arial" w:eastAsia="Times New Roman" w:hAnsi="Arial" w:cs="Arial"/>
                <w:sz w:val="16"/>
                <w:szCs w:val="20"/>
              </w:rPr>
            </w:pPr>
            <w:r w:rsidRPr="00257916">
              <w:rPr>
                <w:rFonts w:ascii="Arial" w:eastAsia="Times New Roman" w:hAnsi="Arial" w:cs="Arial"/>
                <w:sz w:val="16"/>
                <w:szCs w:val="20"/>
              </w:rPr>
              <w:t>0,00</w:t>
            </w:r>
          </w:p>
        </w:tc>
      </w:tr>
      <w:tr w:rsidR="00257916" w:rsidRPr="00257916" w14:paraId="4701D75D" w14:textId="77777777" w:rsidTr="000A0627">
        <w:trPr>
          <w:trHeight w:val="720"/>
          <w:jc w:val="center"/>
        </w:trPr>
        <w:tc>
          <w:tcPr>
            <w:tcW w:w="262" w:type="pct"/>
            <w:tcBorders>
              <w:top w:val="nil"/>
              <w:left w:val="single" w:sz="4" w:space="0" w:color="auto"/>
              <w:bottom w:val="single" w:sz="4" w:space="0" w:color="auto"/>
              <w:right w:val="single" w:sz="4" w:space="0" w:color="auto"/>
            </w:tcBorders>
            <w:shd w:val="clear" w:color="auto" w:fill="auto"/>
            <w:vAlign w:val="center"/>
            <w:hideMark/>
          </w:tcPr>
          <w:p w14:paraId="0E19B406" w14:textId="77777777" w:rsidR="00427F7C" w:rsidRPr="00257916" w:rsidRDefault="00427F7C" w:rsidP="00427F7C">
            <w:pPr>
              <w:spacing w:after="0" w:line="240" w:lineRule="auto"/>
              <w:jc w:val="center"/>
              <w:rPr>
                <w:rFonts w:ascii="Arial" w:eastAsia="Times New Roman" w:hAnsi="Arial" w:cs="Arial"/>
                <w:sz w:val="16"/>
                <w:szCs w:val="18"/>
              </w:rPr>
            </w:pPr>
            <w:r w:rsidRPr="00257916">
              <w:rPr>
                <w:rFonts w:ascii="Arial" w:eastAsia="Times New Roman" w:hAnsi="Arial" w:cs="Arial"/>
                <w:sz w:val="16"/>
                <w:szCs w:val="18"/>
              </w:rPr>
              <w:t>4003</w:t>
            </w:r>
          </w:p>
        </w:tc>
        <w:tc>
          <w:tcPr>
            <w:tcW w:w="768" w:type="pct"/>
            <w:tcBorders>
              <w:top w:val="nil"/>
              <w:left w:val="nil"/>
              <w:bottom w:val="single" w:sz="4" w:space="0" w:color="auto"/>
              <w:right w:val="single" w:sz="4" w:space="0" w:color="auto"/>
            </w:tcBorders>
            <w:shd w:val="clear" w:color="auto" w:fill="auto"/>
            <w:vAlign w:val="center"/>
            <w:hideMark/>
          </w:tcPr>
          <w:p w14:paraId="0B1C0347" w14:textId="77777777" w:rsidR="00427F7C" w:rsidRPr="00257916" w:rsidRDefault="00427F7C" w:rsidP="00427F7C">
            <w:pPr>
              <w:spacing w:after="0" w:line="240" w:lineRule="auto"/>
              <w:jc w:val="center"/>
              <w:rPr>
                <w:rFonts w:ascii="Arial" w:eastAsia="Times New Roman" w:hAnsi="Arial" w:cs="Arial"/>
                <w:sz w:val="16"/>
                <w:szCs w:val="18"/>
              </w:rPr>
            </w:pPr>
            <w:r w:rsidRPr="00257916">
              <w:rPr>
                <w:rFonts w:ascii="Arial" w:eastAsia="Times New Roman" w:hAnsi="Arial" w:cs="Arial"/>
                <w:sz w:val="16"/>
                <w:szCs w:val="18"/>
              </w:rPr>
              <w:t>TRASFERIMENTI DAL BILANCIO REGIONALE PARTE CAPITALE - CONTRIBUTI AGLI INVESTIMENTI</w:t>
            </w:r>
          </w:p>
        </w:tc>
        <w:tc>
          <w:tcPr>
            <w:tcW w:w="243" w:type="pct"/>
            <w:tcBorders>
              <w:top w:val="nil"/>
              <w:left w:val="nil"/>
              <w:bottom w:val="single" w:sz="4" w:space="0" w:color="auto"/>
              <w:right w:val="single" w:sz="4" w:space="0" w:color="auto"/>
            </w:tcBorders>
            <w:shd w:val="clear" w:color="auto" w:fill="auto"/>
            <w:noWrap/>
            <w:vAlign w:val="center"/>
            <w:hideMark/>
          </w:tcPr>
          <w:p w14:paraId="4CB67E01" w14:textId="77777777" w:rsidR="00427F7C" w:rsidRPr="00257916" w:rsidRDefault="00427F7C" w:rsidP="00427F7C">
            <w:pPr>
              <w:spacing w:after="0" w:line="240" w:lineRule="auto"/>
              <w:jc w:val="center"/>
              <w:rPr>
                <w:rFonts w:ascii="Arial" w:eastAsia="Times New Roman" w:hAnsi="Arial" w:cs="Arial"/>
                <w:sz w:val="16"/>
                <w:szCs w:val="18"/>
              </w:rPr>
            </w:pPr>
            <w:r w:rsidRPr="00257916">
              <w:rPr>
                <w:rFonts w:ascii="Arial" w:eastAsia="Times New Roman" w:hAnsi="Arial" w:cs="Arial"/>
                <w:sz w:val="16"/>
                <w:szCs w:val="18"/>
              </w:rPr>
              <w:t>20037</w:t>
            </w:r>
          </w:p>
        </w:tc>
        <w:tc>
          <w:tcPr>
            <w:tcW w:w="650" w:type="pct"/>
            <w:tcBorders>
              <w:top w:val="nil"/>
              <w:left w:val="nil"/>
              <w:bottom w:val="single" w:sz="4" w:space="0" w:color="auto"/>
              <w:right w:val="single" w:sz="4" w:space="0" w:color="auto"/>
            </w:tcBorders>
            <w:shd w:val="clear" w:color="auto" w:fill="auto"/>
            <w:vAlign w:val="center"/>
            <w:hideMark/>
          </w:tcPr>
          <w:p w14:paraId="100CC395" w14:textId="77777777" w:rsidR="00427F7C" w:rsidRPr="00257916" w:rsidRDefault="00427F7C" w:rsidP="00427F7C">
            <w:pPr>
              <w:spacing w:after="0" w:line="240" w:lineRule="auto"/>
              <w:jc w:val="center"/>
              <w:rPr>
                <w:rFonts w:ascii="Arial" w:eastAsia="Times New Roman" w:hAnsi="Arial" w:cs="Arial"/>
                <w:sz w:val="16"/>
                <w:szCs w:val="18"/>
              </w:rPr>
            </w:pPr>
            <w:r w:rsidRPr="00257916">
              <w:rPr>
                <w:rFonts w:ascii="Arial" w:eastAsia="Times New Roman" w:hAnsi="Arial" w:cs="Arial"/>
                <w:sz w:val="16"/>
                <w:szCs w:val="18"/>
              </w:rPr>
              <w:t>SPESE PER L'ACQUISTO DI MOBILI E ARREDI PER ALLESTIMENTO SPAZI ESPOSITIVI DI PROPRIETA REGIONE TOSCANA</w:t>
            </w:r>
          </w:p>
        </w:tc>
        <w:tc>
          <w:tcPr>
            <w:tcW w:w="350" w:type="pct"/>
            <w:tcBorders>
              <w:top w:val="nil"/>
              <w:left w:val="nil"/>
              <w:bottom w:val="single" w:sz="4" w:space="0" w:color="auto"/>
              <w:right w:val="single" w:sz="4" w:space="0" w:color="auto"/>
            </w:tcBorders>
            <w:shd w:val="clear" w:color="auto" w:fill="auto"/>
            <w:vAlign w:val="center"/>
            <w:hideMark/>
          </w:tcPr>
          <w:p w14:paraId="54B7EF17" w14:textId="77777777" w:rsidR="00427F7C" w:rsidRPr="00257916" w:rsidRDefault="00427F7C" w:rsidP="00427F7C">
            <w:pPr>
              <w:spacing w:after="0" w:line="240" w:lineRule="auto"/>
              <w:jc w:val="center"/>
              <w:rPr>
                <w:rFonts w:ascii="Arial" w:eastAsia="Times New Roman" w:hAnsi="Arial" w:cs="Arial"/>
                <w:sz w:val="16"/>
                <w:szCs w:val="18"/>
              </w:rPr>
            </w:pPr>
            <w:r w:rsidRPr="00257916">
              <w:rPr>
                <w:rFonts w:ascii="Arial" w:eastAsia="Times New Roman" w:hAnsi="Arial" w:cs="Arial"/>
                <w:sz w:val="16"/>
                <w:szCs w:val="18"/>
              </w:rPr>
              <w:t>-</w:t>
            </w:r>
          </w:p>
        </w:tc>
        <w:tc>
          <w:tcPr>
            <w:tcW w:w="523" w:type="pct"/>
            <w:tcBorders>
              <w:top w:val="nil"/>
              <w:left w:val="nil"/>
              <w:bottom w:val="single" w:sz="4" w:space="0" w:color="auto"/>
              <w:right w:val="single" w:sz="4" w:space="0" w:color="auto"/>
            </w:tcBorders>
            <w:shd w:val="clear" w:color="auto" w:fill="auto"/>
            <w:vAlign w:val="center"/>
            <w:hideMark/>
          </w:tcPr>
          <w:p w14:paraId="2F5C1588" w14:textId="77777777" w:rsidR="00427F7C" w:rsidRPr="00257916" w:rsidRDefault="00427F7C" w:rsidP="00427F7C">
            <w:pPr>
              <w:spacing w:after="0" w:line="240" w:lineRule="auto"/>
              <w:jc w:val="center"/>
              <w:rPr>
                <w:rFonts w:ascii="Arial" w:eastAsia="Times New Roman" w:hAnsi="Arial" w:cs="Arial"/>
                <w:sz w:val="16"/>
                <w:szCs w:val="18"/>
              </w:rPr>
            </w:pPr>
            <w:r w:rsidRPr="00257916">
              <w:rPr>
                <w:rFonts w:ascii="Arial" w:eastAsia="Times New Roman" w:hAnsi="Arial" w:cs="Arial"/>
                <w:sz w:val="16"/>
                <w:szCs w:val="18"/>
              </w:rPr>
              <w:t>1.427,62</w:t>
            </w:r>
          </w:p>
        </w:tc>
        <w:tc>
          <w:tcPr>
            <w:tcW w:w="507" w:type="pct"/>
            <w:tcBorders>
              <w:top w:val="nil"/>
              <w:left w:val="nil"/>
              <w:bottom w:val="single" w:sz="4" w:space="0" w:color="auto"/>
              <w:right w:val="single" w:sz="4" w:space="0" w:color="auto"/>
            </w:tcBorders>
            <w:shd w:val="clear" w:color="auto" w:fill="auto"/>
            <w:noWrap/>
            <w:vAlign w:val="center"/>
            <w:hideMark/>
          </w:tcPr>
          <w:p w14:paraId="7AB2C384" w14:textId="77777777" w:rsidR="00427F7C" w:rsidRPr="00257916" w:rsidRDefault="00427F7C" w:rsidP="00427F7C">
            <w:pPr>
              <w:spacing w:after="0" w:line="240" w:lineRule="auto"/>
              <w:jc w:val="center"/>
              <w:rPr>
                <w:rFonts w:ascii="Arial" w:eastAsia="Times New Roman" w:hAnsi="Arial" w:cs="Arial"/>
                <w:sz w:val="16"/>
                <w:szCs w:val="20"/>
              </w:rPr>
            </w:pPr>
            <w:r w:rsidRPr="00257916">
              <w:rPr>
                <w:rFonts w:ascii="Arial" w:eastAsia="Times New Roman" w:hAnsi="Arial" w:cs="Arial"/>
                <w:sz w:val="16"/>
                <w:szCs w:val="20"/>
              </w:rPr>
              <w:t>745,00</w:t>
            </w:r>
          </w:p>
        </w:tc>
        <w:tc>
          <w:tcPr>
            <w:tcW w:w="481" w:type="pct"/>
            <w:tcBorders>
              <w:top w:val="nil"/>
              <w:left w:val="nil"/>
              <w:bottom w:val="single" w:sz="4" w:space="0" w:color="auto"/>
              <w:right w:val="single" w:sz="4" w:space="0" w:color="auto"/>
            </w:tcBorders>
            <w:shd w:val="clear" w:color="auto" w:fill="auto"/>
            <w:noWrap/>
            <w:vAlign w:val="center"/>
            <w:hideMark/>
          </w:tcPr>
          <w:p w14:paraId="3703993D" w14:textId="77777777" w:rsidR="00427F7C" w:rsidRPr="00257916" w:rsidRDefault="00427F7C" w:rsidP="00427F7C">
            <w:pPr>
              <w:spacing w:after="0" w:line="240" w:lineRule="auto"/>
              <w:jc w:val="center"/>
              <w:rPr>
                <w:rFonts w:ascii="Arial" w:eastAsia="Times New Roman" w:hAnsi="Arial" w:cs="Arial"/>
                <w:sz w:val="16"/>
                <w:szCs w:val="20"/>
              </w:rPr>
            </w:pPr>
            <w:r w:rsidRPr="00257916">
              <w:rPr>
                <w:rFonts w:ascii="Arial" w:eastAsia="Times New Roman" w:hAnsi="Arial" w:cs="Arial"/>
                <w:sz w:val="16"/>
                <w:szCs w:val="20"/>
              </w:rPr>
              <w:t>0,00</w:t>
            </w:r>
          </w:p>
        </w:tc>
        <w:tc>
          <w:tcPr>
            <w:tcW w:w="760" w:type="pct"/>
            <w:tcBorders>
              <w:top w:val="nil"/>
              <w:left w:val="nil"/>
              <w:bottom w:val="single" w:sz="4" w:space="0" w:color="auto"/>
              <w:right w:val="single" w:sz="4" w:space="0" w:color="auto"/>
            </w:tcBorders>
            <w:shd w:val="clear" w:color="auto" w:fill="auto"/>
            <w:noWrap/>
            <w:vAlign w:val="center"/>
            <w:hideMark/>
          </w:tcPr>
          <w:p w14:paraId="201A7D6C" w14:textId="77777777" w:rsidR="00427F7C" w:rsidRPr="00257916" w:rsidRDefault="00427F7C" w:rsidP="00427F7C">
            <w:pPr>
              <w:spacing w:after="0" w:line="240" w:lineRule="auto"/>
              <w:jc w:val="center"/>
              <w:rPr>
                <w:rFonts w:ascii="Arial" w:eastAsia="Times New Roman" w:hAnsi="Arial" w:cs="Arial"/>
                <w:sz w:val="16"/>
                <w:szCs w:val="20"/>
              </w:rPr>
            </w:pPr>
            <w:r w:rsidRPr="00257916">
              <w:rPr>
                <w:rFonts w:ascii="Arial" w:eastAsia="Times New Roman" w:hAnsi="Arial" w:cs="Arial"/>
                <w:sz w:val="16"/>
                <w:szCs w:val="20"/>
              </w:rPr>
              <w:t>0,00</w:t>
            </w:r>
          </w:p>
        </w:tc>
        <w:tc>
          <w:tcPr>
            <w:tcW w:w="456" w:type="pct"/>
            <w:tcBorders>
              <w:top w:val="nil"/>
              <w:left w:val="nil"/>
              <w:bottom w:val="single" w:sz="4" w:space="0" w:color="auto"/>
              <w:right w:val="single" w:sz="4" w:space="0" w:color="auto"/>
            </w:tcBorders>
            <w:shd w:val="clear" w:color="auto" w:fill="auto"/>
            <w:noWrap/>
            <w:vAlign w:val="center"/>
            <w:hideMark/>
          </w:tcPr>
          <w:p w14:paraId="334A5DEB" w14:textId="77777777" w:rsidR="00427F7C" w:rsidRPr="00257916" w:rsidRDefault="00427F7C" w:rsidP="00427F7C">
            <w:pPr>
              <w:spacing w:after="0" w:line="240" w:lineRule="auto"/>
              <w:jc w:val="center"/>
              <w:rPr>
                <w:rFonts w:ascii="Arial" w:eastAsia="Times New Roman" w:hAnsi="Arial" w:cs="Arial"/>
                <w:sz w:val="16"/>
                <w:szCs w:val="20"/>
              </w:rPr>
            </w:pPr>
            <w:r w:rsidRPr="00257916">
              <w:rPr>
                <w:rFonts w:ascii="Arial" w:eastAsia="Times New Roman" w:hAnsi="Arial" w:cs="Arial"/>
                <w:sz w:val="16"/>
                <w:szCs w:val="20"/>
              </w:rPr>
              <w:t>683,42</w:t>
            </w:r>
          </w:p>
        </w:tc>
      </w:tr>
      <w:tr w:rsidR="00257916" w:rsidRPr="00257916" w14:paraId="531B86B0" w14:textId="77777777" w:rsidTr="000A0627">
        <w:trPr>
          <w:trHeight w:val="720"/>
          <w:jc w:val="center"/>
        </w:trPr>
        <w:tc>
          <w:tcPr>
            <w:tcW w:w="262" w:type="pct"/>
            <w:tcBorders>
              <w:top w:val="nil"/>
              <w:left w:val="single" w:sz="4" w:space="0" w:color="auto"/>
              <w:bottom w:val="single" w:sz="4" w:space="0" w:color="auto"/>
              <w:right w:val="single" w:sz="4" w:space="0" w:color="auto"/>
            </w:tcBorders>
            <w:shd w:val="clear" w:color="auto" w:fill="auto"/>
            <w:vAlign w:val="center"/>
            <w:hideMark/>
          </w:tcPr>
          <w:p w14:paraId="2CAFE034" w14:textId="77777777" w:rsidR="00427F7C" w:rsidRPr="00257916" w:rsidRDefault="00427F7C" w:rsidP="00427F7C">
            <w:pPr>
              <w:spacing w:after="0" w:line="240" w:lineRule="auto"/>
              <w:jc w:val="center"/>
              <w:rPr>
                <w:rFonts w:ascii="Arial" w:eastAsia="Times New Roman" w:hAnsi="Arial" w:cs="Arial"/>
                <w:sz w:val="16"/>
                <w:szCs w:val="18"/>
              </w:rPr>
            </w:pPr>
            <w:r w:rsidRPr="00257916">
              <w:rPr>
                <w:rFonts w:ascii="Arial" w:eastAsia="Times New Roman" w:hAnsi="Arial" w:cs="Arial"/>
                <w:sz w:val="16"/>
                <w:szCs w:val="18"/>
              </w:rPr>
              <w:t>7</w:t>
            </w:r>
          </w:p>
        </w:tc>
        <w:tc>
          <w:tcPr>
            <w:tcW w:w="768" w:type="pct"/>
            <w:tcBorders>
              <w:top w:val="nil"/>
              <w:left w:val="nil"/>
              <w:bottom w:val="single" w:sz="4" w:space="0" w:color="auto"/>
              <w:right w:val="single" w:sz="4" w:space="0" w:color="auto"/>
            </w:tcBorders>
            <w:shd w:val="clear" w:color="auto" w:fill="auto"/>
            <w:vAlign w:val="center"/>
            <w:hideMark/>
          </w:tcPr>
          <w:p w14:paraId="7239076D" w14:textId="77777777" w:rsidR="00427F7C" w:rsidRPr="00257916" w:rsidRDefault="00427F7C" w:rsidP="00427F7C">
            <w:pPr>
              <w:spacing w:after="0" w:line="240" w:lineRule="auto"/>
              <w:jc w:val="center"/>
              <w:rPr>
                <w:rFonts w:ascii="Arial" w:eastAsia="Times New Roman" w:hAnsi="Arial" w:cs="Arial"/>
                <w:sz w:val="16"/>
                <w:szCs w:val="18"/>
              </w:rPr>
            </w:pPr>
            <w:r w:rsidRPr="00257916">
              <w:rPr>
                <w:rFonts w:ascii="Arial" w:eastAsia="Times New Roman" w:hAnsi="Arial" w:cs="Arial"/>
                <w:sz w:val="16"/>
                <w:szCs w:val="18"/>
              </w:rPr>
              <w:t>AVANZO DI AMMINISTRAZIONE ESERCIZIO PRECEDENTE PARTE DESTINATA AGLI INVESTIMENTI</w:t>
            </w:r>
          </w:p>
        </w:tc>
        <w:tc>
          <w:tcPr>
            <w:tcW w:w="243" w:type="pct"/>
            <w:tcBorders>
              <w:top w:val="nil"/>
              <w:left w:val="nil"/>
              <w:bottom w:val="single" w:sz="4" w:space="0" w:color="auto"/>
              <w:right w:val="single" w:sz="4" w:space="0" w:color="auto"/>
            </w:tcBorders>
            <w:shd w:val="clear" w:color="auto" w:fill="auto"/>
            <w:noWrap/>
            <w:vAlign w:val="center"/>
            <w:hideMark/>
          </w:tcPr>
          <w:p w14:paraId="10DEC6F4" w14:textId="77777777" w:rsidR="00427F7C" w:rsidRPr="00257916" w:rsidRDefault="00427F7C" w:rsidP="00427F7C">
            <w:pPr>
              <w:spacing w:after="0" w:line="240" w:lineRule="auto"/>
              <w:jc w:val="center"/>
              <w:rPr>
                <w:rFonts w:ascii="Arial" w:eastAsia="Times New Roman" w:hAnsi="Arial" w:cs="Arial"/>
                <w:sz w:val="16"/>
                <w:szCs w:val="18"/>
              </w:rPr>
            </w:pPr>
            <w:r w:rsidRPr="00257916">
              <w:rPr>
                <w:rFonts w:ascii="Arial" w:eastAsia="Times New Roman" w:hAnsi="Arial" w:cs="Arial"/>
                <w:sz w:val="16"/>
                <w:szCs w:val="18"/>
              </w:rPr>
              <w:t>20037</w:t>
            </w:r>
          </w:p>
        </w:tc>
        <w:tc>
          <w:tcPr>
            <w:tcW w:w="650" w:type="pct"/>
            <w:tcBorders>
              <w:top w:val="nil"/>
              <w:left w:val="nil"/>
              <w:bottom w:val="single" w:sz="4" w:space="0" w:color="auto"/>
              <w:right w:val="single" w:sz="4" w:space="0" w:color="auto"/>
            </w:tcBorders>
            <w:shd w:val="clear" w:color="auto" w:fill="auto"/>
            <w:vAlign w:val="center"/>
            <w:hideMark/>
          </w:tcPr>
          <w:p w14:paraId="4D8336E9" w14:textId="77777777" w:rsidR="00427F7C" w:rsidRPr="00257916" w:rsidRDefault="00427F7C" w:rsidP="00427F7C">
            <w:pPr>
              <w:spacing w:after="0" w:line="240" w:lineRule="auto"/>
              <w:jc w:val="center"/>
              <w:rPr>
                <w:rFonts w:ascii="Arial" w:eastAsia="Times New Roman" w:hAnsi="Arial" w:cs="Arial"/>
                <w:sz w:val="16"/>
                <w:szCs w:val="18"/>
              </w:rPr>
            </w:pPr>
            <w:r w:rsidRPr="00257916">
              <w:rPr>
                <w:rFonts w:ascii="Arial" w:eastAsia="Times New Roman" w:hAnsi="Arial" w:cs="Arial"/>
                <w:sz w:val="16"/>
                <w:szCs w:val="18"/>
              </w:rPr>
              <w:t>SPESE PER L'ACQUISTO DI MOBILI E ARREDI PER ALLESTIMENTO SPAZI ESPOSITIVI DI PROPRIETA REGIONE TOSCANA</w:t>
            </w:r>
          </w:p>
        </w:tc>
        <w:tc>
          <w:tcPr>
            <w:tcW w:w="350" w:type="pct"/>
            <w:tcBorders>
              <w:top w:val="nil"/>
              <w:left w:val="nil"/>
              <w:bottom w:val="single" w:sz="4" w:space="0" w:color="auto"/>
              <w:right w:val="single" w:sz="4" w:space="0" w:color="auto"/>
            </w:tcBorders>
            <w:shd w:val="clear" w:color="auto" w:fill="auto"/>
            <w:vAlign w:val="center"/>
            <w:hideMark/>
          </w:tcPr>
          <w:p w14:paraId="3DDE724B" w14:textId="77777777" w:rsidR="00427F7C" w:rsidRPr="00257916" w:rsidRDefault="00427F7C" w:rsidP="00427F7C">
            <w:pPr>
              <w:spacing w:after="0" w:line="240" w:lineRule="auto"/>
              <w:jc w:val="center"/>
              <w:rPr>
                <w:rFonts w:ascii="Arial" w:eastAsia="Times New Roman" w:hAnsi="Arial" w:cs="Arial"/>
                <w:sz w:val="16"/>
                <w:szCs w:val="18"/>
              </w:rPr>
            </w:pPr>
            <w:r w:rsidRPr="00257916">
              <w:rPr>
                <w:rFonts w:ascii="Arial" w:eastAsia="Times New Roman" w:hAnsi="Arial" w:cs="Arial"/>
                <w:sz w:val="16"/>
                <w:szCs w:val="18"/>
              </w:rPr>
              <w:t>1.878,80</w:t>
            </w:r>
          </w:p>
        </w:tc>
        <w:tc>
          <w:tcPr>
            <w:tcW w:w="523" w:type="pct"/>
            <w:tcBorders>
              <w:top w:val="nil"/>
              <w:left w:val="nil"/>
              <w:bottom w:val="single" w:sz="4" w:space="0" w:color="auto"/>
              <w:right w:val="single" w:sz="4" w:space="0" w:color="auto"/>
            </w:tcBorders>
            <w:shd w:val="clear" w:color="auto" w:fill="auto"/>
            <w:noWrap/>
            <w:vAlign w:val="center"/>
            <w:hideMark/>
          </w:tcPr>
          <w:p w14:paraId="19D3856F" w14:textId="77777777" w:rsidR="00427F7C" w:rsidRPr="00257916" w:rsidRDefault="00427F7C" w:rsidP="00427F7C">
            <w:pPr>
              <w:spacing w:after="0" w:line="240" w:lineRule="auto"/>
              <w:jc w:val="center"/>
              <w:rPr>
                <w:rFonts w:ascii="Arial" w:eastAsia="Times New Roman" w:hAnsi="Arial" w:cs="Arial"/>
                <w:sz w:val="16"/>
                <w:szCs w:val="20"/>
              </w:rPr>
            </w:pPr>
          </w:p>
        </w:tc>
        <w:tc>
          <w:tcPr>
            <w:tcW w:w="507" w:type="pct"/>
            <w:tcBorders>
              <w:top w:val="nil"/>
              <w:left w:val="nil"/>
              <w:bottom w:val="single" w:sz="4" w:space="0" w:color="auto"/>
              <w:right w:val="single" w:sz="4" w:space="0" w:color="auto"/>
            </w:tcBorders>
            <w:shd w:val="clear" w:color="auto" w:fill="auto"/>
            <w:noWrap/>
            <w:vAlign w:val="center"/>
            <w:hideMark/>
          </w:tcPr>
          <w:p w14:paraId="62B2B329" w14:textId="77777777" w:rsidR="00427F7C" w:rsidRPr="00257916" w:rsidRDefault="00427F7C" w:rsidP="00427F7C">
            <w:pPr>
              <w:spacing w:after="0" w:line="240" w:lineRule="auto"/>
              <w:jc w:val="center"/>
              <w:rPr>
                <w:rFonts w:ascii="Arial" w:eastAsia="Times New Roman" w:hAnsi="Arial" w:cs="Arial"/>
                <w:sz w:val="16"/>
                <w:szCs w:val="20"/>
              </w:rPr>
            </w:pPr>
            <w:r w:rsidRPr="00257916">
              <w:rPr>
                <w:rFonts w:ascii="Arial" w:eastAsia="Times New Roman" w:hAnsi="Arial" w:cs="Arial"/>
                <w:sz w:val="16"/>
                <w:szCs w:val="20"/>
              </w:rPr>
              <w:t>1.878,00</w:t>
            </w:r>
          </w:p>
        </w:tc>
        <w:tc>
          <w:tcPr>
            <w:tcW w:w="481" w:type="pct"/>
            <w:tcBorders>
              <w:top w:val="nil"/>
              <w:left w:val="nil"/>
              <w:bottom w:val="single" w:sz="4" w:space="0" w:color="auto"/>
              <w:right w:val="single" w:sz="4" w:space="0" w:color="auto"/>
            </w:tcBorders>
            <w:shd w:val="clear" w:color="auto" w:fill="auto"/>
            <w:noWrap/>
            <w:vAlign w:val="center"/>
            <w:hideMark/>
          </w:tcPr>
          <w:p w14:paraId="7C9022CD" w14:textId="77777777" w:rsidR="00427F7C" w:rsidRPr="00257916" w:rsidRDefault="00427F7C" w:rsidP="00427F7C">
            <w:pPr>
              <w:spacing w:after="0" w:line="240" w:lineRule="auto"/>
              <w:jc w:val="center"/>
              <w:rPr>
                <w:rFonts w:ascii="Arial" w:eastAsia="Times New Roman" w:hAnsi="Arial" w:cs="Arial"/>
                <w:sz w:val="16"/>
                <w:szCs w:val="20"/>
              </w:rPr>
            </w:pPr>
            <w:r w:rsidRPr="00257916">
              <w:rPr>
                <w:rFonts w:ascii="Arial" w:eastAsia="Times New Roman" w:hAnsi="Arial" w:cs="Arial"/>
                <w:sz w:val="16"/>
                <w:szCs w:val="20"/>
              </w:rPr>
              <w:t>0,00</w:t>
            </w:r>
          </w:p>
        </w:tc>
        <w:tc>
          <w:tcPr>
            <w:tcW w:w="760" w:type="pct"/>
            <w:tcBorders>
              <w:top w:val="nil"/>
              <w:left w:val="nil"/>
              <w:bottom w:val="single" w:sz="4" w:space="0" w:color="auto"/>
              <w:right w:val="single" w:sz="4" w:space="0" w:color="auto"/>
            </w:tcBorders>
            <w:shd w:val="clear" w:color="auto" w:fill="auto"/>
            <w:noWrap/>
            <w:vAlign w:val="center"/>
            <w:hideMark/>
          </w:tcPr>
          <w:p w14:paraId="40941CCA" w14:textId="77777777" w:rsidR="00427F7C" w:rsidRPr="00257916" w:rsidRDefault="00427F7C" w:rsidP="00427F7C">
            <w:pPr>
              <w:spacing w:after="0" w:line="240" w:lineRule="auto"/>
              <w:jc w:val="center"/>
              <w:rPr>
                <w:rFonts w:ascii="Arial" w:eastAsia="Times New Roman" w:hAnsi="Arial" w:cs="Arial"/>
                <w:sz w:val="16"/>
                <w:szCs w:val="20"/>
              </w:rPr>
            </w:pPr>
          </w:p>
        </w:tc>
        <w:tc>
          <w:tcPr>
            <w:tcW w:w="456" w:type="pct"/>
            <w:tcBorders>
              <w:top w:val="nil"/>
              <w:left w:val="nil"/>
              <w:bottom w:val="single" w:sz="4" w:space="0" w:color="auto"/>
              <w:right w:val="single" w:sz="4" w:space="0" w:color="auto"/>
            </w:tcBorders>
            <w:shd w:val="clear" w:color="auto" w:fill="auto"/>
            <w:noWrap/>
            <w:vAlign w:val="center"/>
            <w:hideMark/>
          </w:tcPr>
          <w:p w14:paraId="0D215737" w14:textId="77777777" w:rsidR="00427F7C" w:rsidRPr="00257916" w:rsidRDefault="00427F7C" w:rsidP="00427F7C">
            <w:pPr>
              <w:spacing w:after="0" w:line="240" w:lineRule="auto"/>
              <w:jc w:val="center"/>
              <w:rPr>
                <w:rFonts w:ascii="Arial" w:eastAsia="Times New Roman" w:hAnsi="Arial" w:cs="Arial"/>
                <w:sz w:val="16"/>
                <w:szCs w:val="20"/>
              </w:rPr>
            </w:pPr>
          </w:p>
        </w:tc>
      </w:tr>
      <w:tr w:rsidR="00257916" w:rsidRPr="00257916" w14:paraId="2DD0C9D5" w14:textId="77777777" w:rsidTr="000A0627">
        <w:trPr>
          <w:trHeight w:val="720"/>
          <w:jc w:val="center"/>
        </w:trPr>
        <w:tc>
          <w:tcPr>
            <w:tcW w:w="262" w:type="pct"/>
            <w:tcBorders>
              <w:top w:val="nil"/>
              <w:left w:val="single" w:sz="4" w:space="0" w:color="auto"/>
              <w:bottom w:val="single" w:sz="4" w:space="0" w:color="auto"/>
              <w:right w:val="single" w:sz="4" w:space="0" w:color="auto"/>
            </w:tcBorders>
            <w:shd w:val="clear" w:color="auto" w:fill="auto"/>
            <w:vAlign w:val="center"/>
            <w:hideMark/>
          </w:tcPr>
          <w:p w14:paraId="620AE022" w14:textId="77777777" w:rsidR="00427F7C" w:rsidRPr="00257916" w:rsidRDefault="00427F7C" w:rsidP="00427F7C">
            <w:pPr>
              <w:spacing w:after="0" w:line="240" w:lineRule="auto"/>
              <w:jc w:val="center"/>
              <w:rPr>
                <w:rFonts w:ascii="Arial" w:eastAsia="Times New Roman" w:hAnsi="Arial" w:cs="Arial"/>
                <w:sz w:val="16"/>
                <w:szCs w:val="18"/>
              </w:rPr>
            </w:pPr>
            <w:r w:rsidRPr="00257916">
              <w:rPr>
                <w:rFonts w:ascii="Arial" w:eastAsia="Times New Roman" w:hAnsi="Arial" w:cs="Arial"/>
                <w:sz w:val="16"/>
                <w:szCs w:val="18"/>
              </w:rPr>
              <w:t>4003</w:t>
            </w:r>
          </w:p>
        </w:tc>
        <w:tc>
          <w:tcPr>
            <w:tcW w:w="768" w:type="pct"/>
            <w:tcBorders>
              <w:top w:val="nil"/>
              <w:left w:val="nil"/>
              <w:bottom w:val="single" w:sz="4" w:space="0" w:color="auto"/>
              <w:right w:val="single" w:sz="4" w:space="0" w:color="auto"/>
            </w:tcBorders>
            <w:shd w:val="clear" w:color="auto" w:fill="auto"/>
            <w:vAlign w:val="center"/>
            <w:hideMark/>
          </w:tcPr>
          <w:p w14:paraId="56455C28" w14:textId="77777777" w:rsidR="00427F7C" w:rsidRPr="00257916" w:rsidRDefault="00427F7C" w:rsidP="00427F7C">
            <w:pPr>
              <w:spacing w:after="0" w:line="240" w:lineRule="auto"/>
              <w:jc w:val="center"/>
              <w:rPr>
                <w:rFonts w:ascii="Arial" w:eastAsia="Times New Roman" w:hAnsi="Arial" w:cs="Arial"/>
                <w:sz w:val="16"/>
                <w:szCs w:val="18"/>
              </w:rPr>
            </w:pPr>
            <w:r w:rsidRPr="00257916">
              <w:rPr>
                <w:rFonts w:ascii="Arial" w:eastAsia="Times New Roman" w:hAnsi="Arial" w:cs="Arial"/>
                <w:sz w:val="16"/>
                <w:szCs w:val="18"/>
              </w:rPr>
              <w:t>TRASFERIMENTI DAL BILANCIO REGIONALE PARTE CAPITALE - CONTRIBUTI AGLI INVESTIMENTI</w:t>
            </w:r>
          </w:p>
        </w:tc>
        <w:tc>
          <w:tcPr>
            <w:tcW w:w="243" w:type="pct"/>
            <w:tcBorders>
              <w:top w:val="nil"/>
              <w:left w:val="nil"/>
              <w:bottom w:val="single" w:sz="4" w:space="0" w:color="auto"/>
              <w:right w:val="single" w:sz="4" w:space="0" w:color="auto"/>
            </w:tcBorders>
            <w:shd w:val="clear" w:color="auto" w:fill="auto"/>
            <w:noWrap/>
            <w:vAlign w:val="center"/>
            <w:hideMark/>
          </w:tcPr>
          <w:p w14:paraId="3DED4246" w14:textId="77777777" w:rsidR="00427F7C" w:rsidRPr="00257916" w:rsidRDefault="00427F7C" w:rsidP="00427F7C">
            <w:pPr>
              <w:spacing w:after="0" w:line="240" w:lineRule="auto"/>
              <w:jc w:val="center"/>
              <w:rPr>
                <w:rFonts w:ascii="Arial" w:eastAsia="Times New Roman" w:hAnsi="Arial" w:cs="Arial"/>
                <w:sz w:val="16"/>
                <w:szCs w:val="18"/>
              </w:rPr>
            </w:pPr>
            <w:r w:rsidRPr="00257916">
              <w:rPr>
                <w:rFonts w:ascii="Arial" w:eastAsia="Times New Roman" w:hAnsi="Arial" w:cs="Arial"/>
                <w:sz w:val="16"/>
                <w:szCs w:val="18"/>
              </w:rPr>
              <w:t>20040</w:t>
            </w:r>
          </w:p>
        </w:tc>
        <w:tc>
          <w:tcPr>
            <w:tcW w:w="650" w:type="pct"/>
            <w:tcBorders>
              <w:top w:val="nil"/>
              <w:left w:val="nil"/>
              <w:bottom w:val="single" w:sz="4" w:space="0" w:color="auto"/>
              <w:right w:val="single" w:sz="4" w:space="0" w:color="auto"/>
            </w:tcBorders>
            <w:shd w:val="clear" w:color="auto" w:fill="auto"/>
            <w:vAlign w:val="center"/>
            <w:hideMark/>
          </w:tcPr>
          <w:p w14:paraId="521445CE" w14:textId="77777777" w:rsidR="00427F7C" w:rsidRPr="00257916" w:rsidRDefault="00427F7C" w:rsidP="00427F7C">
            <w:pPr>
              <w:spacing w:after="0" w:line="240" w:lineRule="auto"/>
              <w:jc w:val="center"/>
              <w:rPr>
                <w:rFonts w:ascii="Arial" w:eastAsia="Times New Roman" w:hAnsi="Arial" w:cs="Arial"/>
                <w:sz w:val="16"/>
                <w:szCs w:val="18"/>
              </w:rPr>
            </w:pPr>
            <w:r w:rsidRPr="00257916">
              <w:rPr>
                <w:rFonts w:ascii="Arial" w:eastAsia="Times New Roman" w:hAnsi="Arial" w:cs="Arial"/>
                <w:sz w:val="16"/>
                <w:szCs w:val="18"/>
              </w:rPr>
              <w:t>SERVIZI TECNICI DI PROGETTAZIONE IMPIANTI</w:t>
            </w:r>
          </w:p>
        </w:tc>
        <w:tc>
          <w:tcPr>
            <w:tcW w:w="350" w:type="pct"/>
            <w:tcBorders>
              <w:top w:val="nil"/>
              <w:left w:val="nil"/>
              <w:bottom w:val="single" w:sz="4" w:space="0" w:color="auto"/>
              <w:right w:val="single" w:sz="4" w:space="0" w:color="auto"/>
            </w:tcBorders>
            <w:shd w:val="clear" w:color="auto" w:fill="auto"/>
            <w:vAlign w:val="center"/>
            <w:hideMark/>
          </w:tcPr>
          <w:p w14:paraId="6EC6C986" w14:textId="77777777" w:rsidR="00427F7C" w:rsidRPr="00257916" w:rsidRDefault="00427F7C" w:rsidP="00427F7C">
            <w:pPr>
              <w:spacing w:after="0" w:line="240" w:lineRule="auto"/>
              <w:jc w:val="center"/>
              <w:rPr>
                <w:rFonts w:ascii="Arial" w:eastAsia="Times New Roman" w:hAnsi="Arial" w:cs="Arial"/>
                <w:sz w:val="16"/>
                <w:szCs w:val="18"/>
              </w:rPr>
            </w:pPr>
            <w:r w:rsidRPr="00257916">
              <w:rPr>
                <w:rFonts w:ascii="Arial" w:eastAsia="Times New Roman" w:hAnsi="Arial" w:cs="Arial"/>
                <w:sz w:val="16"/>
                <w:szCs w:val="18"/>
              </w:rPr>
              <w:t>-</w:t>
            </w:r>
          </w:p>
        </w:tc>
        <w:tc>
          <w:tcPr>
            <w:tcW w:w="523" w:type="pct"/>
            <w:tcBorders>
              <w:top w:val="nil"/>
              <w:left w:val="nil"/>
              <w:bottom w:val="single" w:sz="4" w:space="0" w:color="auto"/>
              <w:right w:val="single" w:sz="4" w:space="0" w:color="auto"/>
            </w:tcBorders>
            <w:shd w:val="clear" w:color="auto" w:fill="auto"/>
            <w:vAlign w:val="center"/>
            <w:hideMark/>
          </w:tcPr>
          <w:p w14:paraId="5B2E03C7" w14:textId="77777777" w:rsidR="00427F7C" w:rsidRPr="00257916" w:rsidRDefault="00427F7C" w:rsidP="00427F7C">
            <w:pPr>
              <w:spacing w:after="0" w:line="240" w:lineRule="auto"/>
              <w:jc w:val="center"/>
              <w:rPr>
                <w:rFonts w:ascii="Arial" w:eastAsia="Times New Roman" w:hAnsi="Arial" w:cs="Arial"/>
                <w:sz w:val="16"/>
                <w:szCs w:val="18"/>
              </w:rPr>
            </w:pPr>
            <w:r w:rsidRPr="00257916">
              <w:rPr>
                <w:rFonts w:ascii="Arial" w:eastAsia="Times New Roman" w:hAnsi="Arial" w:cs="Arial"/>
                <w:sz w:val="16"/>
                <w:szCs w:val="18"/>
              </w:rPr>
              <w:t>15.350,00</w:t>
            </w:r>
          </w:p>
        </w:tc>
        <w:tc>
          <w:tcPr>
            <w:tcW w:w="507" w:type="pct"/>
            <w:tcBorders>
              <w:top w:val="nil"/>
              <w:left w:val="nil"/>
              <w:bottom w:val="single" w:sz="4" w:space="0" w:color="auto"/>
              <w:right w:val="single" w:sz="4" w:space="0" w:color="auto"/>
            </w:tcBorders>
            <w:shd w:val="clear" w:color="auto" w:fill="auto"/>
            <w:noWrap/>
            <w:vAlign w:val="center"/>
            <w:hideMark/>
          </w:tcPr>
          <w:p w14:paraId="0F53CAEE" w14:textId="77777777" w:rsidR="00427F7C" w:rsidRPr="00257916" w:rsidRDefault="00427F7C" w:rsidP="00427F7C">
            <w:pPr>
              <w:spacing w:after="0" w:line="240" w:lineRule="auto"/>
              <w:jc w:val="center"/>
              <w:rPr>
                <w:rFonts w:ascii="Arial" w:eastAsia="Times New Roman" w:hAnsi="Arial" w:cs="Arial"/>
                <w:sz w:val="16"/>
                <w:szCs w:val="20"/>
              </w:rPr>
            </w:pPr>
            <w:r w:rsidRPr="00257916">
              <w:rPr>
                <w:rFonts w:ascii="Arial" w:eastAsia="Times New Roman" w:hAnsi="Arial" w:cs="Arial"/>
                <w:sz w:val="16"/>
                <w:szCs w:val="20"/>
              </w:rPr>
              <w:t>9.525,08</w:t>
            </w:r>
          </w:p>
        </w:tc>
        <w:tc>
          <w:tcPr>
            <w:tcW w:w="481" w:type="pct"/>
            <w:tcBorders>
              <w:top w:val="nil"/>
              <w:left w:val="nil"/>
              <w:bottom w:val="single" w:sz="4" w:space="0" w:color="auto"/>
              <w:right w:val="single" w:sz="4" w:space="0" w:color="auto"/>
            </w:tcBorders>
            <w:shd w:val="clear" w:color="auto" w:fill="auto"/>
            <w:noWrap/>
            <w:vAlign w:val="center"/>
            <w:hideMark/>
          </w:tcPr>
          <w:p w14:paraId="1C9CB393" w14:textId="77777777" w:rsidR="00427F7C" w:rsidRPr="00257916" w:rsidRDefault="00427F7C" w:rsidP="00427F7C">
            <w:pPr>
              <w:spacing w:after="0" w:line="240" w:lineRule="auto"/>
              <w:jc w:val="center"/>
              <w:rPr>
                <w:rFonts w:ascii="Arial" w:eastAsia="Times New Roman" w:hAnsi="Arial" w:cs="Arial"/>
                <w:sz w:val="16"/>
                <w:szCs w:val="20"/>
              </w:rPr>
            </w:pPr>
            <w:r w:rsidRPr="00257916">
              <w:rPr>
                <w:rFonts w:ascii="Arial" w:eastAsia="Times New Roman" w:hAnsi="Arial" w:cs="Arial"/>
                <w:sz w:val="16"/>
                <w:szCs w:val="20"/>
              </w:rPr>
              <w:t>0,00</w:t>
            </w:r>
          </w:p>
        </w:tc>
        <w:tc>
          <w:tcPr>
            <w:tcW w:w="760" w:type="pct"/>
            <w:tcBorders>
              <w:top w:val="nil"/>
              <w:left w:val="nil"/>
              <w:bottom w:val="single" w:sz="4" w:space="0" w:color="auto"/>
              <w:right w:val="single" w:sz="4" w:space="0" w:color="auto"/>
            </w:tcBorders>
            <w:shd w:val="clear" w:color="auto" w:fill="auto"/>
            <w:noWrap/>
            <w:vAlign w:val="center"/>
            <w:hideMark/>
          </w:tcPr>
          <w:p w14:paraId="42A1E133" w14:textId="77777777" w:rsidR="00427F7C" w:rsidRPr="00257916" w:rsidRDefault="00427F7C" w:rsidP="00427F7C">
            <w:pPr>
              <w:spacing w:after="0" w:line="240" w:lineRule="auto"/>
              <w:jc w:val="center"/>
              <w:rPr>
                <w:rFonts w:ascii="Arial" w:eastAsia="Times New Roman" w:hAnsi="Arial" w:cs="Arial"/>
                <w:sz w:val="16"/>
                <w:szCs w:val="20"/>
              </w:rPr>
            </w:pPr>
            <w:r w:rsidRPr="00257916">
              <w:rPr>
                <w:rFonts w:ascii="Arial" w:eastAsia="Times New Roman" w:hAnsi="Arial" w:cs="Arial"/>
                <w:sz w:val="16"/>
                <w:szCs w:val="20"/>
              </w:rPr>
              <w:t>-214,06</w:t>
            </w:r>
          </w:p>
        </w:tc>
        <w:tc>
          <w:tcPr>
            <w:tcW w:w="456" w:type="pct"/>
            <w:tcBorders>
              <w:top w:val="nil"/>
              <w:left w:val="nil"/>
              <w:bottom w:val="single" w:sz="4" w:space="0" w:color="auto"/>
              <w:right w:val="single" w:sz="4" w:space="0" w:color="auto"/>
            </w:tcBorders>
            <w:shd w:val="clear" w:color="auto" w:fill="auto"/>
            <w:noWrap/>
            <w:vAlign w:val="center"/>
            <w:hideMark/>
          </w:tcPr>
          <w:p w14:paraId="5749305A" w14:textId="77777777" w:rsidR="00427F7C" w:rsidRPr="00257916" w:rsidRDefault="00427F7C" w:rsidP="00427F7C">
            <w:pPr>
              <w:spacing w:after="0" w:line="240" w:lineRule="auto"/>
              <w:jc w:val="center"/>
              <w:rPr>
                <w:rFonts w:ascii="Arial" w:eastAsia="Times New Roman" w:hAnsi="Arial" w:cs="Arial"/>
                <w:sz w:val="16"/>
                <w:szCs w:val="20"/>
              </w:rPr>
            </w:pPr>
            <w:r w:rsidRPr="00257916">
              <w:rPr>
                <w:rFonts w:ascii="Arial" w:eastAsia="Times New Roman" w:hAnsi="Arial" w:cs="Arial"/>
                <w:sz w:val="16"/>
                <w:szCs w:val="20"/>
              </w:rPr>
              <w:t>6.038,98</w:t>
            </w:r>
          </w:p>
        </w:tc>
      </w:tr>
      <w:tr w:rsidR="00257916" w:rsidRPr="00257916" w14:paraId="2366DA45" w14:textId="77777777" w:rsidTr="000A0627">
        <w:trPr>
          <w:trHeight w:val="720"/>
          <w:jc w:val="center"/>
        </w:trPr>
        <w:tc>
          <w:tcPr>
            <w:tcW w:w="262" w:type="pct"/>
            <w:tcBorders>
              <w:top w:val="nil"/>
              <w:left w:val="single" w:sz="4" w:space="0" w:color="auto"/>
              <w:bottom w:val="single" w:sz="4" w:space="0" w:color="auto"/>
              <w:right w:val="single" w:sz="4" w:space="0" w:color="auto"/>
            </w:tcBorders>
            <w:shd w:val="clear" w:color="auto" w:fill="auto"/>
            <w:vAlign w:val="center"/>
            <w:hideMark/>
          </w:tcPr>
          <w:p w14:paraId="3DDBC1C0" w14:textId="77777777" w:rsidR="00427F7C" w:rsidRPr="00257916" w:rsidRDefault="00427F7C" w:rsidP="00427F7C">
            <w:pPr>
              <w:spacing w:after="0" w:line="240" w:lineRule="auto"/>
              <w:jc w:val="center"/>
              <w:rPr>
                <w:rFonts w:ascii="Arial" w:eastAsia="Times New Roman" w:hAnsi="Arial" w:cs="Arial"/>
                <w:sz w:val="16"/>
                <w:szCs w:val="18"/>
              </w:rPr>
            </w:pPr>
            <w:r w:rsidRPr="00257916">
              <w:rPr>
                <w:rFonts w:ascii="Arial" w:eastAsia="Times New Roman" w:hAnsi="Arial" w:cs="Arial"/>
                <w:sz w:val="16"/>
                <w:szCs w:val="18"/>
              </w:rPr>
              <w:t>4002</w:t>
            </w:r>
          </w:p>
        </w:tc>
        <w:tc>
          <w:tcPr>
            <w:tcW w:w="768" w:type="pct"/>
            <w:tcBorders>
              <w:top w:val="nil"/>
              <w:left w:val="nil"/>
              <w:bottom w:val="single" w:sz="4" w:space="0" w:color="auto"/>
              <w:right w:val="single" w:sz="4" w:space="0" w:color="auto"/>
            </w:tcBorders>
            <w:shd w:val="clear" w:color="auto" w:fill="auto"/>
            <w:vAlign w:val="center"/>
            <w:hideMark/>
          </w:tcPr>
          <w:p w14:paraId="32A4C6A1" w14:textId="77777777" w:rsidR="00427F7C" w:rsidRPr="00257916" w:rsidRDefault="00427F7C" w:rsidP="00427F7C">
            <w:pPr>
              <w:spacing w:after="0" w:line="240" w:lineRule="auto"/>
              <w:jc w:val="center"/>
              <w:rPr>
                <w:rFonts w:ascii="Arial" w:eastAsia="Times New Roman" w:hAnsi="Arial" w:cs="Arial"/>
                <w:sz w:val="16"/>
                <w:szCs w:val="18"/>
              </w:rPr>
            </w:pPr>
            <w:r w:rsidRPr="00257916">
              <w:rPr>
                <w:rFonts w:ascii="Arial" w:eastAsia="Times New Roman" w:hAnsi="Arial" w:cs="Arial"/>
                <w:sz w:val="16"/>
                <w:szCs w:val="18"/>
              </w:rPr>
              <w:t>ENTRATE DA SPONSORIZZAZIONI E VINCOLATE ALLA REALIZZAZIONE DI SPESE IN CONTO CAPITALE</w:t>
            </w:r>
          </w:p>
        </w:tc>
        <w:tc>
          <w:tcPr>
            <w:tcW w:w="243" w:type="pct"/>
            <w:tcBorders>
              <w:top w:val="nil"/>
              <w:left w:val="nil"/>
              <w:bottom w:val="single" w:sz="4" w:space="0" w:color="auto"/>
              <w:right w:val="single" w:sz="4" w:space="0" w:color="auto"/>
            </w:tcBorders>
            <w:shd w:val="clear" w:color="auto" w:fill="auto"/>
            <w:noWrap/>
            <w:vAlign w:val="center"/>
            <w:hideMark/>
          </w:tcPr>
          <w:p w14:paraId="7664ED32" w14:textId="77777777" w:rsidR="00427F7C" w:rsidRPr="00257916" w:rsidRDefault="00427F7C" w:rsidP="00427F7C">
            <w:pPr>
              <w:spacing w:after="0" w:line="240" w:lineRule="auto"/>
              <w:jc w:val="center"/>
              <w:rPr>
                <w:rFonts w:ascii="Arial" w:eastAsia="Times New Roman" w:hAnsi="Arial" w:cs="Arial"/>
                <w:sz w:val="16"/>
                <w:szCs w:val="18"/>
              </w:rPr>
            </w:pPr>
            <w:r w:rsidRPr="00257916">
              <w:rPr>
                <w:rFonts w:ascii="Arial" w:eastAsia="Times New Roman" w:hAnsi="Arial" w:cs="Arial"/>
                <w:sz w:val="16"/>
                <w:szCs w:val="18"/>
              </w:rPr>
              <w:t>20041</w:t>
            </w:r>
          </w:p>
        </w:tc>
        <w:tc>
          <w:tcPr>
            <w:tcW w:w="650" w:type="pct"/>
            <w:tcBorders>
              <w:top w:val="nil"/>
              <w:left w:val="nil"/>
              <w:bottom w:val="single" w:sz="4" w:space="0" w:color="auto"/>
              <w:right w:val="single" w:sz="4" w:space="0" w:color="auto"/>
            </w:tcBorders>
            <w:shd w:val="clear" w:color="auto" w:fill="auto"/>
            <w:vAlign w:val="center"/>
            <w:hideMark/>
          </w:tcPr>
          <w:p w14:paraId="18EC87C9" w14:textId="77777777" w:rsidR="00427F7C" w:rsidRPr="00257916" w:rsidRDefault="00427F7C" w:rsidP="00427F7C">
            <w:pPr>
              <w:spacing w:after="0" w:line="240" w:lineRule="auto"/>
              <w:jc w:val="center"/>
              <w:rPr>
                <w:rFonts w:ascii="Arial" w:eastAsia="Times New Roman" w:hAnsi="Arial" w:cs="Arial"/>
                <w:sz w:val="16"/>
                <w:szCs w:val="18"/>
              </w:rPr>
            </w:pPr>
            <w:r w:rsidRPr="00257916">
              <w:rPr>
                <w:rFonts w:ascii="Arial" w:eastAsia="Times New Roman" w:hAnsi="Arial" w:cs="Arial"/>
                <w:sz w:val="16"/>
                <w:szCs w:val="18"/>
              </w:rPr>
              <w:t>SPESE IN CONTO CAPITALE A TITOLO DI SPONSORIZZAZIONI</w:t>
            </w:r>
          </w:p>
        </w:tc>
        <w:tc>
          <w:tcPr>
            <w:tcW w:w="350" w:type="pct"/>
            <w:tcBorders>
              <w:top w:val="nil"/>
              <w:left w:val="nil"/>
              <w:bottom w:val="single" w:sz="4" w:space="0" w:color="auto"/>
              <w:right w:val="single" w:sz="4" w:space="0" w:color="auto"/>
            </w:tcBorders>
            <w:shd w:val="clear" w:color="auto" w:fill="auto"/>
            <w:vAlign w:val="center"/>
            <w:hideMark/>
          </w:tcPr>
          <w:p w14:paraId="4521DDCC" w14:textId="77777777" w:rsidR="00427F7C" w:rsidRPr="00257916" w:rsidRDefault="00427F7C" w:rsidP="00427F7C">
            <w:pPr>
              <w:spacing w:after="0" w:line="240" w:lineRule="auto"/>
              <w:jc w:val="center"/>
              <w:rPr>
                <w:rFonts w:ascii="Arial" w:eastAsia="Times New Roman" w:hAnsi="Arial" w:cs="Arial"/>
                <w:sz w:val="16"/>
                <w:szCs w:val="18"/>
              </w:rPr>
            </w:pPr>
            <w:r w:rsidRPr="00257916">
              <w:rPr>
                <w:rFonts w:ascii="Arial" w:eastAsia="Times New Roman" w:hAnsi="Arial" w:cs="Arial"/>
                <w:sz w:val="16"/>
                <w:szCs w:val="18"/>
              </w:rPr>
              <w:t>-</w:t>
            </w:r>
          </w:p>
        </w:tc>
        <w:tc>
          <w:tcPr>
            <w:tcW w:w="523" w:type="pct"/>
            <w:tcBorders>
              <w:top w:val="nil"/>
              <w:left w:val="nil"/>
              <w:bottom w:val="single" w:sz="4" w:space="0" w:color="auto"/>
              <w:right w:val="single" w:sz="4" w:space="0" w:color="auto"/>
            </w:tcBorders>
            <w:shd w:val="clear" w:color="auto" w:fill="auto"/>
            <w:vAlign w:val="center"/>
            <w:hideMark/>
          </w:tcPr>
          <w:p w14:paraId="3F46A24B" w14:textId="77777777" w:rsidR="00427F7C" w:rsidRPr="00257916" w:rsidRDefault="00427F7C" w:rsidP="00427F7C">
            <w:pPr>
              <w:spacing w:after="0" w:line="240" w:lineRule="auto"/>
              <w:jc w:val="center"/>
              <w:rPr>
                <w:rFonts w:ascii="Arial" w:eastAsia="Times New Roman" w:hAnsi="Arial" w:cs="Arial"/>
                <w:sz w:val="16"/>
                <w:szCs w:val="18"/>
              </w:rPr>
            </w:pPr>
            <w:r w:rsidRPr="00257916">
              <w:rPr>
                <w:rFonts w:ascii="Arial" w:eastAsia="Times New Roman" w:hAnsi="Arial" w:cs="Arial"/>
                <w:sz w:val="16"/>
                <w:szCs w:val="18"/>
              </w:rPr>
              <w:t>135.000,00</w:t>
            </w:r>
          </w:p>
        </w:tc>
        <w:tc>
          <w:tcPr>
            <w:tcW w:w="507" w:type="pct"/>
            <w:tcBorders>
              <w:top w:val="nil"/>
              <w:left w:val="nil"/>
              <w:bottom w:val="single" w:sz="4" w:space="0" w:color="auto"/>
              <w:right w:val="single" w:sz="4" w:space="0" w:color="auto"/>
            </w:tcBorders>
            <w:shd w:val="clear" w:color="auto" w:fill="auto"/>
            <w:noWrap/>
            <w:vAlign w:val="center"/>
            <w:hideMark/>
          </w:tcPr>
          <w:p w14:paraId="13CCE028" w14:textId="77777777" w:rsidR="00427F7C" w:rsidRPr="00257916" w:rsidRDefault="00427F7C" w:rsidP="00427F7C">
            <w:pPr>
              <w:spacing w:after="0" w:line="240" w:lineRule="auto"/>
              <w:jc w:val="center"/>
              <w:rPr>
                <w:rFonts w:ascii="Arial" w:eastAsia="Times New Roman" w:hAnsi="Arial" w:cs="Arial"/>
                <w:sz w:val="16"/>
                <w:szCs w:val="20"/>
              </w:rPr>
            </w:pPr>
            <w:r w:rsidRPr="00257916">
              <w:rPr>
                <w:rFonts w:ascii="Arial" w:eastAsia="Times New Roman" w:hAnsi="Arial" w:cs="Arial"/>
                <w:sz w:val="16"/>
                <w:szCs w:val="20"/>
              </w:rPr>
              <w:t>135.000,00</w:t>
            </w:r>
          </w:p>
        </w:tc>
        <w:tc>
          <w:tcPr>
            <w:tcW w:w="481" w:type="pct"/>
            <w:tcBorders>
              <w:top w:val="nil"/>
              <w:left w:val="nil"/>
              <w:bottom w:val="single" w:sz="4" w:space="0" w:color="auto"/>
              <w:right w:val="single" w:sz="4" w:space="0" w:color="auto"/>
            </w:tcBorders>
            <w:shd w:val="clear" w:color="auto" w:fill="auto"/>
            <w:noWrap/>
            <w:vAlign w:val="center"/>
            <w:hideMark/>
          </w:tcPr>
          <w:p w14:paraId="35C007E5" w14:textId="77777777" w:rsidR="00427F7C" w:rsidRPr="00257916" w:rsidRDefault="00427F7C" w:rsidP="00427F7C">
            <w:pPr>
              <w:spacing w:after="0" w:line="240" w:lineRule="auto"/>
              <w:jc w:val="center"/>
              <w:rPr>
                <w:rFonts w:ascii="Arial" w:eastAsia="Times New Roman" w:hAnsi="Arial" w:cs="Arial"/>
                <w:sz w:val="16"/>
                <w:szCs w:val="20"/>
              </w:rPr>
            </w:pPr>
            <w:r w:rsidRPr="00257916">
              <w:rPr>
                <w:rFonts w:ascii="Arial" w:eastAsia="Times New Roman" w:hAnsi="Arial" w:cs="Arial"/>
                <w:sz w:val="16"/>
                <w:szCs w:val="20"/>
              </w:rPr>
              <w:t>0,00</w:t>
            </w:r>
          </w:p>
        </w:tc>
        <w:tc>
          <w:tcPr>
            <w:tcW w:w="760" w:type="pct"/>
            <w:tcBorders>
              <w:top w:val="nil"/>
              <w:left w:val="nil"/>
              <w:bottom w:val="single" w:sz="4" w:space="0" w:color="auto"/>
              <w:right w:val="single" w:sz="4" w:space="0" w:color="auto"/>
            </w:tcBorders>
            <w:shd w:val="clear" w:color="auto" w:fill="auto"/>
            <w:noWrap/>
            <w:vAlign w:val="center"/>
            <w:hideMark/>
          </w:tcPr>
          <w:p w14:paraId="22FB99DC" w14:textId="77777777" w:rsidR="00427F7C" w:rsidRPr="00257916" w:rsidRDefault="00427F7C" w:rsidP="00427F7C">
            <w:pPr>
              <w:spacing w:after="0" w:line="240" w:lineRule="auto"/>
              <w:jc w:val="center"/>
              <w:rPr>
                <w:rFonts w:ascii="Arial" w:eastAsia="Times New Roman" w:hAnsi="Arial" w:cs="Arial"/>
                <w:sz w:val="16"/>
                <w:szCs w:val="20"/>
              </w:rPr>
            </w:pPr>
          </w:p>
        </w:tc>
        <w:tc>
          <w:tcPr>
            <w:tcW w:w="456" w:type="pct"/>
            <w:tcBorders>
              <w:top w:val="nil"/>
              <w:left w:val="nil"/>
              <w:bottom w:val="single" w:sz="4" w:space="0" w:color="auto"/>
              <w:right w:val="single" w:sz="4" w:space="0" w:color="auto"/>
            </w:tcBorders>
            <w:shd w:val="clear" w:color="auto" w:fill="auto"/>
            <w:noWrap/>
            <w:vAlign w:val="center"/>
            <w:hideMark/>
          </w:tcPr>
          <w:p w14:paraId="294A5335" w14:textId="77777777" w:rsidR="00427F7C" w:rsidRPr="00257916" w:rsidRDefault="00427F7C" w:rsidP="00427F7C">
            <w:pPr>
              <w:spacing w:after="0" w:line="240" w:lineRule="auto"/>
              <w:jc w:val="center"/>
              <w:rPr>
                <w:rFonts w:ascii="Arial" w:eastAsia="Times New Roman" w:hAnsi="Arial" w:cs="Arial"/>
                <w:sz w:val="16"/>
                <w:szCs w:val="20"/>
              </w:rPr>
            </w:pPr>
            <w:r w:rsidRPr="00257916">
              <w:rPr>
                <w:rFonts w:ascii="Arial" w:eastAsia="Times New Roman" w:hAnsi="Arial" w:cs="Arial"/>
                <w:sz w:val="16"/>
                <w:szCs w:val="20"/>
              </w:rPr>
              <w:t>0,00</w:t>
            </w:r>
          </w:p>
        </w:tc>
      </w:tr>
      <w:tr w:rsidR="00257916" w:rsidRPr="00257916" w14:paraId="62486D4C" w14:textId="77777777" w:rsidTr="000A0627">
        <w:trPr>
          <w:trHeight w:val="720"/>
          <w:jc w:val="center"/>
        </w:trPr>
        <w:tc>
          <w:tcPr>
            <w:tcW w:w="262" w:type="pct"/>
            <w:tcBorders>
              <w:top w:val="nil"/>
              <w:left w:val="single" w:sz="4" w:space="0" w:color="auto"/>
              <w:bottom w:val="single" w:sz="4" w:space="0" w:color="auto"/>
              <w:right w:val="single" w:sz="4" w:space="0" w:color="auto"/>
            </w:tcBorders>
            <w:shd w:val="clear" w:color="auto" w:fill="auto"/>
            <w:vAlign w:val="center"/>
            <w:hideMark/>
          </w:tcPr>
          <w:p w14:paraId="3BD03D84" w14:textId="77777777" w:rsidR="00427F7C" w:rsidRPr="00257916" w:rsidRDefault="00427F7C" w:rsidP="00427F7C">
            <w:pPr>
              <w:spacing w:after="0" w:line="240" w:lineRule="auto"/>
              <w:jc w:val="center"/>
              <w:rPr>
                <w:rFonts w:ascii="Arial" w:eastAsia="Times New Roman" w:hAnsi="Arial" w:cs="Arial"/>
                <w:sz w:val="16"/>
                <w:szCs w:val="18"/>
              </w:rPr>
            </w:pPr>
            <w:r w:rsidRPr="00257916">
              <w:rPr>
                <w:rFonts w:ascii="Arial" w:eastAsia="Times New Roman" w:hAnsi="Arial" w:cs="Arial"/>
                <w:sz w:val="16"/>
                <w:szCs w:val="18"/>
              </w:rPr>
              <w:t>4003</w:t>
            </w:r>
          </w:p>
        </w:tc>
        <w:tc>
          <w:tcPr>
            <w:tcW w:w="768" w:type="pct"/>
            <w:tcBorders>
              <w:top w:val="nil"/>
              <w:left w:val="nil"/>
              <w:bottom w:val="single" w:sz="4" w:space="0" w:color="auto"/>
              <w:right w:val="single" w:sz="4" w:space="0" w:color="auto"/>
            </w:tcBorders>
            <w:shd w:val="clear" w:color="auto" w:fill="auto"/>
            <w:vAlign w:val="center"/>
            <w:hideMark/>
          </w:tcPr>
          <w:p w14:paraId="3ED4D07D" w14:textId="77777777" w:rsidR="00427F7C" w:rsidRPr="00257916" w:rsidRDefault="00427F7C" w:rsidP="00427F7C">
            <w:pPr>
              <w:spacing w:after="0" w:line="240" w:lineRule="auto"/>
              <w:jc w:val="center"/>
              <w:rPr>
                <w:rFonts w:ascii="Arial" w:eastAsia="Times New Roman" w:hAnsi="Arial" w:cs="Arial"/>
                <w:sz w:val="16"/>
                <w:szCs w:val="18"/>
              </w:rPr>
            </w:pPr>
            <w:r w:rsidRPr="00257916">
              <w:rPr>
                <w:rFonts w:ascii="Arial" w:eastAsia="Times New Roman" w:hAnsi="Arial" w:cs="Arial"/>
                <w:sz w:val="16"/>
                <w:szCs w:val="18"/>
              </w:rPr>
              <w:t>TRASFERIMENTI DAL BILANCIO REGIONALE PARTE CAPITALE - CONTRIBUTI AGLI INVESTIMENTI</w:t>
            </w:r>
          </w:p>
        </w:tc>
        <w:tc>
          <w:tcPr>
            <w:tcW w:w="243" w:type="pct"/>
            <w:tcBorders>
              <w:top w:val="nil"/>
              <w:left w:val="nil"/>
              <w:bottom w:val="single" w:sz="4" w:space="0" w:color="auto"/>
              <w:right w:val="single" w:sz="4" w:space="0" w:color="auto"/>
            </w:tcBorders>
            <w:shd w:val="clear" w:color="auto" w:fill="auto"/>
            <w:noWrap/>
            <w:vAlign w:val="center"/>
            <w:hideMark/>
          </w:tcPr>
          <w:p w14:paraId="054F1598" w14:textId="77777777" w:rsidR="00427F7C" w:rsidRPr="00257916" w:rsidRDefault="00427F7C" w:rsidP="00427F7C">
            <w:pPr>
              <w:spacing w:after="0" w:line="240" w:lineRule="auto"/>
              <w:jc w:val="center"/>
              <w:rPr>
                <w:rFonts w:ascii="Arial" w:eastAsia="Times New Roman" w:hAnsi="Arial" w:cs="Arial"/>
                <w:sz w:val="16"/>
                <w:szCs w:val="18"/>
              </w:rPr>
            </w:pPr>
            <w:r w:rsidRPr="00257916">
              <w:rPr>
                <w:rFonts w:ascii="Arial" w:eastAsia="Times New Roman" w:hAnsi="Arial" w:cs="Arial"/>
                <w:sz w:val="16"/>
                <w:szCs w:val="18"/>
              </w:rPr>
              <w:t>20043</w:t>
            </w:r>
          </w:p>
        </w:tc>
        <w:tc>
          <w:tcPr>
            <w:tcW w:w="650" w:type="pct"/>
            <w:tcBorders>
              <w:top w:val="nil"/>
              <w:left w:val="nil"/>
              <w:bottom w:val="single" w:sz="4" w:space="0" w:color="auto"/>
              <w:right w:val="single" w:sz="4" w:space="0" w:color="auto"/>
            </w:tcBorders>
            <w:shd w:val="clear" w:color="auto" w:fill="auto"/>
            <w:vAlign w:val="center"/>
            <w:hideMark/>
          </w:tcPr>
          <w:p w14:paraId="45FC14F3" w14:textId="77777777" w:rsidR="00427F7C" w:rsidRPr="00257916" w:rsidRDefault="00427F7C" w:rsidP="00427F7C">
            <w:pPr>
              <w:spacing w:after="0" w:line="240" w:lineRule="auto"/>
              <w:jc w:val="center"/>
              <w:rPr>
                <w:rFonts w:ascii="Arial" w:eastAsia="Times New Roman" w:hAnsi="Arial" w:cs="Arial"/>
                <w:sz w:val="16"/>
                <w:szCs w:val="18"/>
              </w:rPr>
            </w:pPr>
            <w:r w:rsidRPr="00257916">
              <w:rPr>
                <w:rFonts w:ascii="Arial" w:eastAsia="Times New Roman" w:hAnsi="Arial" w:cs="Arial"/>
                <w:sz w:val="16"/>
                <w:szCs w:val="18"/>
              </w:rPr>
              <w:t>MANUTENZIONE IMPIANTI SOGGETTO AGGREGATORE GRT - SPESA DI INVESTIMENTO</w:t>
            </w:r>
          </w:p>
        </w:tc>
        <w:tc>
          <w:tcPr>
            <w:tcW w:w="350" w:type="pct"/>
            <w:tcBorders>
              <w:top w:val="nil"/>
              <w:left w:val="nil"/>
              <w:bottom w:val="single" w:sz="4" w:space="0" w:color="auto"/>
              <w:right w:val="single" w:sz="4" w:space="0" w:color="auto"/>
            </w:tcBorders>
            <w:shd w:val="clear" w:color="auto" w:fill="auto"/>
            <w:vAlign w:val="center"/>
            <w:hideMark/>
          </w:tcPr>
          <w:p w14:paraId="72BC98F9" w14:textId="77777777" w:rsidR="00427F7C" w:rsidRPr="00257916" w:rsidRDefault="00427F7C" w:rsidP="00427F7C">
            <w:pPr>
              <w:spacing w:after="0" w:line="240" w:lineRule="auto"/>
              <w:jc w:val="center"/>
              <w:rPr>
                <w:rFonts w:ascii="Arial" w:eastAsia="Times New Roman" w:hAnsi="Arial" w:cs="Arial"/>
                <w:sz w:val="16"/>
                <w:szCs w:val="18"/>
              </w:rPr>
            </w:pPr>
            <w:r w:rsidRPr="00257916">
              <w:rPr>
                <w:rFonts w:ascii="Arial" w:eastAsia="Times New Roman" w:hAnsi="Arial" w:cs="Arial"/>
                <w:sz w:val="16"/>
                <w:szCs w:val="18"/>
              </w:rPr>
              <w:t>-</w:t>
            </w:r>
          </w:p>
        </w:tc>
        <w:tc>
          <w:tcPr>
            <w:tcW w:w="523" w:type="pct"/>
            <w:tcBorders>
              <w:top w:val="nil"/>
              <w:left w:val="nil"/>
              <w:bottom w:val="single" w:sz="4" w:space="0" w:color="auto"/>
              <w:right w:val="single" w:sz="4" w:space="0" w:color="auto"/>
            </w:tcBorders>
            <w:shd w:val="clear" w:color="auto" w:fill="auto"/>
            <w:vAlign w:val="center"/>
            <w:hideMark/>
          </w:tcPr>
          <w:p w14:paraId="48457B79" w14:textId="77777777" w:rsidR="00427F7C" w:rsidRPr="00257916" w:rsidRDefault="00427F7C" w:rsidP="00427F7C">
            <w:pPr>
              <w:spacing w:after="0" w:line="240" w:lineRule="auto"/>
              <w:jc w:val="center"/>
              <w:rPr>
                <w:rFonts w:ascii="Arial" w:eastAsia="Times New Roman" w:hAnsi="Arial" w:cs="Arial"/>
                <w:sz w:val="16"/>
                <w:szCs w:val="18"/>
              </w:rPr>
            </w:pPr>
            <w:r w:rsidRPr="00257916">
              <w:rPr>
                <w:rFonts w:ascii="Arial" w:eastAsia="Times New Roman" w:hAnsi="Arial" w:cs="Arial"/>
                <w:sz w:val="16"/>
                <w:szCs w:val="18"/>
              </w:rPr>
              <w:t>211,94</w:t>
            </w:r>
          </w:p>
        </w:tc>
        <w:tc>
          <w:tcPr>
            <w:tcW w:w="507" w:type="pct"/>
            <w:tcBorders>
              <w:top w:val="nil"/>
              <w:left w:val="nil"/>
              <w:bottom w:val="single" w:sz="4" w:space="0" w:color="auto"/>
              <w:right w:val="single" w:sz="4" w:space="0" w:color="auto"/>
            </w:tcBorders>
            <w:shd w:val="clear" w:color="auto" w:fill="auto"/>
            <w:noWrap/>
            <w:vAlign w:val="center"/>
            <w:hideMark/>
          </w:tcPr>
          <w:p w14:paraId="2C9EA3E7" w14:textId="77777777" w:rsidR="00427F7C" w:rsidRPr="00257916" w:rsidRDefault="00427F7C" w:rsidP="00427F7C">
            <w:pPr>
              <w:spacing w:after="0" w:line="240" w:lineRule="auto"/>
              <w:jc w:val="center"/>
              <w:rPr>
                <w:rFonts w:ascii="Arial" w:eastAsia="Times New Roman" w:hAnsi="Arial" w:cs="Arial"/>
                <w:sz w:val="16"/>
                <w:szCs w:val="20"/>
              </w:rPr>
            </w:pPr>
            <w:r w:rsidRPr="00257916">
              <w:rPr>
                <w:rFonts w:ascii="Arial" w:eastAsia="Times New Roman" w:hAnsi="Arial" w:cs="Arial"/>
                <w:sz w:val="16"/>
                <w:szCs w:val="20"/>
              </w:rPr>
              <w:t>0,00</w:t>
            </w:r>
          </w:p>
        </w:tc>
        <w:tc>
          <w:tcPr>
            <w:tcW w:w="481" w:type="pct"/>
            <w:tcBorders>
              <w:top w:val="nil"/>
              <w:left w:val="nil"/>
              <w:bottom w:val="single" w:sz="4" w:space="0" w:color="auto"/>
              <w:right w:val="single" w:sz="4" w:space="0" w:color="auto"/>
            </w:tcBorders>
            <w:shd w:val="clear" w:color="auto" w:fill="auto"/>
            <w:noWrap/>
            <w:vAlign w:val="center"/>
            <w:hideMark/>
          </w:tcPr>
          <w:p w14:paraId="5D02B1AE" w14:textId="77777777" w:rsidR="00427F7C" w:rsidRPr="00257916" w:rsidRDefault="00427F7C" w:rsidP="00427F7C">
            <w:pPr>
              <w:spacing w:after="0" w:line="240" w:lineRule="auto"/>
              <w:jc w:val="center"/>
              <w:rPr>
                <w:rFonts w:ascii="Arial" w:eastAsia="Times New Roman" w:hAnsi="Arial" w:cs="Arial"/>
                <w:sz w:val="16"/>
                <w:szCs w:val="20"/>
              </w:rPr>
            </w:pPr>
            <w:r w:rsidRPr="00257916">
              <w:rPr>
                <w:rFonts w:ascii="Arial" w:eastAsia="Times New Roman" w:hAnsi="Arial" w:cs="Arial"/>
                <w:sz w:val="16"/>
                <w:szCs w:val="20"/>
              </w:rPr>
              <w:t>0,00</w:t>
            </w:r>
          </w:p>
        </w:tc>
        <w:tc>
          <w:tcPr>
            <w:tcW w:w="760" w:type="pct"/>
            <w:tcBorders>
              <w:top w:val="nil"/>
              <w:left w:val="nil"/>
              <w:bottom w:val="single" w:sz="4" w:space="0" w:color="auto"/>
              <w:right w:val="single" w:sz="4" w:space="0" w:color="auto"/>
            </w:tcBorders>
            <w:shd w:val="clear" w:color="auto" w:fill="auto"/>
            <w:noWrap/>
            <w:vAlign w:val="center"/>
            <w:hideMark/>
          </w:tcPr>
          <w:p w14:paraId="4B67351B" w14:textId="77777777" w:rsidR="00427F7C" w:rsidRPr="00257916" w:rsidRDefault="00427F7C" w:rsidP="00427F7C">
            <w:pPr>
              <w:spacing w:after="0" w:line="240" w:lineRule="auto"/>
              <w:jc w:val="center"/>
              <w:rPr>
                <w:rFonts w:ascii="Arial" w:eastAsia="Times New Roman" w:hAnsi="Arial" w:cs="Arial"/>
                <w:sz w:val="16"/>
                <w:szCs w:val="20"/>
              </w:rPr>
            </w:pPr>
          </w:p>
        </w:tc>
        <w:tc>
          <w:tcPr>
            <w:tcW w:w="456" w:type="pct"/>
            <w:tcBorders>
              <w:top w:val="nil"/>
              <w:left w:val="nil"/>
              <w:bottom w:val="single" w:sz="4" w:space="0" w:color="auto"/>
              <w:right w:val="single" w:sz="4" w:space="0" w:color="auto"/>
            </w:tcBorders>
            <w:shd w:val="clear" w:color="auto" w:fill="auto"/>
            <w:noWrap/>
            <w:vAlign w:val="center"/>
            <w:hideMark/>
          </w:tcPr>
          <w:p w14:paraId="516D1EEE" w14:textId="77777777" w:rsidR="00427F7C" w:rsidRPr="00257916" w:rsidRDefault="00427F7C" w:rsidP="00427F7C">
            <w:pPr>
              <w:spacing w:after="0" w:line="240" w:lineRule="auto"/>
              <w:jc w:val="center"/>
              <w:rPr>
                <w:rFonts w:ascii="Arial" w:eastAsia="Times New Roman" w:hAnsi="Arial" w:cs="Arial"/>
                <w:sz w:val="16"/>
                <w:szCs w:val="20"/>
              </w:rPr>
            </w:pPr>
            <w:r w:rsidRPr="00257916">
              <w:rPr>
                <w:rFonts w:ascii="Arial" w:eastAsia="Times New Roman" w:hAnsi="Arial" w:cs="Arial"/>
                <w:sz w:val="16"/>
                <w:szCs w:val="20"/>
              </w:rPr>
              <w:t>211,94</w:t>
            </w:r>
          </w:p>
        </w:tc>
      </w:tr>
      <w:tr w:rsidR="00257916" w:rsidRPr="00257916" w14:paraId="44888BCB" w14:textId="77777777" w:rsidTr="000A0627">
        <w:trPr>
          <w:trHeight w:val="720"/>
          <w:jc w:val="center"/>
        </w:trPr>
        <w:tc>
          <w:tcPr>
            <w:tcW w:w="262" w:type="pct"/>
            <w:tcBorders>
              <w:top w:val="nil"/>
              <w:left w:val="single" w:sz="4" w:space="0" w:color="auto"/>
              <w:bottom w:val="single" w:sz="4" w:space="0" w:color="auto"/>
              <w:right w:val="single" w:sz="4" w:space="0" w:color="auto"/>
            </w:tcBorders>
            <w:shd w:val="clear" w:color="auto" w:fill="auto"/>
            <w:vAlign w:val="center"/>
            <w:hideMark/>
          </w:tcPr>
          <w:p w14:paraId="0F95D87A" w14:textId="77777777" w:rsidR="00427F7C" w:rsidRPr="00257916" w:rsidRDefault="00427F7C" w:rsidP="00427F7C">
            <w:pPr>
              <w:spacing w:after="0" w:line="240" w:lineRule="auto"/>
              <w:jc w:val="center"/>
              <w:rPr>
                <w:rFonts w:ascii="Arial" w:eastAsia="Times New Roman" w:hAnsi="Arial" w:cs="Arial"/>
                <w:sz w:val="16"/>
                <w:szCs w:val="18"/>
              </w:rPr>
            </w:pPr>
            <w:r w:rsidRPr="00257916">
              <w:rPr>
                <w:rFonts w:ascii="Arial" w:eastAsia="Times New Roman" w:hAnsi="Arial" w:cs="Arial"/>
                <w:sz w:val="16"/>
                <w:szCs w:val="18"/>
              </w:rPr>
              <w:t>4003</w:t>
            </w:r>
          </w:p>
        </w:tc>
        <w:tc>
          <w:tcPr>
            <w:tcW w:w="768" w:type="pct"/>
            <w:tcBorders>
              <w:top w:val="nil"/>
              <w:left w:val="nil"/>
              <w:bottom w:val="single" w:sz="4" w:space="0" w:color="auto"/>
              <w:right w:val="single" w:sz="4" w:space="0" w:color="auto"/>
            </w:tcBorders>
            <w:shd w:val="clear" w:color="auto" w:fill="auto"/>
            <w:vAlign w:val="center"/>
            <w:hideMark/>
          </w:tcPr>
          <w:p w14:paraId="029E67F6" w14:textId="77777777" w:rsidR="00427F7C" w:rsidRPr="00257916" w:rsidRDefault="00427F7C" w:rsidP="00427F7C">
            <w:pPr>
              <w:spacing w:after="0" w:line="240" w:lineRule="auto"/>
              <w:jc w:val="center"/>
              <w:rPr>
                <w:rFonts w:ascii="Arial" w:eastAsia="Times New Roman" w:hAnsi="Arial" w:cs="Arial"/>
                <w:sz w:val="16"/>
                <w:szCs w:val="18"/>
              </w:rPr>
            </w:pPr>
            <w:r w:rsidRPr="00257916">
              <w:rPr>
                <w:rFonts w:ascii="Arial" w:eastAsia="Times New Roman" w:hAnsi="Arial" w:cs="Arial"/>
                <w:sz w:val="16"/>
                <w:szCs w:val="18"/>
              </w:rPr>
              <w:t>TRASFERIMENTI DAL BILANCIO REGIONALE PARTE CAPITALE - CONTRIBUTI AGLI INVESTIMENTI</w:t>
            </w:r>
          </w:p>
        </w:tc>
        <w:tc>
          <w:tcPr>
            <w:tcW w:w="243" w:type="pct"/>
            <w:tcBorders>
              <w:top w:val="nil"/>
              <w:left w:val="nil"/>
              <w:bottom w:val="single" w:sz="4" w:space="0" w:color="auto"/>
              <w:right w:val="single" w:sz="4" w:space="0" w:color="auto"/>
            </w:tcBorders>
            <w:shd w:val="clear" w:color="auto" w:fill="auto"/>
            <w:noWrap/>
            <w:vAlign w:val="center"/>
            <w:hideMark/>
          </w:tcPr>
          <w:p w14:paraId="1206FF38" w14:textId="77777777" w:rsidR="00427F7C" w:rsidRPr="00257916" w:rsidRDefault="00427F7C" w:rsidP="00427F7C">
            <w:pPr>
              <w:spacing w:after="0" w:line="240" w:lineRule="auto"/>
              <w:jc w:val="center"/>
              <w:rPr>
                <w:rFonts w:ascii="Arial" w:eastAsia="Times New Roman" w:hAnsi="Arial" w:cs="Arial"/>
                <w:sz w:val="16"/>
                <w:szCs w:val="18"/>
              </w:rPr>
            </w:pPr>
            <w:r w:rsidRPr="00257916">
              <w:rPr>
                <w:rFonts w:ascii="Arial" w:eastAsia="Times New Roman" w:hAnsi="Arial" w:cs="Arial"/>
                <w:sz w:val="16"/>
                <w:szCs w:val="18"/>
              </w:rPr>
              <w:t>20044</w:t>
            </w:r>
          </w:p>
        </w:tc>
        <w:tc>
          <w:tcPr>
            <w:tcW w:w="650" w:type="pct"/>
            <w:tcBorders>
              <w:top w:val="nil"/>
              <w:left w:val="nil"/>
              <w:bottom w:val="single" w:sz="4" w:space="0" w:color="auto"/>
              <w:right w:val="single" w:sz="4" w:space="0" w:color="auto"/>
            </w:tcBorders>
            <w:shd w:val="clear" w:color="auto" w:fill="auto"/>
            <w:vAlign w:val="center"/>
            <w:hideMark/>
          </w:tcPr>
          <w:p w14:paraId="3179B953" w14:textId="77777777" w:rsidR="00427F7C" w:rsidRPr="00257916" w:rsidRDefault="00427F7C" w:rsidP="00427F7C">
            <w:pPr>
              <w:spacing w:after="0" w:line="240" w:lineRule="auto"/>
              <w:jc w:val="center"/>
              <w:rPr>
                <w:rFonts w:ascii="Arial" w:eastAsia="Times New Roman" w:hAnsi="Arial" w:cs="Arial"/>
                <w:sz w:val="16"/>
                <w:szCs w:val="18"/>
              </w:rPr>
            </w:pPr>
            <w:r w:rsidRPr="00257916">
              <w:rPr>
                <w:rFonts w:ascii="Arial" w:eastAsia="Times New Roman" w:hAnsi="Arial" w:cs="Arial"/>
                <w:sz w:val="16"/>
                <w:szCs w:val="18"/>
              </w:rPr>
              <w:t>SERVIZI ACCESSORI SOGGETTO AGGREGATORE GRT - SPESA DI INVESTIMENTO</w:t>
            </w:r>
          </w:p>
        </w:tc>
        <w:tc>
          <w:tcPr>
            <w:tcW w:w="350" w:type="pct"/>
            <w:tcBorders>
              <w:top w:val="nil"/>
              <w:left w:val="nil"/>
              <w:bottom w:val="single" w:sz="4" w:space="0" w:color="auto"/>
              <w:right w:val="single" w:sz="4" w:space="0" w:color="auto"/>
            </w:tcBorders>
            <w:shd w:val="clear" w:color="auto" w:fill="auto"/>
            <w:vAlign w:val="center"/>
            <w:hideMark/>
          </w:tcPr>
          <w:p w14:paraId="25C7758D" w14:textId="77777777" w:rsidR="00427F7C" w:rsidRPr="00257916" w:rsidRDefault="00427F7C" w:rsidP="00427F7C">
            <w:pPr>
              <w:spacing w:after="0" w:line="240" w:lineRule="auto"/>
              <w:jc w:val="center"/>
              <w:rPr>
                <w:rFonts w:ascii="Arial" w:eastAsia="Times New Roman" w:hAnsi="Arial" w:cs="Arial"/>
                <w:sz w:val="16"/>
                <w:szCs w:val="18"/>
              </w:rPr>
            </w:pPr>
            <w:r w:rsidRPr="00257916">
              <w:rPr>
                <w:rFonts w:ascii="Arial" w:eastAsia="Times New Roman" w:hAnsi="Arial" w:cs="Arial"/>
                <w:sz w:val="16"/>
                <w:szCs w:val="18"/>
              </w:rPr>
              <w:t>-</w:t>
            </w:r>
          </w:p>
        </w:tc>
        <w:tc>
          <w:tcPr>
            <w:tcW w:w="523" w:type="pct"/>
            <w:tcBorders>
              <w:top w:val="nil"/>
              <w:left w:val="nil"/>
              <w:bottom w:val="single" w:sz="4" w:space="0" w:color="auto"/>
              <w:right w:val="single" w:sz="4" w:space="0" w:color="auto"/>
            </w:tcBorders>
            <w:shd w:val="clear" w:color="auto" w:fill="auto"/>
            <w:vAlign w:val="center"/>
            <w:hideMark/>
          </w:tcPr>
          <w:p w14:paraId="6FF5783D" w14:textId="77777777" w:rsidR="00427F7C" w:rsidRPr="00257916" w:rsidRDefault="00427F7C" w:rsidP="00427F7C">
            <w:pPr>
              <w:spacing w:after="0" w:line="240" w:lineRule="auto"/>
              <w:jc w:val="center"/>
              <w:rPr>
                <w:rFonts w:ascii="Arial" w:eastAsia="Times New Roman" w:hAnsi="Arial" w:cs="Arial"/>
                <w:sz w:val="16"/>
                <w:szCs w:val="18"/>
              </w:rPr>
            </w:pPr>
            <w:r w:rsidRPr="00257916">
              <w:rPr>
                <w:rFonts w:ascii="Arial" w:eastAsia="Times New Roman" w:hAnsi="Arial" w:cs="Arial"/>
                <w:sz w:val="16"/>
                <w:szCs w:val="18"/>
              </w:rPr>
              <w:t>12.691,00</w:t>
            </w:r>
          </w:p>
        </w:tc>
        <w:tc>
          <w:tcPr>
            <w:tcW w:w="507" w:type="pct"/>
            <w:tcBorders>
              <w:top w:val="nil"/>
              <w:left w:val="nil"/>
              <w:bottom w:val="single" w:sz="4" w:space="0" w:color="auto"/>
              <w:right w:val="single" w:sz="4" w:space="0" w:color="auto"/>
            </w:tcBorders>
            <w:shd w:val="clear" w:color="auto" w:fill="auto"/>
            <w:noWrap/>
            <w:vAlign w:val="center"/>
            <w:hideMark/>
          </w:tcPr>
          <w:p w14:paraId="3712AA15" w14:textId="77777777" w:rsidR="00427F7C" w:rsidRPr="00257916" w:rsidRDefault="00427F7C" w:rsidP="00427F7C">
            <w:pPr>
              <w:spacing w:after="0" w:line="240" w:lineRule="auto"/>
              <w:jc w:val="center"/>
              <w:rPr>
                <w:rFonts w:ascii="Arial" w:eastAsia="Times New Roman" w:hAnsi="Arial" w:cs="Arial"/>
                <w:sz w:val="16"/>
                <w:szCs w:val="20"/>
              </w:rPr>
            </w:pPr>
            <w:r w:rsidRPr="00257916">
              <w:rPr>
                <w:rFonts w:ascii="Arial" w:eastAsia="Times New Roman" w:hAnsi="Arial" w:cs="Arial"/>
                <w:sz w:val="16"/>
                <w:szCs w:val="20"/>
              </w:rPr>
              <w:t>0,00</w:t>
            </w:r>
          </w:p>
        </w:tc>
        <w:tc>
          <w:tcPr>
            <w:tcW w:w="481" w:type="pct"/>
            <w:tcBorders>
              <w:top w:val="nil"/>
              <w:left w:val="nil"/>
              <w:bottom w:val="single" w:sz="4" w:space="0" w:color="auto"/>
              <w:right w:val="single" w:sz="4" w:space="0" w:color="auto"/>
            </w:tcBorders>
            <w:shd w:val="clear" w:color="auto" w:fill="auto"/>
            <w:noWrap/>
            <w:vAlign w:val="center"/>
            <w:hideMark/>
          </w:tcPr>
          <w:p w14:paraId="6213AD16" w14:textId="77777777" w:rsidR="00427F7C" w:rsidRPr="00257916" w:rsidRDefault="00427F7C" w:rsidP="00427F7C">
            <w:pPr>
              <w:spacing w:after="0" w:line="240" w:lineRule="auto"/>
              <w:jc w:val="center"/>
              <w:rPr>
                <w:rFonts w:ascii="Arial" w:eastAsia="Times New Roman" w:hAnsi="Arial" w:cs="Arial"/>
                <w:sz w:val="16"/>
                <w:szCs w:val="20"/>
              </w:rPr>
            </w:pPr>
            <w:r w:rsidRPr="00257916">
              <w:rPr>
                <w:rFonts w:ascii="Arial" w:eastAsia="Times New Roman" w:hAnsi="Arial" w:cs="Arial"/>
                <w:sz w:val="16"/>
                <w:szCs w:val="20"/>
              </w:rPr>
              <w:t>0,00</w:t>
            </w:r>
          </w:p>
        </w:tc>
        <w:tc>
          <w:tcPr>
            <w:tcW w:w="760" w:type="pct"/>
            <w:tcBorders>
              <w:top w:val="nil"/>
              <w:left w:val="nil"/>
              <w:bottom w:val="single" w:sz="4" w:space="0" w:color="auto"/>
              <w:right w:val="single" w:sz="4" w:space="0" w:color="auto"/>
            </w:tcBorders>
            <w:shd w:val="clear" w:color="auto" w:fill="auto"/>
            <w:noWrap/>
            <w:vAlign w:val="center"/>
            <w:hideMark/>
          </w:tcPr>
          <w:p w14:paraId="27E40D72" w14:textId="77777777" w:rsidR="00427F7C" w:rsidRPr="00257916" w:rsidRDefault="00427F7C" w:rsidP="00427F7C">
            <w:pPr>
              <w:spacing w:after="0" w:line="240" w:lineRule="auto"/>
              <w:jc w:val="center"/>
              <w:rPr>
                <w:rFonts w:ascii="Arial" w:eastAsia="Times New Roman" w:hAnsi="Arial" w:cs="Arial"/>
                <w:sz w:val="16"/>
                <w:szCs w:val="20"/>
              </w:rPr>
            </w:pPr>
          </w:p>
        </w:tc>
        <w:tc>
          <w:tcPr>
            <w:tcW w:w="456" w:type="pct"/>
            <w:tcBorders>
              <w:top w:val="nil"/>
              <w:left w:val="nil"/>
              <w:bottom w:val="single" w:sz="4" w:space="0" w:color="auto"/>
              <w:right w:val="single" w:sz="4" w:space="0" w:color="auto"/>
            </w:tcBorders>
            <w:shd w:val="clear" w:color="auto" w:fill="auto"/>
            <w:noWrap/>
            <w:vAlign w:val="center"/>
            <w:hideMark/>
          </w:tcPr>
          <w:p w14:paraId="72E489D4" w14:textId="77777777" w:rsidR="00427F7C" w:rsidRPr="00257916" w:rsidRDefault="00427F7C" w:rsidP="00427F7C">
            <w:pPr>
              <w:spacing w:after="0" w:line="240" w:lineRule="auto"/>
              <w:jc w:val="center"/>
              <w:rPr>
                <w:rFonts w:ascii="Arial" w:eastAsia="Times New Roman" w:hAnsi="Arial" w:cs="Arial"/>
                <w:sz w:val="16"/>
                <w:szCs w:val="20"/>
              </w:rPr>
            </w:pPr>
            <w:r w:rsidRPr="00257916">
              <w:rPr>
                <w:rFonts w:ascii="Arial" w:eastAsia="Times New Roman" w:hAnsi="Arial" w:cs="Arial"/>
                <w:sz w:val="16"/>
                <w:szCs w:val="20"/>
              </w:rPr>
              <w:t>12.691,00</w:t>
            </w:r>
          </w:p>
        </w:tc>
      </w:tr>
      <w:tr w:rsidR="00257916" w:rsidRPr="00257916" w14:paraId="09F2611C" w14:textId="77777777" w:rsidTr="000A0627">
        <w:trPr>
          <w:trHeight w:val="1200"/>
          <w:jc w:val="center"/>
        </w:trPr>
        <w:tc>
          <w:tcPr>
            <w:tcW w:w="262" w:type="pct"/>
            <w:tcBorders>
              <w:top w:val="nil"/>
              <w:left w:val="single" w:sz="4" w:space="0" w:color="auto"/>
              <w:bottom w:val="single" w:sz="4" w:space="0" w:color="auto"/>
              <w:right w:val="single" w:sz="4" w:space="0" w:color="auto"/>
            </w:tcBorders>
            <w:shd w:val="clear" w:color="auto" w:fill="auto"/>
            <w:vAlign w:val="center"/>
            <w:hideMark/>
          </w:tcPr>
          <w:p w14:paraId="4567B54D" w14:textId="77777777" w:rsidR="00427F7C" w:rsidRPr="00257916" w:rsidRDefault="00427F7C" w:rsidP="00427F7C">
            <w:pPr>
              <w:spacing w:after="0" w:line="240" w:lineRule="auto"/>
              <w:jc w:val="center"/>
              <w:rPr>
                <w:rFonts w:ascii="Arial" w:eastAsia="Times New Roman" w:hAnsi="Arial" w:cs="Arial"/>
                <w:sz w:val="16"/>
                <w:szCs w:val="18"/>
              </w:rPr>
            </w:pPr>
            <w:r w:rsidRPr="00257916">
              <w:rPr>
                <w:rFonts w:ascii="Arial" w:eastAsia="Times New Roman" w:hAnsi="Arial" w:cs="Arial"/>
                <w:sz w:val="16"/>
                <w:szCs w:val="18"/>
              </w:rPr>
              <w:lastRenderedPageBreak/>
              <w:t>4003</w:t>
            </w:r>
          </w:p>
        </w:tc>
        <w:tc>
          <w:tcPr>
            <w:tcW w:w="768" w:type="pct"/>
            <w:tcBorders>
              <w:top w:val="nil"/>
              <w:left w:val="nil"/>
              <w:bottom w:val="single" w:sz="4" w:space="0" w:color="auto"/>
              <w:right w:val="single" w:sz="4" w:space="0" w:color="auto"/>
            </w:tcBorders>
            <w:shd w:val="clear" w:color="auto" w:fill="auto"/>
            <w:vAlign w:val="center"/>
            <w:hideMark/>
          </w:tcPr>
          <w:p w14:paraId="36A31A8C" w14:textId="77777777" w:rsidR="00427F7C" w:rsidRPr="00257916" w:rsidRDefault="00427F7C" w:rsidP="00427F7C">
            <w:pPr>
              <w:spacing w:after="0" w:line="240" w:lineRule="auto"/>
              <w:jc w:val="center"/>
              <w:rPr>
                <w:rFonts w:ascii="Arial" w:eastAsia="Times New Roman" w:hAnsi="Arial" w:cs="Arial"/>
                <w:sz w:val="16"/>
                <w:szCs w:val="18"/>
              </w:rPr>
            </w:pPr>
            <w:r w:rsidRPr="00257916">
              <w:rPr>
                <w:rFonts w:ascii="Arial" w:eastAsia="Times New Roman" w:hAnsi="Arial" w:cs="Arial"/>
                <w:sz w:val="16"/>
                <w:szCs w:val="18"/>
              </w:rPr>
              <w:t>TRASFERIMENTI DAL BILANCIO REGIONALE PARTE CAPITALE - CONTRIBUTI AGLI INVESTIMENTI</w:t>
            </w:r>
          </w:p>
        </w:tc>
        <w:tc>
          <w:tcPr>
            <w:tcW w:w="243" w:type="pct"/>
            <w:tcBorders>
              <w:top w:val="nil"/>
              <w:left w:val="nil"/>
              <w:bottom w:val="single" w:sz="4" w:space="0" w:color="auto"/>
              <w:right w:val="single" w:sz="4" w:space="0" w:color="auto"/>
            </w:tcBorders>
            <w:shd w:val="clear" w:color="auto" w:fill="auto"/>
            <w:noWrap/>
            <w:vAlign w:val="center"/>
            <w:hideMark/>
          </w:tcPr>
          <w:p w14:paraId="2A3E42F4" w14:textId="77777777" w:rsidR="00427F7C" w:rsidRPr="00257916" w:rsidRDefault="00427F7C" w:rsidP="00427F7C">
            <w:pPr>
              <w:spacing w:after="0" w:line="240" w:lineRule="auto"/>
              <w:jc w:val="center"/>
              <w:rPr>
                <w:rFonts w:ascii="Arial" w:eastAsia="Times New Roman" w:hAnsi="Arial" w:cs="Arial"/>
                <w:sz w:val="16"/>
                <w:szCs w:val="18"/>
              </w:rPr>
            </w:pPr>
            <w:r w:rsidRPr="00257916">
              <w:rPr>
                <w:rFonts w:ascii="Arial" w:eastAsia="Times New Roman" w:hAnsi="Arial" w:cs="Arial"/>
                <w:sz w:val="16"/>
                <w:szCs w:val="18"/>
              </w:rPr>
              <w:t>20047</w:t>
            </w:r>
          </w:p>
        </w:tc>
        <w:tc>
          <w:tcPr>
            <w:tcW w:w="650" w:type="pct"/>
            <w:tcBorders>
              <w:top w:val="nil"/>
              <w:left w:val="nil"/>
              <w:bottom w:val="single" w:sz="4" w:space="0" w:color="auto"/>
              <w:right w:val="single" w:sz="4" w:space="0" w:color="auto"/>
            </w:tcBorders>
            <w:shd w:val="clear" w:color="auto" w:fill="auto"/>
            <w:vAlign w:val="center"/>
            <w:hideMark/>
          </w:tcPr>
          <w:p w14:paraId="319B592B" w14:textId="77777777" w:rsidR="00427F7C" w:rsidRPr="00257916" w:rsidRDefault="00427F7C" w:rsidP="00427F7C">
            <w:pPr>
              <w:spacing w:after="0" w:line="240" w:lineRule="auto"/>
              <w:jc w:val="center"/>
              <w:rPr>
                <w:rFonts w:ascii="Arial" w:eastAsia="Times New Roman" w:hAnsi="Arial" w:cs="Arial"/>
                <w:sz w:val="16"/>
                <w:szCs w:val="18"/>
              </w:rPr>
            </w:pPr>
            <w:r w:rsidRPr="00257916">
              <w:rPr>
                <w:rFonts w:ascii="Arial" w:eastAsia="Times New Roman" w:hAnsi="Arial" w:cs="Arial"/>
                <w:sz w:val="16"/>
                <w:szCs w:val="18"/>
              </w:rPr>
              <w:t>SPESA PER LA COLLOCAZIONE DI LAPIDI COMMEMORATIVE E LA REALIZZAZIONE DI MONUMENTI CHE VALORIZZINO L'IDENTITA' TOSCANA E LA MEMORIA STORICA DELLA TOSCANA L.R. 56/2012 (ANNO 2019)</w:t>
            </w:r>
          </w:p>
        </w:tc>
        <w:tc>
          <w:tcPr>
            <w:tcW w:w="350" w:type="pct"/>
            <w:tcBorders>
              <w:top w:val="nil"/>
              <w:left w:val="nil"/>
              <w:bottom w:val="single" w:sz="4" w:space="0" w:color="auto"/>
              <w:right w:val="single" w:sz="4" w:space="0" w:color="auto"/>
            </w:tcBorders>
            <w:shd w:val="clear" w:color="auto" w:fill="auto"/>
            <w:vAlign w:val="center"/>
            <w:hideMark/>
          </w:tcPr>
          <w:p w14:paraId="2FB887E3" w14:textId="77777777" w:rsidR="00427F7C" w:rsidRPr="00257916" w:rsidRDefault="00427F7C" w:rsidP="00427F7C">
            <w:pPr>
              <w:spacing w:after="0" w:line="240" w:lineRule="auto"/>
              <w:jc w:val="center"/>
              <w:rPr>
                <w:rFonts w:ascii="Arial" w:eastAsia="Times New Roman" w:hAnsi="Arial" w:cs="Arial"/>
                <w:sz w:val="16"/>
                <w:szCs w:val="18"/>
              </w:rPr>
            </w:pPr>
            <w:r w:rsidRPr="00257916">
              <w:rPr>
                <w:rFonts w:ascii="Arial" w:eastAsia="Times New Roman" w:hAnsi="Arial" w:cs="Arial"/>
                <w:sz w:val="16"/>
                <w:szCs w:val="18"/>
              </w:rPr>
              <w:t>-</w:t>
            </w:r>
          </w:p>
        </w:tc>
        <w:tc>
          <w:tcPr>
            <w:tcW w:w="523" w:type="pct"/>
            <w:tcBorders>
              <w:top w:val="nil"/>
              <w:left w:val="nil"/>
              <w:bottom w:val="single" w:sz="4" w:space="0" w:color="auto"/>
              <w:right w:val="single" w:sz="4" w:space="0" w:color="auto"/>
            </w:tcBorders>
            <w:shd w:val="clear" w:color="auto" w:fill="auto"/>
            <w:vAlign w:val="center"/>
            <w:hideMark/>
          </w:tcPr>
          <w:p w14:paraId="5541CAF5" w14:textId="77777777" w:rsidR="00427F7C" w:rsidRPr="00257916" w:rsidRDefault="00427F7C" w:rsidP="00427F7C">
            <w:pPr>
              <w:spacing w:after="0" w:line="240" w:lineRule="auto"/>
              <w:jc w:val="center"/>
              <w:rPr>
                <w:rFonts w:ascii="Arial" w:eastAsia="Times New Roman" w:hAnsi="Arial" w:cs="Arial"/>
                <w:sz w:val="16"/>
                <w:szCs w:val="18"/>
              </w:rPr>
            </w:pPr>
            <w:r w:rsidRPr="00257916">
              <w:rPr>
                <w:rFonts w:ascii="Arial" w:eastAsia="Times New Roman" w:hAnsi="Arial" w:cs="Arial"/>
                <w:sz w:val="16"/>
                <w:szCs w:val="18"/>
              </w:rPr>
              <w:t>10.000,00</w:t>
            </w:r>
          </w:p>
        </w:tc>
        <w:tc>
          <w:tcPr>
            <w:tcW w:w="507" w:type="pct"/>
            <w:tcBorders>
              <w:top w:val="nil"/>
              <w:left w:val="nil"/>
              <w:bottom w:val="single" w:sz="4" w:space="0" w:color="auto"/>
              <w:right w:val="single" w:sz="4" w:space="0" w:color="auto"/>
            </w:tcBorders>
            <w:shd w:val="clear" w:color="auto" w:fill="auto"/>
            <w:noWrap/>
            <w:vAlign w:val="center"/>
            <w:hideMark/>
          </w:tcPr>
          <w:p w14:paraId="5813FB62" w14:textId="77777777" w:rsidR="00427F7C" w:rsidRPr="00257916" w:rsidRDefault="00427F7C" w:rsidP="00427F7C">
            <w:pPr>
              <w:spacing w:after="0" w:line="240" w:lineRule="auto"/>
              <w:jc w:val="center"/>
              <w:rPr>
                <w:rFonts w:ascii="Arial" w:eastAsia="Times New Roman" w:hAnsi="Arial" w:cs="Arial"/>
                <w:sz w:val="16"/>
                <w:szCs w:val="20"/>
              </w:rPr>
            </w:pPr>
            <w:r w:rsidRPr="00257916">
              <w:rPr>
                <w:rFonts w:ascii="Arial" w:eastAsia="Times New Roman" w:hAnsi="Arial" w:cs="Arial"/>
                <w:sz w:val="16"/>
                <w:szCs w:val="20"/>
              </w:rPr>
              <w:t>2.735,24</w:t>
            </w:r>
          </w:p>
        </w:tc>
        <w:tc>
          <w:tcPr>
            <w:tcW w:w="481" w:type="pct"/>
            <w:tcBorders>
              <w:top w:val="nil"/>
              <w:left w:val="nil"/>
              <w:bottom w:val="single" w:sz="4" w:space="0" w:color="auto"/>
              <w:right w:val="single" w:sz="4" w:space="0" w:color="auto"/>
            </w:tcBorders>
            <w:shd w:val="clear" w:color="auto" w:fill="auto"/>
            <w:noWrap/>
            <w:vAlign w:val="center"/>
            <w:hideMark/>
          </w:tcPr>
          <w:p w14:paraId="119FCB67" w14:textId="77777777" w:rsidR="00427F7C" w:rsidRPr="00257916" w:rsidRDefault="00427F7C" w:rsidP="00427F7C">
            <w:pPr>
              <w:spacing w:after="0" w:line="240" w:lineRule="auto"/>
              <w:jc w:val="center"/>
              <w:rPr>
                <w:rFonts w:ascii="Arial" w:eastAsia="Times New Roman" w:hAnsi="Arial" w:cs="Arial"/>
                <w:sz w:val="16"/>
                <w:szCs w:val="20"/>
              </w:rPr>
            </w:pPr>
            <w:r w:rsidRPr="00257916">
              <w:rPr>
                <w:rFonts w:ascii="Arial" w:eastAsia="Times New Roman" w:hAnsi="Arial" w:cs="Arial"/>
                <w:sz w:val="16"/>
                <w:szCs w:val="20"/>
              </w:rPr>
              <w:t>0,00</w:t>
            </w:r>
          </w:p>
        </w:tc>
        <w:tc>
          <w:tcPr>
            <w:tcW w:w="760" w:type="pct"/>
            <w:tcBorders>
              <w:top w:val="nil"/>
              <w:left w:val="nil"/>
              <w:bottom w:val="single" w:sz="4" w:space="0" w:color="auto"/>
              <w:right w:val="single" w:sz="4" w:space="0" w:color="auto"/>
            </w:tcBorders>
            <w:shd w:val="clear" w:color="auto" w:fill="auto"/>
            <w:noWrap/>
            <w:vAlign w:val="center"/>
            <w:hideMark/>
          </w:tcPr>
          <w:p w14:paraId="3A4AD801" w14:textId="77777777" w:rsidR="00427F7C" w:rsidRPr="00257916" w:rsidRDefault="00427F7C" w:rsidP="00427F7C">
            <w:pPr>
              <w:spacing w:after="0" w:line="240" w:lineRule="auto"/>
              <w:jc w:val="center"/>
              <w:rPr>
                <w:rFonts w:ascii="Arial" w:eastAsia="Times New Roman" w:hAnsi="Arial" w:cs="Arial"/>
                <w:sz w:val="16"/>
                <w:szCs w:val="20"/>
              </w:rPr>
            </w:pPr>
          </w:p>
        </w:tc>
        <w:tc>
          <w:tcPr>
            <w:tcW w:w="456" w:type="pct"/>
            <w:tcBorders>
              <w:top w:val="nil"/>
              <w:left w:val="nil"/>
              <w:bottom w:val="single" w:sz="4" w:space="0" w:color="auto"/>
              <w:right w:val="single" w:sz="4" w:space="0" w:color="auto"/>
            </w:tcBorders>
            <w:shd w:val="clear" w:color="auto" w:fill="auto"/>
            <w:noWrap/>
            <w:vAlign w:val="center"/>
            <w:hideMark/>
          </w:tcPr>
          <w:p w14:paraId="644D70EF" w14:textId="77777777" w:rsidR="00427F7C" w:rsidRPr="00257916" w:rsidRDefault="00427F7C" w:rsidP="00427F7C">
            <w:pPr>
              <w:spacing w:after="0" w:line="240" w:lineRule="auto"/>
              <w:jc w:val="center"/>
              <w:rPr>
                <w:rFonts w:ascii="Arial" w:eastAsia="Times New Roman" w:hAnsi="Arial" w:cs="Arial"/>
                <w:sz w:val="16"/>
                <w:szCs w:val="20"/>
              </w:rPr>
            </w:pPr>
            <w:r w:rsidRPr="00257916">
              <w:rPr>
                <w:rFonts w:ascii="Arial" w:eastAsia="Times New Roman" w:hAnsi="Arial" w:cs="Arial"/>
                <w:sz w:val="16"/>
                <w:szCs w:val="20"/>
              </w:rPr>
              <w:t>7.264,76</w:t>
            </w:r>
          </w:p>
        </w:tc>
      </w:tr>
      <w:tr w:rsidR="00257916" w:rsidRPr="00257916" w14:paraId="45D31D5A" w14:textId="77777777" w:rsidTr="000A0627">
        <w:trPr>
          <w:trHeight w:val="1200"/>
          <w:jc w:val="center"/>
        </w:trPr>
        <w:tc>
          <w:tcPr>
            <w:tcW w:w="262" w:type="pct"/>
            <w:tcBorders>
              <w:top w:val="nil"/>
              <w:left w:val="single" w:sz="4" w:space="0" w:color="auto"/>
              <w:bottom w:val="single" w:sz="4" w:space="0" w:color="auto"/>
              <w:right w:val="single" w:sz="4" w:space="0" w:color="auto"/>
            </w:tcBorders>
            <w:shd w:val="clear" w:color="auto" w:fill="auto"/>
            <w:vAlign w:val="center"/>
            <w:hideMark/>
          </w:tcPr>
          <w:p w14:paraId="3284324F" w14:textId="77777777" w:rsidR="00427F7C" w:rsidRPr="00257916" w:rsidRDefault="00427F7C" w:rsidP="00427F7C">
            <w:pPr>
              <w:spacing w:after="0" w:line="240" w:lineRule="auto"/>
              <w:jc w:val="center"/>
              <w:rPr>
                <w:rFonts w:ascii="Arial" w:eastAsia="Times New Roman" w:hAnsi="Arial" w:cs="Arial"/>
                <w:sz w:val="16"/>
                <w:szCs w:val="18"/>
              </w:rPr>
            </w:pPr>
            <w:r w:rsidRPr="00257916">
              <w:rPr>
                <w:rFonts w:ascii="Arial" w:eastAsia="Times New Roman" w:hAnsi="Arial" w:cs="Arial"/>
                <w:sz w:val="16"/>
                <w:szCs w:val="18"/>
              </w:rPr>
              <w:t>4003</w:t>
            </w:r>
          </w:p>
        </w:tc>
        <w:tc>
          <w:tcPr>
            <w:tcW w:w="768" w:type="pct"/>
            <w:tcBorders>
              <w:top w:val="nil"/>
              <w:left w:val="nil"/>
              <w:bottom w:val="single" w:sz="4" w:space="0" w:color="auto"/>
              <w:right w:val="single" w:sz="4" w:space="0" w:color="auto"/>
            </w:tcBorders>
            <w:shd w:val="clear" w:color="auto" w:fill="auto"/>
            <w:vAlign w:val="center"/>
            <w:hideMark/>
          </w:tcPr>
          <w:p w14:paraId="148AD0F3" w14:textId="77777777" w:rsidR="00427F7C" w:rsidRPr="00257916" w:rsidRDefault="00427F7C" w:rsidP="00427F7C">
            <w:pPr>
              <w:spacing w:after="0" w:line="240" w:lineRule="auto"/>
              <w:jc w:val="center"/>
              <w:rPr>
                <w:rFonts w:ascii="Arial" w:eastAsia="Times New Roman" w:hAnsi="Arial" w:cs="Arial"/>
                <w:sz w:val="16"/>
                <w:szCs w:val="18"/>
              </w:rPr>
            </w:pPr>
            <w:r w:rsidRPr="00257916">
              <w:rPr>
                <w:rFonts w:ascii="Arial" w:eastAsia="Times New Roman" w:hAnsi="Arial" w:cs="Arial"/>
                <w:sz w:val="16"/>
                <w:szCs w:val="18"/>
              </w:rPr>
              <w:t>TRASFERIMENTI DAL BILANCIO REGIONALE PARTE CAPITALE - CONTRIBUTI AGLI INVESTIMENTI</w:t>
            </w:r>
          </w:p>
        </w:tc>
        <w:tc>
          <w:tcPr>
            <w:tcW w:w="243" w:type="pct"/>
            <w:tcBorders>
              <w:top w:val="nil"/>
              <w:left w:val="nil"/>
              <w:bottom w:val="single" w:sz="4" w:space="0" w:color="auto"/>
              <w:right w:val="single" w:sz="4" w:space="0" w:color="auto"/>
            </w:tcBorders>
            <w:shd w:val="clear" w:color="auto" w:fill="auto"/>
            <w:noWrap/>
            <w:vAlign w:val="center"/>
            <w:hideMark/>
          </w:tcPr>
          <w:p w14:paraId="2C7EC25C" w14:textId="77777777" w:rsidR="00427F7C" w:rsidRPr="00257916" w:rsidRDefault="00427F7C" w:rsidP="00427F7C">
            <w:pPr>
              <w:spacing w:after="0" w:line="240" w:lineRule="auto"/>
              <w:jc w:val="center"/>
              <w:rPr>
                <w:rFonts w:ascii="Arial" w:eastAsia="Times New Roman" w:hAnsi="Arial" w:cs="Arial"/>
                <w:sz w:val="16"/>
                <w:szCs w:val="18"/>
              </w:rPr>
            </w:pPr>
            <w:r w:rsidRPr="00257916">
              <w:rPr>
                <w:rFonts w:ascii="Arial" w:eastAsia="Times New Roman" w:hAnsi="Arial" w:cs="Arial"/>
                <w:sz w:val="16"/>
                <w:szCs w:val="18"/>
              </w:rPr>
              <w:t>91062</w:t>
            </w:r>
          </w:p>
        </w:tc>
        <w:tc>
          <w:tcPr>
            <w:tcW w:w="650" w:type="pct"/>
            <w:tcBorders>
              <w:top w:val="nil"/>
              <w:left w:val="nil"/>
              <w:bottom w:val="single" w:sz="4" w:space="0" w:color="auto"/>
              <w:right w:val="single" w:sz="4" w:space="0" w:color="auto"/>
            </w:tcBorders>
            <w:shd w:val="clear" w:color="auto" w:fill="auto"/>
            <w:vAlign w:val="center"/>
            <w:hideMark/>
          </w:tcPr>
          <w:p w14:paraId="15F31339" w14:textId="77777777" w:rsidR="00427F7C" w:rsidRPr="00257916" w:rsidRDefault="00427F7C" w:rsidP="00427F7C">
            <w:pPr>
              <w:spacing w:after="0" w:line="240" w:lineRule="auto"/>
              <w:jc w:val="center"/>
              <w:rPr>
                <w:rFonts w:ascii="Arial" w:eastAsia="Times New Roman" w:hAnsi="Arial" w:cs="Arial"/>
                <w:sz w:val="16"/>
                <w:szCs w:val="18"/>
              </w:rPr>
            </w:pPr>
            <w:r w:rsidRPr="00257916">
              <w:rPr>
                <w:rFonts w:ascii="Arial" w:eastAsia="Times New Roman" w:hAnsi="Arial" w:cs="Arial"/>
                <w:sz w:val="16"/>
                <w:szCs w:val="18"/>
              </w:rPr>
              <w:t>FONDO PLURIENNALE VINCOLATO SPESA - PER COPERTURA SPESA ESERCIZI SUCCESSIVI MISS 01 PROG 106 TIT 2 LAVORI RISTRUTTURAZIONE ARCHIVIO STORICO (EX BIT)</w:t>
            </w:r>
          </w:p>
        </w:tc>
        <w:tc>
          <w:tcPr>
            <w:tcW w:w="350" w:type="pct"/>
            <w:tcBorders>
              <w:top w:val="nil"/>
              <w:left w:val="nil"/>
              <w:bottom w:val="single" w:sz="4" w:space="0" w:color="auto"/>
              <w:right w:val="single" w:sz="4" w:space="0" w:color="auto"/>
            </w:tcBorders>
            <w:shd w:val="clear" w:color="auto" w:fill="auto"/>
            <w:vAlign w:val="center"/>
            <w:hideMark/>
          </w:tcPr>
          <w:p w14:paraId="29353658" w14:textId="77777777" w:rsidR="00427F7C" w:rsidRPr="00257916" w:rsidRDefault="00427F7C" w:rsidP="00427F7C">
            <w:pPr>
              <w:spacing w:after="0" w:line="240" w:lineRule="auto"/>
              <w:jc w:val="center"/>
              <w:rPr>
                <w:rFonts w:ascii="Arial" w:eastAsia="Times New Roman" w:hAnsi="Arial" w:cs="Arial"/>
                <w:sz w:val="16"/>
                <w:szCs w:val="18"/>
              </w:rPr>
            </w:pPr>
          </w:p>
        </w:tc>
        <w:tc>
          <w:tcPr>
            <w:tcW w:w="523" w:type="pct"/>
            <w:tcBorders>
              <w:top w:val="nil"/>
              <w:left w:val="nil"/>
              <w:bottom w:val="single" w:sz="4" w:space="0" w:color="auto"/>
              <w:right w:val="single" w:sz="4" w:space="0" w:color="auto"/>
            </w:tcBorders>
            <w:shd w:val="clear" w:color="auto" w:fill="auto"/>
            <w:vAlign w:val="center"/>
            <w:hideMark/>
          </w:tcPr>
          <w:p w14:paraId="79729021" w14:textId="77777777" w:rsidR="00427F7C" w:rsidRPr="00257916" w:rsidRDefault="00427F7C" w:rsidP="00427F7C">
            <w:pPr>
              <w:spacing w:after="0" w:line="240" w:lineRule="auto"/>
              <w:jc w:val="center"/>
              <w:rPr>
                <w:rFonts w:ascii="Arial" w:eastAsia="Times New Roman" w:hAnsi="Arial" w:cs="Arial"/>
                <w:sz w:val="16"/>
                <w:szCs w:val="18"/>
              </w:rPr>
            </w:pPr>
            <w:r w:rsidRPr="00257916">
              <w:rPr>
                <w:rFonts w:ascii="Arial" w:eastAsia="Times New Roman" w:hAnsi="Arial" w:cs="Arial"/>
                <w:sz w:val="16"/>
                <w:szCs w:val="18"/>
              </w:rPr>
              <w:t>186.300,00</w:t>
            </w:r>
          </w:p>
        </w:tc>
        <w:tc>
          <w:tcPr>
            <w:tcW w:w="507" w:type="pct"/>
            <w:tcBorders>
              <w:top w:val="nil"/>
              <w:left w:val="nil"/>
              <w:bottom w:val="single" w:sz="4" w:space="0" w:color="auto"/>
              <w:right w:val="single" w:sz="4" w:space="0" w:color="auto"/>
            </w:tcBorders>
            <w:shd w:val="clear" w:color="auto" w:fill="auto"/>
            <w:noWrap/>
            <w:vAlign w:val="center"/>
            <w:hideMark/>
          </w:tcPr>
          <w:p w14:paraId="3B102ABD" w14:textId="77777777" w:rsidR="00427F7C" w:rsidRPr="00257916" w:rsidRDefault="00427F7C" w:rsidP="00427F7C">
            <w:pPr>
              <w:spacing w:after="0" w:line="240" w:lineRule="auto"/>
              <w:jc w:val="center"/>
              <w:rPr>
                <w:rFonts w:ascii="Arial" w:eastAsia="Times New Roman" w:hAnsi="Arial" w:cs="Arial"/>
                <w:sz w:val="16"/>
                <w:szCs w:val="20"/>
              </w:rPr>
            </w:pPr>
            <w:r w:rsidRPr="00257916">
              <w:rPr>
                <w:rFonts w:ascii="Arial" w:eastAsia="Times New Roman" w:hAnsi="Arial" w:cs="Arial"/>
                <w:sz w:val="16"/>
                <w:szCs w:val="20"/>
              </w:rPr>
              <w:t>0,00</w:t>
            </w:r>
          </w:p>
        </w:tc>
        <w:tc>
          <w:tcPr>
            <w:tcW w:w="481" w:type="pct"/>
            <w:tcBorders>
              <w:top w:val="nil"/>
              <w:left w:val="nil"/>
              <w:bottom w:val="single" w:sz="4" w:space="0" w:color="auto"/>
              <w:right w:val="single" w:sz="4" w:space="0" w:color="auto"/>
            </w:tcBorders>
            <w:shd w:val="clear" w:color="auto" w:fill="auto"/>
            <w:noWrap/>
            <w:vAlign w:val="center"/>
            <w:hideMark/>
          </w:tcPr>
          <w:p w14:paraId="76446C19" w14:textId="77777777" w:rsidR="00427F7C" w:rsidRPr="00257916" w:rsidRDefault="00427F7C" w:rsidP="00427F7C">
            <w:pPr>
              <w:spacing w:after="0" w:line="240" w:lineRule="auto"/>
              <w:jc w:val="center"/>
              <w:rPr>
                <w:rFonts w:ascii="Arial" w:eastAsia="Times New Roman" w:hAnsi="Arial" w:cs="Arial"/>
                <w:sz w:val="16"/>
                <w:szCs w:val="20"/>
              </w:rPr>
            </w:pPr>
            <w:r w:rsidRPr="00257916">
              <w:rPr>
                <w:rFonts w:ascii="Arial" w:eastAsia="Times New Roman" w:hAnsi="Arial" w:cs="Arial"/>
                <w:sz w:val="16"/>
                <w:szCs w:val="20"/>
              </w:rPr>
              <w:t>186.300,00</w:t>
            </w:r>
          </w:p>
        </w:tc>
        <w:tc>
          <w:tcPr>
            <w:tcW w:w="760" w:type="pct"/>
            <w:tcBorders>
              <w:top w:val="nil"/>
              <w:left w:val="nil"/>
              <w:bottom w:val="single" w:sz="4" w:space="0" w:color="auto"/>
              <w:right w:val="single" w:sz="4" w:space="0" w:color="auto"/>
            </w:tcBorders>
            <w:shd w:val="clear" w:color="auto" w:fill="auto"/>
            <w:noWrap/>
            <w:vAlign w:val="center"/>
            <w:hideMark/>
          </w:tcPr>
          <w:p w14:paraId="39F3FA50" w14:textId="77777777" w:rsidR="00427F7C" w:rsidRPr="00257916" w:rsidRDefault="00427F7C" w:rsidP="00427F7C">
            <w:pPr>
              <w:spacing w:after="0" w:line="240" w:lineRule="auto"/>
              <w:jc w:val="center"/>
              <w:rPr>
                <w:rFonts w:ascii="Arial" w:eastAsia="Times New Roman" w:hAnsi="Arial" w:cs="Arial"/>
                <w:sz w:val="16"/>
                <w:szCs w:val="20"/>
              </w:rPr>
            </w:pPr>
          </w:p>
        </w:tc>
        <w:tc>
          <w:tcPr>
            <w:tcW w:w="456" w:type="pct"/>
            <w:tcBorders>
              <w:top w:val="nil"/>
              <w:left w:val="nil"/>
              <w:bottom w:val="single" w:sz="4" w:space="0" w:color="auto"/>
              <w:right w:val="single" w:sz="4" w:space="0" w:color="auto"/>
            </w:tcBorders>
            <w:shd w:val="clear" w:color="auto" w:fill="auto"/>
            <w:noWrap/>
            <w:vAlign w:val="center"/>
            <w:hideMark/>
          </w:tcPr>
          <w:p w14:paraId="5FD69305" w14:textId="77777777" w:rsidR="00427F7C" w:rsidRPr="00257916" w:rsidRDefault="00427F7C" w:rsidP="00427F7C">
            <w:pPr>
              <w:spacing w:after="0" w:line="240" w:lineRule="auto"/>
              <w:jc w:val="center"/>
              <w:rPr>
                <w:rFonts w:ascii="Arial" w:eastAsia="Times New Roman" w:hAnsi="Arial" w:cs="Arial"/>
                <w:sz w:val="16"/>
                <w:szCs w:val="20"/>
              </w:rPr>
            </w:pPr>
          </w:p>
        </w:tc>
      </w:tr>
      <w:tr w:rsidR="00257916" w:rsidRPr="00257916" w14:paraId="64484C25" w14:textId="77777777" w:rsidTr="000A0627">
        <w:trPr>
          <w:trHeight w:val="720"/>
          <w:jc w:val="center"/>
        </w:trPr>
        <w:tc>
          <w:tcPr>
            <w:tcW w:w="262" w:type="pct"/>
            <w:tcBorders>
              <w:top w:val="nil"/>
              <w:left w:val="single" w:sz="4" w:space="0" w:color="auto"/>
              <w:bottom w:val="single" w:sz="4" w:space="0" w:color="auto"/>
              <w:right w:val="single" w:sz="4" w:space="0" w:color="auto"/>
            </w:tcBorders>
            <w:shd w:val="clear" w:color="auto" w:fill="auto"/>
            <w:vAlign w:val="center"/>
            <w:hideMark/>
          </w:tcPr>
          <w:p w14:paraId="4F19ED2C" w14:textId="77777777" w:rsidR="00427F7C" w:rsidRPr="00257916" w:rsidRDefault="00427F7C" w:rsidP="00427F7C">
            <w:pPr>
              <w:spacing w:after="0" w:line="240" w:lineRule="auto"/>
              <w:jc w:val="center"/>
              <w:rPr>
                <w:rFonts w:ascii="Arial" w:eastAsia="Times New Roman" w:hAnsi="Arial" w:cs="Arial"/>
                <w:sz w:val="16"/>
                <w:szCs w:val="18"/>
              </w:rPr>
            </w:pPr>
            <w:r w:rsidRPr="00257916">
              <w:rPr>
                <w:rFonts w:ascii="Arial" w:eastAsia="Times New Roman" w:hAnsi="Arial" w:cs="Arial"/>
                <w:sz w:val="16"/>
                <w:szCs w:val="18"/>
              </w:rPr>
              <w:t>4003</w:t>
            </w:r>
          </w:p>
        </w:tc>
        <w:tc>
          <w:tcPr>
            <w:tcW w:w="768" w:type="pct"/>
            <w:tcBorders>
              <w:top w:val="nil"/>
              <w:left w:val="nil"/>
              <w:bottom w:val="single" w:sz="4" w:space="0" w:color="auto"/>
              <w:right w:val="single" w:sz="4" w:space="0" w:color="auto"/>
            </w:tcBorders>
            <w:shd w:val="clear" w:color="auto" w:fill="auto"/>
            <w:vAlign w:val="center"/>
            <w:hideMark/>
          </w:tcPr>
          <w:p w14:paraId="30AC84E8" w14:textId="77777777" w:rsidR="00427F7C" w:rsidRPr="00257916" w:rsidRDefault="00427F7C" w:rsidP="00427F7C">
            <w:pPr>
              <w:spacing w:after="0" w:line="240" w:lineRule="auto"/>
              <w:jc w:val="center"/>
              <w:rPr>
                <w:rFonts w:ascii="Arial" w:eastAsia="Times New Roman" w:hAnsi="Arial" w:cs="Arial"/>
                <w:sz w:val="16"/>
                <w:szCs w:val="18"/>
              </w:rPr>
            </w:pPr>
            <w:r w:rsidRPr="00257916">
              <w:rPr>
                <w:rFonts w:ascii="Arial" w:eastAsia="Times New Roman" w:hAnsi="Arial" w:cs="Arial"/>
                <w:sz w:val="16"/>
                <w:szCs w:val="18"/>
              </w:rPr>
              <w:t>TRASFERIMENTI DAL BILANCIO REGIONALE PARTE CAPITALE - CONTRIBUTI AGLI INVESTIMENTI</w:t>
            </w:r>
          </w:p>
        </w:tc>
        <w:tc>
          <w:tcPr>
            <w:tcW w:w="243" w:type="pct"/>
            <w:tcBorders>
              <w:top w:val="nil"/>
              <w:left w:val="nil"/>
              <w:bottom w:val="single" w:sz="4" w:space="0" w:color="auto"/>
              <w:right w:val="single" w:sz="4" w:space="0" w:color="auto"/>
            </w:tcBorders>
            <w:shd w:val="clear" w:color="auto" w:fill="auto"/>
            <w:noWrap/>
            <w:vAlign w:val="center"/>
            <w:hideMark/>
          </w:tcPr>
          <w:p w14:paraId="65737C8A" w14:textId="77777777" w:rsidR="00427F7C" w:rsidRPr="00257916" w:rsidRDefault="00427F7C" w:rsidP="00427F7C">
            <w:pPr>
              <w:spacing w:after="0" w:line="240" w:lineRule="auto"/>
              <w:jc w:val="center"/>
              <w:rPr>
                <w:rFonts w:ascii="Arial" w:eastAsia="Times New Roman" w:hAnsi="Arial" w:cs="Arial"/>
                <w:sz w:val="16"/>
                <w:szCs w:val="18"/>
              </w:rPr>
            </w:pPr>
            <w:r w:rsidRPr="00257916">
              <w:rPr>
                <w:rFonts w:ascii="Arial" w:eastAsia="Times New Roman" w:hAnsi="Arial" w:cs="Arial"/>
                <w:sz w:val="16"/>
                <w:szCs w:val="18"/>
              </w:rPr>
              <w:t>91084</w:t>
            </w:r>
          </w:p>
        </w:tc>
        <w:tc>
          <w:tcPr>
            <w:tcW w:w="650" w:type="pct"/>
            <w:tcBorders>
              <w:top w:val="nil"/>
              <w:left w:val="nil"/>
              <w:bottom w:val="single" w:sz="4" w:space="0" w:color="auto"/>
              <w:right w:val="single" w:sz="4" w:space="0" w:color="auto"/>
            </w:tcBorders>
            <w:shd w:val="clear" w:color="auto" w:fill="auto"/>
            <w:vAlign w:val="center"/>
            <w:hideMark/>
          </w:tcPr>
          <w:p w14:paraId="1A7DA62F" w14:textId="77777777" w:rsidR="00427F7C" w:rsidRPr="00257916" w:rsidRDefault="00427F7C" w:rsidP="00427F7C">
            <w:pPr>
              <w:spacing w:after="0" w:line="240" w:lineRule="auto"/>
              <w:jc w:val="center"/>
              <w:rPr>
                <w:rFonts w:ascii="Arial" w:eastAsia="Times New Roman" w:hAnsi="Arial" w:cs="Arial"/>
                <w:sz w:val="16"/>
                <w:szCs w:val="18"/>
              </w:rPr>
            </w:pPr>
            <w:r w:rsidRPr="00257916">
              <w:rPr>
                <w:rFonts w:ascii="Arial" w:eastAsia="Times New Roman" w:hAnsi="Arial" w:cs="Arial"/>
                <w:sz w:val="16"/>
                <w:szCs w:val="18"/>
              </w:rPr>
              <w:t>FPV SPESE C/CAPITALE MISS 01 PROG 108 TIT 2</w:t>
            </w:r>
          </w:p>
        </w:tc>
        <w:tc>
          <w:tcPr>
            <w:tcW w:w="350" w:type="pct"/>
            <w:tcBorders>
              <w:top w:val="nil"/>
              <w:left w:val="nil"/>
              <w:bottom w:val="single" w:sz="4" w:space="0" w:color="auto"/>
              <w:right w:val="single" w:sz="4" w:space="0" w:color="auto"/>
            </w:tcBorders>
            <w:shd w:val="clear" w:color="auto" w:fill="auto"/>
            <w:vAlign w:val="center"/>
            <w:hideMark/>
          </w:tcPr>
          <w:p w14:paraId="615D09B3" w14:textId="77777777" w:rsidR="00427F7C" w:rsidRPr="00257916" w:rsidRDefault="00427F7C" w:rsidP="00427F7C">
            <w:pPr>
              <w:spacing w:after="0" w:line="240" w:lineRule="auto"/>
              <w:jc w:val="center"/>
              <w:rPr>
                <w:rFonts w:ascii="Arial" w:eastAsia="Times New Roman" w:hAnsi="Arial" w:cs="Arial"/>
                <w:sz w:val="16"/>
                <w:szCs w:val="18"/>
              </w:rPr>
            </w:pPr>
          </w:p>
        </w:tc>
        <w:tc>
          <w:tcPr>
            <w:tcW w:w="523" w:type="pct"/>
            <w:tcBorders>
              <w:top w:val="nil"/>
              <w:left w:val="nil"/>
              <w:bottom w:val="single" w:sz="4" w:space="0" w:color="auto"/>
              <w:right w:val="single" w:sz="4" w:space="0" w:color="auto"/>
            </w:tcBorders>
            <w:shd w:val="clear" w:color="auto" w:fill="auto"/>
            <w:vAlign w:val="center"/>
            <w:hideMark/>
          </w:tcPr>
          <w:p w14:paraId="494A13CF" w14:textId="77777777" w:rsidR="00427F7C" w:rsidRPr="00257916" w:rsidRDefault="00427F7C" w:rsidP="00427F7C">
            <w:pPr>
              <w:spacing w:after="0" w:line="240" w:lineRule="auto"/>
              <w:jc w:val="center"/>
              <w:rPr>
                <w:rFonts w:ascii="Arial" w:eastAsia="Times New Roman" w:hAnsi="Arial" w:cs="Arial"/>
                <w:sz w:val="16"/>
                <w:szCs w:val="18"/>
              </w:rPr>
            </w:pPr>
            <w:r w:rsidRPr="00257916">
              <w:rPr>
                <w:rFonts w:ascii="Arial" w:eastAsia="Times New Roman" w:hAnsi="Arial" w:cs="Arial"/>
                <w:sz w:val="16"/>
                <w:szCs w:val="18"/>
              </w:rPr>
              <w:t>2.464,40</w:t>
            </w:r>
          </w:p>
        </w:tc>
        <w:tc>
          <w:tcPr>
            <w:tcW w:w="507" w:type="pct"/>
            <w:tcBorders>
              <w:top w:val="nil"/>
              <w:left w:val="nil"/>
              <w:bottom w:val="single" w:sz="4" w:space="0" w:color="auto"/>
              <w:right w:val="single" w:sz="4" w:space="0" w:color="auto"/>
            </w:tcBorders>
            <w:shd w:val="clear" w:color="auto" w:fill="auto"/>
            <w:noWrap/>
            <w:vAlign w:val="center"/>
            <w:hideMark/>
          </w:tcPr>
          <w:p w14:paraId="39E6C8BD" w14:textId="77777777" w:rsidR="00427F7C" w:rsidRPr="00257916" w:rsidRDefault="00427F7C" w:rsidP="00427F7C">
            <w:pPr>
              <w:spacing w:after="0" w:line="240" w:lineRule="auto"/>
              <w:jc w:val="center"/>
              <w:rPr>
                <w:rFonts w:ascii="Arial" w:eastAsia="Times New Roman" w:hAnsi="Arial" w:cs="Arial"/>
                <w:sz w:val="16"/>
                <w:szCs w:val="20"/>
              </w:rPr>
            </w:pPr>
            <w:r w:rsidRPr="00257916">
              <w:rPr>
                <w:rFonts w:ascii="Arial" w:eastAsia="Times New Roman" w:hAnsi="Arial" w:cs="Arial"/>
                <w:sz w:val="16"/>
                <w:szCs w:val="20"/>
              </w:rPr>
              <w:t>0,00</w:t>
            </w:r>
          </w:p>
        </w:tc>
        <w:tc>
          <w:tcPr>
            <w:tcW w:w="481" w:type="pct"/>
            <w:tcBorders>
              <w:top w:val="nil"/>
              <w:left w:val="nil"/>
              <w:bottom w:val="single" w:sz="4" w:space="0" w:color="auto"/>
              <w:right w:val="single" w:sz="4" w:space="0" w:color="auto"/>
            </w:tcBorders>
            <w:shd w:val="clear" w:color="auto" w:fill="auto"/>
            <w:noWrap/>
            <w:vAlign w:val="center"/>
            <w:hideMark/>
          </w:tcPr>
          <w:p w14:paraId="65AFBAA6" w14:textId="77777777" w:rsidR="00427F7C" w:rsidRPr="00257916" w:rsidRDefault="00427F7C" w:rsidP="00427F7C">
            <w:pPr>
              <w:spacing w:after="0" w:line="240" w:lineRule="auto"/>
              <w:jc w:val="center"/>
              <w:rPr>
                <w:rFonts w:ascii="Arial" w:eastAsia="Times New Roman" w:hAnsi="Arial" w:cs="Arial"/>
                <w:sz w:val="16"/>
                <w:szCs w:val="20"/>
              </w:rPr>
            </w:pPr>
            <w:r w:rsidRPr="00257916">
              <w:rPr>
                <w:rFonts w:ascii="Arial" w:eastAsia="Times New Roman" w:hAnsi="Arial" w:cs="Arial"/>
                <w:sz w:val="16"/>
                <w:szCs w:val="20"/>
              </w:rPr>
              <w:t>2.464,40</w:t>
            </w:r>
          </w:p>
        </w:tc>
        <w:tc>
          <w:tcPr>
            <w:tcW w:w="760" w:type="pct"/>
            <w:tcBorders>
              <w:top w:val="nil"/>
              <w:left w:val="nil"/>
              <w:bottom w:val="single" w:sz="4" w:space="0" w:color="auto"/>
              <w:right w:val="single" w:sz="4" w:space="0" w:color="auto"/>
            </w:tcBorders>
            <w:shd w:val="clear" w:color="auto" w:fill="auto"/>
            <w:noWrap/>
            <w:vAlign w:val="center"/>
            <w:hideMark/>
          </w:tcPr>
          <w:p w14:paraId="219850CB" w14:textId="77777777" w:rsidR="00427F7C" w:rsidRPr="00257916" w:rsidRDefault="00427F7C" w:rsidP="00427F7C">
            <w:pPr>
              <w:spacing w:after="0" w:line="240" w:lineRule="auto"/>
              <w:jc w:val="center"/>
              <w:rPr>
                <w:rFonts w:ascii="Arial" w:eastAsia="Times New Roman" w:hAnsi="Arial" w:cs="Arial"/>
                <w:sz w:val="16"/>
                <w:szCs w:val="20"/>
              </w:rPr>
            </w:pPr>
          </w:p>
        </w:tc>
        <w:tc>
          <w:tcPr>
            <w:tcW w:w="456" w:type="pct"/>
            <w:tcBorders>
              <w:top w:val="nil"/>
              <w:left w:val="nil"/>
              <w:bottom w:val="single" w:sz="4" w:space="0" w:color="auto"/>
              <w:right w:val="single" w:sz="4" w:space="0" w:color="auto"/>
            </w:tcBorders>
            <w:shd w:val="clear" w:color="auto" w:fill="auto"/>
            <w:noWrap/>
            <w:vAlign w:val="center"/>
            <w:hideMark/>
          </w:tcPr>
          <w:p w14:paraId="6B603118" w14:textId="77777777" w:rsidR="00427F7C" w:rsidRPr="00257916" w:rsidRDefault="00427F7C" w:rsidP="00427F7C">
            <w:pPr>
              <w:spacing w:after="0" w:line="240" w:lineRule="auto"/>
              <w:jc w:val="center"/>
              <w:rPr>
                <w:rFonts w:ascii="Arial" w:eastAsia="Times New Roman" w:hAnsi="Arial" w:cs="Arial"/>
                <w:sz w:val="16"/>
                <w:szCs w:val="20"/>
              </w:rPr>
            </w:pPr>
          </w:p>
        </w:tc>
      </w:tr>
      <w:tr w:rsidR="000A0627" w:rsidRPr="00257916" w14:paraId="60D7D367" w14:textId="77777777" w:rsidTr="000A0627">
        <w:trPr>
          <w:trHeight w:val="255"/>
          <w:jc w:val="center"/>
        </w:trPr>
        <w:tc>
          <w:tcPr>
            <w:tcW w:w="262" w:type="pct"/>
            <w:tcBorders>
              <w:top w:val="nil"/>
              <w:left w:val="single" w:sz="4" w:space="0" w:color="auto"/>
              <w:bottom w:val="single" w:sz="4" w:space="0" w:color="auto"/>
              <w:right w:val="single" w:sz="4" w:space="0" w:color="auto"/>
            </w:tcBorders>
            <w:shd w:val="clear" w:color="auto" w:fill="auto"/>
            <w:noWrap/>
            <w:vAlign w:val="center"/>
            <w:hideMark/>
          </w:tcPr>
          <w:p w14:paraId="449E0CF8" w14:textId="77777777" w:rsidR="00427F7C" w:rsidRPr="00257916" w:rsidRDefault="00427F7C" w:rsidP="00427F7C">
            <w:pPr>
              <w:spacing w:after="0" w:line="240" w:lineRule="auto"/>
              <w:jc w:val="center"/>
              <w:rPr>
                <w:rFonts w:ascii="Arial" w:eastAsia="Times New Roman" w:hAnsi="Arial" w:cs="Arial"/>
                <w:sz w:val="16"/>
                <w:szCs w:val="20"/>
              </w:rPr>
            </w:pPr>
          </w:p>
        </w:tc>
        <w:tc>
          <w:tcPr>
            <w:tcW w:w="768" w:type="pct"/>
            <w:tcBorders>
              <w:top w:val="nil"/>
              <w:left w:val="nil"/>
              <w:bottom w:val="single" w:sz="4" w:space="0" w:color="auto"/>
              <w:right w:val="single" w:sz="4" w:space="0" w:color="auto"/>
            </w:tcBorders>
            <w:shd w:val="clear" w:color="auto" w:fill="auto"/>
            <w:noWrap/>
            <w:vAlign w:val="center"/>
            <w:hideMark/>
          </w:tcPr>
          <w:p w14:paraId="7E6464A6" w14:textId="77777777" w:rsidR="00427F7C" w:rsidRPr="00257916" w:rsidRDefault="00427F7C" w:rsidP="00427F7C">
            <w:pPr>
              <w:spacing w:after="0" w:line="240" w:lineRule="auto"/>
              <w:jc w:val="center"/>
              <w:rPr>
                <w:rFonts w:ascii="Arial" w:eastAsia="Times New Roman" w:hAnsi="Arial" w:cs="Arial"/>
                <w:sz w:val="16"/>
                <w:szCs w:val="20"/>
              </w:rPr>
            </w:pPr>
          </w:p>
        </w:tc>
        <w:tc>
          <w:tcPr>
            <w:tcW w:w="243" w:type="pct"/>
            <w:tcBorders>
              <w:top w:val="nil"/>
              <w:left w:val="nil"/>
              <w:bottom w:val="single" w:sz="4" w:space="0" w:color="auto"/>
              <w:right w:val="single" w:sz="4" w:space="0" w:color="auto"/>
            </w:tcBorders>
            <w:shd w:val="clear" w:color="auto" w:fill="auto"/>
            <w:noWrap/>
            <w:vAlign w:val="center"/>
            <w:hideMark/>
          </w:tcPr>
          <w:p w14:paraId="6C763D59" w14:textId="77777777" w:rsidR="00427F7C" w:rsidRPr="00257916" w:rsidRDefault="00427F7C" w:rsidP="00427F7C">
            <w:pPr>
              <w:spacing w:after="0" w:line="240" w:lineRule="auto"/>
              <w:jc w:val="center"/>
              <w:rPr>
                <w:rFonts w:ascii="Arial" w:eastAsia="Times New Roman" w:hAnsi="Arial" w:cs="Arial"/>
                <w:sz w:val="16"/>
                <w:szCs w:val="20"/>
              </w:rPr>
            </w:pPr>
          </w:p>
        </w:tc>
        <w:tc>
          <w:tcPr>
            <w:tcW w:w="650" w:type="pct"/>
            <w:tcBorders>
              <w:top w:val="nil"/>
              <w:left w:val="nil"/>
              <w:bottom w:val="single" w:sz="4" w:space="0" w:color="auto"/>
              <w:right w:val="single" w:sz="4" w:space="0" w:color="auto"/>
            </w:tcBorders>
            <w:shd w:val="clear" w:color="auto" w:fill="auto"/>
            <w:noWrap/>
            <w:vAlign w:val="center"/>
            <w:hideMark/>
          </w:tcPr>
          <w:p w14:paraId="0F1C61B7" w14:textId="77777777" w:rsidR="00427F7C" w:rsidRPr="00257916" w:rsidRDefault="000A0627" w:rsidP="00427F7C">
            <w:pPr>
              <w:spacing w:after="0" w:line="240" w:lineRule="auto"/>
              <w:jc w:val="center"/>
              <w:rPr>
                <w:rFonts w:ascii="Arial" w:eastAsia="Times New Roman" w:hAnsi="Arial" w:cs="Arial"/>
                <w:sz w:val="16"/>
                <w:szCs w:val="20"/>
              </w:rPr>
            </w:pPr>
            <w:r w:rsidRPr="00257916">
              <w:rPr>
                <w:rFonts w:ascii="Arial" w:eastAsia="Times New Roman" w:hAnsi="Arial" w:cs="Arial"/>
                <w:sz w:val="16"/>
                <w:szCs w:val="20"/>
              </w:rPr>
              <w:t>Totale</w:t>
            </w:r>
          </w:p>
        </w:tc>
        <w:tc>
          <w:tcPr>
            <w:tcW w:w="350" w:type="pct"/>
            <w:tcBorders>
              <w:top w:val="nil"/>
              <w:left w:val="nil"/>
              <w:bottom w:val="single" w:sz="4" w:space="0" w:color="auto"/>
              <w:right w:val="single" w:sz="4" w:space="0" w:color="auto"/>
            </w:tcBorders>
            <w:shd w:val="clear" w:color="auto" w:fill="auto"/>
            <w:noWrap/>
            <w:vAlign w:val="center"/>
            <w:hideMark/>
          </w:tcPr>
          <w:p w14:paraId="4EDD6FFD" w14:textId="77777777" w:rsidR="00427F7C" w:rsidRPr="00257916" w:rsidRDefault="00427F7C" w:rsidP="00427F7C">
            <w:pPr>
              <w:spacing w:after="0" w:line="240" w:lineRule="auto"/>
              <w:jc w:val="center"/>
              <w:rPr>
                <w:rFonts w:ascii="Arial" w:eastAsia="Times New Roman" w:hAnsi="Arial" w:cs="Arial"/>
                <w:sz w:val="16"/>
                <w:szCs w:val="20"/>
              </w:rPr>
            </w:pPr>
            <w:r w:rsidRPr="00257916">
              <w:rPr>
                <w:rFonts w:ascii="Arial" w:eastAsia="Times New Roman" w:hAnsi="Arial" w:cs="Arial"/>
                <w:sz w:val="16"/>
                <w:szCs w:val="20"/>
              </w:rPr>
              <w:t>263.318,24</w:t>
            </w:r>
          </w:p>
        </w:tc>
        <w:tc>
          <w:tcPr>
            <w:tcW w:w="523" w:type="pct"/>
            <w:tcBorders>
              <w:top w:val="nil"/>
              <w:left w:val="nil"/>
              <w:bottom w:val="single" w:sz="4" w:space="0" w:color="auto"/>
              <w:right w:val="single" w:sz="4" w:space="0" w:color="auto"/>
            </w:tcBorders>
            <w:shd w:val="clear" w:color="auto" w:fill="auto"/>
            <w:noWrap/>
            <w:vAlign w:val="center"/>
            <w:hideMark/>
          </w:tcPr>
          <w:p w14:paraId="201E13D4" w14:textId="77777777" w:rsidR="00427F7C" w:rsidRPr="00257916" w:rsidRDefault="00427F7C" w:rsidP="00427F7C">
            <w:pPr>
              <w:spacing w:after="0" w:line="240" w:lineRule="auto"/>
              <w:jc w:val="center"/>
              <w:rPr>
                <w:rFonts w:ascii="Arial" w:eastAsia="Times New Roman" w:hAnsi="Arial" w:cs="Arial"/>
                <w:sz w:val="16"/>
                <w:szCs w:val="20"/>
              </w:rPr>
            </w:pPr>
            <w:r w:rsidRPr="00257916">
              <w:rPr>
                <w:rFonts w:ascii="Arial" w:eastAsia="Times New Roman" w:hAnsi="Arial" w:cs="Arial"/>
                <w:sz w:val="16"/>
                <w:szCs w:val="20"/>
              </w:rPr>
              <w:t>824.293,00</w:t>
            </w:r>
          </w:p>
        </w:tc>
        <w:tc>
          <w:tcPr>
            <w:tcW w:w="507" w:type="pct"/>
            <w:tcBorders>
              <w:top w:val="nil"/>
              <w:left w:val="nil"/>
              <w:bottom w:val="single" w:sz="4" w:space="0" w:color="auto"/>
              <w:right w:val="single" w:sz="4" w:space="0" w:color="auto"/>
            </w:tcBorders>
            <w:shd w:val="clear" w:color="auto" w:fill="auto"/>
            <w:noWrap/>
            <w:vAlign w:val="center"/>
            <w:hideMark/>
          </w:tcPr>
          <w:p w14:paraId="3CEB7A77" w14:textId="77777777" w:rsidR="00427F7C" w:rsidRPr="00257916" w:rsidRDefault="00427F7C" w:rsidP="00427F7C">
            <w:pPr>
              <w:spacing w:after="0" w:line="240" w:lineRule="auto"/>
              <w:jc w:val="center"/>
              <w:rPr>
                <w:rFonts w:ascii="Arial" w:eastAsia="Times New Roman" w:hAnsi="Arial" w:cs="Arial"/>
                <w:sz w:val="16"/>
                <w:szCs w:val="20"/>
              </w:rPr>
            </w:pPr>
            <w:r w:rsidRPr="00257916">
              <w:rPr>
                <w:rFonts w:ascii="Arial" w:eastAsia="Times New Roman" w:hAnsi="Arial" w:cs="Arial"/>
                <w:sz w:val="16"/>
                <w:szCs w:val="20"/>
              </w:rPr>
              <w:t>620.946,09</w:t>
            </w:r>
          </w:p>
        </w:tc>
        <w:tc>
          <w:tcPr>
            <w:tcW w:w="481" w:type="pct"/>
            <w:tcBorders>
              <w:top w:val="nil"/>
              <w:left w:val="nil"/>
              <w:bottom w:val="single" w:sz="4" w:space="0" w:color="auto"/>
              <w:right w:val="single" w:sz="4" w:space="0" w:color="auto"/>
            </w:tcBorders>
            <w:shd w:val="clear" w:color="auto" w:fill="auto"/>
            <w:noWrap/>
            <w:vAlign w:val="center"/>
            <w:hideMark/>
          </w:tcPr>
          <w:p w14:paraId="30C607E4" w14:textId="77777777" w:rsidR="00427F7C" w:rsidRPr="00257916" w:rsidRDefault="00427F7C" w:rsidP="00427F7C">
            <w:pPr>
              <w:spacing w:after="0" w:line="240" w:lineRule="auto"/>
              <w:jc w:val="center"/>
              <w:rPr>
                <w:rFonts w:ascii="Arial" w:eastAsia="Times New Roman" w:hAnsi="Arial" w:cs="Arial"/>
                <w:sz w:val="16"/>
                <w:szCs w:val="20"/>
              </w:rPr>
            </w:pPr>
            <w:r w:rsidRPr="00257916">
              <w:rPr>
                <w:rFonts w:ascii="Arial" w:eastAsia="Times New Roman" w:hAnsi="Arial" w:cs="Arial"/>
                <w:sz w:val="16"/>
                <w:szCs w:val="20"/>
              </w:rPr>
              <w:t>188.764,40</w:t>
            </w:r>
          </w:p>
        </w:tc>
        <w:tc>
          <w:tcPr>
            <w:tcW w:w="760" w:type="pct"/>
            <w:tcBorders>
              <w:top w:val="nil"/>
              <w:left w:val="nil"/>
              <w:bottom w:val="single" w:sz="4" w:space="0" w:color="auto"/>
              <w:right w:val="single" w:sz="4" w:space="0" w:color="auto"/>
            </w:tcBorders>
            <w:shd w:val="clear" w:color="auto" w:fill="auto"/>
            <w:noWrap/>
            <w:vAlign w:val="center"/>
            <w:hideMark/>
          </w:tcPr>
          <w:p w14:paraId="38297571" w14:textId="6C11100E" w:rsidR="00427F7C" w:rsidRPr="00257916" w:rsidRDefault="00F05BA7" w:rsidP="00427F7C">
            <w:pPr>
              <w:spacing w:after="0" w:line="240" w:lineRule="auto"/>
              <w:jc w:val="center"/>
              <w:rPr>
                <w:rFonts w:ascii="Arial" w:eastAsia="Times New Roman" w:hAnsi="Arial" w:cs="Arial"/>
                <w:sz w:val="16"/>
                <w:szCs w:val="20"/>
              </w:rPr>
            </w:pPr>
            <w:r>
              <w:rPr>
                <w:rFonts w:ascii="Arial" w:eastAsia="Times New Roman" w:hAnsi="Arial" w:cs="Arial"/>
                <w:sz w:val="16"/>
                <w:szCs w:val="20"/>
              </w:rPr>
              <w:t>54.667,02</w:t>
            </w:r>
          </w:p>
        </w:tc>
        <w:tc>
          <w:tcPr>
            <w:tcW w:w="456" w:type="pct"/>
            <w:tcBorders>
              <w:top w:val="nil"/>
              <w:left w:val="nil"/>
              <w:bottom w:val="single" w:sz="4" w:space="0" w:color="auto"/>
              <w:right w:val="single" w:sz="4" w:space="0" w:color="auto"/>
            </w:tcBorders>
            <w:shd w:val="clear" w:color="auto" w:fill="auto"/>
            <w:noWrap/>
            <w:vAlign w:val="center"/>
            <w:hideMark/>
          </w:tcPr>
          <w:p w14:paraId="298B520F" w14:textId="33DC6F6D" w:rsidR="00427F7C" w:rsidRPr="00257916" w:rsidRDefault="00F05BA7" w:rsidP="00427F7C">
            <w:pPr>
              <w:spacing w:after="0" w:line="240" w:lineRule="auto"/>
              <w:jc w:val="center"/>
              <w:rPr>
                <w:rFonts w:ascii="Arial" w:eastAsia="Times New Roman" w:hAnsi="Arial" w:cs="Arial"/>
                <w:sz w:val="16"/>
                <w:szCs w:val="20"/>
              </w:rPr>
            </w:pPr>
            <w:r>
              <w:rPr>
                <w:rFonts w:ascii="Arial" w:eastAsia="Times New Roman" w:hAnsi="Arial" w:cs="Arial"/>
                <w:sz w:val="16"/>
                <w:szCs w:val="20"/>
              </w:rPr>
              <w:t>223.233,73</w:t>
            </w:r>
          </w:p>
        </w:tc>
      </w:tr>
    </w:tbl>
    <w:p w14:paraId="52D5FAF9" w14:textId="77777777" w:rsidR="00427F7C" w:rsidRPr="00257916" w:rsidRDefault="00427F7C" w:rsidP="00F27F6D">
      <w:pPr>
        <w:tabs>
          <w:tab w:val="left" w:pos="4253"/>
          <w:tab w:val="left" w:pos="5103"/>
          <w:tab w:val="right" w:pos="5387"/>
          <w:tab w:val="left" w:pos="5500"/>
          <w:tab w:val="left" w:pos="6804"/>
          <w:tab w:val="right" w:pos="7201"/>
          <w:tab w:val="right" w:pos="8392"/>
        </w:tabs>
        <w:spacing w:line="360" w:lineRule="auto"/>
        <w:jc w:val="both"/>
        <w:rPr>
          <w:rFonts w:cs="Times New Roman"/>
        </w:rPr>
      </w:pPr>
    </w:p>
    <w:p w14:paraId="7609F327" w14:textId="77777777" w:rsidR="007C6799" w:rsidRPr="00257916" w:rsidRDefault="007C6799" w:rsidP="00F27F6D">
      <w:pPr>
        <w:tabs>
          <w:tab w:val="left" w:pos="4253"/>
          <w:tab w:val="left" w:pos="5103"/>
          <w:tab w:val="right" w:pos="5387"/>
          <w:tab w:val="left" w:pos="5500"/>
          <w:tab w:val="left" w:pos="6804"/>
          <w:tab w:val="right" w:pos="7201"/>
          <w:tab w:val="right" w:pos="8392"/>
        </w:tabs>
        <w:spacing w:line="360" w:lineRule="auto"/>
        <w:jc w:val="both"/>
        <w:rPr>
          <w:rFonts w:cs="Times New Roman"/>
        </w:rPr>
        <w:sectPr w:rsidR="007C6799" w:rsidRPr="00257916" w:rsidSect="007C6799">
          <w:pgSz w:w="16838" w:h="11906" w:orient="landscape"/>
          <w:pgMar w:top="1134" w:right="1134" w:bottom="1134" w:left="1418" w:header="709" w:footer="709" w:gutter="0"/>
          <w:cols w:space="708"/>
          <w:docGrid w:linePitch="360"/>
        </w:sectPr>
      </w:pPr>
    </w:p>
    <w:p w14:paraId="76C2110E" w14:textId="539E446D" w:rsidR="008D416D" w:rsidRPr="00257916" w:rsidRDefault="00A63304" w:rsidP="008D416D">
      <w:pPr>
        <w:tabs>
          <w:tab w:val="left" w:pos="4253"/>
          <w:tab w:val="left" w:pos="5103"/>
          <w:tab w:val="right" w:pos="5387"/>
          <w:tab w:val="left" w:pos="5500"/>
          <w:tab w:val="left" w:pos="6804"/>
          <w:tab w:val="right" w:pos="7201"/>
          <w:tab w:val="right" w:pos="8392"/>
        </w:tabs>
        <w:spacing w:line="360" w:lineRule="auto"/>
        <w:jc w:val="both"/>
        <w:rPr>
          <w:rFonts w:cs="Times New Roman"/>
        </w:rPr>
      </w:pPr>
      <w:r w:rsidRPr="00257916">
        <w:rPr>
          <w:rFonts w:cs="Times New Roman"/>
        </w:rPr>
        <w:lastRenderedPageBreak/>
        <w:t xml:space="preserve">Al fine di poter analizzare la composizione della quota disponibile dell’avanzo di amministrazione pari ad euro </w:t>
      </w:r>
      <w:r w:rsidR="002F32DB">
        <w:rPr>
          <w:rFonts w:cs="Times New Roman"/>
        </w:rPr>
        <w:t>2.329.523,99</w:t>
      </w:r>
      <w:r w:rsidR="00D74E92" w:rsidRPr="00257916">
        <w:rPr>
          <w:rFonts w:cs="Times New Roman"/>
        </w:rPr>
        <w:t xml:space="preserve"> e poter trarre le conseguenze per indirizzare la futura attività gestionale, occorre innanzitutto considerare la somma derivante dalle economie realizzatesi sul fondo di riserva per spese correnti</w:t>
      </w:r>
      <w:r w:rsidR="009A6500" w:rsidRPr="00257916">
        <w:rPr>
          <w:rFonts w:cs="Times New Roman"/>
        </w:rPr>
        <w:t xml:space="preserve"> pari ad euro </w:t>
      </w:r>
      <w:r w:rsidR="002F32DB">
        <w:rPr>
          <w:rFonts w:cs="Times New Roman"/>
        </w:rPr>
        <w:t>79.474,82</w:t>
      </w:r>
      <w:r w:rsidR="008D416D" w:rsidRPr="00257916">
        <w:rPr>
          <w:rFonts w:cs="Times New Roman"/>
        </w:rPr>
        <w:t xml:space="preserve"> (euro </w:t>
      </w:r>
      <w:r w:rsidR="002F32DB">
        <w:rPr>
          <w:rFonts w:cs="Times New Roman"/>
        </w:rPr>
        <w:t>53.874,82</w:t>
      </w:r>
      <w:r w:rsidR="008D416D" w:rsidRPr="00257916">
        <w:rPr>
          <w:rFonts w:cs="Times New Roman"/>
        </w:rPr>
        <w:t xml:space="preserve"> + euro </w:t>
      </w:r>
      <w:r w:rsidR="002F32DB">
        <w:rPr>
          <w:rFonts w:cs="Times New Roman"/>
        </w:rPr>
        <w:t>25.600,00</w:t>
      </w:r>
      <w:r w:rsidR="008D416D" w:rsidRPr="00257916">
        <w:rPr>
          <w:rFonts w:cs="Times New Roman"/>
        </w:rPr>
        <w:t>)</w:t>
      </w:r>
      <w:r w:rsidR="00D74E92" w:rsidRPr="00257916">
        <w:rPr>
          <w:rFonts w:cs="Times New Roman"/>
        </w:rPr>
        <w:t>. Parimenti deve essere con</w:t>
      </w:r>
      <w:r w:rsidR="00FA3A8A" w:rsidRPr="00257916">
        <w:rPr>
          <w:rFonts w:cs="Times New Roman"/>
        </w:rPr>
        <w:t xml:space="preserve">siderata la somma di euro </w:t>
      </w:r>
      <w:r w:rsidR="002F32DB">
        <w:rPr>
          <w:rFonts w:ascii="Calibri" w:eastAsia="Times New Roman" w:hAnsi="Calibri" w:cs="Times New Roman"/>
        </w:rPr>
        <w:t>183.749,20</w:t>
      </w:r>
      <w:r w:rsidR="000424C6" w:rsidRPr="00257916">
        <w:rPr>
          <w:rFonts w:ascii="Calibri" w:eastAsia="Times New Roman" w:hAnsi="Calibri" w:cs="Times New Roman"/>
        </w:rPr>
        <w:t xml:space="preserve"> </w:t>
      </w:r>
      <w:r w:rsidR="00D74E92" w:rsidRPr="00257916">
        <w:rPr>
          <w:rFonts w:cs="Times New Roman"/>
        </w:rPr>
        <w:t xml:space="preserve">inerente </w:t>
      </w:r>
      <w:r w:rsidR="00F27F6D" w:rsidRPr="00257916">
        <w:rPr>
          <w:rFonts w:cs="Times New Roman"/>
        </w:rPr>
        <w:t>a</w:t>
      </w:r>
      <w:r w:rsidR="005D0CD5" w:rsidRPr="00257916">
        <w:rPr>
          <w:rFonts w:cs="Times New Roman"/>
        </w:rPr>
        <w:t>l saldo tra la</w:t>
      </w:r>
      <w:r w:rsidR="00D74E92" w:rsidRPr="00257916">
        <w:rPr>
          <w:rFonts w:cs="Times New Roman"/>
        </w:rPr>
        <w:t xml:space="preserve"> cancellazione dei residui</w:t>
      </w:r>
      <w:r w:rsidR="002F32DB">
        <w:rPr>
          <w:rFonts w:cs="Times New Roman"/>
        </w:rPr>
        <w:t>, della quota avanzo libero non impegnato</w:t>
      </w:r>
      <w:r w:rsidR="00D74E92" w:rsidRPr="00257916">
        <w:rPr>
          <w:rFonts w:cs="Times New Roman"/>
        </w:rPr>
        <w:t xml:space="preserve"> </w:t>
      </w:r>
      <w:r w:rsidR="0079180B" w:rsidRPr="00257916">
        <w:rPr>
          <w:rFonts w:cs="Times New Roman"/>
        </w:rPr>
        <w:t xml:space="preserve">e </w:t>
      </w:r>
      <w:r w:rsidR="009A6500" w:rsidRPr="00257916">
        <w:rPr>
          <w:rFonts w:cs="Times New Roman"/>
        </w:rPr>
        <w:t>dell</w:t>
      </w:r>
      <w:r w:rsidR="00F27F6D" w:rsidRPr="00257916">
        <w:rPr>
          <w:rFonts w:cs="Times New Roman"/>
        </w:rPr>
        <w:t>e</w:t>
      </w:r>
      <w:r w:rsidR="009A6500" w:rsidRPr="00257916">
        <w:rPr>
          <w:rFonts w:cs="Times New Roman"/>
        </w:rPr>
        <w:t xml:space="preserve"> maggiori e minori entrate</w:t>
      </w:r>
      <w:r w:rsidR="002F32DB">
        <w:rPr>
          <w:rFonts w:cs="Times New Roman"/>
        </w:rPr>
        <w:t xml:space="preserve"> (vedi riepilogo allegato A23</w:t>
      </w:r>
      <w:r w:rsidR="005F5932">
        <w:rPr>
          <w:rFonts w:cs="Times New Roman"/>
        </w:rPr>
        <w:t xml:space="preserve"> al rendiconto)</w:t>
      </w:r>
      <w:r w:rsidR="005A62E5" w:rsidRPr="00257916">
        <w:rPr>
          <w:rFonts w:cs="Times New Roman"/>
        </w:rPr>
        <w:t>.</w:t>
      </w:r>
    </w:p>
    <w:p w14:paraId="0E1549E3" w14:textId="3EE6AF83" w:rsidR="008D416D" w:rsidRPr="00257916" w:rsidRDefault="00D74E92" w:rsidP="008D416D">
      <w:pPr>
        <w:tabs>
          <w:tab w:val="left" w:pos="4253"/>
          <w:tab w:val="left" w:pos="5103"/>
          <w:tab w:val="right" w:pos="5387"/>
          <w:tab w:val="left" w:pos="5500"/>
          <w:tab w:val="left" w:pos="6804"/>
          <w:tab w:val="right" w:pos="7201"/>
          <w:tab w:val="right" w:pos="8392"/>
        </w:tabs>
        <w:spacing w:line="360" w:lineRule="auto"/>
        <w:jc w:val="both"/>
        <w:rPr>
          <w:rFonts w:cs="Times New Roman"/>
        </w:rPr>
      </w:pPr>
      <w:r w:rsidRPr="00257916">
        <w:rPr>
          <w:rFonts w:cs="Times New Roman"/>
        </w:rPr>
        <w:t>Complessivamente</w:t>
      </w:r>
      <w:r w:rsidR="00F27F6D" w:rsidRPr="00257916">
        <w:rPr>
          <w:rFonts w:cs="Times New Roman"/>
        </w:rPr>
        <w:t>,</w:t>
      </w:r>
      <w:r w:rsidRPr="00257916">
        <w:rPr>
          <w:rFonts w:cs="Times New Roman"/>
        </w:rPr>
        <w:t xml:space="preserve"> quindi</w:t>
      </w:r>
      <w:r w:rsidR="00F27F6D" w:rsidRPr="00257916">
        <w:rPr>
          <w:rFonts w:cs="Times New Roman"/>
        </w:rPr>
        <w:t>, le economie di</w:t>
      </w:r>
      <w:r w:rsidR="005B19EC" w:rsidRPr="00257916">
        <w:rPr>
          <w:rFonts w:cs="Times New Roman"/>
        </w:rPr>
        <w:t xml:space="preserve"> spesa afferenti alla </w:t>
      </w:r>
      <w:r w:rsidRPr="00257916">
        <w:rPr>
          <w:rFonts w:cs="Times New Roman"/>
        </w:rPr>
        <w:t xml:space="preserve">gestione </w:t>
      </w:r>
      <w:r w:rsidR="00F27F6D" w:rsidRPr="00257916">
        <w:rPr>
          <w:rFonts w:cs="Times New Roman"/>
        </w:rPr>
        <w:t xml:space="preserve">ammontano </w:t>
      </w:r>
      <w:r w:rsidR="00B84DFA" w:rsidRPr="00257916">
        <w:rPr>
          <w:rFonts w:cs="Times New Roman"/>
        </w:rPr>
        <w:t xml:space="preserve">ad euro </w:t>
      </w:r>
      <w:r w:rsidR="0079180B" w:rsidRPr="00257916">
        <w:rPr>
          <w:rFonts w:cs="Times New Roman"/>
        </w:rPr>
        <w:t>1.</w:t>
      </w:r>
      <w:r w:rsidR="002F32DB">
        <w:rPr>
          <w:rFonts w:cs="Times New Roman"/>
        </w:rPr>
        <w:t>934.251,03</w:t>
      </w:r>
      <w:r w:rsidR="0079180B" w:rsidRPr="00257916">
        <w:rPr>
          <w:rFonts w:cs="Times New Roman"/>
        </w:rPr>
        <w:t xml:space="preserve"> </w:t>
      </w:r>
      <w:r w:rsidR="005B19EC" w:rsidRPr="00257916">
        <w:rPr>
          <w:rFonts w:cs="Times New Roman"/>
        </w:rPr>
        <w:t>come da allegato</w:t>
      </w:r>
      <w:r w:rsidR="00762094">
        <w:rPr>
          <w:rFonts w:cs="Times New Roman"/>
        </w:rPr>
        <w:t xml:space="preserve"> </w:t>
      </w:r>
      <w:r w:rsidR="00A60CDD" w:rsidRPr="00257916">
        <w:rPr>
          <w:rFonts w:cs="Times New Roman"/>
        </w:rPr>
        <w:t>A</w:t>
      </w:r>
      <w:r w:rsidR="002F32DB">
        <w:rPr>
          <w:rFonts w:cs="Times New Roman"/>
        </w:rPr>
        <w:t>23</w:t>
      </w:r>
      <w:r w:rsidR="008D416D" w:rsidRPr="00257916">
        <w:rPr>
          <w:rFonts w:cs="Times New Roman"/>
        </w:rPr>
        <w:t>.</w:t>
      </w:r>
      <w:r w:rsidR="008D416D" w:rsidRPr="00257916">
        <w:rPr>
          <w:rFonts w:ascii="Calibri" w:eastAsia="Times New Roman" w:hAnsi="Calibri" w:cs="Times New Roman"/>
          <w:b/>
          <w:bCs/>
        </w:rPr>
        <w:t xml:space="preserve"> </w:t>
      </w:r>
    </w:p>
    <w:p w14:paraId="61C0506C" w14:textId="77777777" w:rsidR="00436D64" w:rsidRPr="00257916" w:rsidRDefault="00ED1BD6" w:rsidP="00F27F6D">
      <w:pPr>
        <w:tabs>
          <w:tab w:val="left" w:pos="4253"/>
          <w:tab w:val="left" w:pos="5103"/>
          <w:tab w:val="right" w:pos="5387"/>
          <w:tab w:val="left" w:pos="5500"/>
          <w:tab w:val="left" w:pos="6804"/>
          <w:tab w:val="right" w:pos="7201"/>
          <w:tab w:val="right" w:pos="8392"/>
        </w:tabs>
        <w:spacing w:line="360" w:lineRule="auto"/>
        <w:jc w:val="both"/>
        <w:rPr>
          <w:rFonts w:cs="Times New Roman"/>
        </w:rPr>
      </w:pPr>
      <w:r w:rsidRPr="00257916">
        <w:rPr>
          <w:rFonts w:cs="Times New Roman"/>
        </w:rPr>
        <w:t>Come di consueto i</w:t>
      </w:r>
      <w:r w:rsidR="0054054C" w:rsidRPr="00257916">
        <w:rPr>
          <w:rFonts w:cs="Times New Roman"/>
        </w:rPr>
        <w:t xml:space="preserve">n sede di previsione per il prossimo bilancio si dovrà pertanto </w:t>
      </w:r>
      <w:r w:rsidR="008655AC" w:rsidRPr="00257916">
        <w:rPr>
          <w:rFonts w:cs="Times New Roman"/>
        </w:rPr>
        <w:t>compiere un’adeguata valutazione, che</w:t>
      </w:r>
      <w:r w:rsidR="00F27F6D" w:rsidRPr="00257916">
        <w:rPr>
          <w:rFonts w:cs="Times New Roman"/>
        </w:rPr>
        <w:t>,</w:t>
      </w:r>
      <w:r w:rsidR="008655AC" w:rsidRPr="00257916">
        <w:rPr>
          <w:rFonts w:cs="Times New Roman"/>
        </w:rPr>
        <w:t xml:space="preserve"> sulla base della distinzione delle e</w:t>
      </w:r>
      <w:r w:rsidR="00F27F6D" w:rsidRPr="00257916">
        <w:rPr>
          <w:rFonts w:cs="Times New Roman"/>
        </w:rPr>
        <w:t xml:space="preserve">conomie derivanti da effettivi </w:t>
      </w:r>
      <w:r w:rsidR="008655AC" w:rsidRPr="00257916">
        <w:rPr>
          <w:rFonts w:cs="Times New Roman"/>
        </w:rPr>
        <w:t>risparmi gestionali e quelle connesse ad eventuali carenze  di programmazione, consenta loro progress</w:t>
      </w:r>
      <w:r w:rsidR="00F27F6D" w:rsidRPr="00257916">
        <w:rPr>
          <w:rFonts w:cs="Times New Roman"/>
        </w:rPr>
        <w:t>iva riduzione.</w:t>
      </w:r>
    </w:p>
    <w:p w14:paraId="29DA1999" w14:textId="77777777" w:rsidR="00265B37" w:rsidRPr="00257916" w:rsidRDefault="00265B37" w:rsidP="00F27F6D">
      <w:pPr>
        <w:tabs>
          <w:tab w:val="left" w:pos="4253"/>
          <w:tab w:val="left" w:pos="5103"/>
          <w:tab w:val="right" w:pos="5387"/>
          <w:tab w:val="left" w:pos="5500"/>
          <w:tab w:val="left" w:pos="6804"/>
          <w:tab w:val="right" w:pos="7201"/>
          <w:tab w:val="right" w:pos="8392"/>
        </w:tabs>
        <w:spacing w:line="360" w:lineRule="auto"/>
        <w:jc w:val="both"/>
        <w:rPr>
          <w:rFonts w:cs="Times New Roman"/>
        </w:rPr>
      </w:pPr>
    </w:p>
    <w:bookmarkEnd w:id="36"/>
    <w:bookmarkEnd w:id="37"/>
    <w:p w14:paraId="2F14DEAC" w14:textId="77777777" w:rsidR="00F41ABC" w:rsidRPr="00257916" w:rsidRDefault="0014599A" w:rsidP="004B17A1">
      <w:pPr>
        <w:tabs>
          <w:tab w:val="left" w:pos="4253"/>
          <w:tab w:val="left" w:pos="5103"/>
          <w:tab w:val="right" w:pos="5387"/>
          <w:tab w:val="left" w:pos="5500"/>
          <w:tab w:val="left" w:pos="6804"/>
          <w:tab w:val="right" w:pos="7201"/>
          <w:tab w:val="right" w:pos="8392"/>
        </w:tabs>
        <w:spacing w:line="360" w:lineRule="auto"/>
        <w:jc w:val="center"/>
        <w:rPr>
          <w:rFonts w:cs="Times New Roman"/>
          <w:b/>
        </w:rPr>
      </w:pPr>
      <w:r w:rsidRPr="00257916">
        <w:rPr>
          <w:rFonts w:cs="Times New Roman"/>
          <w:b/>
          <w:shd w:val="clear" w:color="auto" w:fill="FFFFFF"/>
        </w:rPr>
        <w:t xml:space="preserve">SEZIONE </w:t>
      </w:r>
      <w:r w:rsidR="00265B37" w:rsidRPr="00257916">
        <w:rPr>
          <w:rFonts w:cs="Times New Roman"/>
          <w:b/>
          <w:shd w:val="clear" w:color="auto" w:fill="FFFFFF"/>
        </w:rPr>
        <w:t>8</w:t>
      </w:r>
      <w:r w:rsidR="00B603C3" w:rsidRPr="00257916">
        <w:rPr>
          <w:rFonts w:cs="Times New Roman"/>
          <w:b/>
          <w:shd w:val="clear" w:color="auto" w:fill="FFFFFF"/>
        </w:rPr>
        <w:t xml:space="preserve"> -</w:t>
      </w:r>
      <w:r w:rsidRPr="00257916">
        <w:rPr>
          <w:rFonts w:cs="Times New Roman"/>
          <w:b/>
          <w:shd w:val="clear" w:color="auto" w:fill="FFFFFF"/>
        </w:rPr>
        <w:t xml:space="preserve"> VARIAZIONI</w:t>
      </w:r>
      <w:r w:rsidR="00B603C3" w:rsidRPr="00257916">
        <w:rPr>
          <w:rFonts w:cs="Times New Roman"/>
          <w:b/>
          <w:shd w:val="clear" w:color="auto" w:fill="FFFFFF"/>
        </w:rPr>
        <w:t xml:space="preserve"> ALLE </w:t>
      </w:r>
      <w:r w:rsidR="00B603C3" w:rsidRPr="00257916">
        <w:rPr>
          <w:rFonts w:cs="Times New Roman"/>
          <w:b/>
        </w:rPr>
        <w:t>PREVISIONI INIZIALI E DEFINITIVE</w:t>
      </w:r>
    </w:p>
    <w:p w14:paraId="4EAF2907" w14:textId="77777777" w:rsidR="00E32C44" w:rsidRPr="00257916" w:rsidRDefault="00F41ABC" w:rsidP="00F41ABC">
      <w:pPr>
        <w:pStyle w:val="Corpodeltesto3"/>
        <w:spacing w:before="0" w:line="360" w:lineRule="auto"/>
        <w:rPr>
          <w:rFonts w:asciiTheme="minorHAnsi" w:hAnsiTheme="minorHAnsi"/>
          <w:sz w:val="22"/>
          <w:szCs w:val="22"/>
          <w:shd w:val="clear" w:color="auto" w:fill="FFFFFF"/>
        </w:rPr>
      </w:pPr>
      <w:r w:rsidRPr="00257916">
        <w:rPr>
          <w:rFonts w:asciiTheme="minorHAnsi" w:hAnsiTheme="minorHAnsi"/>
          <w:sz w:val="22"/>
          <w:szCs w:val="22"/>
          <w:shd w:val="clear" w:color="auto" w:fill="FFFFFF"/>
        </w:rPr>
        <w:t>Il bilancio di previsione finanziario del Consigli</w:t>
      </w:r>
      <w:r w:rsidR="00727C34" w:rsidRPr="00257916">
        <w:rPr>
          <w:rFonts w:asciiTheme="minorHAnsi" w:hAnsiTheme="minorHAnsi"/>
          <w:sz w:val="22"/>
          <w:szCs w:val="22"/>
          <w:shd w:val="clear" w:color="auto" w:fill="FFFFFF"/>
        </w:rPr>
        <w:t>o regionale per il triennio 2019-2020-2021</w:t>
      </w:r>
      <w:r w:rsidRPr="00257916">
        <w:rPr>
          <w:rFonts w:asciiTheme="minorHAnsi" w:hAnsiTheme="minorHAnsi"/>
          <w:sz w:val="22"/>
          <w:szCs w:val="22"/>
          <w:shd w:val="clear" w:color="auto" w:fill="FFFFFF"/>
        </w:rPr>
        <w:t>, è stato approvato con delibera</w:t>
      </w:r>
      <w:r w:rsidR="00727C34" w:rsidRPr="00257916">
        <w:rPr>
          <w:rFonts w:asciiTheme="minorHAnsi" w:hAnsiTheme="minorHAnsi"/>
          <w:sz w:val="22"/>
          <w:szCs w:val="22"/>
          <w:shd w:val="clear" w:color="auto" w:fill="FFFFFF"/>
        </w:rPr>
        <w:t>zione del Consiglio regionale 4</w:t>
      </w:r>
      <w:r w:rsidRPr="00257916">
        <w:rPr>
          <w:rFonts w:asciiTheme="minorHAnsi" w:hAnsiTheme="minorHAnsi"/>
          <w:sz w:val="22"/>
          <w:szCs w:val="22"/>
          <w:shd w:val="clear" w:color="auto" w:fill="FFFFFF"/>
        </w:rPr>
        <w:t xml:space="preserve"> dicembre 201</w:t>
      </w:r>
      <w:r w:rsidR="00727C34" w:rsidRPr="00257916">
        <w:rPr>
          <w:rFonts w:asciiTheme="minorHAnsi" w:hAnsiTheme="minorHAnsi"/>
          <w:sz w:val="22"/>
          <w:szCs w:val="22"/>
          <w:shd w:val="clear" w:color="auto" w:fill="FFFFFF"/>
        </w:rPr>
        <w:t>8, n. 105</w:t>
      </w:r>
      <w:r w:rsidRPr="00257916">
        <w:rPr>
          <w:rFonts w:asciiTheme="minorHAnsi" w:hAnsiTheme="minorHAnsi"/>
          <w:sz w:val="22"/>
          <w:szCs w:val="22"/>
          <w:shd w:val="clear" w:color="auto" w:fill="FFFFFF"/>
        </w:rPr>
        <w:t>. Successivamente all’approvazione, sono state apportate al bilancio variazioni con atti deliberativi, ai sensi dell’ex art. 14 del Regolamento 24 aprile 2013, n. 20 e degli articoli 14 e 15 del vigente Regolamento interno n. 28/2017  (Regolamento interno di</w:t>
      </w:r>
      <w:r w:rsidR="00727C34" w:rsidRPr="00257916">
        <w:rPr>
          <w:rFonts w:asciiTheme="minorHAnsi" w:hAnsiTheme="minorHAnsi"/>
          <w:sz w:val="22"/>
          <w:szCs w:val="22"/>
          <w:shd w:val="clear" w:color="auto" w:fill="FFFFFF"/>
        </w:rPr>
        <w:t xml:space="preserve"> amministrazione e contabilità)</w:t>
      </w:r>
      <w:r w:rsidRPr="00257916">
        <w:rPr>
          <w:rFonts w:asciiTheme="minorHAnsi" w:hAnsiTheme="minorHAnsi"/>
          <w:sz w:val="22"/>
          <w:szCs w:val="22"/>
          <w:shd w:val="clear" w:color="auto" w:fill="FFFFFF"/>
        </w:rPr>
        <w:t>, in conformità a qu</w:t>
      </w:r>
      <w:r w:rsidR="003D400F" w:rsidRPr="00257916">
        <w:rPr>
          <w:rFonts w:asciiTheme="minorHAnsi" w:hAnsiTheme="minorHAnsi"/>
          <w:sz w:val="22"/>
          <w:szCs w:val="22"/>
          <w:shd w:val="clear" w:color="auto" w:fill="FFFFFF"/>
        </w:rPr>
        <w:t xml:space="preserve">anto previsto dall'articolo 51 </w:t>
      </w:r>
      <w:r w:rsidRPr="00257916">
        <w:rPr>
          <w:rFonts w:asciiTheme="minorHAnsi" w:hAnsiTheme="minorHAnsi"/>
          <w:sz w:val="22"/>
          <w:szCs w:val="22"/>
          <w:shd w:val="clear" w:color="auto" w:fill="FFFFFF"/>
        </w:rPr>
        <w:t>del d.lgs. 118/2011, fatta salva la disciplina del riaccertamento ordinario dei residui per i quali si è applicata la disciplina prevista dall'articolo 3</w:t>
      </w:r>
      <w:r w:rsidR="005A3546" w:rsidRPr="00257916">
        <w:rPr>
          <w:rFonts w:asciiTheme="minorHAnsi" w:hAnsiTheme="minorHAnsi"/>
          <w:sz w:val="22"/>
          <w:szCs w:val="22"/>
          <w:shd w:val="clear" w:color="auto" w:fill="FFFFFF"/>
        </w:rPr>
        <w:t>, comma 4, del d.lgs</w:t>
      </w:r>
      <w:r w:rsidR="00127018" w:rsidRPr="00257916">
        <w:rPr>
          <w:rFonts w:asciiTheme="minorHAnsi" w:hAnsiTheme="minorHAnsi"/>
          <w:sz w:val="22"/>
          <w:szCs w:val="22"/>
          <w:shd w:val="clear" w:color="auto" w:fill="FFFFFF"/>
        </w:rPr>
        <w:t>. 118/2011.</w:t>
      </w:r>
    </w:p>
    <w:p w14:paraId="30C5C264" w14:textId="77777777" w:rsidR="00127018" w:rsidRPr="00257916" w:rsidRDefault="00127018" w:rsidP="00F41ABC">
      <w:pPr>
        <w:pStyle w:val="Corpodeltesto3"/>
        <w:spacing w:before="0" w:line="360" w:lineRule="auto"/>
        <w:rPr>
          <w:rFonts w:asciiTheme="minorHAnsi" w:hAnsiTheme="minorHAnsi"/>
          <w:sz w:val="22"/>
          <w:szCs w:val="22"/>
          <w:shd w:val="clear" w:color="auto" w:fill="FFFFFF"/>
        </w:rPr>
      </w:pPr>
    </w:p>
    <w:p w14:paraId="2DBF4FCB" w14:textId="242DEE3F" w:rsidR="00F41ABC" w:rsidRPr="00257916" w:rsidRDefault="00F41ABC" w:rsidP="00F41ABC">
      <w:pPr>
        <w:pStyle w:val="Corpodeltesto3"/>
        <w:spacing w:before="0" w:line="360" w:lineRule="auto"/>
        <w:rPr>
          <w:rFonts w:asciiTheme="minorHAnsi" w:hAnsiTheme="minorHAnsi"/>
          <w:sz w:val="22"/>
          <w:szCs w:val="22"/>
          <w:shd w:val="clear" w:color="auto" w:fill="FFFFFF"/>
        </w:rPr>
      </w:pPr>
      <w:r w:rsidRPr="00257916">
        <w:rPr>
          <w:rFonts w:asciiTheme="minorHAnsi" w:hAnsiTheme="minorHAnsi"/>
          <w:sz w:val="22"/>
          <w:szCs w:val="22"/>
          <w:shd w:val="clear" w:color="auto" w:fill="FFFFFF"/>
        </w:rPr>
        <w:t xml:space="preserve">Il quadro sinottico della variazioni al bilancio di previsione </w:t>
      </w:r>
      <w:r w:rsidR="00727C34" w:rsidRPr="00257916">
        <w:rPr>
          <w:rFonts w:asciiTheme="minorHAnsi" w:hAnsiTheme="minorHAnsi"/>
          <w:sz w:val="22"/>
          <w:szCs w:val="22"/>
          <w:shd w:val="clear" w:color="auto" w:fill="FFFFFF"/>
        </w:rPr>
        <w:t>2019</w:t>
      </w:r>
      <w:r w:rsidRPr="00257916">
        <w:rPr>
          <w:rFonts w:asciiTheme="minorHAnsi" w:hAnsiTheme="minorHAnsi"/>
          <w:sz w:val="22"/>
          <w:szCs w:val="22"/>
          <w:shd w:val="clear" w:color="auto" w:fill="FFFFFF"/>
        </w:rPr>
        <w:t xml:space="preserve"> (allegato A16</w:t>
      </w:r>
      <w:r w:rsidR="007D1AA8">
        <w:rPr>
          <w:rFonts w:asciiTheme="minorHAnsi" w:hAnsiTheme="minorHAnsi"/>
          <w:sz w:val="22"/>
          <w:szCs w:val="22"/>
          <w:shd w:val="clear" w:color="auto" w:fill="FFFFFF"/>
        </w:rPr>
        <w:t xml:space="preserve"> al rendiconto</w:t>
      </w:r>
      <w:r w:rsidRPr="00257916">
        <w:rPr>
          <w:rFonts w:asciiTheme="minorHAnsi" w:hAnsiTheme="minorHAnsi"/>
          <w:sz w:val="22"/>
          <w:szCs w:val="22"/>
          <w:shd w:val="clear" w:color="auto" w:fill="FFFFFF"/>
        </w:rPr>
        <w:t>) è riportato nelle seguenti tabelle.</w:t>
      </w:r>
    </w:p>
    <w:tbl>
      <w:tblPr>
        <w:tblW w:w="4636" w:type="pct"/>
        <w:jc w:val="center"/>
        <w:tblCellMar>
          <w:left w:w="70" w:type="dxa"/>
          <w:right w:w="70" w:type="dxa"/>
        </w:tblCellMar>
        <w:tblLook w:val="04A0" w:firstRow="1" w:lastRow="0" w:firstColumn="1" w:lastColumn="0" w:noHBand="0" w:noVBand="1"/>
      </w:tblPr>
      <w:tblGrid>
        <w:gridCol w:w="2906"/>
        <w:gridCol w:w="2644"/>
        <w:gridCol w:w="1851"/>
        <w:gridCol w:w="1665"/>
      </w:tblGrid>
      <w:tr w:rsidR="00257916" w:rsidRPr="00257916" w14:paraId="34965227" w14:textId="77777777" w:rsidTr="004866FC">
        <w:trPr>
          <w:trHeight w:val="592"/>
          <w:tblHeader/>
          <w:jc w:val="center"/>
        </w:trPr>
        <w:tc>
          <w:tcPr>
            <w:tcW w:w="16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F64F3F1" w14:textId="77777777" w:rsidR="00F41ABC" w:rsidRPr="00257916" w:rsidRDefault="00F41ABC" w:rsidP="004866FC">
            <w:pPr>
              <w:jc w:val="center"/>
              <w:rPr>
                <w:rFonts w:cs="Times New Roman"/>
                <w:bCs/>
                <w:sz w:val="20"/>
              </w:rPr>
            </w:pPr>
            <w:r w:rsidRPr="00257916">
              <w:rPr>
                <w:rFonts w:cs="Times New Roman"/>
                <w:bCs/>
                <w:sz w:val="20"/>
              </w:rPr>
              <w:t xml:space="preserve">SPESA (codifica d.lgs. 118/2011)                           </w:t>
            </w:r>
          </w:p>
        </w:tc>
        <w:tc>
          <w:tcPr>
            <w:tcW w:w="1458" w:type="pct"/>
            <w:tcBorders>
              <w:top w:val="single" w:sz="4" w:space="0" w:color="auto"/>
              <w:left w:val="nil"/>
              <w:bottom w:val="single" w:sz="4" w:space="0" w:color="auto"/>
              <w:right w:val="single" w:sz="4" w:space="0" w:color="auto"/>
            </w:tcBorders>
            <w:shd w:val="clear" w:color="auto" w:fill="auto"/>
            <w:vAlign w:val="center"/>
            <w:hideMark/>
          </w:tcPr>
          <w:p w14:paraId="7EEF2C2E" w14:textId="77777777" w:rsidR="00F41ABC" w:rsidRPr="00257916" w:rsidRDefault="00F41ABC" w:rsidP="00727C34">
            <w:pPr>
              <w:jc w:val="center"/>
              <w:rPr>
                <w:rFonts w:cs="Times New Roman"/>
                <w:bCs/>
                <w:sz w:val="20"/>
              </w:rPr>
            </w:pPr>
            <w:r w:rsidRPr="00257916">
              <w:rPr>
                <w:rFonts w:cs="Times New Roman"/>
                <w:bCs/>
                <w:sz w:val="20"/>
              </w:rPr>
              <w:t>Previsione iniziale  delibera</w:t>
            </w:r>
            <w:r w:rsidR="00727C34" w:rsidRPr="00257916">
              <w:rPr>
                <w:rFonts w:cs="Times New Roman"/>
                <w:bCs/>
                <w:sz w:val="20"/>
              </w:rPr>
              <w:t>zione del Consiglio regionale 4</w:t>
            </w:r>
            <w:r w:rsidRPr="00257916">
              <w:rPr>
                <w:rFonts w:cs="Times New Roman"/>
                <w:bCs/>
                <w:sz w:val="20"/>
              </w:rPr>
              <w:t>/12/201</w:t>
            </w:r>
            <w:r w:rsidR="00727C34" w:rsidRPr="00257916">
              <w:rPr>
                <w:rFonts w:cs="Times New Roman"/>
                <w:bCs/>
                <w:sz w:val="20"/>
              </w:rPr>
              <w:t>8</w:t>
            </w:r>
            <w:r w:rsidRPr="00257916">
              <w:rPr>
                <w:rFonts w:cs="Times New Roman"/>
                <w:bCs/>
                <w:sz w:val="20"/>
              </w:rPr>
              <w:t>, n.</w:t>
            </w:r>
            <w:r w:rsidR="00727C34" w:rsidRPr="00257916">
              <w:rPr>
                <w:rFonts w:cs="Times New Roman"/>
                <w:bCs/>
                <w:sz w:val="20"/>
              </w:rPr>
              <w:t xml:space="preserve"> 105</w:t>
            </w:r>
          </w:p>
        </w:tc>
        <w:tc>
          <w:tcPr>
            <w:tcW w:w="102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87ED36D" w14:textId="77777777" w:rsidR="00F41ABC" w:rsidRPr="00257916" w:rsidRDefault="00F41ABC" w:rsidP="004866FC">
            <w:pPr>
              <w:tabs>
                <w:tab w:val="left" w:pos="584"/>
              </w:tabs>
              <w:jc w:val="center"/>
              <w:rPr>
                <w:rFonts w:cs="Times New Roman"/>
                <w:sz w:val="20"/>
              </w:rPr>
            </w:pPr>
            <w:r w:rsidRPr="00257916">
              <w:rPr>
                <w:rFonts w:cs="Times New Roman"/>
                <w:sz w:val="20"/>
              </w:rPr>
              <w:t>Totale complessivo variazione</w:t>
            </w:r>
          </w:p>
        </w:tc>
        <w:tc>
          <w:tcPr>
            <w:tcW w:w="918" w:type="pct"/>
            <w:tcBorders>
              <w:top w:val="single" w:sz="4" w:space="0" w:color="auto"/>
              <w:left w:val="nil"/>
              <w:bottom w:val="single" w:sz="4" w:space="0" w:color="auto"/>
              <w:right w:val="single" w:sz="4" w:space="0" w:color="auto"/>
            </w:tcBorders>
            <w:shd w:val="clear" w:color="auto" w:fill="auto"/>
            <w:vAlign w:val="center"/>
            <w:hideMark/>
          </w:tcPr>
          <w:p w14:paraId="7481DA08" w14:textId="77777777" w:rsidR="00F41ABC" w:rsidRPr="00257916" w:rsidRDefault="00F41ABC" w:rsidP="004866FC">
            <w:pPr>
              <w:jc w:val="center"/>
              <w:rPr>
                <w:rFonts w:cs="Times New Roman"/>
                <w:bCs/>
                <w:sz w:val="20"/>
              </w:rPr>
            </w:pPr>
            <w:r w:rsidRPr="00257916">
              <w:rPr>
                <w:rFonts w:cs="Times New Roman"/>
                <w:bCs/>
                <w:sz w:val="20"/>
              </w:rPr>
              <w:t>Previsione assestata</w:t>
            </w:r>
          </w:p>
        </w:tc>
      </w:tr>
      <w:tr w:rsidR="00257916" w:rsidRPr="00257916" w14:paraId="5411AF56" w14:textId="77777777" w:rsidTr="004866FC">
        <w:trPr>
          <w:trHeight w:val="170"/>
          <w:jc w:val="center"/>
        </w:trPr>
        <w:tc>
          <w:tcPr>
            <w:tcW w:w="1603" w:type="pct"/>
            <w:tcBorders>
              <w:top w:val="nil"/>
              <w:left w:val="single" w:sz="4" w:space="0" w:color="auto"/>
              <w:bottom w:val="single" w:sz="4" w:space="0" w:color="auto"/>
              <w:right w:val="single" w:sz="4" w:space="0" w:color="auto"/>
            </w:tcBorders>
            <w:shd w:val="clear" w:color="auto" w:fill="auto"/>
            <w:vAlign w:val="center"/>
            <w:hideMark/>
          </w:tcPr>
          <w:p w14:paraId="05DA75B8" w14:textId="77777777" w:rsidR="00F41ABC" w:rsidRPr="00257916" w:rsidRDefault="00F41ABC" w:rsidP="004866FC">
            <w:pPr>
              <w:jc w:val="center"/>
              <w:rPr>
                <w:rFonts w:cs="Times New Roman"/>
                <w:sz w:val="20"/>
              </w:rPr>
            </w:pPr>
            <w:r w:rsidRPr="00257916">
              <w:rPr>
                <w:rFonts w:cs="Times New Roman"/>
                <w:sz w:val="20"/>
              </w:rPr>
              <w:t>Miss. 1 Progr. 1 Tit. 1</w:t>
            </w:r>
          </w:p>
        </w:tc>
        <w:tc>
          <w:tcPr>
            <w:tcW w:w="1458" w:type="pct"/>
            <w:tcBorders>
              <w:top w:val="nil"/>
              <w:left w:val="nil"/>
              <w:bottom w:val="single" w:sz="4" w:space="0" w:color="auto"/>
              <w:right w:val="single" w:sz="4" w:space="0" w:color="auto"/>
            </w:tcBorders>
            <w:shd w:val="clear" w:color="auto" w:fill="auto"/>
            <w:vAlign w:val="bottom"/>
            <w:hideMark/>
          </w:tcPr>
          <w:p w14:paraId="28E2B543" w14:textId="77777777" w:rsidR="00F41ABC" w:rsidRPr="00257916" w:rsidRDefault="00166A23" w:rsidP="004866FC">
            <w:pPr>
              <w:jc w:val="center"/>
              <w:rPr>
                <w:rFonts w:cs="Times New Roman"/>
                <w:sz w:val="20"/>
              </w:rPr>
            </w:pPr>
            <w:r w:rsidRPr="00257916">
              <w:rPr>
                <w:rFonts w:cs="Times New Roman"/>
                <w:sz w:val="20"/>
              </w:rPr>
              <w:t>15.440.999,28</w:t>
            </w:r>
          </w:p>
        </w:tc>
        <w:tc>
          <w:tcPr>
            <w:tcW w:w="1021" w:type="pct"/>
            <w:tcBorders>
              <w:top w:val="nil"/>
              <w:left w:val="single" w:sz="4" w:space="0" w:color="auto"/>
              <w:bottom w:val="single" w:sz="4" w:space="0" w:color="auto"/>
              <w:right w:val="single" w:sz="4" w:space="0" w:color="auto"/>
            </w:tcBorders>
            <w:shd w:val="clear" w:color="auto" w:fill="auto"/>
            <w:vAlign w:val="bottom"/>
            <w:hideMark/>
          </w:tcPr>
          <w:p w14:paraId="1C50A5A2" w14:textId="77777777" w:rsidR="00F41ABC" w:rsidRPr="00257916" w:rsidRDefault="00166A23" w:rsidP="004866FC">
            <w:pPr>
              <w:jc w:val="center"/>
              <w:rPr>
                <w:rFonts w:cs="Times New Roman"/>
                <w:sz w:val="20"/>
              </w:rPr>
            </w:pPr>
            <w:r w:rsidRPr="00257916">
              <w:rPr>
                <w:rFonts w:cs="Times New Roman"/>
                <w:sz w:val="20"/>
              </w:rPr>
              <w:t>823.540,05</w:t>
            </w:r>
          </w:p>
        </w:tc>
        <w:tc>
          <w:tcPr>
            <w:tcW w:w="918" w:type="pct"/>
            <w:tcBorders>
              <w:top w:val="nil"/>
              <w:left w:val="nil"/>
              <w:bottom w:val="single" w:sz="4" w:space="0" w:color="auto"/>
              <w:right w:val="single" w:sz="4" w:space="0" w:color="auto"/>
            </w:tcBorders>
            <w:shd w:val="clear" w:color="auto" w:fill="auto"/>
            <w:vAlign w:val="bottom"/>
            <w:hideMark/>
          </w:tcPr>
          <w:p w14:paraId="5CEEE69B" w14:textId="77777777" w:rsidR="00F41ABC" w:rsidRPr="00257916" w:rsidRDefault="00166A23" w:rsidP="004866FC">
            <w:pPr>
              <w:jc w:val="center"/>
              <w:rPr>
                <w:rFonts w:cs="Times New Roman"/>
                <w:sz w:val="20"/>
              </w:rPr>
            </w:pPr>
            <w:r w:rsidRPr="00257916">
              <w:rPr>
                <w:rFonts w:cs="Times New Roman"/>
                <w:sz w:val="20"/>
              </w:rPr>
              <w:t>16.264.539,33</w:t>
            </w:r>
          </w:p>
        </w:tc>
      </w:tr>
      <w:tr w:rsidR="00257916" w:rsidRPr="00257916" w14:paraId="46E4F9CB" w14:textId="77777777" w:rsidTr="004866FC">
        <w:trPr>
          <w:trHeight w:val="170"/>
          <w:jc w:val="center"/>
        </w:trPr>
        <w:tc>
          <w:tcPr>
            <w:tcW w:w="1603" w:type="pct"/>
            <w:tcBorders>
              <w:top w:val="nil"/>
              <w:left w:val="single" w:sz="4" w:space="0" w:color="auto"/>
              <w:bottom w:val="single" w:sz="4" w:space="0" w:color="auto"/>
              <w:right w:val="single" w:sz="4" w:space="0" w:color="auto"/>
            </w:tcBorders>
            <w:shd w:val="clear" w:color="auto" w:fill="auto"/>
            <w:vAlign w:val="center"/>
            <w:hideMark/>
          </w:tcPr>
          <w:p w14:paraId="458046B7" w14:textId="77777777" w:rsidR="00F41ABC" w:rsidRPr="00257916" w:rsidRDefault="00F41ABC" w:rsidP="004866FC">
            <w:pPr>
              <w:jc w:val="center"/>
              <w:rPr>
                <w:rFonts w:cs="Times New Roman"/>
                <w:sz w:val="20"/>
                <w:lang w:val="en-US"/>
              </w:rPr>
            </w:pPr>
            <w:r w:rsidRPr="00257916">
              <w:rPr>
                <w:rFonts w:cs="Times New Roman"/>
                <w:sz w:val="20"/>
              </w:rPr>
              <w:t>Miss. 1  Pro</w:t>
            </w:r>
            <w:r w:rsidRPr="00257916">
              <w:rPr>
                <w:rFonts w:cs="Times New Roman"/>
                <w:sz w:val="20"/>
                <w:lang w:val="en-US"/>
              </w:rPr>
              <w:t>gr. 2 Tit.  1</w:t>
            </w:r>
          </w:p>
        </w:tc>
        <w:tc>
          <w:tcPr>
            <w:tcW w:w="1458" w:type="pct"/>
            <w:tcBorders>
              <w:top w:val="nil"/>
              <w:left w:val="nil"/>
              <w:bottom w:val="single" w:sz="4" w:space="0" w:color="auto"/>
              <w:right w:val="single" w:sz="4" w:space="0" w:color="auto"/>
            </w:tcBorders>
            <w:shd w:val="clear" w:color="auto" w:fill="auto"/>
            <w:vAlign w:val="bottom"/>
            <w:hideMark/>
          </w:tcPr>
          <w:p w14:paraId="6525B777" w14:textId="77777777" w:rsidR="00F41ABC" w:rsidRPr="00257916" w:rsidRDefault="00166A23" w:rsidP="004866FC">
            <w:pPr>
              <w:jc w:val="center"/>
              <w:rPr>
                <w:rFonts w:cs="Times New Roman"/>
                <w:sz w:val="20"/>
                <w:lang w:val="en-US"/>
              </w:rPr>
            </w:pPr>
            <w:r w:rsidRPr="00257916">
              <w:rPr>
                <w:rFonts w:cs="Times New Roman"/>
                <w:sz w:val="20"/>
                <w:lang w:val="en-US"/>
              </w:rPr>
              <w:t>61.574,38</w:t>
            </w:r>
          </w:p>
        </w:tc>
        <w:tc>
          <w:tcPr>
            <w:tcW w:w="1021" w:type="pct"/>
            <w:tcBorders>
              <w:top w:val="nil"/>
              <w:left w:val="single" w:sz="4" w:space="0" w:color="auto"/>
              <w:bottom w:val="single" w:sz="4" w:space="0" w:color="auto"/>
              <w:right w:val="single" w:sz="4" w:space="0" w:color="auto"/>
            </w:tcBorders>
            <w:shd w:val="clear" w:color="auto" w:fill="auto"/>
            <w:vAlign w:val="bottom"/>
            <w:hideMark/>
          </w:tcPr>
          <w:p w14:paraId="72FC3A07" w14:textId="77777777" w:rsidR="00F41ABC" w:rsidRPr="00257916" w:rsidRDefault="00166A23" w:rsidP="004866FC">
            <w:pPr>
              <w:jc w:val="center"/>
              <w:rPr>
                <w:rFonts w:cs="Times New Roman"/>
                <w:sz w:val="20"/>
                <w:lang w:val="en-US"/>
              </w:rPr>
            </w:pPr>
            <w:r w:rsidRPr="00257916">
              <w:rPr>
                <w:rFonts w:cs="Times New Roman"/>
                <w:sz w:val="20"/>
                <w:lang w:val="en-US"/>
              </w:rPr>
              <w:t>-1.180,00</w:t>
            </w:r>
          </w:p>
        </w:tc>
        <w:tc>
          <w:tcPr>
            <w:tcW w:w="918" w:type="pct"/>
            <w:tcBorders>
              <w:top w:val="nil"/>
              <w:left w:val="nil"/>
              <w:bottom w:val="single" w:sz="4" w:space="0" w:color="auto"/>
              <w:right w:val="single" w:sz="4" w:space="0" w:color="auto"/>
            </w:tcBorders>
            <w:shd w:val="clear" w:color="auto" w:fill="auto"/>
            <w:vAlign w:val="bottom"/>
            <w:hideMark/>
          </w:tcPr>
          <w:p w14:paraId="514B0AAA" w14:textId="77777777" w:rsidR="00F41ABC" w:rsidRPr="00257916" w:rsidRDefault="00166A23" w:rsidP="004866FC">
            <w:pPr>
              <w:jc w:val="center"/>
              <w:rPr>
                <w:rFonts w:cs="Times New Roman"/>
                <w:sz w:val="20"/>
                <w:lang w:val="en-US"/>
              </w:rPr>
            </w:pPr>
            <w:r w:rsidRPr="00257916">
              <w:rPr>
                <w:rFonts w:cs="Times New Roman"/>
                <w:sz w:val="20"/>
                <w:lang w:val="en-US"/>
              </w:rPr>
              <w:t>60.394,38</w:t>
            </w:r>
          </w:p>
        </w:tc>
      </w:tr>
      <w:tr w:rsidR="00257916" w:rsidRPr="00257916" w14:paraId="410C5269" w14:textId="77777777" w:rsidTr="004866FC">
        <w:trPr>
          <w:trHeight w:val="170"/>
          <w:jc w:val="center"/>
        </w:trPr>
        <w:tc>
          <w:tcPr>
            <w:tcW w:w="1603" w:type="pct"/>
            <w:tcBorders>
              <w:top w:val="nil"/>
              <w:left w:val="single" w:sz="4" w:space="0" w:color="auto"/>
              <w:bottom w:val="single" w:sz="4" w:space="0" w:color="auto"/>
              <w:right w:val="single" w:sz="4" w:space="0" w:color="auto"/>
            </w:tcBorders>
            <w:shd w:val="clear" w:color="auto" w:fill="auto"/>
            <w:vAlign w:val="center"/>
            <w:hideMark/>
          </w:tcPr>
          <w:p w14:paraId="594FB903" w14:textId="77777777" w:rsidR="00F41ABC" w:rsidRPr="00257916" w:rsidRDefault="00F41ABC" w:rsidP="004866FC">
            <w:pPr>
              <w:jc w:val="center"/>
              <w:rPr>
                <w:rFonts w:cs="Times New Roman"/>
                <w:sz w:val="20"/>
                <w:lang w:val="en-US"/>
              </w:rPr>
            </w:pPr>
            <w:r w:rsidRPr="00257916">
              <w:rPr>
                <w:rFonts w:cs="Times New Roman"/>
                <w:sz w:val="20"/>
                <w:lang w:val="en-US"/>
              </w:rPr>
              <w:t>Miss. 1  Prog.. 3 Tit. 1</w:t>
            </w:r>
          </w:p>
        </w:tc>
        <w:tc>
          <w:tcPr>
            <w:tcW w:w="1458" w:type="pct"/>
            <w:tcBorders>
              <w:top w:val="nil"/>
              <w:left w:val="nil"/>
              <w:bottom w:val="single" w:sz="4" w:space="0" w:color="auto"/>
              <w:right w:val="single" w:sz="4" w:space="0" w:color="auto"/>
            </w:tcBorders>
            <w:shd w:val="clear" w:color="auto" w:fill="auto"/>
            <w:vAlign w:val="bottom"/>
            <w:hideMark/>
          </w:tcPr>
          <w:p w14:paraId="627980E1" w14:textId="77777777" w:rsidR="00F41ABC" w:rsidRPr="00257916" w:rsidRDefault="00166A23" w:rsidP="004866FC">
            <w:pPr>
              <w:jc w:val="center"/>
              <w:rPr>
                <w:rFonts w:cs="Times New Roman"/>
                <w:sz w:val="20"/>
                <w:lang w:val="en-US"/>
              </w:rPr>
            </w:pPr>
            <w:r w:rsidRPr="00257916">
              <w:rPr>
                <w:rFonts w:cs="Times New Roman"/>
                <w:sz w:val="20"/>
                <w:lang w:val="en-US"/>
              </w:rPr>
              <w:t>2.700.661,09</w:t>
            </w:r>
          </w:p>
        </w:tc>
        <w:tc>
          <w:tcPr>
            <w:tcW w:w="1021" w:type="pct"/>
            <w:tcBorders>
              <w:top w:val="nil"/>
              <w:left w:val="single" w:sz="4" w:space="0" w:color="auto"/>
              <w:bottom w:val="single" w:sz="4" w:space="0" w:color="auto"/>
              <w:right w:val="single" w:sz="4" w:space="0" w:color="auto"/>
            </w:tcBorders>
            <w:shd w:val="clear" w:color="auto" w:fill="auto"/>
            <w:vAlign w:val="bottom"/>
            <w:hideMark/>
          </w:tcPr>
          <w:p w14:paraId="6A521AF1" w14:textId="77777777" w:rsidR="00F41ABC" w:rsidRPr="00257916" w:rsidRDefault="00166A23" w:rsidP="004866FC">
            <w:pPr>
              <w:jc w:val="center"/>
              <w:rPr>
                <w:rFonts w:cs="Times New Roman"/>
                <w:sz w:val="20"/>
                <w:lang w:val="en-US"/>
              </w:rPr>
            </w:pPr>
            <w:r w:rsidRPr="00257916">
              <w:rPr>
                <w:rFonts w:cs="Times New Roman"/>
                <w:sz w:val="20"/>
                <w:lang w:val="en-US"/>
              </w:rPr>
              <w:t>191.000,00</w:t>
            </w:r>
          </w:p>
        </w:tc>
        <w:tc>
          <w:tcPr>
            <w:tcW w:w="918" w:type="pct"/>
            <w:tcBorders>
              <w:top w:val="nil"/>
              <w:left w:val="nil"/>
              <w:bottom w:val="single" w:sz="4" w:space="0" w:color="auto"/>
              <w:right w:val="single" w:sz="4" w:space="0" w:color="auto"/>
            </w:tcBorders>
            <w:shd w:val="clear" w:color="auto" w:fill="auto"/>
            <w:vAlign w:val="bottom"/>
            <w:hideMark/>
          </w:tcPr>
          <w:p w14:paraId="6AE07C45" w14:textId="77777777" w:rsidR="00F41ABC" w:rsidRPr="00257916" w:rsidRDefault="00166A23" w:rsidP="004866FC">
            <w:pPr>
              <w:jc w:val="center"/>
              <w:rPr>
                <w:rFonts w:cs="Times New Roman"/>
                <w:sz w:val="20"/>
                <w:lang w:val="en-US"/>
              </w:rPr>
            </w:pPr>
            <w:r w:rsidRPr="00257916">
              <w:rPr>
                <w:rFonts w:cs="Times New Roman"/>
                <w:sz w:val="20"/>
                <w:lang w:val="en-US"/>
              </w:rPr>
              <w:t>2.891.661,09</w:t>
            </w:r>
          </w:p>
        </w:tc>
      </w:tr>
      <w:tr w:rsidR="00257916" w:rsidRPr="00257916" w14:paraId="180168AD" w14:textId="77777777" w:rsidTr="004866FC">
        <w:trPr>
          <w:trHeight w:val="170"/>
          <w:jc w:val="center"/>
        </w:trPr>
        <w:tc>
          <w:tcPr>
            <w:tcW w:w="1603" w:type="pct"/>
            <w:tcBorders>
              <w:top w:val="nil"/>
              <w:left w:val="single" w:sz="4" w:space="0" w:color="auto"/>
              <w:bottom w:val="single" w:sz="4" w:space="0" w:color="auto"/>
              <w:right w:val="single" w:sz="4" w:space="0" w:color="auto"/>
            </w:tcBorders>
            <w:shd w:val="clear" w:color="auto" w:fill="auto"/>
            <w:vAlign w:val="center"/>
            <w:hideMark/>
          </w:tcPr>
          <w:p w14:paraId="10C25CFD" w14:textId="77777777" w:rsidR="00F41ABC" w:rsidRPr="00257916" w:rsidRDefault="00F41ABC" w:rsidP="004866FC">
            <w:pPr>
              <w:jc w:val="center"/>
              <w:rPr>
                <w:rFonts w:cs="Times New Roman"/>
                <w:sz w:val="20"/>
                <w:lang w:val="en-US"/>
              </w:rPr>
            </w:pPr>
            <w:r w:rsidRPr="00257916">
              <w:rPr>
                <w:rFonts w:cs="Times New Roman"/>
                <w:sz w:val="20"/>
                <w:lang w:val="en-US"/>
              </w:rPr>
              <w:t>Miss. 1 Progr. 3 Tit. 2</w:t>
            </w:r>
          </w:p>
        </w:tc>
        <w:tc>
          <w:tcPr>
            <w:tcW w:w="1458" w:type="pct"/>
            <w:tcBorders>
              <w:top w:val="nil"/>
              <w:left w:val="nil"/>
              <w:bottom w:val="single" w:sz="4" w:space="0" w:color="auto"/>
              <w:right w:val="single" w:sz="4" w:space="0" w:color="auto"/>
            </w:tcBorders>
            <w:shd w:val="clear" w:color="auto" w:fill="auto"/>
            <w:vAlign w:val="bottom"/>
            <w:hideMark/>
          </w:tcPr>
          <w:p w14:paraId="0B761D65" w14:textId="77777777" w:rsidR="00F41ABC" w:rsidRPr="00257916" w:rsidRDefault="00166A23" w:rsidP="004866FC">
            <w:pPr>
              <w:jc w:val="center"/>
              <w:rPr>
                <w:rFonts w:cs="Times New Roman"/>
                <w:sz w:val="20"/>
              </w:rPr>
            </w:pPr>
            <w:r w:rsidRPr="00257916">
              <w:rPr>
                <w:rFonts w:cs="Times New Roman"/>
                <w:sz w:val="20"/>
                <w:lang w:val="en-US"/>
              </w:rPr>
              <w:t>31.500,00</w:t>
            </w:r>
          </w:p>
        </w:tc>
        <w:tc>
          <w:tcPr>
            <w:tcW w:w="1021" w:type="pct"/>
            <w:tcBorders>
              <w:top w:val="nil"/>
              <w:left w:val="single" w:sz="4" w:space="0" w:color="auto"/>
              <w:bottom w:val="single" w:sz="4" w:space="0" w:color="auto"/>
              <w:right w:val="single" w:sz="4" w:space="0" w:color="auto"/>
            </w:tcBorders>
            <w:shd w:val="clear" w:color="auto" w:fill="auto"/>
            <w:vAlign w:val="bottom"/>
            <w:hideMark/>
          </w:tcPr>
          <w:p w14:paraId="4D526A1B" w14:textId="77777777" w:rsidR="00F41ABC" w:rsidRPr="00257916" w:rsidRDefault="00166A23" w:rsidP="004866FC">
            <w:pPr>
              <w:jc w:val="center"/>
              <w:rPr>
                <w:rFonts w:cs="Times New Roman"/>
                <w:sz w:val="20"/>
              </w:rPr>
            </w:pPr>
            <w:r w:rsidRPr="00257916">
              <w:rPr>
                <w:rFonts w:cs="Times New Roman"/>
                <w:sz w:val="20"/>
              </w:rPr>
              <w:t>16.000,00</w:t>
            </w:r>
          </w:p>
        </w:tc>
        <w:tc>
          <w:tcPr>
            <w:tcW w:w="918" w:type="pct"/>
            <w:tcBorders>
              <w:top w:val="nil"/>
              <w:left w:val="nil"/>
              <w:bottom w:val="single" w:sz="4" w:space="0" w:color="auto"/>
              <w:right w:val="single" w:sz="4" w:space="0" w:color="auto"/>
            </w:tcBorders>
            <w:shd w:val="clear" w:color="auto" w:fill="auto"/>
            <w:vAlign w:val="bottom"/>
            <w:hideMark/>
          </w:tcPr>
          <w:p w14:paraId="6DBD7369" w14:textId="77777777" w:rsidR="00F41ABC" w:rsidRPr="00257916" w:rsidRDefault="00166A23" w:rsidP="004866FC">
            <w:pPr>
              <w:jc w:val="center"/>
              <w:rPr>
                <w:rFonts w:cs="Times New Roman"/>
                <w:sz w:val="20"/>
              </w:rPr>
            </w:pPr>
            <w:r w:rsidRPr="00257916">
              <w:rPr>
                <w:rFonts w:cs="Times New Roman"/>
                <w:sz w:val="20"/>
              </w:rPr>
              <w:t>47.500,00</w:t>
            </w:r>
          </w:p>
        </w:tc>
      </w:tr>
      <w:tr w:rsidR="00257916" w:rsidRPr="00257916" w14:paraId="6B21B713" w14:textId="77777777" w:rsidTr="004866FC">
        <w:trPr>
          <w:trHeight w:val="170"/>
          <w:jc w:val="center"/>
        </w:trPr>
        <w:tc>
          <w:tcPr>
            <w:tcW w:w="1603" w:type="pct"/>
            <w:tcBorders>
              <w:top w:val="nil"/>
              <w:left w:val="single" w:sz="4" w:space="0" w:color="auto"/>
              <w:bottom w:val="single" w:sz="4" w:space="0" w:color="auto"/>
              <w:right w:val="single" w:sz="4" w:space="0" w:color="auto"/>
            </w:tcBorders>
            <w:shd w:val="clear" w:color="auto" w:fill="auto"/>
            <w:vAlign w:val="center"/>
            <w:hideMark/>
          </w:tcPr>
          <w:p w14:paraId="09196D1F" w14:textId="77777777" w:rsidR="00F41ABC" w:rsidRPr="00257916" w:rsidRDefault="00F41ABC" w:rsidP="004866FC">
            <w:pPr>
              <w:jc w:val="center"/>
              <w:rPr>
                <w:rFonts w:cs="Times New Roman"/>
                <w:sz w:val="20"/>
              </w:rPr>
            </w:pPr>
            <w:r w:rsidRPr="00257916">
              <w:rPr>
                <w:rFonts w:cs="Times New Roman"/>
                <w:sz w:val="20"/>
              </w:rPr>
              <w:t>Miss. 1 Progr. 5 Tit. 1</w:t>
            </w:r>
          </w:p>
        </w:tc>
        <w:tc>
          <w:tcPr>
            <w:tcW w:w="1458" w:type="pct"/>
            <w:tcBorders>
              <w:top w:val="nil"/>
              <w:left w:val="nil"/>
              <w:bottom w:val="single" w:sz="4" w:space="0" w:color="auto"/>
              <w:right w:val="single" w:sz="4" w:space="0" w:color="auto"/>
            </w:tcBorders>
            <w:shd w:val="clear" w:color="auto" w:fill="auto"/>
            <w:vAlign w:val="bottom"/>
            <w:hideMark/>
          </w:tcPr>
          <w:p w14:paraId="2F7C018C" w14:textId="77777777" w:rsidR="00F41ABC" w:rsidRPr="00257916" w:rsidRDefault="00166A23" w:rsidP="004866FC">
            <w:pPr>
              <w:jc w:val="center"/>
              <w:rPr>
                <w:rFonts w:cs="Times New Roman"/>
                <w:sz w:val="20"/>
              </w:rPr>
            </w:pPr>
            <w:r w:rsidRPr="00257916">
              <w:rPr>
                <w:rFonts w:cs="Times New Roman"/>
                <w:sz w:val="20"/>
              </w:rPr>
              <w:t>233.010,50</w:t>
            </w:r>
          </w:p>
        </w:tc>
        <w:tc>
          <w:tcPr>
            <w:tcW w:w="1021" w:type="pct"/>
            <w:tcBorders>
              <w:top w:val="nil"/>
              <w:left w:val="single" w:sz="4" w:space="0" w:color="auto"/>
              <w:bottom w:val="single" w:sz="4" w:space="0" w:color="auto"/>
              <w:right w:val="single" w:sz="4" w:space="0" w:color="auto"/>
            </w:tcBorders>
            <w:shd w:val="clear" w:color="auto" w:fill="auto"/>
            <w:vAlign w:val="bottom"/>
            <w:hideMark/>
          </w:tcPr>
          <w:p w14:paraId="4354360B" w14:textId="77777777" w:rsidR="00F41ABC" w:rsidRPr="00257916" w:rsidRDefault="00166A23" w:rsidP="004866FC">
            <w:pPr>
              <w:jc w:val="center"/>
              <w:rPr>
                <w:rFonts w:cs="Times New Roman"/>
                <w:sz w:val="20"/>
              </w:rPr>
            </w:pPr>
            <w:r w:rsidRPr="00257916">
              <w:rPr>
                <w:rFonts w:cs="Times New Roman"/>
                <w:sz w:val="20"/>
              </w:rPr>
              <w:t>2.000,00</w:t>
            </w:r>
          </w:p>
        </w:tc>
        <w:tc>
          <w:tcPr>
            <w:tcW w:w="918" w:type="pct"/>
            <w:tcBorders>
              <w:top w:val="nil"/>
              <w:left w:val="nil"/>
              <w:bottom w:val="single" w:sz="4" w:space="0" w:color="auto"/>
              <w:right w:val="single" w:sz="4" w:space="0" w:color="auto"/>
            </w:tcBorders>
            <w:shd w:val="clear" w:color="auto" w:fill="auto"/>
            <w:vAlign w:val="bottom"/>
            <w:hideMark/>
          </w:tcPr>
          <w:p w14:paraId="10AA2A34" w14:textId="77777777" w:rsidR="00F41ABC" w:rsidRPr="00257916" w:rsidRDefault="00166A23" w:rsidP="004866FC">
            <w:pPr>
              <w:jc w:val="center"/>
              <w:rPr>
                <w:rFonts w:cs="Times New Roman"/>
                <w:sz w:val="20"/>
              </w:rPr>
            </w:pPr>
            <w:r w:rsidRPr="00257916">
              <w:rPr>
                <w:rFonts w:cs="Times New Roman"/>
                <w:sz w:val="20"/>
              </w:rPr>
              <w:t>235.010,50</w:t>
            </w:r>
          </w:p>
        </w:tc>
      </w:tr>
      <w:tr w:rsidR="00257916" w:rsidRPr="00257916" w14:paraId="67D44C08" w14:textId="77777777" w:rsidTr="004866FC">
        <w:trPr>
          <w:trHeight w:val="170"/>
          <w:jc w:val="center"/>
        </w:trPr>
        <w:tc>
          <w:tcPr>
            <w:tcW w:w="1603" w:type="pct"/>
            <w:tcBorders>
              <w:top w:val="nil"/>
              <w:left w:val="single" w:sz="4" w:space="0" w:color="auto"/>
              <w:bottom w:val="single" w:sz="4" w:space="0" w:color="auto"/>
              <w:right w:val="single" w:sz="4" w:space="0" w:color="auto"/>
            </w:tcBorders>
            <w:shd w:val="clear" w:color="auto" w:fill="auto"/>
            <w:vAlign w:val="center"/>
            <w:hideMark/>
          </w:tcPr>
          <w:p w14:paraId="077937DC" w14:textId="77777777" w:rsidR="00F41ABC" w:rsidRPr="00257916" w:rsidRDefault="00F41ABC" w:rsidP="004866FC">
            <w:pPr>
              <w:jc w:val="center"/>
              <w:rPr>
                <w:rFonts w:cs="Times New Roman"/>
                <w:sz w:val="20"/>
              </w:rPr>
            </w:pPr>
            <w:r w:rsidRPr="00257916">
              <w:rPr>
                <w:rFonts w:cs="Times New Roman"/>
                <w:sz w:val="20"/>
              </w:rPr>
              <w:lastRenderedPageBreak/>
              <w:t>Miss. 1 Progr. 6 Tit. 1</w:t>
            </w:r>
          </w:p>
        </w:tc>
        <w:tc>
          <w:tcPr>
            <w:tcW w:w="1458" w:type="pct"/>
            <w:tcBorders>
              <w:top w:val="nil"/>
              <w:left w:val="nil"/>
              <w:bottom w:val="single" w:sz="4" w:space="0" w:color="auto"/>
              <w:right w:val="single" w:sz="4" w:space="0" w:color="auto"/>
            </w:tcBorders>
            <w:shd w:val="clear" w:color="auto" w:fill="auto"/>
            <w:vAlign w:val="bottom"/>
            <w:hideMark/>
          </w:tcPr>
          <w:p w14:paraId="5060B263" w14:textId="77777777" w:rsidR="00F41ABC" w:rsidRPr="00257916" w:rsidRDefault="00A02A42" w:rsidP="004866FC">
            <w:pPr>
              <w:jc w:val="center"/>
              <w:rPr>
                <w:rFonts w:cs="Times New Roman"/>
                <w:sz w:val="20"/>
              </w:rPr>
            </w:pPr>
            <w:r w:rsidRPr="00257916">
              <w:rPr>
                <w:rFonts w:cs="Times New Roman"/>
                <w:sz w:val="20"/>
              </w:rPr>
              <w:t>422.793,00</w:t>
            </w:r>
          </w:p>
        </w:tc>
        <w:tc>
          <w:tcPr>
            <w:tcW w:w="1021" w:type="pct"/>
            <w:tcBorders>
              <w:top w:val="nil"/>
              <w:left w:val="single" w:sz="4" w:space="0" w:color="auto"/>
              <w:bottom w:val="single" w:sz="4" w:space="0" w:color="auto"/>
              <w:right w:val="single" w:sz="4" w:space="0" w:color="auto"/>
            </w:tcBorders>
            <w:shd w:val="clear" w:color="auto" w:fill="auto"/>
            <w:vAlign w:val="bottom"/>
            <w:hideMark/>
          </w:tcPr>
          <w:p w14:paraId="28A85409" w14:textId="77777777" w:rsidR="00F41ABC" w:rsidRPr="00257916" w:rsidRDefault="00A02A42" w:rsidP="004866FC">
            <w:pPr>
              <w:jc w:val="center"/>
              <w:rPr>
                <w:rFonts w:cs="Times New Roman"/>
                <w:sz w:val="20"/>
              </w:rPr>
            </w:pPr>
            <w:r w:rsidRPr="00257916">
              <w:rPr>
                <w:rFonts w:cs="Times New Roman"/>
                <w:sz w:val="20"/>
              </w:rPr>
              <w:t>8.622,70</w:t>
            </w:r>
          </w:p>
        </w:tc>
        <w:tc>
          <w:tcPr>
            <w:tcW w:w="918" w:type="pct"/>
            <w:tcBorders>
              <w:top w:val="nil"/>
              <w:left w:val="nil"/>
              <w:bottom w:val="single" w:sz="4" w:space="0" w:color="auto"/>
              <w:right w:val="single" w:sz="4" w:space="0" w:color="auto"/>
            </w:tcBorders>
            <w:shd w:val="clear" w:color="auto" w:fill="auto"/>
            <w:vAlign w:val="bottom"/>
            <w:hideMark/>
          </w:tcPr>
          <w:p w14:paraId="5CACAF77" w14:textId="77777777" w:rsidR="00F41ABC" w:rsidRPr="00257916" w:rsidRDefault="00A02A42" w:rsidP="004866FC">
            <w:pPr>
              <w:jc w:val="center"/>
              <w:rPr>
                <w:rFonts w:cs="Times New Roman"/>
                <w:sz w:val="20"/>
              </w:rPr>
            </w:pPr>
            <w:r w:rsidRPr="00257916">
              <w:rPr>
                <w:rFonts w:cs="Times New Roman"/>
                <w:sz w:val="20"/>
              </w:rPr>
              <w:t>431.415,70</w:t>
            </w:r>
          </w:p>
        </w:tc>
      </w:tr>
      <w:tr w:rsidR="00257916" w:rsidRPr="00257916" w14:paraId="74BF289C" w14:textId="77777777" w:rsidTr="004866FC">
        <w:trPr>
          <w:trHeight w:val="170"/>
          <w:jc w:val="center"/>
        </w:trPr>
        <w:tc>
          <w:tcPr>
            <w:tcW w:w="1603" w:type="pct"/>
            <w:tcBorders>
              <w:top w:val="nil"/>
              <w:left w:val="single" w:sz="4" w:space="0" w:color="auto"/>
              <w:bottom w:val="single" w:sz="4" w:space="0" w:color="auto"/>
              <w:right w:val="single" w:sz="4" w:space="0" w:color="auto"/>
            </w:tcBorders>
            <w:shd w:val="clear" w:color="auto" w:fill="auto"/>
            <w:vAlign w:val="center"/>
            <w:hideMark/>
          </w:tcPr>
          <w:p w14:paraId="5675CD02" w14:textId="77777777" w:rsidR="00F41ABC" w:rsidRPr="00257916" w:rsidRDefault="00F41ABC" w:rsidP="004866FC">
            <w:pPr>
              <w:jc w:val="center"/>
              <w:rPr>
                <w:rFonts w:cs="Times New Roman"/>
                <w:sz w:val="20"/>
              </w:rPr>
            </w:pPr>
            <w:r w:rsidRPr="00257916">
              <w:rPr>
                <w:rFonts w:cs="Times New Roman"/>
                <w:sz w:val="20"/>
              </w:rPr>
              <w:t>Miss. 1 Progr. 6 Tit. 2</w:t>
            </w:r>
          </w:p>
        </w:tc>
        <w:tc>
          <w:tcPr>
            <w:tcW w:w="1458" w:type="pct"/>
            <w:tcBorders>
              <w:top w:val="nil"/>
              <w:left w:val="nil"/>
              <w:bottom w:val="single" w:sz="4" w:space="0" w:color="auto"/>
              <w:right w:val="single" w:sz="4" w:space="0" w:color="auto"/>
            </w:tcBorders>
            <w:shd w:val="clear" w:color="auto" w:fill="auto"/>
            <w:vAlign w:val="bottom"/>
            <w:hideMark/>
          </w:tcPr>
          <w:p w14:paraId="0046BA78" w14:textId="77777777" w:rsidR="00F41ABC" w:rsidRPr="00257916" w:rsidRDefault="00A02A42" w:rsidP="004866FC">
            <w:pPr>
              <w:jc w:val="center"/>
              <w:rPr>
                <w:rFonts w:cs="Times New Roman"/>
                <w:sz w:val="20"/>
              </w:rPr>
            </w:pPr>
            <w:r w:rsidRPr="00257916">
              <w:rPr>
                <w:rFonts w:cs="Times New Roman"/>
                <w:sz w:val="20"/>
              </w:rPr>
              <w:t>390.701,00</w:t>
            </w:r>
          </w:p>
        </w:tc>
        <w:tc>
          <w:tcPr>
            <w:tcW w:w="1021" w:type="pct"/>
            <w:tcBorders>
              <w:top w:val="nil"/>
              <w:left w:val="single" w:sz="4" w:space="0" w:color="auto"/>
              <w:bottom w:val="single" w:sz="4" w:space="0" w:color="auto"/>
              <w:right w:val="single" w:sz="4" w:space="0" w:color="auto"/>
            </w:tcBorders>
            <w:shd w:val="clear" w:color="auto" w:fill="auto"/>
            <w:vAlign w:val="bottom"/>
            <w:hideMark/>
          </w:tcPr>
          <w:p w14:paraId="346C40EC" w14:textId="77777777" w:rsidR="00F41ABC" w:rsidRPr="00257916" w:rsidRDefault="00A02A42" w:rsidP="004866FC">
            <w:pPr>
              <w:jc w:val="center"/>
              <w:rPr>
                <w:rFonts w:cs="Times New Roman"/>
                <w:sz w:val="20"/>
              </w:rPr>
            </w:pPr>
            <w:r w:rsidRPr="00257916">
              <w:rPr>
                <w:rFonts w:cs="Times New Roman"/>
                <w:sz w:val="20"/>
              </w:rPr>
              <w:t>50.000,00</w:t>
            </w:r>
          </w:p>
        </w:tc>
        <w:tc>
          <w:tcPr>
            <w:tcW w:w="918" w:type="pct"/>
            <w:tcBorders>
              <w:top w:val="nil"/>
              <w:left w:val="nil"/>
              <w:bottom w:val="single" w:sz="4" w:space="0" w:color="auto"/>
              <w:right w:val="single" w:sz="4" w:space="0" w:color="auto"/>
            </w:tcBorders>
            <w:shd w:val="clear" w:color="auto" w:fill="auto"/>
            <w:vAlign w:val="bottom"/>
            <w:hideMark/>
          </w:tcPr>
          <w:p w14:paraId="38036179" w14:textId="77777777" w:rsidR="00F41ABC" w:rsidRPr="00257916" w:rsidRDefault="00A02A42" w:rsidP="004866FC">
            <w:pPr>
              <w:jc w:val="center"/>
              <w:rPr>
                <w:rFonts w:cs="Times New Roman"/>
                <w:sz w:val="20"/>
              </w:rPr>
            </w:pPr>
            <w:r w:rsidRPr="00257916">
              <w:rPr>
                <w:rFonts w:cs="Times New Roman"/>
                <w:sz w:val="20"/>
              </w:rPr>
              <w:t>440.701,00</w:t>
            </w:r>
          </w:p>
        </w:tc>
      </w:tr>
      <w:tr w:rsidR="00257916" w:rsidRPr="00257916" w14:paraId="37174638" w14:textId="77777777" w:rsidTr="004866FC">
        <w:trPr>
          <w:trHeight w:val="170"/>
          <w:jc w:val="center"/>
        </w:trPr>
        <w:tc>
          <w:tcPr>
            <w:tcW w:w="1603" w:type="pct"/>
            <w:tcBorders>
              <w:top w:val="nil"/>
              <w:left w:val="single" w:sz="4" w:space="0" w:color="auto"/>
              <w:bottom w:val="single" w:sz="4" w:space="0" w:color="auto"/>
              <w:right w:val="single" w:sz="4" w:space="0" w:color="auto"/>
            </w:tcBorders>
            <w:shd w:val="clear" w:color="auto" w:fill="auto"/>
            <w:vAlign w:val="center"/>
            <w:hideMark/>
          </w:tcPr>
          <w:p w14:paraId="6485D7B7" w14:textId="77777777" w:rsidR="00F41ABC" w:rsidRPr="00257916" w:rsidRDefault="00F41ABC" w:rsidP="004866FC">
            <w:pPr>
              <w:jc w:val="center"/>
              <w:rPr>
                <w:rFonts w:cs="Times New Roman"/>
                <w:sz w:val="20"/>
              </w:rPr>
            </w:pPr>
            <w:r w:rsidRPr="00257916">
              <w:rPr>
                <w:rFonts w:cs="Times New Roman"/>
                <w:sz w:val="20"/>
              </w:rPr>
              <w:t>Miss. 1 Progr. 8 Tit. 1</w:t>
            </w:r>
          </w:p>
        </w:tc>
        <w:tc>
          <w:tcPr>
            <w:tcW w:w="1458" w:type="pct"/>
            <w:tcBorders>
              <w:top w:val="nil"/>
              <w:left w:val="nil"/>
              <w:bottom w:val="single" w:sz="4" w:space="0" w:color="auto"/>
              <w:right w:val="single" w:sz="4" w:space="0" w:color="auto"/>
            </w:tcBorders>
            <w:shd w:val="clear" w:color="auto" w:fill="auto"/>
            <w:vAlign w:val="bottom"/>
            <w:hideMark/>
          </w:tcPr>
          <w:p w14:paraId="7DB168CF" w14:textId="77777777" w:rsidR="00F41ABC" w:rsidRPr="00257916" w:rsidRDefault="002A7826" w:rsidP="004866FC">
            <w:pPr>
              <w:jc w:val="center"/>
              <w:rPr>
                <w:rFonts w:cs="Times New Roman"/>
                <w:sz w:val="20"/>
              </w:rPr>
            </w:pPr>
            <w:r w:rsidRPr="00257916">
              <w:rPr>
                <w:rFonts w:cs="Times New Roman"/>
                <w:sz w:val="20"/>
              </w:rPr>
              <w:t>1.063.960,28</w:t>
            </w:r>
          </w:p>
        </w:tc>
        <w:tc>
          <w:tcPr>
            <w:tcW w:w="1021" w:type="pct"/>
            <w:tcBorders>
              <w:top w:val="nil"/>
              <w:left w:val="single" w:sz="4" w:space="0" w:color="auto"/>
              <w:bottom w:val="single" w:sz="4" w:space="0" w:color="auto"/>
              <w:right w:val="single" w:sz="4" w:space="0" w:color="auto"/>
            </w:tcBorders>
            <w:shd w:val="clear" w:color="auto" w:fill="auto"/>
            <w:vAlign w:val="bottom"/>
            <w:hideMark/>
          </w:tcPr>
          <w:p w14:paraId="1A0ECB88" w14:textId="77777777" w:rsidR="00F41ABC" w:rsidRPr="00257916" w:rsidRDefault="002A7826" w:rsidP="004866FC">
            <w:pPr>
              <w:jc w:val="center"/>
              <w:rPr>
                <w:rFonts w:cs="Times New Roman"/>
                <w:sz w:val="20"/>
              </w:rPr>
            </w:pPr>
            <w:r w:rsidRPr="00257916">
              <w:rPr>
                <w:rFonts w:cs="Times New Roman"/>
                <w:sz w:val="20"/>
              </w:rPr>
              <w:t>1.378,25</w:t>
            </w:r>
          </w:p>
        </w:tc>
        <w:tc>
          <w:tcPr>
            <w:tcW w:w="918" w:type="pct"/>
            <w:tcBorders>
              <w:top w:val="nil"/>
              <w:left w:val="nil"/>
              <w:bottom w:val="single" w:sz="4" w:space="0" w:color="auto"/>
              <w:right w:val="single" w:sz="4" w:space="0" w:color="auto"/>
            </w:tcBorders>
            <w:shd w:val="clear" w:color="auto" w:fill="auto"/>
            <w:vAlign w:val="bottom"/>
            <w:hideMark/>
          </w:tcPr>
          <w:p w14:paraId="44A2DD79" w14:textId="77777777" w:rsidR="00F41ABC" w:rsidRPr="00257916" w:rsidRDefault="002A7826" w:rsidP="004866FC">
            <w:pPr>
              <w:jc w:val="center"/>
              <w:rPr>
                <w:rFonts w:cs="Times New Roman"/>
                <w:sz w:val="20"/>
              </w:rPr>
            </w:pPr>
            <w:r w:rsidRPr="00257916">
              <w:rPr>
                <w:rFonts w:cs="Times New Roman"/>
                <w:sz w:val="20"/>
              </w:rPr>
              <w:t>1.065.338,53</w:t>
            </w:r>
          </w:p>
        </w:tc>
      </w:tr>
      <w:tr w:rsidR="00257916" w:rsidRPr="00257916" w14:paraId="62AB6D16" w14:textId="77777777" w:rsidTr="004866FC">
        <w:trPr>
          <w:trHeight w:val="170"/>
          <w:jc w:val="center"/>
        </w:trPr>
        <w:tc>
          <w:tcPr>
            <w:tcW w:w="1603" w:type="pct"/>
            <w:tcBorders>
              <w:top w:val="nil"/>
              <w:left w:val="single" w:sz="4" w:space="0" w:color="auto"/>
              <w:bottom w:val="single" w:sz="4" w:space="0" w:color="auto"/>
              <w:right w:val="single" w:sz="4" w:space="0" w:color="auto"/>
            </w:tcBorders>
            <w:shd w:val="clear" w:color="auto" w:fill="auto"/>
            <w:vAlign w:val="center"/>
            <w:hideMark/>
          </w:tcPr>
          <w:p w14:paraId="12EDB554" w14:textId="77777777" w:rsidR="00F41ABC" w:rsidRPr="00257916" w:rsidRDefault="00F41ABC" w:rsidP="004866FC">
            <w:pPr>
              <w:jc w:val="center"/>
              <w:rPr>
                <w:rFonts w:cs="Times New Roman"/>
                <w:sz w:val="20"/>
              </w:rPr>
            </w:pPr>
            <w:r w:rsidRPr="00257916">
              <w:rPr>
                <w:rFonts w:cs="Times New Roman"/>
                <w:sz w:val="20"/>
              </w:rPr>
              <w:t>Miss. 1 Progr. 8 Tit. 2</w:t>
            </w:r>
          </w:p>
        </w:tc>
        <w:tc>
          <w:tcPr>
            <w:tcW w:w="1458" w:type="pct"/>
            <w:tcBorders>
              <w:top w:val="nil"/>
              <w:left w:val="nil"/>
              <w:bottom w:val="single" w:sz="4" w:space="0" w:color="auto"/>
              <w:right w:val="single" w:sz="4" w:space="0" w:color="auto"/>
            </w:tcBorders>
            <w:shd w:val="clear" w:color="auto" w:fill="auto"/>
            <w:vAlign w:val="bottom"/>
            <w:hideMark/>
          </w:tcPr>
          <w:p w14:paraId="445208F8" w14:textId="77777777" w:rsidR="00F41ABC" w:rsidRPr="00257916" w:rsidRDefault="00B478E0" w:rsidP="004866FC">
            <w:pPr>
              <w:jc w:val="center"/>
              <w:rPr>
                <w:rFonts w:cs="Times New Roman"/>
                <w:sz w:val="20"/>
              </w:rPr>
            </w:pPr>
            <w:r w:rsidRPr="00257916">
              <w:rPr>
                <w:rFonts w:cs="Times New Roman"/>
                <w:sz w:val="20"/>
              </w:rPr>
              <w:t>238.482,00</w:t>
            </w:r>
          </w:p>
        </w:tc>
        <w:tc>
          <w:tcPr>
            <w:tcW w:w="1021" w:type="pct"/>
            <w:tcBorders>
              <w:top w:val="nil"/>
              <w:left w:val="single" w:sz="4" w:space="0" w:color="auto"/>
              <w:bottom w:val="single" w:sz="4" w:space="0" w:color="auto"/>
              <w:right w:val="single" w:sz="4" w:space="0" w:color="auto"/>
            </w:tcBorders>
            <w:shd w:val="clear" w:color="auto" w:fill="auto"/>
            <w:vAlign w:val="bottom"/>
            <w:hideMark/>
          </w:tcPr>
          <w:p w14:paraId="1A2EE771" w14:textId="77777777" w:rsidR="00F41ABC" w:rsidRPr="00257916" w:rsidRDefault="00B478E0" w:rsidP="004866FC">
            <w:pPr>
              <w:jc w:val="center"/>
              <w:rPr>
                <w:rFonts w:cs="Times New Roman"/>
                <w:sz w:val="20"/>
              </w:rPr>
            </w:pPr>
            <w:r w:rsidRPr="00257916">
              <w:rPr>
                <w:rFonts w:cs="Times New Roman"/>
                <w:sz w:val="20"/>
              </w:rPr>
              <w:t>582.403,21</w:t>
            </w:r>
          </w:p>
        </w:tc>
        <w:tc>
          <w:tcPr>
            <w:tcW w:w="918" w:type="pct"/>
            <w:tcBorders>
              <w:top w:val="nil"/>
              <w:left w:val="nil"/>
              <w:bottom w:val="single" w:sz="4" w:space="0" w:color="auto"/>
              <w:right w:val="single" w:sz="4" w:space="0" w:color="auto"/>
            </w:tcBorders>
            <w:shd w:val="clear" w:color="auto" w:fill="auto"/>
            <w:vAlign w:val="bottom"/>
            <w:hideMark/>
          </w:tcPr>
          <w:p w14:paraId="14718942" w14:textId="77777777" w:rsidR="00F41ABC" w:rsidRPr="00257916" w:rsidRDefault="00B478E0" w:rsidP="004866FC">
            <w:pPr>
              <w:jc w:val="center"/>
              <w:rPr>
                <w:rFonts w:cs="Times New Roman"/>
                <w:sz w:val="20"/>
              </w:rPr>
            </w:pPr>
            <w:r w:rsidRPr="00257916">
              <w:rPr>
                <w:rFonts w:cs="Times New Roman"/>
                <w:sz w:val="20"/>
              </w:rPr>
              <w:t>820.885,21</w:t>
            </w:r>
          </w:p>
        </w:tc>
      </w:tr>
      <w:tr w:rsidR="00257916" w:rsidRPr="00257916" w14:paraId="216BC1A1" w14:textId="77777777" w:rsidTr="004866FC">
        <w:trPr>
          <w:trHeight w:val="170"/>
          <w:jc w:val="center"/>
        </w:trPr>
        <w:tc>
          <w:tcPr>
            <w:tcW w:w="1603" w:type="pct"/>
            <w:tcBorders>
              <w:top w:val="nil"/>
              <w:left w:val="single" w:sz="4" w:space="0" w:color="auto"/>
              <w:bottom w:val="single" w:sz="4" w:space="0" w:color="auto"/>
              <w:right w:val="single" w:sz="4" w:space="0" w:color="auto"/>
            </w:tcBorders>
            <w:shd w:val="clear" w:color="auto" w:fill="auto"/>
            <w:vAlign w:val="center"/>
            <w:hideMark/>
          </w:tcPr>
          <w:p w14:paraId="6584C31A" w14:textId="77777777" w:rsidR="00F41ABC" w:rsidRPr="00257916" w:rsidRDefault="00F41ABC" w:rsidP="004866FC">
            <w:pPr>
              <w:jc w:val="center"/>
              <w:rPr>
                <w:rFonts w:cs="Times New Roman"/>
                <w:sz w:val="20"/>
              </w:rPr>
            </w:pPr>
            <w:r w:rsidRPr="00257916">
              <w:rPr>
                <w:rFonts w:cs="Times New Roman"/>
                <w:sz w:val="20"/>
              </w:rPr>
              <w:t>Miss. 1 Progr. 10 Tit. 1</w:t>
            </w:r>
          </w:p>
        </w:tc>
        <w:tc>
          <w:tcPr>
            <w:tcW w:w="1458" w:type="pct"/>
            <w:tcBorders>
              <w:top w:val="nil"/>
              <w:left w:val="nil"/>
              <w:bottom w:val="single" w:sz="4" w:space="0" w:color="auto"/>
              <w:right w:val="single" w:sz="4" w:space="0" w:color="auto"/>
            </w:tcBorders>
            <w:shd w:val="clear" w:color="auto" w:fill="auto"/>
            <w:vAlign w:val="bottom"/>
            <w:hideMark/>
          </w:tcPr>
          <w:p w14:paraId="313D9BAE" w14:textId="77777777" w:rsidR="00F41ABC" w:rsidRPr="00257916" w:rsidRDefault="00B478E0" w:rsidP="004866FC">
            <w:pPr>
              <w:jc w:val="center"/>
              <w:rPr>
                <w:rFonts w:cs="Times New Roman"/>
                <w:sz w:val="20"/>
              </w:rPr>
            </w:pPr>
            <w:r w:rsidRPr="00257916">
              <w:rPr>
                <w:rFonts w:cs="Times New Roman"/>
                <w:sz w:val="20"/>
              </w:rPr>
              <w:t>233.851,07</w:t>
            </w:r>
          </w:p>
        </w:tc>
        <w:tc>
          <w:tcPr>
            <w:tcW w:w="1021" w:type="pct"/>
            <w:tcBorders>
              <w:top w:val="nil"/>
              <w:left w:val="single" w:sz="4" w:space="0" w:color="auto"/>
              <w:bottom w:val="single" w:sz="4" w:space="0" w:color="auto"/>
              <w:right w:val="single" w:sz="4" w:space="0" w:color="auto"/>
            </w:tcBorders>
            <w:shd w:val="clear" w:color="auto" w:fill="auto"/>
            <w:vAlign w:val="bottom"/>
            <w:hideMark/>
          </w:tcPr>
          <w:p w14:paraId="238A36E2" w14:textId="77777777" w:rsidR="00F41ABC" w:rsidRPr="00257916" w:rsidRDefault="00B478E0" w:rsidP="004866FC">
            <w:pPr>
              <w:jc w:val="center"/>
              <w:rPr>
                <w:rFonts w:cs="Times New Roman"/>
                <w:sz w:val="20"/>
              </w:rPr>
            </w:pPr>
            <w:r w:rsidRPr="00257916">
              <w:rPr>
                <w:rFonts w:cs="Times New Roman"/>
                <w:sz w:val="20"/>
              </w:rPr>
              <w:t>697,91</w:t>
            </w:r>
          </w:p>
        </w:tc>
        <w:tc>
          <w:tcPr>
            <w:tcW w:w="918" w:type="pct"/>
            <w:tcBorders>
              <w:top w:val="nil"/>
              <w:left w:val="nil"/>
              <w:bottom w:val="single" w:sz="4" w:space="0" w:color="auto"/>
              <w:right w:val="single" w:sz="4" w:space="0" w:color="auto"/>
            </w:tcBorders>
            <w:shd w:val="clear" w:color="auto" w:fill="auto"/>
            <w:vAlign w:val="bottom"/>
            <w:hideMark/>
          </w:tcPr>
          <w:p w14:paraId="08683952" w14:textId="77777777" w:rsidR="00F41ABC" w:rsidRPr="00257916" w:rsidRDefault="00B478E0" w:rsidP="004866FC">
            <w:pPr>
              <w:jc w:val="center"/>
              <w:rPr>
                <w:rFonts w:cs="Times New Roman"/>
                <w:sz w:val="20"/>
              </w:rPr>
            </w:pPr>
            <w:r w:rsidRPr="00257916">
              <w:rPr>
                <w:rFonts w:cs="Times New Roman"/>
                <w:sz w:val="20"/>
              </w:rPr>
              <w:t>234.548,98</w:t>
            </w:r>
          </w:p>
        </w:tc>
      </w:tr>
      <w:tr w:rsidR="00257916" w:rsidRPr="00257916" w14:paraId="4D1581C7" w14:textId="77777777" w:rsidTr="004866FC">
        <w:trPr>
          <w:trHeight w:val="170"/>
          <w:jc w:val="center"/>
        </w:trPr>
        <w:tc>
          <w:tcPr>
            <w:tcW w:w="1603" w:type="pct"/>
            <w:tcBorders>
              <w:top w:val="nil"/>
              <w:left w:val="single" w:sz="4" w:space="0" w:color="auto"/>
              <w:bottom w:val="single" w:sz="4" w:space="0" w:color="auto"/>
              <w:right w:val="single" w:sz="4" w:space="0" w:color="auto"/>
            </w:tcBorders>
            <w:shd w:val="clear" w:color="auto" w:fill="auto"/>
            <w:vAlign w:val="center"/>
            <w:hideMark/>
          </w:tcPr>
          <w:p w14:paraId="3DEFF1DD" w14:textId="77777777" w:rsidR="00F41ABC" w:rsidRPr="00257916" w:rsidRDefault="00F41ABC" w:rsidP="004866FC">
            <w:pPr>
              <w:jc w:val="center"/>
              <w:rPr>
                <w:rFonts w:cs="Times New Roman"/>
                <w:sz w:val="20"/>
              </w:rPr>
            </w:pPr>
            <w:r w:rsidRPr="00257916">
              <w:rPr>
                <w:rFonts w:cs="Times New Roman"/>
                <w:sz w:val="20"/>
              </w:rPr>
              <w:t>Miss. 1 Progr. 11 Tit. 1</w:t>
            </w:r>
          </w:p>
        </w:tc>
        <w:tc>
          <w:tcPr>
            <w:tcW w:w="1458" w:type="pct"/>
            <w:tcBorders>
              <w:top w:val="nil"/>
              <w:left w:val="nil"/>
              <w:bottom w:val="single" w:sz="4" w:space="0" w:color="auto"/>
              <w:right w:val="single" w:sz="4" w:space="0" w:color="auto"/>
            </w:tcBorders>
            <w:shd w:val="clear" w:color="auto" w:fill="auto"/>
            <w:vAlign w:val="bottom"/>
            <w:hideMark/>
          </w:tcPr>
          <w:p w14:paraId="391E83DA" w14:textId="77777777" w:rsidR="00F41ABC" w:rsidRPr="00257916" w:rsidRDefault="00B478E0" w:rsidP="004866FC">
            <w:pPr>
              <w:jc w:val="center"/>
              <w:rPr>
                <w:rFonts w:cs="Times New Roman"/>
                <w:sz w:val="20"/>
              </w:rPr>
            </w:pPr>
            <w:r w:rsidRPr="00257916">
              <w:rPr>
                <w:rFonts w:cs="Times New Roman"/>
                <w:sz w:val="20"/>
              </w:rPr>
              <w:t>30.600,00</w:t>
            </w:r>
          </w:p>
        </w:tc>
        <w:tc>
          <w:tcPr>
            <w:tcW w:w="1021" w:type="pct"/>
            <w:tcBorders>
              <w:top w:val="nil"/>
              <w:left w:val="single" w:sz="4" w:space="0" w:color="auto"/>
              <w:bottom w:val="single" w:sz="4" w:space="0" w:color="auto"/>
              <w:right w:val="single" w:sz="4" w:space="0" w:color="auto"/>
            </w:tcBorders>
            <w:shd w:val="clear" w:color="auto" w:fill="auto"/>
            <w:vAlign w:val="bottom"/>
            <w:hideMark/>
          </w:tcPr>
          <w:p w14:paraId="62B5107E" w14:textId="77777777" w:rsidR="00F41ABC" w:rsidRPr="00257916" w:rsidRDefault="00B478E0" w:rsidP="004866FC">
            <w:pPr>
              <w:jc w:val="center"/>
              <w:rPr>
                <w:rFonts w:cs="Times New Roman"/>
                <w:sz w:val="20"/>
              </w:rPr>
            </w:pPr>
            <w:r w:rsidRPr="00257916">
              <w:rPr>
                <w:rFonts w:cs="Times New Roman"/>
                <w:sz w:val="20"/>
              </w:rPr>
              <w:t>11.370,19</w:t>
            </w:r>
          </w:p>
        </w:tc>
        <w:tc>
          <w:tcPr>
            <w:tcW w:w="918" w:type="pct"/>
            <w:tcBorders>
              <w:top w:val="nil"/>
              <w:left w:val="nil"/>
              <w:bottom w:val="single" w:sz="4" w:space="0" w:color="auto"/>
              <w:right w:val="single" w:sz="4" w:space="0" w:color="auto"/>
            </w:tcBorders>
            <w:shd w:val="clear" w:color="auto" w:fill="auto"/>
            <w:vAlign w:val="bottom"/>
            <w:hideMark/>
          </w:tcPr>
          <w:p w14:paraId="5746AADB" w14:textId="77777777" w:rsidR="00F41ABC" w:rsidRPr="00257916" w:rsidRDefault="00B478E0" w:rsidP="004866FC">
            <w:pPr>
              <w:jc w:val="center"/>
              <w:rPr>
                <w:rFonts w:cs="Times New Roman"/>
                <w:sz w:val="20"/>
              </w:rPr>
            </w:pPr>
            <w:r w:rsidRPr="00257916">
              <w:rPr>
                <w:rFonts w:cs="Times New Roman"/>
                <w:sz w:val="20"/>
              </w:rPr>
              <w:t>41.970,19</w:t>
            </w:r>
          </w:p>
        </w:tc>
      </w:tr>
      <w:tr w:rsidR="00257916" w:rsidRPr="00257916" w14:paraId="24843AFD" w14:textId="77777777" w:rsidTr="004866FC">
        <w:trPr>
          <w:trHeight w:val="170"/>
          <w:jc w:val="center"/>
        </w:trPr>
        <w:tc>
          <w:tcPr>
            <w:tcW w:w="1603" w:type="pct"/>
            <w:tcBorders>
              <w:top w:val="nil"/>
              <w:left w:val="single" w:sz="4" w:space="0" w:color="auto"/>
              <w:bottom w:val="single" w:sz="4" w:space="0" w:color="auto"/>
              <w:right w:val="single" w:sz="4" w:space="0" w:color="auto"/>
            </w:tcBorders>
            <w:shd w:val="clear" w:color="auto" w:fill="auto"/>
            <w:vAlign w:val="center"/>
            <w:hideMark/>
          </w:tcPr>
          <w:p w14:paraId="4D20908D" w14:textId="77777777" w:rsidR="00F41ABC" w:rsidRPr="00257916" w:rsidRDefault="00F41ABC" w:rsidP="004866FC">
            <w:pPr>
              <w:jc w:val="center"/>
              <w:rPr>
                <w:rFonts w:cs="Times New Roman"/>
                <w:sz w:val="20"/>
              </w:rPr>
            </w:pPr>
            <w:r w:rsidRPr="00257916">
              <w:rPr>
                <w:rFonts w:cs="Times New Roman"/>
                <w:sz w:val="20"/>
              </w:rPr>
              <w:t>Miss. 1 Progr. 11 Tit. 2</w:t>
            </w:r>
          </w:p>
        </w:tc>
        <w:tc>
          <w:tcPr>
            <w:tcW w:w="1458" w:type="pct"/>
            <w:tcBorders>
              <w:top w:val="nil"/>
              <w:left w:val="nil"/>
              <w:bottom w:val="single" w:sz="4" w:space="0" w:color="auto"/>
              <w:right w:val="single" w:sz="4" w:space="0" w:color="auto"/>
            </w:tcBorders>
            <w:shd w:val="clear" w:color="auto" w:fill="auto"/>
            <w:vAlign w:val="bottom"/>
            <w:hideMark/>
          </w:tcPr>
          <w:p w14:paraId="75564238" w14:textId="77777777" w:rsidR="00F41ABC" w:rsidRPr="00257916" w:rsidRDefault="00B478E0" w:rsidP="004866FC">
            <w:pPr>
              <w:jc w:val="center"/>
              <w:rPr>
                <w:rFonts w:cs="Times New Roman"/>
                <w:sz w:val="20"/>
              </w:rPr>
            </w:pPr>
            <w:r w:rsidRPr="00257916">
              <w:rPr>
                <w:rFonts w:cs="Times New Roman"/>
                <w:sz w:val="20"/>
              </w:rPr>
              <w:t>12.000,00</w:t>
            </w:r>
          </w:p>
        </w:tc>
        <w:tc>
          <w:tcPr>
            <w:tcW w:w="1021" w:type="pct"/>
            <w:tcBorders>
              <w:top w:val="nil"/>
              <w:left w:val="single" w:sz="4" w:space="0" w:color="auto"/>
              <w:bottom w:val="single" w:sz="4" w:space="0" w:color="auto"/>
              <w:right w:val="single" w:sz="4" w:space="0" w:color="auto"/>
            </w:tcBorders>
            <w:shd w:val="clear" w:color="auto" w:fill="auto"/>
            <w:vAlign w:val="bottom"/>
            <w:hideMark/>
          </w:tcPr>
          <w:p w14:paraId="093745C0" w14:textId="77777777" w:rsidR="00F41ABC" w:rsidRPr="00257916" w:rsidRDefault="00B478E0" w:rsidP="004866FC">
            <w:pPr>
              <w:jc w:val="center"/>
              <w:rPr>
                <w:rFonts w:cs="Times New Roman"/>
                <w:sz w:val="20"/>
              </w:rPr>
            </w:pPr>
            <w:r w:rsidRPr="00257916">
              <w:rPr>
                <w:rFonts w:cs="Times New Roman"/>
                <w:sz w:val="20"/>
              </w:rPr>
              <w:t>10.878,80</w:t>
            </w:r>
          </w:p>
        </w:tc>
        <w:tc>
          <w:tcPr>
            <w:tcW w:w="918" w:type="pct"/>
            <w:tcBorders>
              <w:top w:val="nil"/>
              <w:left w:val="nil"/>
              <w:bottom w:val="single" w:sz="4" w:space="0" w:color="auto"/>
              <w:right w:val="single" w:sz="4" w:space="0" w:color="auto"/>
            </w:tcBorders>
            <w:shd w:val="clear" w:color="auto" w:fill="auto"/>
            <w:vAlign w:val="bottom"/>
            <w:hideMark/>
          </w:tcPr>
          <w:p w14:paraId="287B7D57" w14:textId="77777777" w:rsidR="00F41ABC" w:rsidRPr="00257916" w:rsidRDefault="00B478E0" w:rsidP="004866FC">
            <w:pPr>
              <w:jc w:val="center"/>
              <w:rPr>
                <w:rFonts w:cs="Times New Roman"/>
                <w:sz w:val="20"/>
              </w:rPr>
            </w:pPr>
            <w:r w:rsidRPr="00257916">
              <w:rPr>
                <w:rFonts w:cs="Times New Roman"/>
                <w:sz w:val="20"/>
              </w:rPr>
              <w:t>22.878,80</w:t>
            </w:r>
          </w:p>
        </w:tc>
      </w:tr>
      <w:tr w:rsidR="00257916" w:rsidRPr="00257916" w14:paraId="56638D58" w14:textId="77777777" w:rsidTr="004866FC">
        <w:trPr>
          <w:trHeight w:val="170"/>
          <w:jc w:val="center"/>
        </w:trPr>
        <w:tc>
          <w:tcPr>
            <w:tcW w:w="1603" w:type="pct"/>
            <w:tcBorders>
              <w:top w:val="nil"/>
              <w:left w:val="single" w:sz="4" w:space="0" w:color="auto"/>
              <w:bottom w:val="single" w:sz="4" w:space="0" w:color="auto"/>
              <w:right w:val="single" w:sz="4" w:space="0" w:color="auto"/>
            </w:tcBorders>
            <w:shd w:val="clear" w:color="auto" w:fill="auto"/>
            <w:vAlign w:val="center"/>
            <w:hideMark/>
          </w:tcPr>
          <w:p w14:paraId="7FD7C137" w14:textId="77777777" w:rsidR="00F41ABC" w:rsidRPr="00257916" w:rsidRDefault="00F41ABC" w:rsidP="004866FC">
            <w:pPr>
              <w:jc w:val="center"/>
              <w:rPr>
                <w:rFonts w:cs="Times New Roman"/>
                <w:sz w:val="20"/>
              </w:rPr>
            </w:pPr>
            <w:r w:rsidRPr="00257916">
              <w:rPr>
                <w:rFonts w:cs="Times New Roman"/>
                <w:sz w:val="20"/>
              </w:rPr>
              <w:t>Miss. 5 Progr. 1 Tit. 2</w:t>
            </w:r>
          </w:p>
        </w:tc>
        <w:tc>
          <w:tcPr>
            <w:tcW w:w="1458" w:type="pct"/>
            <w:tcBorders>
              <w:top w:val="nil"/>
              <w:left w:val="nil"/>
              <w:bottom w:val="single" w:sz="4" w:space="0" w:color="auto"/>
              <w:right w:val="single" w:sz="4" w:space="0" w:color="auto"/>
            </w:tcBorders>
            <w:shd w:val="clear" w:color="auto" w:fill="auto"/>
            <w:vAlign w:val="bottom"/>
            <w:hideMark/>
          </w:tcPr>
          <w:p w14:paraId="131C5BDC" w14:textId="77777777" w:rsidR="00F41ABC" w:rsidRPr="00257916" w:rsidRDefault="00F41ABC" w:rsidP="004866FC">
            <w:pPr>
              <w:jc w:val="center"/>
              <w:rPr>
                <w:rFonts w:cs="Times New Roman"/>
                <w:sz w:val="20"/>
              </w:rPr>
            </w:pPr>
            <w:r w:rsidRPr="00257916">
              <w:rPr>
                <w:rFonts w:cs="Times New Roman"/>
                <w:sz w:val="20"/>
              </w:rPr>
              <w:t>100.000,00</w:t>
            </w:r>
          </w:p>
        </w:tc>
        <w:tc>
          <w:tcPr>
            <w:tcW w:w="1021" w:type="pct"/>
            <w:tcBorders>
              <w:top w:val="nil"/>
              <w:left w:val="single" w:sz="4" w:space="0" w:color="auto"/>
              <w:bottom w:val="single" w:sz="4" w:space="0" w:color="auto"/>
              <w:right w:val="single" w:sz="4" w:space="0" w:color="auto"/>
            </w:tcBorders>
            <w:shd w:val="clear" w:color="auto" w:fill="auto"/>
            <w:vAlign w:val="bottom"/>
            <w:hideMark/>
          </w:tcPr>
          <w:p w14:paraId="41FCCA95" w14:textId="77777777" w:rsidR="00F41ABC" w:rsidRPr="00257916" w:rsidRDefault="00B478E0" w:rsidP="004866FC">
            <w:pPr>
              <w:jc w:val="center"/>
              <w:rPr>
                <w:rFonts w:cs="Times New Roman"/>
                <w:sz w:val="20"/>
              </w:rPr>
            </w:pPr>
            <w:r w:rsidRPr="00257916">
              <w:rPr>
                <w:rFonts w:cs="Times New Roman"/>
                <w:sz w:val="20"/>
              </w:rPr>
              <w:t>1.200.000,00</w:t>
            </w:r>
          </w:p>
        </w:tc>
        <w:tc>
          <w:tcPr>
            <w:tcW w:w="918" w:type="pct"/>
            <w:tcBorders>
              <w:top w:val="nil"/>
              <w:left w:val="nil"/>
              <w:bottom w:val="single" w:sz="4" w:space="0" w:color="auto"/>
              <w:right w:val="single" w:sz="4" w:space="0" w:color="auto"/>
            </w:tcBorders>
            <w:shd w:val="clear" w:color="auto" w:fill="auto"/>
            <w:vAlign w:val="bottom"/>
            <w:hideMark/>
          </w:tcPr>
          <w:p w14:paraId="19F490CB" w14:textId="77777777" w:rsidR="00F41ABC" w:rsidRPr="00257916" w:rsidRDefault="00B478E0" w:rsidP="004866FC">
            <w:pPr>
              <w:jc w:val="center"/>
              <w:rPr>
                <w:rFonts w:cs="Times New Roman"/>
                <w:sz w:val="20"/>
              </w:rPr>
            </w:pPr>
            <w:r w:rsidRPr="00257916">
              <w:rPr>
                <w:rFonts w:cs="Times New Roman"/>
                <w:sz w:val="20"/>
              </w:rPr>
              <w:t>1.300.000,00</w:t>
            </w:r>
          </w:p>
        </w:tc>
      </w:tr>
      <w:tr w:rsidR="00257916" w:rsidRPr="00257916" w14:paraId="1F6AD92A" w14:textId="77777777" w:rsidTr="004866FC">
        <w:trPr>
          <w:trHeight w:val="170"/>
          <w:jc w:val="center"/>
        </w:trPr>
        <w:tc>
          <w:tcPr>
            <w:tcW w:w="1603" w:type="pct"/>
            <w:tcBorders>
              <w:top w:val="nil"/>
              <w:left w:val="single" w:sz="4" w:space="0" w:color="auto"/>
              <w:bottom w:val="single" w:sz="4" w:space="0" w:color="auto"/>
              <w:right w:val="single" w:sz="4" w:space="0" w:color="auto"/>
            </w:tcBorders>
            <w:shd w:val="clear" w:color="auto" w:fill="auto"/>
            <w:vAlign w:val="center"/>
            <w:hideMark/>
          </w:tcPr>
          <w:p w14:paraId="44323B64" w14:textId="77777777" w:rsidR="00F41ABC" w:rsidRPr="00257916" w:rsidRDefault="00F41ABC" w:rsidP="004866FC">
            <w:pPr>
              <w:jc w:val="center"/>
              <w:rPr>
                <w:rFonts w:cs="Times New Roman"/>
                <w:sz w:val="20"/>
              </w:rPr>
            </w:pPr>
            <w:r w:rsidRPr="00257916">
              <w:rPr>
                <w:rFonts w:cs="Times New Roman"/>
                <w:sz w:val="20"/>
              </w:rPr>
              <w:t>Miss. 5 Progr. 2 Tit. 1</w:t>
            </w:r>
          </w:p>
        </w:tc>
        <w:tc>
          <w:tcPr>
            <w:tcW w:w="1458" w:type="pct"/>
            <w:tcBorders>
              <w:top w:val="nil"/>
              <w:left w:val="nil"/>
              <w:bottom w:val="single" w:sz="4" w:space="0" w:color="auto"/>
              <w:right w:val="single" w:sz="4" w:space="0" w:color="auto"/>
            </w:tcBorders>
            <w:shd w:val="clear" w:color="auto" w:fill="auto"/>
            <w:vAlign w:val="bottom"/>
            <w:hideMark/>
          </w:tcPr>
          <w:p w14:paraId="561D3DAC" w14:textId="77777777" w:rsidR="00F41ABC" w:rsidRPr="00257916" w:rsidRDefault="00B478E0" w:rsidP="004866FC">
            <w:pPr>
              <w:jc w:val="center"/>
              <w:rPr>
                <w:rFonts w:cs="Times New Roman"/>
                <w:sz w:val="20"/>
              </w:rPr>
            </w:pPr>
            <w:r w:rsidRPr="00257916">
              <w:rPr>
                <w:rFonts w:cs="Times New Roman"/>
                <w:sz w:val="20"/>
              </w:rPr>
              <w:t>1.323.014,80</w:t>
            </w:r>
          </w:p>
        </w:tc>
        <w:tc>
          <w:tcPr>
            <w:tcW w:w="1021" w:type="pct"/>
            <w:tcBorders>
              <w:top w:val="nil"/>
              <w:left w:val="single" w:sz="4" w:space="0" w:color="auto"/>
              <w:bottom w:val="single" w:sz="4" w:space="0" w:color="auto"/>
              <w:right w:val="single" w:sz="4" w:space="0" w:color="auto"/>
            </w:tcBorders>
            <w:shd w:val="clear" w:color="auto" w:fill="auto"/>
            <w:vAlign w:val="bottom"/>
            <w:hideMark/>
          </w:tcPr>
          <w:p w14:paraId="3AD3E13A" w14:textId="77777777" w:rsidR="00F41ABC" w:rsidRPr="00257916" w:rsidRDefault="00B478E0" w:rsidP="004866FC">
            <w:pPr>
              <w:jc w:val="center"/>
              <w:rPr>
                <w:rFonts w:cs="Times New Roman"/>
                <w:sz w:val="20"/>
              </w:rPr>
            </w:pPr>
            <w:r w:rsidRPr="00257916">
              <w:rPr>
                <w:rFonts w:cs="Times New Roman"/>
                <w:sz w:val="20"/>
              </w:rPr>
              <w:t>324.484,66</w:t>
            </w:r>
          </w:p>
        </w:tc>
        <w:tc>
          <w:tcPr>
            <w:tcW w:w="918" w:type="pct"/>
            <w:tcBorders>
              <w:top w:val="nil"/>
              <w:left w:val="nil"/>
              <w:bottom w:val="single" w:sz="4" w:space="0" w:color="auto"/>
              <w:right w:val="single" w:sz="4" w:space="0" w:color="auto"/>
            </w:tcBorders>
            <w:shd w:val="clear" w:color="auto" w:fill="auto"/>
            <w:vAlign w:val="bottom"/>
            <w:hideMark/>
          </w:tcPr>
          <w:p w14:paraId="6D743D91" w14:textId="77777777" w:rsidR="00F41ABC" w:rsidRPr="00257916" w:rsidRDefault="000365B3" w:rsidP="004866FC">
            <w:pPr>
              <w:jc w:val="center"/>
              <w:rPr>
                <w:rFonts w:cs="Times New Roman"/>
                <w:sz w:val="20"/>
              </w:rPr>
            </w:pPr>
            <w:r w:rsidRPr="00257916">
              <w:rPr>
                <w:rFonts w:cs="Times New Roman"/>
                <w:sz w:val="20"/>
              </w:rPr>
              <w:t>1.647.4</w:t>
            </w:r>
            <w:r w:rsidR="00B478E0" w:rsidRPr="00257916">
              <w:rPr>
                <w:rFonts w:cs="Times New Roman"/>
                <w:sz w:val="20"/>
              </w:rPr>
              <w:t>99,46</w:t>
            </w:r>
          </w:p>
        </w:tc>
      </w:tr>
      <w:tr w:rsidR="00257916" w:rsidRPr="00257916" w14:paraId="0578C8B0" w14:textId="77777777" w:rsidTr="004866FC">
        <w:trPr>
          <w:trHeight w:val="170"/>
          <w:jc w:val="center"/>
        </w:trPr>
        <w:tc>
          <w:tcPr>
            <w:tcW w:w="1603" w:type="pct"/>
            <w:tcBorders>
              <w:top w:val="nil"/>
              <w:left w:val="single" w:sz="4" w:space="0" w:color="auto"/>
              <w:bottom w:val="single" w:sz="4" w:space="0" w:color="auto"/>
              <w:right w:val="single" w:sz="4" w:space="0" w:color="auto"/>
            </w:tcBorders>
            <w:shd w:val="clear" w:color="auto" w:fill="auto"/>
            <w:vAlign w:val="center"/>
            <w:hideMark/>
          </w:tcPr>
          <w:p w14:paraId="6119F2E7" w14:textId="77777777" w:rsidR="00F41ABC" w:rsidRPr="00257916" w:rsidRDefault="00F41ABC" w:rsidP="004866FC">
            <w:pPr>
              <w:jc w:val="center"/>
              <w:rPr>
                <w:rFonts w:cs="Times New Roman"/>
                <w:sz w:val="20"/>
                <w:lang w:val="en-US"/>
              </w:rPr>
            </w:pPr>
            <w:r w:rsidRPr="00257916">
              <w:rPr>
                <w:rFonts w:cs="Times New Roman"/>
                <w:sz w:val="20"/>
                <w:lang w:val="en-US"/>
              </w:rPr>
              <w:t>Miss. 7 Progr. 1 Tit. 1</w:t>
            </w:r>
          </w:p>
        </w:tc>
        <w:tc>
          <w:tcPr>
            <w:tcW w:w="1458" w:type="pct"/>
            <w:tcBorders>
              <w:top w:val="nil"/>
              <w:left w:val="nil"/>
              <w:bottom w:val="single" w:sz="4" w:space="0" w:color="auto"/>
              <w:right w:val="single" w:sz="4" w:space="0" w:color="auto"/>
            </w:tcBorders>
            <w:shd w:val="clear" w:color="auto" w:fill="auto"/>
            <w:vAlign w:val="bottom"/>
            <w:hideMark/>
          </w:tcPr>
          <w:p w14:paraId="3B886F2B" w14:textId="77777777" w:rsidR="00F41ABC" w:rsidRPr="00257916" w:rsidRDefault="00F41ABC" w:rsidP="004866FC">
            <w:pPr>
              <w:jc w:val="center"/>
              <w:rPr>
                <w:rFonts w:cs="Times New Roman"/>
                <w:sz w:val="20"/>
                <w:lang w:val="en-US"/>
              </w:rPr>
            </w:pPr>
            <w:r w:rsidRPr="00257916">
              <w:rPr>
                <w:rFonts w:cs="Times New Roman"/>
                <w:sz w:val="20"/>
                <w:lang w:val="en-US"/>
              </w:rPr>
              <w:t>0,00</w:t>
            </w:r>
          </w:p>
        </w:tc>
        <w:tc>
          <w:tcPr>
            <w:tcW w:w="1021" w:type="pct"/>
            <w:tcBorders>
              <w:top w:val="nil"/>
              <w:left w:val="single" w:sz="4" w:space="0" w:color="auto"/>
              <w:bottom w:val="single" w:sz="4" w:space="0" w:color="auto"/>
              <w:right w:val="single" w:sz="4" w:space="0" w:color="auto"/>
            </w:tcBorders>
            <w:shd w:val="clear" w:color="auto" w:fill="auto"/>
            <w:vAlign w:val="bottom"/>
            <w:hideMark/>
          </w:tcPr>
          <w:p w14:paraId="7C1DA9FF" w14:textId="77777777" w:rsidR="00F41ABC" w:rsidRPr="00257916" w:rsidRDefault="00B478E0" w:rsidP="004866FC">
            <w:pPr>
              <w:jc w:val="center"/>
              <w:rPr>
                <w:rFonts w:cs="Times New Roman"/>
                <w:sz w:val="20"/>
                <w:lang w:val="en-US"/>
              </w:rPr>
            </w:pPr>
            <w:r w:rsidRPr="00257916">
              <w:rPr>
                <w:rFonts w:cs="Times New Roman"/>
                <w:sz w:val="20"/>
                <w:lang w:val="en-US"/>
              </w:rPr>
              <w:t>350.000,00</w:t>
            </w:r>
          </w:p>
        </w:tc>
        <w:tc>
          <w:tcPr>
            <w:tcW w:w="918" w:type="pct"/>
            <w:tcBorders>
              <w:top w:val="nil"/>
              <w:left w:val="nil"/>
              <w:bottom w:val="single" w:sz="4" w:space="0" w:color="auto"/>
              <w:right w:val="single" w:sz="4" w:space="0" w:color="auto"/>
            </w:tcBorders>
            <w:shd w:val="clear" w:color="auto" w:fill="auto"/>
            <w:vAlign w:val="bottom"/>
            <w:hideMark/>
          </w:tcPr>
          <w:p w14:paraId="190F92A0" w14:textId="77777777" w:rsidR="00F41ABC" w:rsidRPr="00257916" w:rsidRDefault="00B478E0" w:rsidP="004866FC">
            <w:pPr>
              <w:jc w:val="center"/>
              <w:rPr>
                <w:rFonts w:cs="Times New Roman"/>
                <w:sz w:val="20"/>
                <w:lang w:val="en-US"/>
              </w:rPr>
            </w:pPr>
            <w:r w:rsidRPr="00257916">
              <w:rPr>
                <w:rFonts w:cs="Times New Roman"/>
                <w:sz w:val="20"/>
                <w:lang w:val="en-US"/>
              </w:rPr>
              <w:t>350.000,00</w:t>
            </w:r>
          </w:p>
        </w:tc>
      </w:tr>
      <w:tr w:rsidR="00257916" w:rsidRPr="00257916" w14:paraId="74B29D3E" w14:textId="77777777" w:rsidTr="004866FC">
        <w:trPr>
          <w:trHeight w:val="170"/>
          <w:jc w:val="center"/>
        </w:trPr>
        <w:tc>
          <w:tcPr>
            <w:tcW w:w="1603" w:type="pct"/>
            <w:tcBorders>
              <w:top w:val="nil"/>
              <w:left w:val="single" w:sz="4" w:space="0" w:color="auto"/>
              <w:bottom w:val="single" w:sz="4" w:space="0" w:color="auto"/>
              <w:right w:val="single" w:sz="4" w:space="0" w:color="auto"/>
            </w:tcBorders>
            <w:shd w:val="clear" w:color="auto" w:fill="auto"/>
            <w:vAlign w:val="center"/>
          </w:tcPr>
          <w:p w14:paraId="05B7C322" w14:textId="77777777" w:rsidR="000D2DF6" w:rsidRPr="00257916" w:rsidRDefault="000D2DF6" w:rsidP="004866FC">
            <w:pPr>
              <w:jc w:val="center"/>
              <w:rPr>
                <w:rFonts w:cs="Times New Roman"/>
                <w:sz w:val="20"/>
                <w:lang w:val="en-US"/>
              </w:rPr>
            </w:pPr>
            <w:r w:rsidRPr="00257916">
              <w:rPr>
                <w:rFonts w:cs="Times New Roman"/>
                <w:sz w:val="20"/>
                <w:lang w:val="en-US"/>
              </w:rPr>
              <w:t>Miss. 9 Progr. 2 Tit. 1</w:t>
            </w:r>
          </w:p>
        </w:tc>
        <w:tc>
          <w:tcPr>
            <w:tcW w:w="1458" w:type="pct"/>
            <w:tcBorders>
              <w:top w:val="nil"/>
              <w:left w:val="nil"/>
              <w:bottom w:val="single" w:sz="4" w:space="0" w:color="auto"/>
              <w:right w:val="single" w:sz="4" w:space="0" w:color="auto"/>
            </w:tcBorders>
            <w:shd w:val="clear" w:color="auto" w:fill="auto"/>
            <w:vAlign w:val="bottom"/>
          </w:tcPr>
          <w:p w14:paraId="75C5B5DB" w14:textId="77777777" w:rsidR="000D2DF6" w:rsidRPr="00257916" w:rsidRDefault="000D2DF6" w:rsidP="004866FC">
            <w:pPr>
              <w:jc w:val="center"/>
              <w:rPr>
                <w:rFonts w:cs="Times New Roman"/>
                <w:sz w:val="20"/>
                <w:lang w:val="en-US"/>
              </w:rPr>
            </w:pPr>
            <w:r w:rsidRPr="00257916">
              <w:rPr>
                <w:rFonts w:cs="Times New Roman"/>
                <w:sz w:val="20"/>
                <w:lang w:val="en-US"/>
              </w:rPr>
              <w:t>0,00</w:t>
            </w:r>
          </w:p>
        </w:tc>
        <w:tc>
          <w:tcPr>
            <w:tcW w:w="1021" w:type="pct"/>
            <w:tcBorders>
              <w:top w:val="nil"/>
              <w:left w:val="single" w:sz="4" w:space="0" w:color="auto"/>
              <w:bottom w:val="single" w:sz="4" w:space="0" w:color="auto"/>
              <w:right w:val="single" w:sz="4" w:space="0" w:color="auto"/>
            </w:tcBorders>
            <w:shd w:val="clear" w:color="auto" w:fill="auto"/>
            <w:vAlign w:val="bottom"/>
          </w:tcPr>
          <w:p w14:paraId="3CDE8FD7" w14:textId="77777777" w:rsidR="000D2DF6" w:rsidRPr="00257916" w:rsidRDefault="000D2DF6" w:rsidP="004866FC">
            <w:pPr>
              <w:jc w:val="center"/>
              <w:rPr>
                <w:rFonts w:cs="Times New Roman"/>
                <w:sz w:val="20"/>
                <w:lang w:val="en-US"/>
              </w:rPr>
            </w:pPr>
            <w:r w:rsidRPr="00257916">
              <w:rPr>
                <w:rFonts w:cs="Times New Roman"/>
                <w:sz w:val="20"/>
                <w:lang w:val="en-US"/>
              </w:rPr>
              <w:t>250.000,00</w:t>
            </w:r>
          </w:p>
        </w:tc>
        <w:tc>
          <w:tcPr>
            <w:tcW w:w="918" w:type="pct"/>
            <w:tcBorders>
              <w:top w:val="nil"/>
              <w:left w:val="nil"/>
              <w:bottom w:val="single" w:sz="4" w:space="0" w:color="auto"/>
              <w:right w:val="single" w:sz="4" w:space="0" w:color="auto"/>
            </w:tcBorders>
            <w:shd w:val="clear" w:color="auto" w:fill="auto"/>
            <w:vAlign w:val="bottom"/>
          </w:tcPr>
          <w:p w14:paraId="4140F98E" w14:textId="77777777" w:rsidR="000D2DF6" w:rsidRPr="00257916" w:rsidRDefault="000D2DF6" w:rsidP="004866FC">
            <w:pPr>
              <w:jc w:val="center"/>
              <w:rPr>
                <w:rFonts w:cs="Times New Roman"/>
                <w:sz w:val="20"/>
                <w:lang w:val="en-US"/>
              </w:rPr>
            </w:pPr>
            <w:r w:rsidRPr="00257916">
              <w:rPr>
                <w:rFonts w:cs="Times New Roman"/>
                <w:sz w:val="20"/>
                <w:lang w:val="en-US"/>
              </w:rPr>
              <w:t>250.000,00</w:t>
            </w:r>
          </w:p>
        </w:tc>
      </w:tr>
      <w:tr w:rsidR="00257916" w:rsidRPr="00257916" w14:paraId="3B57D4E7" w14:textId="77777777" w:rsidTr="004866FC">
        <w:trPr>
          <w:trHeight w:val="170"/>
          <w:jc w:val="center"/>
        </w:trPr>
        <w:tc>
          <w:tcPr>
            <w:tcW w:w="1603" w:type="pct"/>
            <w:tcBorders>
              <w:top w:val="nil"/>
              <w:left w:val="single" w:sz="4" w:space="0" w:color="auto"/>
              <w:bottom w:val="single" w:sz="4" w:space="0" w:color="auto"/>
              <w:right w:val="single" w:sz="4" w:space="0" w:color="auto"/>
            </w:tcBorders>
            <w:shd w:val="clear" w:color="auto" w:fill="auto"/>
            <w:vAlign w:val="center"/>
          </w:tcPr>
          <w:p w14:paraId="03473981" w14:textId="77777777" w:rsidR="00F41ABC" w:rsidRPr="00257916" w:rsidRDefault="00F41ABC" w:rsidP="004866FC">
            <w:pPr>
              <w:jc w:val="center"/>
              <w:rPr>
                <w:rFonts w:cs="Times New Roman"/>
                <w:sz w:val="20"/>
                <w:lang w:val="en-US"/>
              </w:rPr>
            </w:pPr>
            <w:r w:rsidRPr="00257916">
              <w:rPr>
                <w:rFonts w:cs="Times New Roman"/>
                <w:sz w:val="20"/>
                <w:lang w:val="en-US"/>
              </w:rPr>
              <w:t>Miss. 9 Progr. 3 Tit. 1</w:t>
            </w:r>
          </w:p>
        </w:tc>
        <w:tc>
          <w:tcPr>
            <w:tcW w:w="1458" w:type="pct"/>
            <w:tcBorders>
              <w:top w:val="nil"/>
              <w:left w:val="nil"/>
              <w:bottom w:val="single" w:sz="4" w:space="0" w:color="auto"/>
              <w:right w:val="single" w:sz="4" w:space="0" w:color="auto"/>
            </w:tcBorders>
            <w:shd w:val="clear" w:color="auto" w:fill="auto"/>
            <w:vAlign w:val="bottom"/>
          </w:tcPr>
          <w:p w14:paraId="5E75C594" w14:textId="77777777" w:rsidR="00F41ABC" w:rsidRPr="00257916" w:rsidRDefault="00B478E0" w:rsidP="004866FC">
            <w:pPr>
              <w:jc w:val="center"/>
              <w:rPr>
                <w:rFonts w:cs="Times New Roman"/>
                <w:sz w:val="20"/>
                <w:lang w:val="en-US"/>
              </w:rPr>
            </w:pPr>
            <w:r w:rsidRPr="00257916">
              <w:rPr>
                <w:rFonts w:cs="Times New Roman"/>
                <w:sz w:val="20"/>
                <w:lang w:val="en-US"/>
              </w:rPr>
              <w:t>2.400,00</w:t>
            </w:r>
          </w:p>
        </w:tc>
        <w:tc>
          <w:tcPr>
            <w:tcW w:w="1021" w:type="pct"/>
            <w:tcBorders>
              <w:top w:val="nil"/>
              <w:left w:val="single" w:sz="4" w:space="0" w:color="auto"/>
              <w:bottom w:val="single" w:sz="4" w:space="0" w:color="auto"/>
              <w:right w:val="single" w:sz="4" w:space="0" w:color="auto"/>
            </w:tcBorders>
            <w:shd w:val="clear" w:color="auto" w:fill="auto"/>
            <w:vAlign w:val="bottom"/>
          </w:tcPr>
          <w:p w14:paraId="6729B60D" w14:textId="77777777" w:rsidR="00F41ABC" w:rsidRPr="00257916" w:rsidRDefault="00B478E0" w:rsidP="004866FC">
            <w:pPr>
              <w:jc w:val="center"/>
              <w:rPr>
                <w:rFonts w:cs="Times New Roman"/>
                <w:sz w:val="20"/>
                <w:lang w:val="en-US"/>
              </w:rPr>
            </w:pPr>
            <w:r w:rsidRPr="00257916">
              <w:rPr>
                <w:rFonts w:cs="Times New Roman"/>
                <w:sz w:val="20"/>
                <w:lang w:val="en-US"/>
              </w:rPr>
              <w:t>2.600,00</w:t>
            </w:r>
          </w:p>
        </w:tc>
        <w:tc>
          <w:tcPr>
            <w:tcW w:w="918" w:type="pct"/>
            <w:tcBorders>
              <w:top w:val="nil"/>
              <w:left w:val="nil"/>
              <w:bottom w:val="single" w:sz="4" w:space="0" w:color="auto"/>
              <w:right w:val="single" w:sz="4" w:space="0" w:color="auto"/>
            </w:tcBorders>
            <w:shd w:val="clear" w:color="auto" w:fill="auto"/>
            <w:vAlign w:val="bottom"/>
          </w:tcPr>
          <w:p w14:paraId="463A0829" w14:textId="77777777" w:rsidR="00F41ABC" w:rsidRPr="00257916" w:rsidRDefault="00B478E0" w:rsidP="004866FC">
            <w:pPr>
              <w:jc w:val="center"/>
              <w:rPr>
                <w:rFonts w:cs="Times New Roman"/>
                <w:sz w:val="20"/>
                <w:lang w:val="en-US"/>
              </w:rPr>
            </w:pPr>
            <w:r w:rsidRPr="00257916">
              <w:rPr>
                <w:rFonts w:cs="Times New Roman"/>
                <w:sz w:val="20"/>
                <w:lang w:val="en-US"/>
              </w:rPr>
              <w:t>5.000,00</w:t>
            </w:r>
          </w:p>
        </w:tc>
      </w:tr>
      <w:tr w:rsidR="00257916" w:rsidRPr="00257916" w14:paraId="1BE46D52" w14:textId="77777777" w:rsidTr="004866FC">
        <w:trPr>
          <w:trHeight w:val="170"/>
          <w:jc w:val="center"/>
        </w:trPr>
        <w:tc>
          <w:tcPr>
            <w:tcW w:w="1603" w:type="pct"/>
            <w:tcBorders>
              <w:top w:val="nil"/>
              <w:left w:val="single" w:sz="4" w:space="0" w:color="auto"/>
              <w:bottom w:val="single" w:sz="4" w:space="0" w:color="auto"/>
              <w:right w:val="single" w:sz="4" w:space="0" w:color="auto"/>
            </w:tcBorders>
            <w:shd w:val="clear" w:color="auto" w:fill="auto"/>
            <w:vAlign w:val="center"/>
            <w:hideMark/>
          </w:tcPr>
          <w:p w14:paraId="338F6AC0" w14:textId="77777777" w:rsidR="00F41ABC" w:rsidRPr="00257916" w:rsidRDefault="00F41ABC" w:rsidP="004866FC">
            <w:pPr>
              <w:jc w:val="center"/>
              <w:rPr>
                <w:rFonts w:cs="Times New Roman"/>
                <w:sz w:val="20"/>
                <w:lang w:val="en-US"/>
              </w:rPr>
            </w:pPr>
            <w:r w:rsidRPr="00257916">
              <w:rPr>
                <w:rFonts w:cs="Times New Roman"/>
                <w:sz w:val="20"/>
                <w:lang w:val="en-US"/>
              </w:rPr>
              <w:t>Miss. 11 Progr. 2 Tit. 1</w:t>
            </w:r>
          </w:p>
        </w:tc>
        <w:tc>
          <w:tcPr>
            <w:tcW w:w="1458" w:type="pct"/>
            <w:tcBorders>
              <w:top w:val="nil"/>
              <w:left w:val="nil"/>
              <w:bottom w:val="single" w:sz="4" w:space="0" w:color="auto"/>
              <w:right w:val="single" w:sz="4" w:space="0" w:color="auto"/>
            </w:tcBorders>
            <w:shd w:val="clear" w:color="auto" w:fill="auto"/>
            <w:vAlign w:val="bottom"/>
            <w:hideMark/>
          </w:tcPr>
          <w:p w14:paraId="1FFF1082" w14:textId="77777777" w:rsidR="00F41ABC" w:rsidRPr="00257916" w:rsidRDefault="00CF0C4B" w:rsidP="004866FC">
            <w:pPr>
              <w:jc w:val="center"/>
              <w:rPr>
                <w:rFonts w:cs="Times New Roman"/>
                <w:sz w:val="20"/>
                <w:lang w:val="en-US"/>
              </w:rPr>
            </w:pPr>
            <w:r w:rsidRPr="00257916">
              <w:rPr>
                <w:rFonts w:cs="Times New Roman"/>
                <w:sz w:val="20"/>
                <w:lang w:val="en-US"/>
              </w:rPr>
              <w:t>7.000,00</w:t>
            </w:r>
          </w:p>
        </w:tc>
        <w:tc>
          <w:tcPr>
            <w:tcW w:w="1021" w:type="pct"/>
            <w:tcBorders>
              <w:top w:val="nil"/>
              <w:left w:val="single" w:sz="4" w:space="0" w:color="auto"/>
              <w:bottom w:val="single" w:sz="4" w:space="0" w:color="auto"/>
              <w:right w:val="single" w:sz="4" w:space="0" w:color="auto"/>
            </w:tcBorders>
            <w:shd w:val="clear" w:color="auto" w:fill="auto"/>
            <w:vAlign w:val="bottom"/>
            <w:hideMark/>
          </w:tcPr>
          <w:p w14:paraId="17290D04" w14:textId="77777777" w:rsidR="00F41ABC" w:rsidRPr="00257916" w:rsidRDefault="00CF0C4B" w:rsidP="004866FC">
            <w:pPr>
              <w:jc w:val="center"/>
              <w:rPr>
                <w:rFonts w:cs="Times New Roman"/>
                <w:sz w:val="20"/>
                <w:lang w:val="en-US"/>
              </w:rPr>
            </w:pPr>
            <w:r w:rsidRPr="00257916">
              <w:rPr>
                <w:rFonts w:cs="Times New Roman"/>
                <w:sz w:val="20"/>
                <w:lang w:val="en-US"/>
              </w:rPr>
              <w:t>300.677,04</w:t>
            </w:r>
          </w:p>
        </w:tc>
        <w:tc>
          <w:tcPr>
            <w:tcW w:w="918" w:type="pct"/>
            <w:tcBorders>
              <w:top w:val="nil"/>
              <w:left w:val="nil"/>
              <w:bottom w:val="single" w:sz="4" w:space="0" w:color="auto"/>
              <w:right w:val="single" w:sz="4" w:space="0" w:color="auto"/>
            </w:tcBorders>
            <w:shd w:val="clear" w:color="auto" w:fill="auto"/>
            <w:vAlign w:val="bottom"/>
            <w:hideMark/>
          </w:tcPr>
          <w:p w14:paraId="1CE5185D" w14:textId="77777777" w:rsidR="00F41ABC" w:rsidRPr="00257916" w:rsidRDefault="00CF0C4B" w:rsidP="00CF0C4B">
            <w:pPr>
              <w:jc w:val="center"/>
              <w:rPr>
                <w:rFonts w:cs="Times New Roman"/>
                <w:sz w:val="20"/>
                <w:lang w:val="en-US"/>
              </w:rPr>
            </w:pPr>
            <w:r w:rsidRPr="00257916">
              <w:rPr>
                <w:rFonts w:cs="Times New Roman"/>
                <w:sz w:val="20"/>
                <w:lang w:val="en-US"/>
              </w:rPr>
              <w:t>307.677,04</w:t>
            </w:r>
          </w:p>
        </w:tc>
      </w:tr>
      <w:tr w:rsidR="00257916" w:rsidRPr="00257916" w14:paraId="1598A27D" w14:textId="77777777" w:rsidTr="004866FC">
        <w:trPr>
          <w:trHeight w:val="170"/>
          <w:jc w:val="center"/>
        </w:trPr>
        <w:tc>
          <w:tcPr>
            <w:tcW w:w="1603" w:type="pct"/>
            <w:tcBorders>
              <w:top w:val="nil"/>
              <w:left w:val="single" w:sz="4" w:space="0" w:color="auto"/>
              <w:bottom w:val="single" w:sz="4" w:space="0" w:color="auto"/>
              <w:right w:val="single" w:sz="4" w:space="0" w:color="auto"/>
            </w:tcBorders>
            <w:shd w:val="clear" w:color="auto" w:fill="auto"/>
            <w:vAlign w:val="center"/>
            <w:hideMark/>
          </w:tcPr>
          <w:p w14:paraId="2542ABD9" w14:textId="77777777" w:rsidR="00F41ABC" w:rsidRPr="00257916" w:rsidRDefault="00F41ABC" w:rsidP="004866FC">
            <w:pPr>
              <w:jc w:val="center"/>
              <w:rPr>
                <w:rFonts w:cs="Times New Roman"/>
                <w:sz w:val="20"/>
                <w:lang w:val="en-US"/>
              </w:rPr>
            </w:pPr>
            <w:r w:rsidRPr="00257916">
              <w:rPr>
                <w:rFonts w:cs="Times New Roman"/>
                <w:sz w:val="20"/>
                <w:lang w:val="en-US"/>
              </w:rPr>
              <w:t>Miss. 12 Progr. 10 Tit. 1</w:t>
            </w:r>
          </w:p>
        </w:tc>
        <w:tc>
          <w:tcPr>
            <w:tcW w:w="1458" w:type="pct"/>
            <w:tcBorders>
              <w:top w:val="nil"/>
              <w:left w:val="nil"/>
              <w:bottom w:val="single" w:sz="4" w:space="0" w:color="auto"/>
              <w:right w:val="single" w:sz="4" w:space="0" w:color="auto"/>
            </w:tcBorders>
            <w:shd w:val="clear" w:color="auto" w:fill="auto"/>
            <w:vAlign w:val="bottom"/>
            <w:hideMark/>
          </w:tcPr>
          <w:p w14:paraId="09C75B22" w14:textId="77777777" w:rsidR="00F41ABC" w:rsidRPr="00257916" w:rsidRDefault="00CF0C4B" w:rsidP="004866FC">
            <w:pPr>
              <w:jc w:val="center"/>
              <w:rPr>
                <w:rFonts w:cs="Times New Roman"/>
                <w:sz w:val="20"/>
                <w:lang w:val="en-US"/>
              </w:rPr>
            </w:pPr>
            <w:r w:rsidRPr="00257916">
              <w:rPr>
                <w:rFonts w:cs="Times New Roman"/>
                <w:sz w:val="20"/>
                <w:lang w:val="en-US"/>
              </w:rPr>
              <w:t>7.000,00</w:t>
            </w:r>
          </w:p>
        </w:tc>
        <w:tc>
          <w:tcPr>
            <w:tcW w:w="1021" w:type="pct"/>
            <w:tcBorders>
              <w:top w:val="nil"/>
              <w:left w:val="single" w:sz="4" w:space="0" w:color="auto"/>
              <w:bottom w:val="single" w:sz="4" w:space="0" w:color="auto"/>
              <w:right w:val="single" w:sz="4" w:space="0" w:color="auto"/>
            </w:tcBorders>
            <w:shd w:val="clear" w:color="auto" w:fill="auto"/>
            <w:vAlign w:val="bottom"/>
            <w:hideMark/>
          </w:tcPr>
          <w:p w14:paraId="3FFFDCC7" w14:textId="77777777" w:rsidR="00F41ABC" w:rsidRPr="00257916" w:rsidRDefault="00CF0C4B" w:rsidP="004866FC">
            <w:pPr>
              <w:jc w:val="center"/>
              <w:rPr>
                <w:rFonts w:cs="Times New Roman"/>
                <w:sz w:val="20"/>
                <w:lang w:val="en-US"/>
              </w:rPr>
            </w:pPr>
            <w:r w:rsidRPr="00257916">
              <w:rPr>
                <w:rFonts w:cs="Times New Roman"/>
                <w:sz w:val="20"/>
                <w:lang w:val="en-US"/>
              </w:rPr>
              <w:t>54.475,39</w:t>
            </w:r>
          </w:p>
        </w:tc>
        <w:tc>
          <w:tcPr>
            <w:tcW w:w="918" w:type="pct"/>
            <w:tcBorders>
              <w:top w:val="nil"/>
              <w:left w:val="nil"/>
              <w:bottom w:val="single" w:sz="4" w:space="0" w:color="auto"/>
              <w:right w:val="single" w:sz="4" w:space="0" w:color="auto"/>
            </w:tcBorders>
            <w:shd w:val="clear" w:color="auto" w:fill="auto"/>
            <w:vAlign w:val="bottom"/>
            <w:hideMark/>
          </w:tcPr>
          <w:p w14:paraId="55C58553" w14:textId="77777777" w:rsidR="00F41ABC" w:rsidRPr="00257916" w:rsidRDefault="00CF0C4B" w:rsidP="004866FC">
            <w:pPr>
              <w:jc w:val="center"/>
              <w:rPr>
                <w:rFonts w:cs="Times New Roman"/>
                <w:sz w:val="20"/>
                <w:lang w:val="en-US"/>
              </w:rPr>
            </w:pPr>
            <w:r w:rsidRPr="00257916">
              <w:rPr>
                <w:rFonts w:cs="Times New Roman"/>
                <w:sz w:val="20"/>
                <w:lang w:val="en-US"/>
              </w:rPr>
              <w:t>61.475,39</w:t>
            </w:r>
          </w:p>
        </w:tc>
      </w:tr>
      <w:tr w:rsidR="00257916" w:rsidRPr="00257916" w14:paraId="0C0C1CE0" w14:textId="77777777" w:rsidTr="004866FC">
        <w:trPr>
          <w:trHeight w:val="170"/>
          <w:jc w:val="center"/>
        </w:trPr>
        <w:tc>
          <w:tcPr>
            <w:tcW w:w="1603" w:type="pct"/>
            <w:tcBorders>
              <w:top w:val="nil"/>
              <w:left w:val="single" w:sz="4" w:space="0" w:color="auto"/>
              <w:bottom w:val="single" w:sz="4" w:space="0" w:color="auto"/>
              <w:right w:val="single" w:sz="4" w:space="0" w:color="auto"/>
            </w:tcBorders>
            <w:shd w:val="clear" w:color="auto" w:fill="auto"/>
            <w:vAlign w:val="center"/>
            <w:hideMark/>
          </w:tcPr>
          <w:p w14:paraId="1B9E4704" w14:textId="77777777" w:rsidR="00F41ABC" w:rsidRPr="00257916" w:rsidRDefault="00F41ABC" w:rsidP="004866FC">
            <w:pPr>
              <w:jc w:val="center"/>
              <w:rPr>
                <w:rFonts w:cs="Times New Roman"/>
                <w:sz w:val="20"/>
                <w:lang w:val="en-US"/>
              </w:rPr>
            </w:pPr>
            <w:r w:rsidRPr="00257916">
              <w:rPr>
                <w:rFonts w:cs="Times New Roman"/>
                <w:sz w:val="20"/>
                <w:lang w:val="en-US"/>
              </w:rPr>
              <w:t>Miss. 14 Progr. 2 Tit. 1</w:t>
            </w:r>
          </w:p>
        </w:tc>
        <w:tc>
          <w:tcPr>
            <w:tcW w:w="1458" w:type="pct"/>
            <w:tcBorders>
              <w:top w:val="nil"/>
              <w:left w:val="nil"/>
              <w:bottom w:val="single" w:sz="4" w:space="0" w:color="auto"/>
              <w:right w:val="single" w:sz="4" w:space="0" w:color="auto"/>
            </w:tcBorders>
            <w:shd w:val="clear" w:color="auto" w:fill="auto"/>
            <w:vAlign w:val="bottom"/>
            <w:hideMark/>
          </w:tcPr>
          <w:p w14:paraId="2217215F" w14:textId="77777777" w:rsidR="00F41ABC" w:rsidRPr="00257916" w:rsidRDefault="00F41ABC" w:rsidP="004866FC">
            <w:pPr>
              <w:jc w:val="center"/>
              <w:rPr>
                <w:rFonts w:cs="Times New Roman"/>
                <w:sz w:val="20"/>
                <w:lang w:val="en-US"/>
              </w:rPr>
            </w:pPr>
            <w:r w:rsidRPr="00257916">
              <w:rPr>
                <w:rFonts w:cs="Times New Roman"/>
                <w:sz w:val="20"/>
                <w:lang w:val="en-US"/>
              </w:rPr>
              <w:t>50.000,00</w:t>
            </w:r>
          </w:p>
        </w:tc>
        <w:tc>
          <w:tcPr>
            <w:tcW w:w="1021" w:type="pct"/>
            <w:tcBorders>
              <w:top w:val="nil"/>
              <w:left w:val="single" w:sz="4" w:space="0" w:color="auto"/>
              <w:bottom w:val="single" w:sz="4" w:space="0" w:color="auto"/>
              <w:right w:val="single" w:sz="4" w:space="0" w:color="auto"/>
            </w:tcBorders>
            <w:shd w:val="clear" w:color="auto" w:fill="auto"/>
            <w:vAlign w:val="bottom"/>
            <w:hideMark/>
          </w:tcPr>
          <w:p w14:paraId="6C6806D6" w14:textId="77777777" w:rsidR="00F41ABC" w:rsidRPr="00257916" w:rsidRDefault="0071293A" w:rsidP="004866FC">
            <w:pPr>
              <w:jc w:val="center"/>
              <w:rPr>
                <w:rFonts w:cs="Times New Roman"/>
                <w:sz w:val="20"/>
              </w:rPr>
            </w:pPr>
            <w:r w:rsidRPr="00257916">
              <w:rPr>
                <w:rFonts w:cs="Times New Roman"/>
                <w:sz w:val="20"/>
                <w:lang w:val="en-US"/>
              </w:rPr>
              <w:t>0,00</w:t>
            </w:r>
          </w:p>
        </w:tc>
        <w:tc>
          <w:tcPr>
            <w:tcW w:w="918" w:type="pct"/>
            <w:tcBorders>
              <w:top w:val="nil"/>
              <w:left w:val="nil"/>
              <w:bottom w:val="single" w:sz="4" w:space="0" w:color="auto"/>
              <w:right w:val="single" w:sz="4" w:space="0" w:color="auto"/>
            </w:tcBorders>
            <w:shd w:val="clear" w:color="auto" w:fill="auto"/>
            <w:vAlign w:val="bottom"/>
            <w:hideMark/>
          </w:tcPr>
          <w:p w14:paraId="6DDB2AF6" w14:textId="77777777" w:rsidR="00F41ABC" w:rsidRPr="00257916" w:rsidRDefault="0071293A" w:rsidP="004866FC">
            <w:pPr>
              <w:jc w:val="center"/>
              <w:rPr>
                <w:rFonts w:cs="Times New Roman"/>
                <w:sz w:val="20"/>
              </w:rPr>
            </w:pPr>
            <w:r w:rsidRPr="00257916">
              <w:rPr>
                <w:rFonts w:cs="Times New Roman"/>
                <w:sz w:val="20"/>
              </w:rPr>
              <w:t>50.000,00</w:t>
            </w:r>
          </w:p>
        </w:tc>
      </w:tr>
      <w:tr w:rsidR="00257916" w:rsidRPr="00257916" w14:paraId="4B3FD5E8" w14:textId="77777777" w:rsidTr="004866FC">
        <w:trPr>
          <w:trHeight w:val="170"/>
          <w:jc w:val="center"/>
        </w:trPr>
        <w:tc>
          <w:tcPr>
            <w:tcW w:w="1603" w:type="pct"/>
            <w:tcBorders>
              <w:top w:val="nil"/>
              <w:left w:val="single" w:sz="4" w:space="0" w:color="auto"/>
              <w:bottom w:val="single" w:sz="4" w:space="0" w:color="auto"/>
              <w:right w:val="single" w:sz="4" w:space="0" w:color="auto"/>
            </w:tcBorders>
            <w:shd w:val="clear" w:color="auto" w:fill="auto"/>
            <w:vAlign w:val="center"/>
            <w:hideMark/>
          </w:tcPr>
          <w:p w14:paraId="47BC7A71" w14:textId="77777777" w:rsidR="00F41ABC" w:rsidRPr="00257916" w:rsidRDefault="00F41ABC" w:rsidP="004866FC">
            <w:pPr>
              <w:jc w:val="center"/>
              <w:rPr>
                <w:rFonts w:cs="Times New Roman"/>
                <w:sz w:val="20"/>
                <w:lang w:val="en-US"/>
              </w:rPr>
            </w:pPr>
            <w:r w:rsidRPr="00257916">
              <w:rPr>
                <w:rFonts w:cs="Times New Roman"/>
                <w:sz w:val="20"/>
                <w:lang w:val="en-US"/>
              </w:rPr>
              <w:t>Miss. 14 Progr. 3 Tit. 1</w:t>
            </w:r>
          </w:p>
        </w:tc>
        <w:tc>
          <w:tcPr>
            <w:tcW w:w="1458" w:type="pct"/>
            <w:tcBorders>
              <w:top w:val="nil"/>
              <w:left w:val="nil"/>
              <w:bottom w:val="single" w:sz="4" w:space="0" w:color="auto"/>
              <w:right w:val="single" w:sz="4" w:space="0" w:color="auto"/>
            </w:tcBorders>
            <w:shd w:val="clear" w:color="auto" w:fill="auto"/>
            <w:vAlign w:val="bottom"/>
            <w:hideMark/>
          </w:tcPr>
          <w:p w14:paraId="24B21C51" w14:textId="77777777" w:rsidR="00F41ABC" w:rsidRPr="00257916" w:rsidRDefault="0071293A" w:rsidP="004866FC">
            <w:pPr>
              <w:jc w:val="center"/>
              <w:rPr>
                <w:rFonts w:cs="Times New Roman"/>
                <w:sz w:val="20"/>
                <w:lang w:val="en-US"/>
              </w:rPr>
            </w:pPr>
            <w:r w:rsidRPr="00257916">
              <w:rPr>
                <w:rFonts w:cs="Times New Roman"/>
                <w:sz w:val="20"/>
                <w:lang w:val="en-US"/>
              </w:rPr>
              <w:t>100.000,00</w:t>
            </w:r>
          </w:p>
        </w:tc>
        <w:tc>
          <w:tcPr>
            <w:tcW w:w="1021" w:type="pct"/>
            <w:tcBorders>
              <w:top w:val="nil"/>
              <w:left w:val="single" w:sz="4" w:space="0" w:color="auto"/>
              <w:bottom w:val="single" w:sz="4" w:space="0" w:color="auto"/>
              <w:right w:val="single" w:sz="4" w:space="0" w:color="auto"/>
            </w:tcBorders>
            <w:shd w:val="clear" w:color="auto" w:fill="auto"/>
            <w:vAlign w:val="bottom"/>
            <w:hideMark/>
          </w:tcPr>
          <w:p w14:paraId="5FF50C0B" w14:textId="77777777" w:rsidR="00F41ABC" w:rsidRPr="00257916" w:rsidRDefault="0071293A" w:rsidP="004866FC">
            <w:pPr>
              <w:jc w:val="center"/>
              <w:rPr>
                <w:rFonts w:cs="Times New Roman"/>
                <w:sz w:val="20"/>
                <w:lang w:val="en-US"/>
              </w:rPr>
            </w:pPr>
            <w:r w:rsidRPr="00257916">
              <w:rPr>
                <w:rFonts w:cs="Times New Roman"/>
                <w:sz w:val="20"/>
                <w:lang w:val="en-US"/>
              </w:rPr>
              <w:t>0,00</w:t>
            </w:r>
          </w:p>
        </w:tc>
        <w:tc>
          <w:tcPr>
            <w:tcW w:w="918" w:type="pct"/>
            <w:tcBorders>
              <w:top w:val="nil"/>
              <w:left w:val="nil"/>
              <w:bottom w:val="single" w:sz="4" w:space="0" w:color="auto"/>
              <w:right w:val="single" w:sz="4" w:space="0" w:color="auto"/>
            </w:tcBorders>
            <w:shd w:val="clear" w:color="auto" w:fill="auto"/>
            <w:vAlign w:val="bottom"/>
            <w:hideMark/>
          </w:tcPr>
          <w:p w14:paraId="56DBD9D0" w14:textId="77777777" w:rsidR="00F41ABC" w:rsidRPr="00257916" w:rsidRDefault="00F41ABC" w:rsidP="004866FC">
            <w:pPr>
              <w:jc w:val="center"/>
              <w:rPr>
                <w:rFonts w:cs="Times New Roman"/>
                <w:sz w:val="20"/>
                <w:lang w:val="en-US"/>
              </w:rPr>
            </w:pPr>
            <w:r w:rsidRPr="00257916">
              <w:rPr>
                <w:rFonts w:cs="Times New Roman"/>
                <w:sz w:val="20"/>
                <w:lang w:val="en-US"/>
              </w:rPr>
              <w:t>100.000,00</w:t>
            </w:r>
          </w:p>
        </w:tc>
      </w:tr>
      <w:tr w:rsidR="00257916" w:rsidRPr="00257916" w14:paraId="7B2D85DC" w14:textId="77777777" w:rsidTr="004866FC">
        <w:trPr>
          <w:trHeight w:val="170"/>
          <w:jc w:val="center"/>
        </w:trPr>
        <w:tc>
          <w:tcPr>
            <w:tcW w:w="1603" w:type="pct"/>
            <w:tcBorders>
              <w:top w:val="nil"/>
              <w:left w:val="single" w:sz="4" w:space="0" w:color="auto"/>
              <w:bottom w:val="single" w:sz="4" w:space="0" w:color="auto"/>
              <w:right w:val="single" w:sz="4" w:space="0" w:color="auto"/>
            </w:tcBorders>
            <w:shd w:val="clear" w:color="auto" w:fill="auto"/>
            <w:vAlign w:val="center"/>
            <w:hideMark/>
          </w:tcPr>
          <w:p w14:paraId="6AFDFAD9" w14:textId="77777777" w:rsidR="00F41ABC" w:rsidRPr="00257916" w:rsidRDefault="00F41ABC" w:rsidP="004866FC">
            <w:pPr>
              <w:jc w:val="center"/>
              <w:rPr>
                <w:rFonts w:cs="Times New Roman"/>
                <w:sz w:val="20"/>
                <w:lang w:val="en-US"/>
              </w:rPr>
            </w:pPr>
            <w:r w:rsidRPr="00257916">
              <w:rPr>
                <w:rFonts w:cs="Times New Roman"/>
                <w:sz w:val="20"/>
                <w:lang w:val="en-US"/>
              </w:rPr>
              <w:t>Miss. 18 Progr. 2 Tit. 1</w:t>
            </w:r>
          </w:p>
        </w:tc>
        <w:tc>
          <w:tcPr>
            <w:tcW w:w="1458" w:type="pct"/>
            <w:tcBorders>
              <w:top w:val="nil"/>
              <w:left w:val="nil"/>
              <w:bottom w:val="single" w:sz="4" w:space="0" w:color="auto"/>
              <w:right w:val="single" w:sz="4" w:space="0" w:color="auto"/>
            </w:tcBorders>
            <w:shd w:val="clear" w:color="auto" w:fill="auto"/>
            <w:vAlign w:val="bottom"/>
            <w:hideMark/>
          </w:tcPr>
          <w:p w14:paraId="2C8D414F" w14:textId="77777777" w:rsidR="00F41ABC" w:rsidRPr="00257916" w:rsidRDefault="00F41ABC" w:rsidP="004866FC">
            <w:pPr>
              <w:jc w:val="center"/>
              <w:rPr>
                <w:rFonts w:cs="Times New Roman"/>
                <w:sz w:val="20"/>
                <w:lang w:val="en-US"/>
              </w:rPr>
            </w:pPr>
            <w:r w:rsidRPr="00257916">
              <w:rPr>
                <w:rFonts w:cs="Times New Roman"/>
                <w:sz w:val="20"/>
                <w:lang w:val="en-US"/>
              </w:rPr>
              <w:t>62.000,00</w:t>
            </w:r>
          </w:p>
        </w:tc>
        <w:tc>
          <w:tcPr>
            <w:tcW w:w="1021" w:type="pct"/>
            <w:tcBorders>
              <w:top w:val="nil"/>
              <w:left w:val="single" w:sz="4" w:space="0" w:color="auto"/>
              <w:bottom w:val="single" w:sz="4" w:space="0" w:color="auto"/>
              <w:right w:val="single" w:sz="4" w:space="0" w:color="auto"/>
            </w:tcBorders>
            <w:shd w:val="clear" w:color="auto" w:fill="auto"/>
            <w:vAlign w:val="bottom"/>
            <w:hideMark/>
          </w:tcPr>
          <w:p w14:paraId="420F2B85" w14:textId="77777777" w:rsidR="00F41ABC" w:rsidRPr="00257916" w:rsidRDefault="00F41ABC" w:rsidP="004866FC">
            <w:pPr>
              <w:jc w:val="center"/>
              <w:rPr>
                <w:rFonts w:cs="Times New Roman"/>
                <w:sz w:val="20"/>
                <w:lang w:val="en-US"/>
              </w:rPr>
            </w:pPr>
            <w:r w:rsidRPr="00257916">
              <w:rPr>
                <w:rFonts w:cs="Times New Roman"/>
                <w:sz w:val="20"/>
                <w:lang w:val="en-US"/>
              </w:rPr>
              <w:t>0,00</w:t>
            </w:r>
          </w:p>
        </w:tc>
        <w:tc>
          <w:tcPr>
            <w:tcW w:w="918" w:type="pct"/>
            <w:tcBorders>
              <w:top w:val="nil"/>
              <w:left w:val="nil"/>
              <w:bottom w:val="single" w:sz="4" w:space="0" w:color="auto"/>
              <w:right w:val="single" w:sz="4" w:space="0" w:color="auto"/>
            </w:tcBorders>
            <w:shd w:val="clear" w:color="auto" w:fill="auto"/>
            <w:vAlign w:val="bottom"/>
            <w:hideMark/>
          </w:tcPr>
          <w:p w14:paraId="5B057384" w14:textId="77777777" w:rsidR="00F41ABC" w:rsidRPr="00257916" w:rsidRDefault="00F41ABC" w:rsidP="004866FC">
            <w:pPr>
              <w:jc w:val="center"/>
              <w:rPr>
                <w:rFonts w:cs="Times New Roman"/>
                <w:sz w:val="20"/>
                <w:lang w:val="en-US"/>
              </w:rPr>
            </w:pPr>
            <w:r w:rsidRPr="00257916">
              <w:rPr>
                <w:rFonts w:cs="Times New Roman"/>
                <w:sz w:val="20"/>
                <w:lang w:val="en-US"/>
              </w:rPr>
              <w:t>62.000,00</w:t>
            </w:r>
          </w:p>
        </w:tc>
      </w:tr>
      <w:tr w:rsidR="00257916" w:rsidRPr="00257916" w14:paraId="45EB150B" w14:textId="77777777" w:rsidTr="004866FC">
        <w:trPr>
          <w:trHeight w:val="170"/>
          <w:jc w:val="center"/>
        </w:trPr>
        <w:tc>
          <w:tcPr>
            <w:tcW w:w="1603" w:type="pct"/>
            <w:tcBorders>
              <w:top w:val="nil"/>
              <w:left w:val="single" w:sz="4" w:space="0" w:color="auto"/>
              <w:bottom w:val="single" w:sz="4" w:space="0" w:color="auto"/>
              <w:right w:val="single" w:sz="4" w:space="0" w:color="auto"/>
            </w:tcBorders>
            <w:shd w:val="clear" w:color="auto" w:fill="auto"/>
            <w:vAlign w:val="center"/>
            <w:hideMark/>
          </w:tcPr>
          <w:p w14:paraId="1C75533E" w14:textId="77777777" w:rsidR="00F41ABC" w:rsidRPr="00257916" w:rsidRDefault="00F41ABC" w:rsidP="004866FC">
            <w:pPr>
              <w:jc w:val="center"/>
              <w:rPr>
                <w:rFonts w:cs="Times New Roman"/>
                <w:sz w:val="20"/>
                <w:lang w:val="en-US"/>
              </w:rPr>
            </w:pPr>
            <w:r w:rsidRPr="00257916">
              <w:rPr>
                <w:rFonts w:cs="Times New Roman"/>
                <w:sz w:val="20"/>
                <w:lang w:val="en-US"/>
              </w:rPr>
              <w:t>Miss. 20 Progr. 1 Tit. 1</w:t>
            </w:r>
          </w:p>
        </w:tc>
        <w:tc>
          <w:tcPr>
            <w:tcW w:w="1458" w:type="pct"/>
            <w:tcBorders>
              <w:top w:val="nil"/>
              <w:left w:val="nil"/>
              <w:bottom w:val="single" w:sz="4" w:space="0" w:color="auto"/>
              <w:right w:val="single" w:sz="4" w:space="0" w:color="auto"/>
            </w:tcBorders>
            <w:shd w:val="clear" w:color="auto" w:fill="auto"/>
            <w:vAlign w:val="bottom"/>
            <w:hideMark/>
          </w:tcPr>
          <w:p w14:paraId="5C0730FC" w14:textId="77777777" w:rsidR="00F41ABC" w:rsidRPr="00257916" w:rsidRDefault="0071293A" w:rsidP="004866FC">
            <w:pPr>
              <w:jc w:val="center"/>
              <w:rPr>
                <w:rFonts w:cs="Times New Roman"/>
                <w:sz w:val="20"/>
                <w:lang w:val="en-US"/>
              </w:rPr>
            </w:pPr>
            <w:r w:rsidRPr="00257916">
              <w:rPr>
                <w:rFonts w:cs="Times New Roman"/>
                <w:sz w:val="20"/>
                <w:lang w:val="en-US"/>
              </w:rPr>
              <w:t>129.500,00</w:t>
            </w:r>
            <w:r w:rsidR="00F41ABC" w:rsidRPr="00257916">
              <w:rPr>
                <w:rFonts w:cs="Times New Roman"/>
                <w:sz w:val="20"/>
                <w:lang w:val="en-US"/>
              </w:rPr>
              <w:t xml:space="preserve"> </w:t>
            </w:r>
          </w:p>
        </w:tc>
        <w:tc>
          <w:tcPr>
            <w:tcW w:w="1021" w:type="pct"/>
            <w:tcBorders>
              <w:top w:val="nil"/>
              <w:left w:val="single" w:sz="4" w:space="0" w:color="auto"/>
              <w:bottom w:val="single" w:sz="4" w:space="0" w:color="auto"/>
              <w:right w:val="single" w:sz="4" w:space="0" w:color="auto"/>
            </w:tcBorders>
            <w:shd w:val="clear" w:color="auto" w:fill="auto"/>
            <w:vAlign w:val="bottom"/>
            <w:hideMark/>
          </w:tcPr>
          <w:p w14:paraId="1AEF2DFB" w14:textId="77777777" w:rsidR="00F41ABC" w:rsidRPr="00257916" w:rsidRDefault="0071293A" w:rsidP="004866FC">
            <w:pPr>
              <w:jc w:val="center"/>
              <w:rPr>
                <w:rFonts w:cs="Times New Roman"/>
                <w:sz w:val="20"/>
                <w:lang w:val="en-US"/>
              </w:rPr>
            </w:pPr>
            <w:r w:rsidRPr="00257916">
              <w:rPr>
                <w:rFonts w:cs="Times New Roman"/>
                <w:sz w:val="20"/>
                <w:lang w:val="en-US"/>
              </w:rPr>
              <w:t>-50.025,18</w:t>
            </w:r>
          </w:p>
        </w:tc>
        <w:tc>
          <w:tcPr>
            <w:tcW w:w="918" w:type="pct"/>
            <w:tcBorders>
              <w:top w:val="nil"/>
              <w:left w:val="nil"/>
              <w:bottom w:val="single" w:sz="4" w:space="0" w:color="auto"/>
              <w:right w:val="single" w:sz="4" w:space="0" w:color="auto"/>
            </w:tcBorders>
            <w:shd w:val="clear" w:color="auto" w:fill="auto"/>
            <w:vAlign w:val="bottom"/>
            <w:hideMark/>
          </w:tcPr>
          <w:p w14:paraId="64C3C861" w14:textId="77777777" w:rsidR="00F41ABC" w:rsidRPr="00257916" w:rsidRDefault="0071293A" w:rsidP="004866FC">
            <w:pPr>
              <w:jc w:val="center"/>
              <w:rPr>
                <w:rFonts w:cs="Times New Roman"/>
                <w:sz w:val="20"/>
                <w:lang w:val="en-US"/>
              </w:rPr>
            </w:pPr>
            <w:r w:rsidRPr="00257916">
              <w:rPr>
                <w:rFonts w:cs="Times New Roman"/>
                <w:sz w:val="20"/>
                <w:lang w:val="en-US"/>
              </w:rPr>
              <w:t>79.474,82</w:t>
            </w:r>
          </w:p>
        </w:tc>
      </w:tr>
      <w:tr w:rsidR="00257916" w:rsidRPr="00257916" w14:paraId="6CD0A913" w14:textId="77777777" w:rsidTr="004866FC">
        <w:trPr>
          <w:trHeight w:val="170"/>
          <w:jc w:val="center"/>
        </w:trPr>
        <w:tc>
          <w:tcPr>
            <w:tcW w:w="1603" w:type="pct"/>
            <w:tcBorders>
              <w:top w:val="nil"/>
              <w:left w:val="single" w:sz="4" w:space="0" w:color="auto"/>
              <w:bottom w:val="single" w:sz="4" w:space="0" w:color="auto"/>
              <w:right w:val="single" w:sz="4" w:space="0" w:color="auto"/>
            </w:tcBorders>
            <w:shd w:val="clear" w:color="auto" w:fill="auto"/>
            <w:vAlign w:val="center"/>
            <w:hideMark/>
          </w:tcPr>
          <w:p w14:paraId="66931EBC" w14:textId="77777777" w:rsidR="00F41ABC" w:rsidRPr="00257916" w:rsidRDefault="00F41ABC" w:rsidP="004866FC">
            <w:pPr>
              <w:jc w:val="center"/>
              <w:rPr>
                <w:rFonts w:cs="Times New Roman"/>
                <w:sz w:val="20"/>
              </w:rPr>
            </w:pPr>
            <w:r w:rsidRPr="00257916">
              <w:rPr>
                <w:rFonts w:cs="Times New Roman"/>
                <w:sz w:val="20"/>
                <w:lang w:val="en-US"/>
              </w:rPr>
              <w:t>Miss. 2</w:t>
            </w:r>
            <w:r w:rsidRPr="00257916">
              <w:rPr>
                <w:rFonts w:cs="Times New Roman"/>
                <w:sz w:val="20"/>
              </w:rPr>
              <w:t>0 Progr. 3 Tit. 1</w:t>
            </w:r>
          </w:p>
        </w:tc>
        <w:tc>
          <w:tcPr>
            <w:tcW w:w="1458" w:type="pct"/>
            <w:tcBorders>
              <w:top w:val="nil"/>
              <w:left w:val="nil"/>
              <w:bottom w:val="single" w:sz="4" w:space="0" w:color="auto"/>
              <w:right w:val="single" w:sz="4" w:space="0" w:color="auto"/>
            </w:tcBorders>
            <w:shd w:val="clear" w:color="auto" w:fill="auto"/>
            <w:vAlign w:val="bottom"/>
            <w:hideMark/>
          </w:tcPr>
          <w:p w14:paraId="350F0709" w14:textId="77777777" w:rsidR="00F41ABC" w:rsidRPr="00257916" w:rsidRDefault="0071293A" w:rsidP="004866FC">
            <w:pPr>
              <w:jc w:val="center"/>
              <w:rPr>
                <w:rFonts w:cs="Times New Roman"/>
                <w:sz w:val="20"/>
              </w:rPr>
            </w:pPr>
            <w:r w:rsidRPr="00257916">
              <w:rPr>
                <w:rFonts w:cs="Times New Roman"/>
                <w:sz w:val="20"/>
              </w:rPr>
              <w:t>250.000,00</w:t>
            </w:r>
          </w:p>
        </w:tc>
        <w:tc>
          <w:tcPr>
            <w:tcW w:w="1021" w:type="pct"/>
            <w:tcBorders>
              <w:top w:val="nil"/>
              <w:left w:val="single" w:sz="4" w:space="0" w:color="auto"/>
              <w:bottom w:val="single" w:sz="4" w:space="0" w:color="auto"/>
              <w:right w:val="single" w:sz="4" w:space="0" w:color="auto"/>
            </w:tcBorders>
            <w:shd w:val="clear" w:color="auto" w:fill="auto"/>
            <w:vAlign w:val="bottom"/>
            <w:hideMark/>
          </w:tcPr>
          <w:p w14:paraId="1C8DBDF6" w14:textId="77777777" w:rsidR="00F41ABC" w:rsidRPr="00257916" w:rsidRDefault="0071293A" w:rsidP="004866FC">
            <w:pPr>
              <w:jc w:val="center"/>
              <w:rPr>
                <w:rFonts w:cs="Times New Roman"/>
                <w:sz w:val="20"/>
              </w:rPr>
            </w:pPr>
            <w:r w:rsidRPr="00257916">
              <w:rPr>
                <w:rFonts w:cs="Times New Roman"/>
                <w:sz w:val="20"/>
              </w:rPr>
              <w:t>3.198.932,41</w:t>
            </w:r>
          </w:p>
        </w:tc>
        <w:tc>
          <w:tcPr>
            <w:tcW w:w="918" w:type="pct"/>
            <w:tcBorders>
              <w:top w:val="nil"/>
              <w:left w:val="nil"/>
              <w:bottom w:val="single" w:sz="4" w:space="0" w:color="auto"/>
              <w:right w:val="single" w:sz="4" w:space="0" w:color="auto"/>
            </w:tcBorders>
            <w:shd w:val="clear" w:color="auto" w:fill="auto"/>
            <w:vAlign w:val="bottom"/>
            <w:hideMark/>
          </w:tcPr>
          <w:p w14:paraId="04BD4A1B" w14:textId="77777777" w:rsidR="00F41ABC" w:rsidRPr="00257916" w:rsidRDefault="0071293A" w:rsidP="004866FC">
            <w:pPr>
              <w:jc w:val="center"/>
              <w:rPr>
                <w:rFonts w:cs="Times New Roman"/>
                <w:sz w:val="20"/>
              </w:rPr>
            </w:pPr>
            <w:r w:rsidRPr="00257916">
              <w:rPr>
                <w:rFonts w:cs="Times New Roman"/>
                <w:sz w:val="20"/>
              </w:rPr>
              <w:t>3.448.932,41</w:t>
            </w:r>
          </w:p>
        </w:tc>
      </w:tr>
      <w:tr w:rsidR="00257916" w:rsidRPr="00257916" w14:paraId="69B4B043" w14:textId="77777777" w:rsidTr="004866FC">
        <w:trPr>
          <w:trHeight w:val="170"/>
          <w:jc w:val="center"/>
        </w:trPr>
        <w:tc>
          <w:tcPr>
            <w:tcW w:w="1603" w:type="pct"/>
            <w:tcBorders>
              <w:top w:val="nil"/>
              <w:left w:val="single" w:sz="4" w:space="0" w:color="auto"/>
              <w:bottom w:val="single" w:sz="4" w:space="0" w:color="auto"/>
              <w:right w:val="single" w:sz="4" w:space="0" w:color="auto"/>
            </w:tcBorders>
            <w:shd w:val="clear" w:color="auto" w:fill="auto"/>
            <w:vAlign w:val="center"/>
            <w:hideMark/>
          </w:tcPr>
          <w:p w14:paraId="1BF331BE" w14:textId="77777777" w:rsidR="00F41ABC" w:rsidRPr="00257916" w:rsidRDefault="00F41ABC" w:rsidP="004866FC">
            <w:pPr>
              <w:jc w:val="center"/>
              <w:rPr>
                <w:rFonts w:cs="Times New Roman"/>
                <w:sz w:val="20"/>
              </w:rPr>
            </w:pPr>
            <w:r w:rsidRPr="00257916">
              <w:rPr>
                <w:rFonts w:cs="Times New Roman"/>
                <w:sz w:val="20"/>
              </w:rPr>
              <w:t>Miss. 20 Progr. 3 Tit. 2</w:t>
            </w:r>
          </w:p>
        </w:tc>
        <w:tc>
          <w:tcPr>
            <w:tcW w:w="1458" w:type="pct"/>
            <w:tcBorders>
              <w:top w:val="nil"/>
              <w:left w:val="nil"/>
              <w:bottom w:val="single" w:sz="4" w:space="0" w:color="auto"/>
              <w:right w:val="single" w:sz="4" w:space="0" w:color="auto"/>
            </w:tcBorders>
            <w:shd w:val="clear" w:color="auto" w:fill="auto"/>
            <w:vAlign w:val="bottom"/>
            <w:hideMark/>
          </w:tcPr>
          <w:p w14:paraId="5BC818F8" w14:textId="77777777" w:rsidR="00F41ABC" w:rsidRPr="00257916" w:rsidRDefault="0071293A" w:rsidP="004866FC">
            <w:pPr>
              <w:jc w:val="center"/>
              <w:rPr>
                <w:rFonts w:cs="Times New Roman"/>
                <w:sz w:val="20"/>
              </w:rPr>
            </w:pPr>
            <w:r w:rsidRPr="00257916">
              <w:rPr>
                <w:rFonts w:cs="Times New Roman"/>
                <w:sz w:val="20"/>
              </w:rPr>
              <w:t>60.000,00</w:t>
            </w:r>
          </w:p>
        </w:tc>
        <w:tc>
          <w:tcPr>
            <w:tcW w:w="1021" w:type="pct"/>
            <w:tcBorders>
              <w:top w:val="nil"/>
              <w:left w:val="single" w:sz="4" w:space="0" w:color="auto"/>
              <w:bottom w:val="single" w:sz="4" w:space="0" w:color="auto"/>
              <w:right w:val="single" w:sz="4" w:space="0" w:color="auto"/>
            </w:tcBorders>
            <w:shd w:val="clear" w:color="auto" w:fill="auto"/>
            <w:vAlign w:val="bottom"/>
            <w:hideMark/>
          </w:tcPr>
          <w:p w14:paraId="2672BEDB" w14:textId="77777777" w:rsidR="00F41ABC" w:rsidRPr="00257916" w:rsidRDefault="0071293A" w:rsidP="004866FC">
            <w:pPr>
              <w:jc w:val="center"/>
              <w:rPr>
                <w:rFonts w:cs="Times New Roman"/>
                <w:sz w:val="20"/>
              </w:rPr>
            </w:pPr>
            <w:r w:rsidRPr="00257916">
              <w:rPr>
                <w:rFonts w:cs="Times New Roman"/>
                <w:sz w:val="20"/>
              </w:rPr>
              <w:t>0,00</w:t>
            </w:r>
          </w:p>
        </w:tc>
        <w:tc>
          <w:tcPr>
            <w:tcW w:w="918" w:type="pct"/>
            <w:tcBorders>
              <w:top w:val="nil"/>
              <w:left w:val="nil"/>
              <w:bottom w:val="single" w:sz="4" w:space="0" w:color="auto"/>
              <w:right w:val="single" w:sz="4" w:space="0" w:color="auto"/>
            </w:tcBorders>
            <w:shd w:val="clear" w:color="auto" w:fill="auto"/>
            <w:vAlign w:val="bottom"/>
            <w:hideMark/>
          </w:tcPr>
          <w:p w14:paraId="1B10AC74" w14:textId="77777777" w:rsidR="00F41ABC" w:rsidRPr="00257916" w:rsidRDefault="0071293A" w:rsidP="0071293A">
            <w:pPr>
              <w:jc w:val="center"/>
              <w:rPr>
                <w:rFonts w:cs="Times New Roman"/>
                <w:sz w:val="20"/>
              </w:rPr>
            </w:pPr>
            <w:r w:rsidRPr="00257916">
              <w:rPr>
                <w:rFonts w:cs="Times New Roman"/>
                <w:sz w:val="20"/>
              </w:rPr>
              <w:t>60.000,00</w:t>
            </w:r>
          </w:p>
        </w:tc>
      </w:tr>
      <w:tr w:rsidR="00257916" w:rsidRPr="00257916" w14:paraId="173BB104" w14:textId="77777777" w:rsidTr="004866FC">
        <w:trPr>
          <w:trHeight w:val="170"/>
          <w:jc w:val="center"/>
        </w:trPr>
        <w:tc>
          <w:tcPr>
            <w:tcW w:w="1603" w:type="pct"/>
            <w:tcBorders>
              <w:top w:val="nil"/>
              <w:left w:val="single" w:sz="4" w:space="0" w:color="auto"/>
              <w:bottom w:val="single" w:sz="4" w:space="0" w:color="auto"/>
              <w:right w:val="single" w:sz="4" w:space="0" w:color="auto"/>
            </w:tcBorders>
            <w:shd w:val="clear" w:color="auto" w:fill="auto"/>
            <w:vAlign w:val="center"/>
            <w:hideMark/>
          </w:tcPr>
          <w:p w14:paraId="53DAD72D" w14:textId="77777777" w:rsidR="00F41ABC" w:rsidRPr="00257916" w:rsidRDefault="00F41ABC" w:rsidP="004866FC">
            <w:pPr>
              <w:jc w:val="center"/>
              <w:rPr>
                <w:rFonts w:cs="Times New Roman"/>
                <w:i/>
                <w:sz w:val="20"/>
                <w:lang w:val="en-US"/>
              </w:rPr>
            </w:pPr>
            <w:r w:rsidRPr="00257916">
              <w:rPr>
                <w:rFonts w:cs="Times New Roman"/>
                <w:i/>
                <w:sz w:val="20"/>
                <w:lang w:val="en-US"/>
              </w:rPr>
              <w:t>Totale parziale</w:t>
            </w:r>
          </w:p>
        </w:tc>
        <w:tc>
          <w:tcPr>
            <w:tcW w:w="1458" w:type="pct"/>
            <w:tcBorders>
              <w:top w:val="nil"/>
              <w:left w:val="nil"/>
              <w:bottom w:val="single" w:sz="4" w:space="0" w:color="auto"/>
              <w:right w:val="single" w:sz="4" w:space="0" w:color="auto"/>
            </w:tcBorders>
            <w:shd w:val="clear" w:color="auto" w:fill="auto"/>
            <w:vAlign w:val="center"/>
            <w:hideMark/>
          </w:tcPr>
          <w:p w14:paraId="0D7DB537" w14:textId="77777777" w:rsidR="00F41ABC" w:rsidRPr="00257916" w:rsidRDefault="00F41ABC" w:rsidP="000D2DF6">
            <w:pPr>
              <w:jc w:val="center"/>
              <w:rPr>
                <w:rFonts w:cs="Times New Roman"/>
                <w:b/>
                <w:sz w:val="20"/>
              </w:rPr>
            </w:pPr>
            <w:r w:rsidRPr="00257916">
              <w:rPr>
                <w:rFonts w:cs="Times New Roman"/>
                <w:b/>
                <w:sz w:val="20"/>
              </w:rPr>
              <w:t xml:space="preserve"> </w:t>
            </w:r>
            <w:r w:rsidR="00B756DE" w:rsidRPr="00257916">
              <w:rPr>
                <w:rFonts w:cs="Times New Roman"/>
                <w:b/>
                <w:sz w:val="20"/>
              </w:rPr>
              <w:fldChar w:fldCharType="begin"/>
            </w:r>
            <w:r w:rsidR="000D2DF6" w:rsidRPr="00257916">
              <w:rPr>
                <w:rFonts w:cs="Times New Roman"/>
                <w:b/>
                <w:sz w:val="20"/>
              </w:rPr>
              <w:instrText xml:space="preserve"> =SUM(ABOVE) </w:instrText>
            </w:r>
            <w:r w:rsidR="00B756DE" w:rsidRPr="00257916">
              <w:rPr>
                <w:rFonts w:cs="Times New Roman"/>
                <w:b/>
                <w:sz w:val="20"/>
              </w:rPr>
              <w:fldChar w:fldCharType="separate"/>
            </w:r>
            <w:r w:rsidR="000D2DF6" w:rsidRPr="00257916">
              <w:rPr>
                <w:rFonts w:cs="Times New Roman"/>
                <w:b/>
                <w:noProof/>
                <w:sz w:val="20"/>
              </w:rPr>
              <w:t>22.951.047,4</w:t>
            </w:r>
            <w:r w:rsidR="00B756DE" w:rsidRPr="00257916">
              <w:rPr>
                <w:rFonts w:cs="Times New Roman"/>
                <w:b/>
                <w:sz w:val="20"/>
              </w:rPr>
              <w:fldChar w:fldCharType="end"/>
            </w:r>
            <w:r w:rsidR="000D2DF6" w:rsidRPr="00257916">
              <w:rPr>
                <w:rFonts w:cs="Times New Roman"/>
                <w:b/>
                <w:sz w:val="20"/>
              </w:rPr>
              <w:t>0</w:t>
            </w:r>
          </w:p>
        </w:tc>
        <w:tc>
          <w:tcPr>
            <w:tcW w:w="1021" w:type="pct"/>
            <w:tcBorders>
              <w:top w:val="nil"/>
              <w:left w:val="single" w:sz="4" w:space="0" w:color="auto"/>
              <w:bottom w:val="single" w:sz="4" w:space="0" w:color="auto"/>
              <w:right w:val="single" w:sz="4" w:space="0" w:color="auto"/>
            </w:tcBorders>
            <w:shd w:val="clear" w:color="auto" w:fill="auto"/>
            <w:vAlign w:val="center"/>
            <w:hideMark/>
          </w:tcPr>
          <w:p w14:paraId="2A9DA69F" w14:textId="77777777" w:rsidR="00F41ABC" w:rsidRPr="00257916" w:rsidRDefault="00F41ABC" w:rsidP="00A112CD">
            <w:pPr>
              <w:jc w:val="center"/>
              <w:rPr>
                <w:rFonts w:cs="Times New Roman"/>
                <w:b/>
                <w:sz w:val="20"/>
                <w:lang w:val="en-US"/>
              </w:rPr>
            </w:pPr>
            <w:r w:rsidRPr="00257916">
              <w:rPr>
                <w:rFonts w:cs="Times New Roman"/>
                <w:b/>
                <w:sz w:val="20"/>
                <w:lang w:val="en-US"/>
              </w:rPr>
              <w:t xml:space="preserve">   </w:t>
            </w:r>
            <w:r w:rsidR="00B756DE" w:rsidRPr="00257916">
              <w:rPr>
                <w:rFonts w:cs="Times New Roman"/>
                <w:b/>
                <w:sz w:val="20"/>
                <w:lang w:val="en-US"/>
              </w:rPr>
              <w:fldChar w:fldCharType="begin"/>
            </w:r>
            <w:r w:rsidR="00A112CD" w:rsidRPr="00257916">
              <w:rPr>
                <w:rFonts w:cs="Times New Roman"/>
                <w:b/>
                <w:sz w:val="20"/>
                <w:lang w:val="en-US"/>
              </w:rPr>
              <w:instrText xml:space="preserve"> =SUM(ABOVE) </w:instrText>
            </w:r>
            <w:r w:rsidR="00B756DE" w:rsidRPr="00257916">
              <w:rPr>
                <w:rFonts w:cs="Times New Roman"/>
                <w:b/>
                <w:sz w:val="20"/>
                <w:lang w:val="en-US"/>
              </w:rPr>
              <w:fldChar w:fldCharType="separate"/>
            </w:r>
            <w:r w:rsidR="00A112CD" w:rsidRPr="00257916">
              <w:rPr>
                <w:rFonts w:cs="Times New Roman"/>
                <w:b/>
                <w:noProof/>
                <w:sz w:val="20"/>
                <w:lang w:val="en-US"/>
              </w:rPr>
              <w:t>7.327.855,43</w:t>
            </w:r>
            <w:r w:rsidR="00B756DE" w:rsidRPr="00257916">
              <w:rPr>
                <w:rFonts w:cs="Times New Roman"/>
                <w:b/>
                <w:sz w:val="20"/>
                <w:lang w:val="en-US"/>
              </w:rPr>
              <w:fldChar w:fldCharType="end"/>
            </w:r>
          </w:p>
        </w:tc>
        <w:tc>
          <w:tcPr>
            <w:tcW w:w="918" w:type="pct"/>
            <w:tcBorders>
              <w:top w:val="nil"/>
              <w:left w:val="nil"/>
              <w:bottom w:val="single" w:sz="4" w:space="0" w:color="auto"/>
              <w:right w:val="single" w:sz="4" w:space="0" w:color="auto"/>
            </w:tcBorders>
            <w:shd w:val="clear" w:color="auto" w:fill="auto"/>
            <w:vAlign w:val="center"/>
            <w:hideMark/>
          </w:tcPr>
          <w:p w14:paraId="7D0DD89B" w14:textId="77777777" w:rsidR="00F41ABC" w:rsidRPr="00257916" w:rsidRDefault="00B756DE" w:rsidP="004866FC">
            <w:pPr>
              <w:jc w:val="center"/>
              <w:rPr>
                <w:rFonts w:cs="Times New Roman"/>
                <w:b/>
                <w:sz w:val="20"/>
                <w:lang w:val="en-US"/>
              </w:rPr>
            </w:pPr>
            <w:r w:rsidRPr="00257916">
              <w:rPr>
                <w:rFonts w:cs="Times New Roman"/>
                <w:b/>
                <w:sz w:val="20"/>
                <w:lang w:val="en-US"/>
              </w:rPr>
              <w:fldChar w:fldCharType="begin"/>
            </w:r>
            <w:r w:rsidR="000365B3" w:rsidRPr="00257916">
              <w:rPr>
                <w:rFonts w:cs="Times New Roman"/>
                <w:b/>
                <w:sz w:val="20"/>
                <w:lang w:val="en-US"/>
              </w:rPr>
              <w:instrText xml:space="preserve"> =SUM(ABOVE) </w:instrText>
            </w:r>
            <w:r w:rsidRPr="00257916">
              <w:rPr>
                <w:rFonts w:cs="Times New Roman"/>
                <w:b/>
                <w:sz w:val="20"/>
                <w:lang w:val="en-US"/>
              </w:rPr>
              <w:fldChar w:fldCharType="separate"/>
            </w:r>
            <w:r w:rsidR="000365B3" w:rsidRPr="00257916">
              <w:rPr>
                <w:rFonts w:cs="Times New Roman"/>
                <w:b/>
                <w:noProof/>
                <w:sz w:val="20"/>
                <w:lang w:val="en-US"/>
              </w:rPr>
              <w:t>30.278.902,83</w:t>
            </w:r>
            <w:r w:rsidRPr="00257916">
              <w:rPr>
                <w:rFonts w:cs="Times New Roman"/>
                <w:b/>
                <w:sz w:val="20"/>
                <w:lang w:val="en-US"/>
              </w:rPr>
              <w:fldChar w:fldCharType="end"/>
            </w:r>
          </w:p>
        </w:tc>
      </w:tr>
      <w:tr w:rsidR="00257916" w:rsidRPr="00257916" w14:paraId="2D660986" w14:textId="77777777" w:rsidTr="004866FC">
        <w:trPr>
          <w:trHeight w:val="170"/>
          <w:jc w:val="center"/>
        </w:trPr>
        <w:tc>
          <w:tcPr>
            <w:tcW w:w="1603" w:type="pct"/>
            <w:tcBorders>
              <w:top w:val="nil"/>
              <w:left w:val="single" w:sz="4" w:space="0" w:color="auto"/>
              <w:bottom w:val="single" w:sz="4" w:space="0" w:color="auto"/>
              <w:right w:val="single" w:sz="4" w:space="0" w:color="auto"/>
            </w:tcBorders>
            <w:shd w:val="clear" w:color="auto" w:fill="auto"/>
            <w:vAlign w:val="center"/>
            <w:hideMark/>
          </w:tcPr>
          <w:p w14:paraId="68029FEC" w14:textId="77777777" w:rsidR="00F41ABC" w:rsidRPr="00257916" w:rsidRDefault="00F41ABC" w:rsidP="004866FC">
            <w:pPr>
              <w:jc w:val="center"/>
              <w:rPr>
                <w:rFonts w:cs="Times New Roman"/>
                <w:sz w:val="20"/>
                <w:lang w:val="en-US"/>
              </w:rPr>
            </w:pPr>
            <w:r w:rsidRPr="00257916">
              <w:rPr>
                <w:rFonts w:cs="Times New Roman"/>
                <w:sz w:val="20"/>
                <w:lang w:val="en-US"/>
              </w:rPr>
              <w:t>Miss. 99 Progr. 1 Tit. 7</w:t>
            </w:r>
          </w:p>
        </w:tc>
        <w:tc>
          <w:tcPr>
            <w:tcW w:w="1458" w:type="pct"/>
            <w:tcBorders>
              <w:top w:val="nil"/>
              <w:left w:val="nil"/>
              <w:bottom w:val="single" w:sz="4" w:space="0" w:color="auto"/>
              <w:right w:val="single" w:sz="4" w:space="0" w:color="auto"/>
            </w:tcBorders>
            <w:shd w:val="clear" w:color="auto" w:fill="auto"/>
            <w:vAlign w:val="center"/>
            <w:hideMark/>
          </w:tcPr>
          <w:p w14:paraId="47BE06C9" w14:textId="77777777" w:rsidR="00F41ABC" w:rsidRPr="00257916" w:rsidRDefault="00AA60D1" w:rsidP="004866FC">
            <w:pPr>
              <w:jc w:val="center"/>
              <w:rPr>
                <w:rFonts w:cs="Times New Roman"/>
                <w:sz w:val="20"/>
              </w:rPr>
            </w:pPr>
            <w:r w:rsidRPr="00257916">
              <w:rPr>
                <w:rFonts w:cs="Times New Roman"/>
                <w:sz w:val="20"/>
              </w:rPr>
              <w:t>4.903.850,00</w:t>
            </w:r>
          </w:p>
        </w:tc>
        <w:tc>
          <w:tcPr>
            <w:tcW w:w="1021" w:type="pct"/>
            <w:tcBorders>
              <w:top w:val="nil"/>
              <w:left w:val="single" w:sz="4" w:space="0" w:color="auto"/>
              <w:bottom w:val="single" w:sz="4" w:space="0" w:color="auto"/>
              <w:right w:val="single" w:sz="4" w:space="0" w:color="auto"/>
            </w:tcBorders>
            <w:shd w:val="clear" w:color="auto" w:fill="auto"/>
            <w:vAlign w:val="center"/>
            <w:hideMark/>
          </w:tcPr>
          <w:p w14:paraId="601735FE" w14:textId="77777777" w:rsidR="00F41ABC" w:rsidRPr="00257916" w:rsidRDefault="00F41ABC" w:rsidP="00AA60D1">
            <w:pPr>
              <w:rPr>
                <w:rFonts w:cs="Times New Roman"/>
                <w:sz w:val="20"/>
              </w:rPr>
            </w:pPr>
            <w:r w:rsidRPr="00257916">
              <w:rPr>
                <w:rFonts w:cs="Times New Roman"/>
                <w:sz w:val="20"/>
              </w:rPr>
              <w:t xml:space="preserve">        </w:t>
            </w:r>
            <w:r w:rsidR="00AA60D1" w:rsidRPr="00257916">
              <w:rPr>
                <w:rFonts w:cs="Times New Roman"/>
                <w:sz w:val="20"/>
              </w:rPr>
              <w:t>270.000,00</w:t>
            </w:r>
            <w:r w:rsidRPr="00257916">
              <w:rPr>
                <w:rFonts w:cs="Times New Roman"/>
                <w:sz w:val="20"/>
              </w:rPr>
              <w:t xml:space="preserve"> </w:t>
            </w:r>
          </w:p>
        </w:tc>
        <w:tc>
          <w:tcPr>
            <w:tcW w:w="918" w:type="pct"/>
            <w:tcBorders>
              <w:top w:val="nil"/>
              <w:left w:val="nil"/>
              <w:bottom w:val="single" w:sz="4" w:space="0" w:color="auto"/>
              <w:right w:val="single" w:sz="4" w:space="0" w:color="auto"/>
            </w:tcBorders>
            <w:shd w:val="clear" w:color="auto" w:fill="auto"/>
            <w:vAlign w:val="center"/>
            <w:hideMark/>
          </w:tcPr>
          <w:p w14:paraId="757F3D78" w14:textId="77777777" w:rsidR="00F41ABC" w:rsidRPr="00257916" w:rsidRDefault="00AA60D1" w:rsidP="004866FC">
            <w:pPr>
              <w:jc w:val="center"/>
              <w:rPr>
                <w:rFonts w:cs="Times New Roman"/>
                <w:sz w:val="20"/>
              </w:rPr>
            </w:pPr>
            <w:r w:rsidRPr="00257916">
              <w:rPr>
                <w:rFonts w:cs="Times New Roman"/>
                <w:sz w:val="20"/>
              </w:rPr>
              <w:t>5.173.850,00</w:t>
            </w:r>
          </w:p>
        </w:tc>
      </w:tr>
      <w:tr w:rsidR="00257916" w:rsidRPr="00257916" w14:paraId="4BD38B4A" w14:textId="77777777" w:rsidTr="004866FC">
        <w:trPr>
          <w:trHeight w:val="170"/>
          <w:jc w:val="center"/>
        </w:trPr>
        <w:tc>
          <w:tcPr>
            <w:tcW w:w="1603" w:type="pct"/>
            <w:tcBorders>
              <w:top w:val="nil"/>
              <w:left w:val="single" w:sz="4" w:space="0" w:color="auto"/>
              <w:bottom w:val="single" w:sz="4" w:space="0" w:color="auto"/>
              <w:right w:val="single" w:sz="4" w:space="0" w:color="auto"/>
            </w:tcBorders>
            <w:shd w:val="clear" w:color="auto" w:fill="auto"/>
            <w:vAlign w:val="center"/>
            <w:hideMark/>
          </w:tcPr>
          <w:p w14:paraId="3E8826EE" w14:textId="77777777" w:rsidR="00AA60D1" w:rsidRPr="00257916" w:rsidRDefault="00AA60D1" w:rsidP="004866FC">
            <w:pPr>
              <w:jc w:val="center"/>
              <w:rPr>
                <w:rFonts w:cs="Times New Roman"/>
                <w:bCs/>
                <w:i/>
                <w:iCs/>
                <w:sz w:val="20"/>
              </w:rPr>
            </w:pPr>
            <w:r w:rsidRPr="00257916">
              <w:rPr>
                <w:rFonts w:cs="Times New Roman"/>
                <w:i/>
                <w:sz w:val="20"/>
              </w:rPr>
              <w:t>Totale partite di giro e c/terzi</w:t>
            </w:r>
          </w:p>
        </w:tc>
        <w:tc>
          <w:tcPr>
            <w:tcW w:w="1458" w:type="pct"/>
            <w:tcBorders>
              <w:top w:val="nil"/>
              <w:left w:val="nil"/>
              <w:bottom w:val="single" w:sz="4" w:space="0" w:color="auto"/>
              <w:right w:val="single" w:sz="4" w:space="0" w:color="auto"/>
            </w:tcBorders>
            <w:shd w:val="clear" w:color="auto" w:fill="auto"/>
            <w:vAlign w:val="center"/>
            <w:hideMark/>
          </w:tcPr>
          <w:p w14:paraId="084A5CB8" w14:textId="77777777" w:rsidR="00AA60D1" w:rsidRPr="00257916" w:rsidRDefault="00AA60D1" w:rsidP="00AA60D1">
            <w:pPr>
              <w:jc w:val="center"/>
              <w:rPr>
                <w:rFonts w:cs="Times New Roman"/>
                <w:b/>
                <w:sz w:val="20"/>
              </w:rPr>
            </w:pPr>
            <w:r w:rsidRPr="00257916">
              <w:rPr>
                <w:rFonts w:cs="Times New Roman"/>
                <w:b/>
                <w:sz w:val="20"/>
              </w:rPr>
              <w:t>4.903.850,00</w:t>
            </w:r>
          </w:p>
        </w:tc>
        <w:tc>
          <w:tcPr>
            <w:tcW w:w="1021" w:type="pct"/>
            <w:tcBorders>
              <w:top w:val="nil"/>
              <w:left w:val="single" w:sz="4" w:space="0" w:color="auto"/>
              <w:bottom w:val="single" w:sz="4" w:space="0" w:color="auto"/>
              <w:right w:val="single" w:sz="4" w:space="0" w:color="auto"/>
            </w:tcBorders>
            <w:shd w:val="clear" w:color="auto" w:fill="auto"/>
            <w:vAlign w:val="center"/>
            <w:hideMark/>
          </w:tcPr>
          <w:p w14:paraId="27D3B3AC" w14:textId="77777777" w:rsidR="00AA60D1" w:rsidRPr="00257916" w:rsidRDefault="00AA60D1" w:rsidP="00AA60D1">
            <w:pPr>
              <w:rPr>
                <w:rFonts w:cs="Times New Roman"/>
                <w:b/>
                <w:sz w:val="20"/>
              </w:rPr>
            </w:pPr>
            <w:r w:rsidRPr="00257916">
              <w:rPr>
                <w:rFonts w:cs="Times New Roman"/>
                <w:b/>
                <w:sz w:val="20"/>
              </w:rPr>
              <w:t xml:space="preserve">        270.000,00 </w:t>
            </w:r>
          </w:p>
        </w:tc>
        <w:tc>
          <w:tcPr>
            <w:tcW w:w="918" w:type="pct"/>
            <w:tcBorders>
              <w:top w:val="nil"/>
              <w:left w:val="nil"/>
              <w:bottom w:val="single" w:sz="4" w:space="0" w:color="auto"/>
              <w:right w:val="single" w:sz="4" w:space="0" w:color="auto"/>
            </w:tcBorders>
            <w:shd w:val="clear" w:color="auto" w:fill="auto"/>
            <w:vAlign w:val="center"/>
            <w:hideMark/>
          </w:tcPr>
          <w:p w14:paraId="7FA08321" w14:textId="77777777" w:rsidR="00AA60D1" w:rsidRPr="00257916" w:rsidRDefault="00AA60D1" w:rsidP="00AA60D1">
            <w:pPr>
              <w:jc w:val="center"/>
              <w:rPr>
                <w:rFonts w:cs="Times New Roman"/>
                <w:b/>
                <w:sz w:val="20"/>
              </w:rPr>
            </w:pPr>
            <w:r w:rsidRPr="00257916">
              <w:rPr>
                <w:rFonts w:cs="Times New Roman"/>
                <w:b/>
                <w:sz w:val="20"/>
              </w:rPr>
              <w:t>5.173.850,00</w:t>
            </w:r>
          </w:p>
        </w:tc>
      </w:tr>
      <w:tr w:rsidR="004B17A1" w:rsidRPr="00257916" w14:paraId="0B12FBFE" w14:textId="77777777" w:rsidTr="004866FC">
        <w:trPr>
          <w:trHeight w:val="170"/>
          <w:jc w:val="center"/>
        </w:trPr>
        <w:tc>
          <w:tcPr>
            <w:tcW w:w="1603" w:type="pct"/>
            <w:tcBorders>
              <w:top w:val="nil"/>
              <w:left w:val="single" w:sz="4" w:space="0" w:color="auto"/>
              <w:bottom w:val="single" w:sz="4" w:space="0" w:color="auto"/>
              <w:right w:val="single" w:sz="4" w:space="0" w:color="auto"/>
            </w:tcBorders>
            <w:shd w:val="clear" w:color="auto" w:fill="auto"/>
            <w:vAlign w:val="center"/>
            <w:hideMark/>
          </w:tcPr>
          <w:p w14:paraId="0D936AEE" w14:textId="77777777" w:rsidR="00F41ABC" w:rsidRPr="00257916" w:rsidRDefault="00F41ABC" w:rsidP="004866FC">
            <w:pPr>
              <w:jc w:val="center"/>
              <w:rPr>
                <w:rFonts w:cs="Times New Roman"/>
                <w:bCs/>
                <w:i/>
                <w:iCs/>
                <w:sz w:val="20"/>
              </w:rPr>
            </w:pPr>
            <w:r w:rsidRPr="00257916">
              <w:rPr>
                <w:rFonts w:cs="Times New Roman"/>
                <w:bCs/>
                <w:i/>
                <w:iCs/>
                <w:sz w:val="20"/>
              </w:rPr>
              <w:t>Totale complessivo</w:t>
            </w:r>
          </w:p>
        </w:tc>
        <w:tc>
          <w:tcPr>
            <w:tcW w:w="1458" w:type="pct"/>
            <w:tcBorders>
              <w:top w:val="nil"/>
              <w:left w:val="nil"/>
              <w:bottom w:val="single" w:sz="4" w:space="0" w:color="auto"/>
              <w:right w:val="single" w:sz="4" w:space="0" w:color="auto"/>
            </w:tcBorders>
            <w:shd w:val="clear" w:color="auto" w:fill="auto"/>
            <w:vAlign w:val="center"/>
            <w:hideMark/>
          </w:tcPr>
          <w:p w14:paraId="6B79E627" w14:textId="77777777" w:rsidR="00F41ABC" w:rsidRPr="00257916" w:rsidRDefault="00AA60D1" w:rsidP="004866FC">
            <w:pPr>
              <w:jc w:val="center"/>
              <w:rPr>
                <w:rFonts w:cs="Times New Roman"/>
                <w:b/>
                <w:bCs/>
                <w:i/>
                <w:iCs/>
                <w:sz w:val="20"/>
              </w:rPr>
            </w:pPr>
            <w:r w:rsidRPr="00257916">
              <w:rPr>
                <w:rFonts w:cs="Times New Roman"/>
                <w:b/>
                <w:bCs/>
                <w:i/>
                <w:iCs/>
                <w:sz w:val="20"/>
              </w:rPr>
              <w:t>27.854.897,40</w:t>
            </w:r>
          </w:p>
        </w:tc>
        <w:tc>
          <w:tcPr>
            <w:tcW w:w="1021" w:type="pct"/>
            <w:tcBorders>
              <w:top w:val="nil"/>
              <w:left w:val="single" w:sz="4" w:space="0" w:color="auto"/>
              <w:bottom w:val="single" w:sz="4" w:space="0" w:color="auto"/>
              <w:right w:val="single" w:sz="4" w:space="0" w:color="auto"/>
            </w:tcBorders>
            <w:shd w:val="clear" w:color="auto" w:fill="auto"/>
            <w:vAlign w:val="center"/>
            <w:hideMark/>
          </w:tcPr>
          <w:p w14:paraId="3E7F6120" w14:textId="77777777" w:rsidR="00F41ABC" w:rsidRPr="00257916" w:rsidRDefault="00AA60D1" w:rsidP="004866FC">
            <w:pPr>
              <w:jc w:val="center"/>
              <w:rPr>
                <w:rFonts w:cs="Times New Roman"/>
                <w:b/>
                <w:bCs/>
                <w:i/>
                <w:iCs/>
                <w:sz w:val="20"/>
              </w:rPr>
            </w:pPr>
            <w:r w:rsidRPr="00257916">
              <w:rPr>
                <w:rFonts w:cs="Times New Roman"/>
                <w:b/>
                <w:bCs/>
                <w:i/>
                <w:iCs/>
                <w:sz w:val="20"/>
              </w:rPr>
              <w:t>7.597.855,43</w:t>
            </w:r>
            <w:r w:rsidR="00F41ABC" w:rsidRPr="00257916">
              <w:rPr>
                <w:rFonts w:cs="Times New Roman"/>
                <w:b/>
                <w:bCs/>
                <w:i/>
                <w:iCs/>
                <w:sz w:val="20"/>
              </w:rPr>
              <w:t xml:space="preserve"> </w:t>
            </w:r>
          </w:p>
        </w:tc>
        <w:tc>
          <w:tcPr>
            <w:tcW w:w="918" w:type="pct"/>
            <w:tcBorders>
              <w:top w:val="nil"/>
              <w:left w:val="nil"/>
              <w:bottom w:val="single" w:sz="4" w:space="0" w:color="auto"/>
              <w:right w:val="single" w:sz="4" w:space="0" w:color="auto"/>
            </w:tcBorders>
            <w:shd w:val="clear" w:color="auto" w:fill="auto"/>
            <w:vAlign w:val="center"/>
            <w:hideMark/>
          </w:tcPr>
          <w:p w14:paraId="37BDE550" w14:textId="77777777" w:rsidR="00F41ABC" w:rsidRPr="00257916" w:rsidRDefault="00AA60D1" w:rsidP="004866FC">
            <w:pPr>
              <w:jc w:val="center"/>
              <w:rPr>
                <w:rFonts w:cs="Times New Roman"/>
                <w:b/>
                <w:bCs/>
                <w:i/>
                <w:iCs/>
                <w:sz w:val="20"/>
              </w:rPr>
            </w:pPr>
            <w:r w:rsidRPr="00257916">
              <w:rPr>
                <w:rFonts w:cs="Times New Roman"/>
                <w:b/>
                <w:bCs/>
                <w:i/>
                <w:iCs/>
                <w:sz w:val="20"/>
              </w:rPr>
              <w:t>35.452.752,83</w:t>
            </w:r>
          </w:p>
        </w:tc>
      </w:tr>
    </w:tbl>
    <w:p w14:paraId="7259EF26" w14:textId="77777777" w:rsidR="00F41ABC" w:rsidRPr="00257916" w:rsidRDefault="00F41ABC" w:rsidP="00F41ABC">
      <w:pPr>
        <w:pStyle w:val="Corpodeltesto3"/>
        <w:spacing w:before="0" w:line="360" w:lineRule="auto"/>
        <w:rPr>
          <w:rFonts w:asciiTheme="minorHAnsi" w:hAnsiTheme="minorHAnsi"/>
          <w:sz w:val="24"/>
          <w:szCs w:val="24"/>
          <w:shd w:val="clear" w:color="auto" w:fill="FFFFFF"/>
        </w:rPr>
      </w:pPr>
    </w:p>
    <w:tbl>
      <w:tblPr>
        <w:tblW w:w="464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929"/>
        <w:gridCol w:w="2628"/>
        <w:gridCol w:w="1992"/>
        <w:gridCol w:w="1537"/>
      </w:tblGrid>
      <w:tr w:rsidR="00257916" w:rsidRPr="00257916" w14:paraId="69192F8A" w14:textId="77777777" w:rsidTr="004866FC">
        <w:trPr>
          <w:trHeight w:val="170"/>
          <w:tblHeader/>
          <w:jc w:val="center"/>
        </w:trPr>
        <w:tc>
          <w:tcPr>
            <w:tcW w:w="1612" w:type="pct"/>
            <w:shd w:val="clear" w:color="auto" w:fill="auto"/>
            <w:vAlign w:val="center"/>
            <w:hideMark/>
          </w:tcPr>
          <w:p w14:paraId="7F3887A0" w14:textId="77777777" w:rsidR="00F41ABC" w:rsidRPr="00257916" w:rsidRDefault="00F41ABC" w:rsidP="004866FC">
            <w:pPr>
              <w:jc w:val="center"/>
              <w:rPr>
                <w:rFonts w:cs="Times New Roman"/>
                <w:sz w:val="20"/>
                <w:szCs w:val="20"/>
              </w:rPr>
            </w:pPr>
            <w:r w:rsidRPr="00257916">
              <w:rPr>
                <w:rFonts w:cs="Times New Roman"/>
                <w:sz w:val="20"/>
                <w:szCs w:val="20"/>
              </w:rPr>
              <w:lastRenderedPageBreak/>
              <w:t>ENTRATA (codifica d.lgs. 118/2011)</w:t>
            </w:r>
          </w:p>
        </w:tc>
        <w:tc>
          <w:tcPr>
            <w:tcW w:w="1446" w:type="pct"/>
            <w:shd w:val="clear" w:color="auto" w:fill="auto"/>
            <w:vAlign w:val="center"/>
            <w:hideMark/>
          </w:tcPr>
          <w:p w14:paraId="36B80B06" w14:textId="77777777" w:rsidR="00F41ABC" w:rsidRPr="00257916" w:rsidRDefault="00975614" w:rsidP="004866FC">
            <w:pPr>
              <w:jc w:val="center"/>
              <w:rPr>
                <w:rFonts w:cs="Times New Roman"/>
                <w:sz w:val="20"/>
                <w:szCs w:val="20"/>
              </w:rPr>
            </w:pPr>
            <w:r w:rsidRPr="00257916">
              <w:rPr>
                <w:rFonts w:cs="Times New Roman"/>
                <w:bCs/>
                <w:sz w:val="20"/>
              </w:rPr>
              <w:t>Previsione iniziale  deliberazione del Consiglio regionale 4/12/2018, n. 105</w:t>
            </w:r>
          </w:p>
        </w:tc>
        <w:tc>
          <w:tcPr>
            <w:tcW w:w="1096" w:type="pct"/>
            <w:shd w:val="clear" w:color="auto" w:fill="auto"/>
            <w:vAlign w:val="center"/>
            <w:hideMark/>
          </w:tcPr>
          <w:p w14:paraId="4D8BAF6F" w14:textId="77777777" w:rsidR="00F41ABC" w:rsidRPr="00257916" w:rsidRDefault="00F41ABC" w:rsidP="004866FC">
            <w:pPr>
              <w:tabs>
                <w:tab w:val="left" w:pos="584"/>
              </w:tabs>
              <w:jc w:val="center"/>
              <w:rPr>
                <w:rFonts w:cs="Times New Roman"/>
                <w:sz w:val="20"/>
                <w:szCs w:val="20"/>
              </w:rPr>
            </w:pPr>
            <w:r w:rsidRPr="00257916">
              <w:rPr>
                <w:rFonts w:cs="Times New Roman"/>
                <w:sz w:val="20"/>
                <w:szCs w:val="20"/>
              </w:rPr>
              <w:t>Totale complessivo variazione</w:t>
            </w:r>
          </w:p>
        </w:tc>
        <w:tc>
          <w:tcPr>
            <w:tcW w:w="846" w:type="pct"/>
            <w:shd w:val="clear" w:color="auto" w:fill="auto"/>
            <w:vAlign w:val="center"/>
            <w:hideMark/>
          </w:tcPr>
          <w:p w14:paraId="02D60F64" w14:textId="77777777" w:rsidR="00F41ABC" w:rsidRPr="00257916" w:rsidRDefault="00F41ABC" w:rsidP="004866FC">
            <w:pPr>
              <w:jc w:val="center"/>
              <w:rPr>
                <w:rFonts w:cs="Times New Roman"/>
                <w:sz w:val="20"/>
                <w:szCs w:val="20"/>
              </w:rPr>
            </w:pPr>
            <w:r w:rsidRPr="00257916">
              <w:rPr>
                <w:rFonts w:cs="Times New Roman"/>
                <w:sz w:val="20"/>
                <w:szCs w:val="20"/>
              </w:rPr>
              <w:t>Previsione assestata</w:t>
            </w:r>
          </w:p>
        </w:tc>
      </w:tr>
      <w:tr w:rsidR="00257916" w:rsidRPr="00257916" w14:paraId="1DA11210" w14:textId="77777777" w:rsidTr="004866FC">
        <w:trPr>
          <w:trHeight w:val="58"/>
          <w:jc w:val="center"/>
        </w:trPr>
        <w:tc>
          <w:tcPr>
            <w:tcW w:w="1612" w:type="pct"/>
            <w:shd w:val="clear" w:color="auto" w:fill="auto"/>
            <w:vAlign w:val="center"/>
          </w:tcPr>
          <w:p w14:paraId="0641B487" w14:textId="77777777" w:rsidR="00F41ABC" w:rsidRPr="00257916" w:rsidRDefault="00F41ABC" w:rsidP="004866FC">
            <w:pPr>
              <w:jc w:val="center"/>
              <w:rPr>
                <w:rFonts w:cs="Times New Roman"/>
                <w:sz w:val="20"/>
                <w:szCs w:val="20"/>
              </w:rPr>
            </w:pPr>
            <w:r w:rsidRPr="00257916">
              <w:rPr>
                <w:rFonts w:cs="Times New Roman"/>
                <w:sz w:val="20"/>
                <w:szCs w:val="20"/>
              </w:rPr>
              <w:t>Fondo pluriennale vincolato parte corrente</w:t>
            </w:r>
          </w:p>
        </w:tc>
        <w:tc>
          <w:tcPr>
            <w:tcW w:w="1446" w:type="pct"/>
            <w:shd w:val="clear" w:color="auto" w:fill="auto"/>
            <w:vAlign w:val="center"/>
          </w:tcPr>
          <w:p w14:paraId="21B75F09" w14:textId="77777777" w:rsidR="00F41ABC" w:rsidRPr="00257916" w:rsidRDefault="002051BD" w:rsidP="004866FC">
            <w:pPr>
              <w:jc w:val="center"/>
              <w:rPr>
                <w:rFonts w:cs="Times New Roman"/>
                <w:sz w:val="20"/>
                <w:szCs w:val="20"/>
              </w:rPr>
            </w:pPr>
            <w:r w:rsidRPr="00257916">
              <w:rPr>
                <w:rFonts w:cs="Times New Roman"/>
                <w:sz w:val="20"/>
                <w:szCs w:val="20"/>
              </w:rPr>
              <w:t>6.642,00</w:t>
            </w:r>
          </w:p>
        </w:tc>
        <w:tc>
          <w:tcPr>
            <w:tcW w:w="1096" w:type="pct"/>
            <w:shd w:val="clear" w:color="auto" w:fill="auto"/>
            <w:vAlign w:val="center"/>
          </w:tcPr>
          <w:p w14:paraId="12C59465" w14:textId="77777777" w:rsidR="00F41ABC" w:rsidRPr="00257916" w:rsidRDefault="002051BD" w:rsidP="004866FC">
            <w:pPr>
              <w:jc w:val="center"/>
              <w:rPr>
                <w:rFonts w:cs="Times New Roman"/>
                <w:sz w:val="20"/>
                <w:szCs w:val="20"/>
              </w:rPr>
            </w:pPr>
            <w:r w:rsidRPr="00257916">
              <w:rPr>
                <w:rFonts w:cs="Times New Roman"/>
                <w:sz w:val="20"/>
                <w:szCs w:val="20"/>
              </w:rPr>
              <w:t>159.044,94</w:t>
            </w:r>
          </w:p>
        </w:tc>
        <w:tc>
          <w:tcPr>
            <w:tcW w:w="846" w:type="pct"/>
            <w:shd w:val="clear" w:color="auto" w:fill="auto"/>
            <w:vAlign w:val="center"/>
          </w:tcPr>
          <w:p w14:paraId="40DA9C0A" w14:textId="77777777" w:rsidR="00F41ABC" w:rsidRPr="00257916" w:rsidRDefault="002051BD" w:rsidP="004866FC">
            <w:pPr>
              <w:jc w:val="center"/>
              <w:rPr>
                <w:rFonts w:cs="Times New Roman"/>
                <w:sz w:val="20"/>
                <w:szCs w:val="20"/>
              </w:rPr>
            </w:pPr>
            <w:r w:rsidRPr="00257916">
              <w:rPr>
                <w:rFonts w:cs="Times New Roman"/>
                <w:sz w:val="20"/>
                <w:szCs w:val="20"/>
              </w:rPr>
              <w:t>165.686,94</w:t>
            </w:r>
          </w:p>
        </w:tc>
      </w:tr>
      <w:tr w:rsidR="00257916" w:rsidRPr="00257916" w14:paraId="7FCCCA4D" w14:textId="77777777" w:rsidTr="00127018">
        <w:trPr>
          <w:trHeight w:val="350"/>
          <w:jc w:val="center"/>
        </w:trPr>
        <w:tc>
          <w:tcPr>
            <w:tcW w:w="1612" w:type="pct"/>
            <w:shd w:val="clear" w:color="auto" w:fill="auto"/>
            <w:vAlign w:val="center"/>
          </w:tcPr>
          <w:p w14:paraId="473EAEE7" w14:textId="77777777" w:rsidR="00F41ABC" w:rsidRPr="00257916" w:rsidRDefault="00F41ABC" w:rsidP="004866FC">
            <w:pPr>
              <w:jc w:val="center"/>
              <w:rPr>
                <w:rFonts w:cs="Times New Roman"/>
                <w:sz w:val="20"/>
                <w:szCs w:val="20"/>
              </w:rPr>
            </w:pPr>
            <w:r w:rsidRPr="00257916">
              <w:rPr>
                <w:rFonts w:cs="Times New Roman"/>
                <w:sz w:val="20"/>
                <w:szCs w:val="20"/>
              </w:rPr>
              <w:t>Fondo pluriennale vincolato parte capitale</w:t>
            </w:r>
          </w:p>
        </w:tc>
        <w:tc>
          <w:tcPr>
            <w:tcW w:w="1446" w:type="pct"/>
            <w:shd w:val="clear" w:color="auto" w:fill="auto"/>
            <w:vAlign w:val="center"/>
          </w:tcPr>
          <w:p w14:paraId="4AC8AB82" w14:textId="77777777" w:rsidR="00F41ABC" w:rsidRPr="00257916" w:rsidRDefault="00F41ABC" w:rsidP="004866FC">
            <w:pPr>
              <w:jc w:val="center"/>
              <w:rPr>
                <w:rFonts w:cs="Times New Roman"/>
                <w:sz w:val="20"/>
                <w:szCs w:val="20"/>
              </w:rPr>
            </w:pPr>
            <w:r w:rsidRPr="00257916">
              <w:rPr>
                <w:rFonts w:cs="Times New Roman"/>
                <w:sz w:val="20"/>
                <w:szCs w:val="20"/>
              </w:rPr>
              <w:t>0,00</w:t>
            </w:r>
          </w:p>
        </w:tc>
        <w:tc>
          <w:tcPr>
            <w:tcW w:w="1096" w:type="pct"/>
            <w:shd w:val="clear" w:color="auto" w:fill="auto"/>
            <w:vAlign w:val="center"/>
          </w:tcPr>
          <w:p w14:paraId="0F688108" w14:textId="77777777" w:rsidR="00F41ABC" w:rsidRPr="00257916" w:rsidRDefault="002051BD" w:rsidP="004866FC">
            <w:pPr>
              <w:jc w:val="center"/>
              <w:rPr>
                <w:rFonts w:cs="Times New Roman"/>
                <w:sz w:val="20"/>
                <w:szCs w:val="20"/>
              </w:rPr>
            </w:pPr>
            <w:r w:rsidRPr="00257916">
              <w:rPr>
                <w:rFonts w:cs="Times New Roman"/>
                <w:sz w:val="20"/>
                <w:szCs w:val="20"/>
              </w:rPr>
              <w:t>187.106,30</w:t>
            </w:r>
          </w:p>
        </w:tc>
        <w:tc>
          <w:tcPr>
            <w:tcW w:w="846" w:type="pct"/>
            <w:shd w:val="clear" w:color="auto" w:fill="auto"/>
            <w:vAlign w:val="center"/>
          </w:tcPr>
          <w:p w14:paraId="372ACB7A" w14:textId="77777777" w:rsidR="00F41ABC" w:rsidRPr="00257916" w:rsidRDefault="002051BD" w:rsidP="004866FC">
            <w:pPr>
              <w:jc w:val="center"/>
              <w:rPr>
                <w:rFonts w:cs="Times New Roman"/>
                <w:sz w:val="20"/>
                <w:szCs w:val="20"/>
              </w:rPr>
            </w:pPr>
            <w:r w:rsidRPr="00257916">
              <w:rPr>
                <w:rFonts w:cs="Times New Roman"/>
                <w:sz w:val="20"/>
                <w:szCs w:val="20"/>
              </w:rPr>
              <w:t>187.106,30</w:t>
            </w:r>
          </w:p>
        </w:tc>
      </w:tr>
      <w:tr w:rsidR="00257916" w:rsidRPr="00257916" w14:paraId="45FD8797" w14:textId="77777777" w:rsidTr="004866FC">
        <w:trPr>
          <w:trHeight w:val="170"/>
          <w:jc w:val="center"/>
        </w:trPr>
        <w:tc>
          <w:tcPr>
            <w:tcW w:w="1612" w:type="pct"/>
            <w:shd w:val="clear" w:color="auto" w:fill="auto"/>
            <w:vAlign w:val="center"/>
          </w:tcPr>
          <w:p w14:paraId="6E79FB02" w14:textId="77777777" w:rsidR="00F41ABC" w:rsidRPr="00257916" w:rsidRDefault="00F41ABC" w:rsidP="004866FC">
            <w:pPr>
              <w:jc w:val="center"/>
              <w:rPr>
                <w:rFonts w:cs="Times New Roman"/>
                <w:sz w:val="20"/>
                <w:szCs w:val="20"/>
              </w:rPr>
            </w:pPr>
            <w:r w:rsidRPr="00257916">
              <w:rPr>
                <w:rFonts w:cs="Times New Roman"/>
                <w:sz w:val="20"/>
                <w:szCs w:val="20"/>
              </w:rPr>
              <w:t>Avanzo esercizio precedente</w:t>
            </w:r>
          </w:p>
        </w:tc>
        <w:tc>
          <w:tcPr>
            <w:tcW w:w="1446" w:type="pct"/>
            <w:shd w:val="clear" w:color="auto" w:fill="auto"/>
            <w:vAlign w:val="center"/>
          </w:tcPr>
          <w:p w14:paraId="589F727D" w14:textId="77777777" w:rsidR="00F41ABC" w:rsidRPr="00257916" w:rsidRDefault="00F41ABC" w:rsidP="004866FC">
            <w:pPr>
              <w:jc w:val="center"/>
              <w:rPr>
                <w:rFonts w:cs="Times New Roman"/>
                <w:sz w:val="20"/>
                <w:szCs w:val="20"/>
              </w:rPr>
            </w:pPr>
            <w:r w:rsidRPr="00257916">
              <w:rPr>
                <w:rFonts w:cs="Times New Roman"/>
                <w:sz w:val="20"/>
                <w:szCs w:val="20"/>
              </w:rPr>
              <w:t>0,00</w:t>
            </w:r>
          </w:p>
        </w:tc>
        <w:tc>
          <w:tcPr>
            <w:tcW w:w="1096" w:type="pct"/>
            <w:shd w:val="clear" w:color="auto" w:fill="auto"/>
            <w:vAlign w:val="center"/>
          </w:tcPr>
          <w:p w14:paraId="77F7FB80" w14:textId="77777777" w:rsidR="00F41ABC" w:rsidRPr="00257916" w:rsidRDefault="002051BD" w:rsidP="004866FC">
            <w:pPr>
              <w:jc w:val="center"/>
              <w:rPr>
                <w:rFonts w:cs="Times New Roman"/>
                <w:sz w:val="20"/>
                <w:szCs w:val="20"/>
              </w:rPr>
            </w:pPr>
            <w:r w:rsidRPr="00257916">
              <w:rPr>
                <w:rFonts w:cs="Times New Roman"/>
                <w:sz w:val="20"/>
                <w:szCs w:val="20"/>
              </w:rPr>
              <w:t>6.524.614.46</w:t>
            </w:r>
          </w:p>
        </w:tc>
        <w:tc>
          <w:tcPr>
            <w:tcW w:w="846" w:type="pct"/>
            <w:shd w:val="clear" w:color="auto" w:fill="auto"/>
            <w:vAlign w:val="center"/>
          </w:tcPr>
          <w:p w14:paraId="7F785262" w14:textId="77777777" w:rsidR="00F41ABC" w:rsidRPr="00257916" w:rsidRDefault="002051BD" w:rsidP="004866FC">
            <w:pPr>
              <w:jc w:val="center"/>
              <w:rPr>
                <w:rFonts w:cs="Times New Roman"/>
                <w:sz w:val="20"/>
                <w:szCs w:val="20"/>
              </w:rPr>
            </w:pPr>
            <w:r w:rsidRPr="00257916">
              <w:rPr>
                <w:rFonts w:cs="Times New Roman"/>
                <w:sz w:val="20"/>
                <w:szCs w:val="20"/>
              </w:rPr>
              <w:t>6.524.614,46</w:t>
            </w:r>
          </w:p>
        </w:tc>
      </w:tr>
      <w:tr w:rsidR="00257916" w:rsidRPr="00257916" w14:paraId="769DEEDE" w14:textId="77777777" w:rsidTr="004866FC">
        <w:trPr>
          <w:trHeight w:val="170"/>
          <w:jc w:val="center"/>
        </w:trPr>
        <w:tc>
          <w:tcPr>
            <w:tcW w:w="1612" w:type="pct"/>
            <w:shd w:val="clear" w:color="auto" w:fill="auto"/>
            <w:vAlign w:val="center"/>
          </w:tcPr>
          <w:p w14:paraId="2A478DCA" w14:textId="77777777" w:rsidR="00F41ABC" w:rsidRPr="00257916" w:rsidRDefault="00F41ABC" w:rsidP="004866FC">
            <w:pPr>
              <w:jc w:val="center"/>
              <w:rPr>
                <w:rFonts w:cs="Times New Roman"/>
                <w:sz w:val="20"/>
                <w:szCs w:val="20"/>
              </w:rPr>
            </w:pPr>
            <w:r w:rsidRPr="00257916">
              <w:rPr>
                <w:rFonts w:cs="Times New Roman"/>
                <w:sz w:val="20"/>
                <w:szCs w:val="20"/>
              </w:rPr>
              <w:t>Titolo 2 Tipologia  101</w:t>
            </w:r>
          </w:p>
        </w:tc>
        <w:tc>
          <w:tcPr>
            <w:tcW w:w="1446" w:type="pct"/>
            <w:shd w:val="clear" w:color="auto" w:fill="auto"/>
            <w:vAlign w:val="center"/>
          </w:tcPr>
          <w:p w14:paraId="1617415F" w14:textId="77777777" w:rsidR="00F41ABC" w:rsidRPr="00257916" w:rsidRDefault="002051BD" w:rsidP="004866FC">
            <w:pPr>
              <w:jc w:val="center"/>
              <w:rPr>
                <w:rFonts w:cs="Times New Roman"/>
                <w:sz w:val="20"/>
                <w:szCs w:val="20"/>
              </w:rPr>
            </w:pPr>
            <w:r w:rsidRPr="00257916">
              <w:rPr>
                <w:rFonts w:cs="Times New Roman"/>
                <w:sz w:val="20"/>
                <w:szCs w:val="20"/>
              </w:rPr>
              <w:t>21.866.493,07</w:t>
            </w:r>
          </w:p>
        </w:tc>
        <w:tc>
          <w:tcPr>
            <w:tcW w:w="1096" w:type="pct"/>
            <w:shd w:val="clear" w:color="auto" w:fill="auto"/>
            <w:vAlign w:val="center"/>
          </w:tcPr>
          <w:p w14:paraId="15339BD4" w14:textId="77777777" w:rsidR="00F41ABC" w:rsidRPr="00257916" w:rsidRDefault="002051BD" w:rsidP="004866FC">
            <w:pPr>
              <w:jc w:val="center"/>
              <w:rPr>
                <w:rFonts w:cs="Times New Roman"/>
                <w:sz w:val="20"/>
                <w:szCs w:val="20"/>
              </w:rPr>
            </w:pPr>
            <w:r w:rsidRPr="00257916">
              <w:rPr>
                <w:rFonts w:cs="Times New Roman"/>
                <w:sz w:val="20"/>
                <w:szCs w:val="20"/>
              </w:rPr>
              <w:t>481.388,63</w:t>
            </w:r>
          </w:p>
        </w:tc>
        <w:tc>
          <w:tcPr>
            <w:tcW w:w="846" w:type="pct"/>
            <w:shd w:val="clear" w:color="auto" w:fill="auto"/>
            <w:vAlign w:val="center"/>
          </w:tcPr>
          <w:p w14:paraId="77EDBDF9" w14:textId="77777777" w:rsidR="00F41ABC" w:rsidRPr="00257916" w:rsidRDefault="002051BD" w:rsidP="004866FC">
            <w:pPr>
              <w:jc w:val="center"/>
              <w:rPr>
                <w:rFonts w:cs="Times New Roman"/>
                <w:sz w:val="20"/>
                <w:szCs w:val="20"/>
              </w:rPr>
            </w:pPr>
            <w:r w:rsidRPr="00257916">
              <w:rPr>
                <w:rFonts w:cs="Times New Roman"/>
                <w:sz w:val="20"/>
                <w:szCs w:val="20"/>
              </w:rPr>
              <w:t>22.347.881,70</w:t>
            </w:r>
          </w:p>
        </w:tc>
      </w:tr>
      <w:tr w:rsidR="00257916" w:rsidRPr="00257916" w14:paraId="1B39B782" w14:textId="77777777" w:rsidTr="004866FC">
        <w:trPr>
          <w:trHeight w:val="170"/>
          <w:jc w:val="center"/>
        </w:trPr>
        <w:tc>
          <w:tcPr>
            <w:tcW w:w="1612" w:type="pct"/>
            <w:shd w:val="clear" w:color="auto" w:fill="auto"/>
            <w:vAlign w:val="center"/>
          </w:tcPr>
          <w:p w14:paraId="23E1ACC4" w14:textId="77777777" w:rsidR="00F41ABC" w:rsidRPr="00257916" w:rsidRDefault="00F41ABC" w:rsidP="004866FC">
            <w:pPr>
              <w:jc w:val="center"/>
              <w:rPr>
                <w:rFonts w:cs="Times New Roman"/>
                <w:sz w:val="20"/>
                <w:szCs w:val="20"/>
              </w:rPr>
            </w:pPr>
            <w:r w:rsidRPr="00257916">
              <w:rPr>
                <w:rFonts w:cs="Times New Roman"/>
                <w:sz w:val="20"/>
                <w:szCs w:val="20"/>
              </w:rPr>
              <w:t>Titolo 2 Tipologia 104</w:t>
            </w:r>
          </w:p>
        </w:tc>
        <w:tc>
          <w:tcPr>
            <w:tcW w:w="1446" w:type="pct"/>
            <w:shd w:val="clear" w:color="auto" w:fill="auto"/>
            <w:vAlign w:val="center"/>
          </w:tcPr>
          <w:p w14:paraId="23ADA742" w14:textId="77777777" w:rsidR="00F41ABC" w:rsidRPr="00257916" w:rsidRDefault="00F41ABC" w:rsidP="004866FC">
            <w:pPr>
              <w:jc w:val="center"/>
              <w:rPr>
                <w:rFonts w:cs="Times New Roman"/>
                <w:sz w:val="20"/>
                <w:szCs w:val="20"/>
              </w:rPr>
            </w:pPr>
            <w:r w:rsidRPr="00257916">
              <w:rPr>
                <w:rFonts w:cs="Times New Roman"/>
                <w:sz w:val="20"/>
                <w:szCs w:val="20"/>
              </w:rPr>
              <w:t>5.500,00</w:t>
            </w:r>
          </w:p>
        </w:tc>
        <w:tc>
          <w:tcPr>
            <w:tcW w:w="1096" w:type="pct"/>
            <w:shd w:val="clear" w:color="auto" w:fill="auto"/>
            <w:vAlign w:val="center"/>
          </w:tcPr>
          <w:p w14:paraId="57F65076" w14:textId="77777777" w:rsidR="00F41ABC" w:rsidRPr="00257916" w:rsidRDefault="00F41ABC" w:rsidP="004866FC">
            <w:pPr>
              <w:jc w:val="center"/>
              <w:rPr>
                <w:rFonts w:cs="Times New Roman"/>
                <w:sz w:val="20"/>
                <w:szCs w:val="20"/>
              </w:rPr>
            </w:pPr>
            <w:r w:rsidRPr="00257916">
              <w:rPr>
                <w:rFonts w:cs="Times New Roman"/>
                <w:sz w:val="20"/>
                <w:szCs w:val="20"/>
              </w:rPr>
              <w:t>0,00</w:t>
            </w:r>
          </w:p>
        </w:tc>
        <w:tc>
          <w:tcPr>
            <w:tcW w:w="846" w:type="pct"/>
            <w:shd w:val="clear" w:color="auto" w:fill="auto"/>
            <w:vAlign w:val="center"/>
          </w:tcPr>
          <w:p w14:paraId="1F79B5A1" w14:textId="77777777" w:rsidR="00F41ABC" w:rsidRPr="00257916" w:rsidRDefault="00F41ABC" w:rsidP="004866FC">
            <w:pPr>
              <w:jc w:val="center"/>
              <w:rPr>
                <w:rFonts w:cs="Times New Roman"/>
                <w:sz w:val="20"/>
                <w:szCs w:val="20"/>
              </w:rPr>
            </w:pPr>
            <w:r w:rsidRPr="00257916">
              <w:rPr>
                <w:rFonts w:cs="Times New Roman"/>
                <w:sz w:val="20"/>
                <w:szCs w:val="20"/>
              </w:rPr>
              <w:t>5.500,0</w:t>
            </w:r>
          </w:p>
        </w:tc>
      </w:tr>
      <w:tr w:rsidR="00257916" w:rsidRPr="00257916" w14:paraId="3218BD8B" w14:textId="77777777" w:rsidTr="004866FC">
        <w:trPr>
          <w:trHeight w:val="170"/>
          <w:jc w:val="center"/>
        </w:trPr>
        <w:tc>
          <w:tcPr>
            <w:tcW w:w="1612" w:type="pct"/>
            <w:shd w:val="clear" w:color="auto" w:fill="auto"/>
            <w:vAlign w:val="center"/>
          </w:tcPr>
          <w:p w14:paraId="1041BDC9" w14:textId="77777777" w:rsidR="00F41ABC" w:rsidRPr="00257916" w:rsidRDefault="00F41ABC" w:rsidP="004866FC">
            <w:pPr>
              <w:jc w:val="center"/>
              <w:rPr>
                <w:rFonts w:cs="Times New Roman"/>
                <w:sz w:val="20"/>
                <w:szCs w:val="20"/>
              </w:rPr>
            </w:pPr>
            <w:r w:rsidRPr="00257916">
              <w:rPr>
                <w:rFonts w:cs="Times New Roman"/>
                <w:sz w:val="20"/>
                <w:szCs w:val="20"/>
              </w:rPr>
              <w:t>Titolo 3 Tipologia  100</w:t>
            </w:r>
          </w:p>
        </w:tc>
        <w:tc>
          <w:tcPr>
            <w:tcW w:w="1446" w:type="pct"/>
            <w:shd w:val="clear" w:color="auto" w:fill="auto"/>
            <w:vAlign w:val="center"/>
          </w:tcPr>
          <w:p w14:paraId="451A8D67" w14:textId="77777777" w:rsidR="00F41ABC" w:rsidRPr="00257916" w:rsidRDefault="00F41ABC" w:rsidP="004866FC">
            <w:pPr>
              <w:jc w:val="center"/>
              <w:rPr>
                <w:rFonts w:cs="Times New Roman"/>
                <w:sz w:val="20"/>
                <w:szCs w:val="20"/>
              </w:rPr>
            </w:pPr>
            <w:r w:rsidRPr="00257916">
              <w:rPr>
                <w:rFonts w:cs="Times New Roman"/>
                <w:sz w:val="20"/>
                <w:szCs w:val="20"/>
              </w:rPr>
              <w:t>1.000,00</w:t>
            </w:r>
          </w:p>
        </w:tc>
        <w:tc>
          <w:tcPr>
            <w:tcW w:w="1096" w:type="pct"/>
            <w:shd w:val="clear" w:color="auto" w:fill="auto"/>
            <w:vAlign w:val="center"/>
          </w:tcPr>
          <w:p w14:paraId="26AF89E7" w14:textId="77777777" w:rsidR="00F41ABC" w:rsidRPr="00257916" w:rsidRDefault="002051BD" w:rsidP="004866FC">
            <w:pPr>
              <w:jc w:val="center"/>
              <w:rPr>
                <w:rFonts w:cs="Times New Roman"/>
                <w:sz w:val="20"/>
                <w:szCs w:val="20"/>
              </w:rPr>
            </w:pPr>
            <w:r w:rsidRPr="00257916">
              <w:rPr>
                <w:rFonts w:cs="Times New Roman"/>
                <w:sz w:val="20"/>
                <w:szCs w:val="20"/>
              </w:rPr>
              <w:t>0,00</w:t>
            </w:r>
          </w:p>
        </w:tc>
        <w:tc>
          <w:tcPr>
            <w:tcW w:w="846" w:type="pct"/>
            <w:shd w:val="clear" w:color="auto" w:fill="auto"/>
            <w:vAlign w:val="center"/>
          </w:tcPr>
          <w:p w14:paraId="374A2275" w14:textId="77777777" w:rsidR="00F41ABC" w:rsidRPr="00257916" w:rsidRDefault="002051BD" w:rsidP="004866FC">
            <w:pPr>
              <w:jc w:val="center"/>
              <w:rPr>
                <w:rFonts w:cs="Times New Roman"/>
                <w:sz w:val="20"/>
                <w:szCs w:val="20"/>
              </w:rPr>
            </w:pPr>
            <w:r w:rsidRPr="00257916">
              <w:rPr>
                <w:rFonts w:cs="Times New Roman"/>
                <w:sz w:val="20"/>
                <w:szCs w:val="20"/>
              </w:rPr>
              <w:t>1.000,00</w:t>
            </w:r>
          </w:p>
        </w:tc>
      </w:tr>
      <w:tr w:rsidR="00257916" w:rsidRPr="00257916" w14:paraId="390D8ADE" w14:textId="77777777" w:rsidTr="004866FC">
        <w:trPr>
          <w:trHeight w:val="170"/>
          <w:jc w:val="center"/>
        </w:trPr>
        <w:tc>
          <w:tcPr>
            <w:tcW w:w="1612" w:type="pct"/>
            <w:shd w:val="clear" w:color="auto" w:fill="auto"/>
            <w:vAlign w:val="center"/>
          </w:tcPr>
          <w:p w14:paraId="7A2C4B91" w14:textId="77777777" w:rsidR="00F41ABC" w:rsidRPr="00257916" w:rsidRDefault="00F41ABC" w:rsidP="004866FC">
            <w:pPr>
              <w:jc w:val="center"/>
              <w:rPr>
                <w:rFonts w:cs="Times New Roman"/>
                <w:sz w:val="20"/>
                <w:szCs w:val="20"/>
              </w:rPr>
            </w:pPr>
            <w:r w:rsidRPr="00257916">
              <w:rPr>
                <w:rFonts w:cs="Times New Roman"/>
                <w:sz w:val="20"/>
                <w:szCs w:val="20"/>
              </w:rPr>
              <w:t>Titolo  3 Tipologia  200</w:t>
            </w:r>
          </w:p>
        </w:tc>
        <w:tc>
          <w:tcPr>
            <w:tcW w:w="1446" w:type="pct"/>
            <w:shd w:val="clear" w:color="auto" w:fill="auto"/>
            <w:vAlign w:val="center"/>
          </w:tcPr>
          <w:p w14:paraId="105C0439" w14:textId="77777777" w:rsidR="00F41ABC" w:rsidRPr="00257916" w:rsidRDefault="002051BD" w:rsidP="004866FC">
            <w:pPr>
              <w:jc w:val="center"/>
              <w:rPr>
                <w:rFonts w:cs="Times New Roman"/>
                <w:sz w:val="20"/>
                <w:szCs w:val="20"/>
              </w:rPr>
            </w:pPr>
            <w:r w:rsidRPr="00257916">
              <w:rPr>
                <w:rFonts w:cs="Times New Roman"/>
                <w:sz w:val="20"/>
                <w:szCs w:val="20"/>
              </w:rPr>
              <w:t>600,00</w:t>
            </w:r>
          </w:p>
        </w:tc>
        <w:tc>
          <w:tcPr>
            <w:tcW w:w="1096" w:type="pct"/>
            <w:shd w:val="clear" w:color="auto" w:fill="auto"/>
            <w:vAlign w:val="center"/>
          </w:tcPr>
          <w:p w14:paraId="351AACA4" w14:textId="77777777" w:rsidR="00F41ABC" w:rsidRPr="00257916" w:rsidRDefault="00F41ABC" w:rsidP="004866FC">
            <w:pPr>
              <w:jc w:val="center"/>
              <w:rPr>
                <w:rFonts w:cs="Times New Roman"/>
                <w:sz w:val="20"/>
                <w:szCs w:val="20"/>
              </w:rPr>
            </w:pPr>
            <w:r w:rsidRPr="00257916">
              <w:rPr>
                <w:rFonts w:cs="Times New Roman"/>
                <w:sz w:val="20"/>
                <w:szCs w:val="20"/>
              </w:rPr>
              <w:t>0,00</w:t>
            </w:r>
          </w:p>
        </w:tc>
        <w:tc>
          <w:tcPr>
            <w:tcW w:w="846" w:type="pct"/>
            <w:shd w:val="clear" w:color="auto" w:fill="auto"/>
            <w:vAlign w:val="center"/>
          </w:tcPr>
          <w:p w14:paraId="5B5DD051" w14:textId="77777777" w:rsidR="00F41ABC" w:rsidRPr="00257916" w:rsidRDefault="002051BD" w:rsidP="004866FC">
            <w:pPr>
              <w:jc w:val="center"/>
              <w:rPr>
                <w:rFonts w:cs="Times New Roman"/>
                <w:sz w:val="20"/>
                <w:szCs w:val="20"/>
              </w:rPr>
            </w:pPr>
            <w:r w:rsidRPr="00257916">
              <w:rPr>
                <w:rFonts w:cs="Times New Roman"/>
                <w:sz w:val="20"/>
                <w:szCs w:val="20"/>
              </w:rPr>
              <w:t>600,00</w:t>
            </w:r>
          </w:p>
        </w:tc>
      </w:tr>
      <w:tr w:rsidR="00257916" w:rsidRPr="00257916" w14:paraId="5E154FF3" w14:textId="77777777" w:rsidTr="004866FC">
        <w:trPr>
          <w:trHeight w:val="170"/>
          <w:jc w:val="center"/>
        </w:trPr>
        <w:tc>
          <w:tcPr>
            <w:tcW w:w="1612" w:type="pct"/>
            <w:shd w:val="clear" w:color="auto" w:fill="auto"/>
            <w:vAlign w:val="center"/>
          </w:tcPr>
          <w:p w14:paraId="57953F83" w14:textId="77777777" w:rsidR="00F41ABC" w:rsidRPr="00257916" w:rsidRDefault="00F41ABC" w:rsidP="004866FC">
            <w:pPr>
              <w:jc w:val="center"/>
              <w:rPr>
                <w:rFonts w:cs="Times New Roman"/>
                <w:sz w:val="20"/>
                <w:szCs w:val="20"/>
              </w:rPr>
            </w:pPr>
            <w:r w:rsidRPr="00257916">
              <w:rPr>
                <w:rFonts w:cs="Times New Roman"/>
                <w:sz w:val="20"/>
                <w:szCs w:val="20"/>
              </w:rPr>
              <w:t>Titolo 3 Tipologia  300</w:t>
            </w:r>
          </w:p>
        </w:tc>
        <w:tc>
          <w:tcPr>
            <w:tcW w:w="1446" w:type="pct"/>
            <w:shd w:val="clear" w:color="auto" w:fill="auto"/>
            <w:vAlign w:val="center"/>
          </w:tcPr>
          <w:p w14:paraId="13B26EC4" w14:textId="77777777" w:rsidR="00F41ABC" w:rsidRPr="00257916" w:rsidRDefault="002051BD" w:rsidP="004866FC">
            <w:pPr>
              <w:jc w:val="center"/>
              <w:rPr>
                <w:rFonts w:cs="Times New Roman"/>
                <w:sz w:val="20"/>
                <w:szCs w:val="20"/>
              </w:rPr>
            </w:pPr>
            <w:r w:rsidRPr="00257916">
              <w:rPr>
                <w:rFonts w:cs="Times New Roman"/>
                <w:sz w:val="20"/>
                <w:szCs w:val="20"/>
              </w:rPr>
              <w:t>1.010,00</w:t>
            </w:r>
          </w:p>
        </w:tc>
        <w:tc>
          <w:tcPr>
            <w:tcW w:w="1096" w:type="pct"/>
            <w:shd w:val="clear" w:color="auto" w:fill="auto"/>
            <w:vAlign w:val="center"/>
          </w:tcPr>
          <w:p w14:paraId="3F501771" w14:textId="77777777" w:rsidR="00F41ABC" w:rsidRPr="00257916" w:rsidRDefault="002051BD" w:rsidP="004866FC">
            <w:pPr>
              <w:jc w:val="center"/>
              <w:rPr>
                <w:rFonts w:cs="Times New Roman"/>
                <w:sz w:val="20"/>
                <w:szCs w:val="20"/>
              </w:rPr>
            </w:pPr>
            <w:r w:rsidRPr="00257916">
              <w:rPr>
                <w:rFonts w:cs="Times New Roman"/>
                <w:sz w:val="20"/>
                <w:szCs w:val="20"/>
              </w:rPr>
              <w:t>0,00</w:t>
            </w:r>
          </w:p>
        </w:tc>
        <w:tc>
          <w:tcPr>
            <w:tcW w:w="846" w:type="pct"/>
            <w:shd w:val="clear" w:color="auto" w:fill="auto"/>
            <w:vAlign w:val="center"/>
          </w:tcPr>
          <w:p w14:paraId="7EA01367" w14:textId="77777777" w:rsidR="00F41ABC" w:rsidRPr="00257916" w:rsidRDefault="002051BD" w:rsidP="004866FC">
            <w:pPr>
              <w:jc w:val="center"/>
              <w:rPr>
                <w:rFonts w:cs="Times New Roman"/>
                <w:sz w:val="20"/>
                <w:szCs w:val="20"/>
              </w:rPr>
            </w:pPr>
            <w:r w:rsidRPr="00257916">
              <w:rPr>
                <w:rFonts w:cs="Times New Roman"/>
                <w:sz w:val="20"/>
                <w:szCs w:val="20"/>
              </w:rPr>
              <w:t>1.010,00</w:t>
            </w:r>
          </w:p>
        </w:tc>
      </w:tr>
      <w:tr w:rsidR="00257916" w:rsidRPr="00257916" w14:paraId="200D2A0D" w14:textId="77777777" w:rsidTr="004866FC">
        <w:trPr>
          <w:trHeight w:val="170"/>
          <w:jc w:val="center"/>
        </w:trPr>
        <w:tc>
          <w:tcPr>
            <w:tcW w:w="1612" w:type="pct"/>
            <w:shd w:val="clear" w:color="auto" w:fill="auto"/>
            <w:vAlign w:val="center"/>
          </w:tcPr>
          <w:p w14:paraId="72A90F17" w14:textId="77777777" w:rsidR="00F41ABC" w:rsidRPr="00257916" w:rsidRDefault="00F41ABC" w:rsidP="004866FC">
            <w:pPr>
              <w:jc w:val="center"/>
              <w:rPr>
                <w:rFonts w:cs="Times New Roman"/>
                <w:sz w:val="20"/>
                <w:szCs w:val="20"/>
              </w:rPr>
            </w:pPr>
            <w:r w:rsidRPr="00257916">
              <w:rPr>
                <w:rFonts w:cs="Times New Roman"/>
                <w:sz w:val="20"/>
                <w:szCs w:val="20"/>
              </w:rPr>
              <w:t>Titolo 3 Tipologia  500</w:t>
            </w:r>
          </w:p>
        </w:tc>
        <w:tc>
          <w:tcPr>
            <w:tcW w:w="1446" w:type="pct"/>
            <w:shd w:val="clear" w:color="auto" w:fill="auto"/>
            <w:vAlign w:val="center"/>
          </w:tcPr>
          <w:p w14:paraId="5AB4E22F" w14:textId="77777777" w:rsidR="00F41ABC" w:rsidRPr="00257916" w:rsidRDefault="002051BD" w:rsidP="004866FC">
            <w:pPr>
              <w:jc w:val="center"/>
              <w:rPr>
                <w:rFonts w:cs="Times New Roman"/>
                <w:sz w:val="20"/>
                <w:szCs w:val="20"/>
              </w:rPr>
            </w:pPr>
            <w:r w:rsidRPr="00257916">
              <w:rPr>
                <w:rFonts w:cs="Times New Roman"/>
                <w:sz w:val="20"/>
                <w:szCs w:val="20"/>
              </w:rPr>
              <w:t>237.119,33</w:t>
            </w:r>
          </w:p>
        </w:tc>
        <w:tc>
          <w:tcPr>
            <w:tcW w:w="1096" w:type="pct"/>
            <w:shd w:val="clear" w:color="auto" w:fill="auto"/>
            <w:vAlign w:val="center"/>
          </w:tcPr>
          <w:p w14:paraId="68561697" w14:textId="77777777" w:rsidR="00F41ABC" w:rsidRPr="00257916" w:rsidRDefault="002051BD" w:rsidP="004866FC">
            <w:pPr>
              <w:jc w:val="center"/>
              <w:rPr>
                <w:rFonts w:cs="Times New Roman"/>
                <w:sz w:val="20"/>
                <w:szCs w:val="20"/>
              </w:rPr>
            </w:pPr>
            <w:r w:rsidRPr="00257916">
              <w:rPr>
                <w:rFonts w:cs="Times New Roman"/>
                <w:sz w:val="20"/>
                <w:szCs w:val="20"/>
              </w:rPr>
              <w:t>-24.298,90</w:t>
            </w:r>
          </w:p>
        </w:tc>
        <w:tc>
          <w:tcPr>
            <w:tcW w:w="846" w:type="pct"/>
            <w:shd w:val="clear" w:color="auto" w:fill="auto"/>
            <w:vAlign w:val="center"/>
          </w:tcPr>
          <w:p w14:paraId="49AD7FD0" w14:textId="77777777" w:rsidR="00F41ABC" w:rsidRPr="00257916" w:rsidRDefault="002051BD" w:rsidP="004866FC">
            <w:pPr>
              <w:jc w:val="center"/>
              <w:rPr>
                <w:rFonts w:cs="Times New Roman"/>
                <w:sz w:val="20"/>
                <w:szCs w:val="20"/>
              </w:rPr>
            </w:pPr>
            <w:r w:rsidRPr="00257916">
              <w:rPr>
                <w:rFonts w:cs="Times New Roman"/>
                <w:sz w:val="20"/>
                <w:szCs w:val="20"/>
              </w:rPr>
              <w:t>212.820,43</w:t>
            </w:r>
          </w:p>
        </w:tc>
      </w:tr>
      <w:tr w:rsidR="00257916" w:rsidRPr="00257916" w14:paraId="0901C04E" w14:textId="77777777" w:rsidTr="004866FC">
        <w:trPr>
          <w:trHeight w:val="170"/>
          <w:jc w:val="center"/>
        </w:trPr>
        <w:tc>
          <w:tcPr>
            <w:tcW w:w="1612" w:type="pct"/>
            <w:shd w:val="clear" w:color="auto" w:fill="auto"/>
            <w:vAlign w:val="center"/>
          </w:tcPr>
          <w:p w14:paraId="3413063F" w14:textId="77777777" w:rsidR="003C08A4" w:rsidRPr="00257916" w:rsidRDefault="003C08A4" w:rsidP="004866FC">
            <w:pPr>
              <w:jc w:val="center"/>
              <w:rPr>
                <w:rFonts w:cs="Times New Roman"/>
                <w:sz w:val="20"/>
                <w:szCs w:val="20"/>
              </w:rPr>
            </w:pPr>
            <w:r w:rsidRPr="00257916">
              <w:rPr>
                <w:rFonts w:cs="Times New Roman"/>
                <w:sz w:val="20"/>
                <w:szCs w:val="20"/>
              </w:rPr>
              <w:t>Titolo 4 Tipologia  200</w:t>
            </w:r>
          </w:p>
        </w:tc>
        <w:tc>
          <w:tcPr>
            <w:tcW w:w="1446" w:type="pct"/>
            <w:shd w:val="clear" w:color="auto" w:fill="auto"/>
            <w:vAlign w:val="center"/>
          </w:tcPr>
          <w:p w14:paraId="58E36A57" w14:textId="77777777" w:rsidR="003C08A4" w:rsidRPr="00257916" w:rsidRDefault="003C08A4" w:rsidP="004866FC">
            <w:pPr>
              <w:jc w:val="center"/>
              <w:rPr>
                <w:rFonts w:cs="Times New Roman"/>
                <w:sz w:val="20"/>
                <w:szCs w:val="20"/>
              </w:rPr>
            </w:pPr>
            <w:r w:rsidRPr="00257916">
              <w:rPr>
                <w:rFonts w:cs="Times New Roman"/>
                <w:sz w:val="20"/>
                <w:szCs w:val="20"/>
              </w:rPr>
              <w:t>0,00</w:t>
            </w:r>
          </w:p>
        </w:tc>
        <w:tc>
          <w:tcPr>
            <w:tcW w:w="1096" w:type="pct"/>
            <w:shd w:val="clear" w:color="auto" w:fill="auto"/>
            <w:vAlign w:val="center"/>
          </w:tcPr>
          <w:p w14:paraId="27736213" w14:textId="77777777" w:rsidR="003C08A4" w:rsidRPr="00257916" w:rsidRDefault="003C08A4" w:rsidP="004866FC">
            <w:pPr>
              <w:jc w:val="center"/>
              <w:rPr>
                <w:rFonts w:cs="Times New Roman"/>
                <w:sz w:val="20"/>
                <w:szCs w:val="20"/>
              </w:rPr>
            </w:pPr>
            <w:r w:rsidRPr="00257916">
              <w:rPr>
                <w:rFonts w:cs="Times New Roman"/>
                <w:sz w:val="20"/>
                <w:szCs w:val="20"/>
              </w:rPr>
              <w:t>697.683,00</w:t>
            </w:r>
          </w:p>
        </w:tc>
        <w:tc>
          <w:tcPr>
            <w:tcW w:w="846" w:type="pct"/>
            <w:shd w:val="clear" w:color="auto" w:fill="auto"/>
            <w:vAlign w:val="center"/>
          </w:tcPr>
          <w:p w14:paraId="10863DE9" w14:textId="77777777" w:rsidR="003C08A4" w:rsidRPr="00257916" w:rsidRDefault="003C08A4" w:rsidP="004866FC">
            <w:pPr>
              <w:jc w:val="center"/>
              <w:rPr>
                <w:rFonts w:cs="Times New Roman"/>
                <w:sz w:val="20"/>
                <w:szCs w:val="20"/>
              </w:rPr>
            </w:pPr>
            <w:r w:rsidRPr="00257916">
              <w:rPr>
                <w:rFonts w:cs="Times New Roman"/>
                <w:sz w:val="20"/>
                <w:szCs w:val="20"/>
              </w:rPr>
              <w:t>697.683,00</w:t>
            </w:r>
          </w:p>
        </w:tc>
      </w:tr>
      <w:tr w:rsidR="00257916" w:rsidRPr="00257916" w14:paraId="7BF44837" w14:textId="77777777" w:rsidTr="004866FC">
        <w:trPr>
          <w:trHeight w:val="170"/>
          <w:jc w:val="center"/>
        </w:trPr>
        <w:tc>
          <w:tcPr>
            <w:tcW w:w="1612" w:type="pct"/>
            <w:shd w:val="clear" w:color="auto" w:fill="auto"/>
            <w:vAlign w:val="center"/>
          </w:tcPr>
          <w:p w14:paraId="233B2DB4" w14:textId="77777777" w:rsidR="00F41ABC" w:rsidRPr="00257916" w:rsidRDefault="00F41ABC" w:rsidP="004866FC">
            <w:pPr>
              <w:jc w:val="center"/>
              <w:rPr>
                <w:rFonts w:cs="Times New Roman"/>
                <w:sz w:val="20"/>
                <w:szCs w:val="20"/>
              </w:rPr>
            </w:pPr>
            <w:r w:rsidRPr="00257916">
              <w:rPr>
                <w:rFonts w:cs="Times New Roman"/>
                <w:sz w:val="20"/>
                <w:szCs w:val="20"/>
              </w:rPr>
              <w:t>Titolo 4 Tipologia  300</w:t>
            </w:r>
          </w:p>
        </w:tc>
        <w:tc>
          <w:tcPr>
            <w:tcW w:w="1446" w:type="pct"/>
            <w:shd w:val="clear" w:color="auto" w:fill="auto"/>
            <w:vAlign w:val="center"/>
          </w:tcPr>
          <w:p w14:paraId="3055232A" w14:textId="77777777" w:rsidR="00F41ABC" w:rsidRPr="00257916" w:rsidRDefault="00195D90" w:rsidP="004866FC">
            <w:pPr>
              <w:jc w:val="center"/>
              <w:rPr>
                <w:rFonts w:cs="Times New Roman"/>
                <w:sz w:val="20"/>
                <w:szCs w:val="20"/>
              </w:rPr>
            </w:pPr>
            <w:r w:rsidRPr="00257916">
              <w:rPr>
                <w:rFonts w:cs="Times New Roman"/>
                <w:sz w:val="20"/>
                <w:szCs w:val="20"/>
              </w:rPr>
              <w:t>697.683,00</w:t>
            </w:r>
          </w:p>
        </w:tc>
        <w:tc>
          <w:tcPr>
            <w:tcW w:w="1096" w:type="pct"/>
            <w:shd w:val="clear" w:color="auto" w:fill="auto"/>
            <w:vAlign w:val="center"/>
          </w:tcPr>
          <w:p w14:paraId="4D32D4C1" w14:textId="77777777" w:rsidR="00F41ABC" w:rsidRPr="00257916" w:rsidRDefault="00195D90" w:rsidP="004866FC">
            <w:pPr>
              <w:jc w:val="center"/>
              <w:rPr>
                <w:rFonts w:cs="Times New Roman"/>
                <w:sz w:val="20"/>
                <w:szCs w:val="20"/>
              </w:rPr>
            </w:pPr>
            <w:r w:rsidRPr="00257916">
              <w:rPr>
                <w:rFonts w:cs="Times New Roman"/>
                <w:sz w:val="20"/>
                <w:szCs w:val="20"/>
              </w:rPr>
              <w:t>-697.683,00</w:t>
            </w:r>
          </w:p>
        </w:tc>
        <w:tc>
          <w:tcPr>
            <w:tcW w:w="846" w:type="pct"/>
            <w:shd w:val="clear" w:color="auto" w:fill="auto"/>
            <w:vAlign w:val="center"/>
          </w:tcPr>
          <w:p w14:paraId="3218C96E" w14:textId="77777777" w:rsidR="00F41ABC" w:rsidRPr="00257916" w:rsidRDefault="00195D90" w:rsidP="004866FC">
            <w:pPr>
              <w:jc w:val="center"/>
              <w:rPr>
                <w:rFonts w:cs="Times New Roman"/>
                <w:sz w:val="20"/>
                <w:szCs w:val="20"/>
              </w:rPr>
            </w:pPr>
            <w:r w:rsidRPr="00257916">
              <w:rPr>
                <w:rFonts w:cs="Times New Roman"/>
                <w:sz w:val="20"/>
                <w:szCs w:val="20"/>
              </w:rPr>
              <w:t>0,00</w:t>
            </w:r>
          </w:p>
        </w:tc>
      </w:tr>
      <w:tr w:rsidR="00257916" w:rsidRPr="00257916" w14:paraId="39262024" w14:textId="77777777" w:rsidTr="004866FC">
        <w:trPr>
          <w:trHeight w:val="170"/>
          <w:jc w:val="center"/>
        </w:trPr>
        <w:tc>
          <w:tcPr>
            <w:tcW w:w="1612" w:type="pct"/>
            <w:shd w:val="clear" w:color="auto" w:fill="auto"/>
            <w:vAlign w:val="center"/>
          </w:tcPr>
          <w:p w14:paraId="65835C37" w14:textId="77777777" w:rsidR="00F41ABC" w:rsidRPr="00257916" w:rsidRDefault="00F41ABC" w:rsidP="004866FC">
            <w:pPr>
              <w:jc w:val="center"/>
              <w:rPr>
                <w:rFonts w:cs="Times New Roman"/>
                <w:sz w:val="20"/>
                <w:szCs w:val="20"/>
              </w:rPr>
            </w:pPr>
            <w:r w:rsidRPr="00257916">
              <w:rPr>
                <w:rFonts w:cs="Times New Roman"/>
                <w:sz w:val="20"/>
                <w:szCs w:val="20"/>
              </w:rPr>
              <w:t>Titolo 4 Tipologia  500</w:t>
            </w:r>
          </w:p>
        </w:tc>
        <w:tc>
          <w:tcPr>
            <w:tcW w:w="1446" w:type="pct"/>
            <w:shd w:val="clear" w:color="auto" w:fill="auto"/>
            <w:vAlign w:val="center"/>
          </w:tcPr>
          <w:p w14:paraId="7B759C18" w14:textId="77777777" w:rsidR="00F41ABC" w:rsidRPr="00257916" w:rsidRDefault="00195D90" w:rsidP="004866FC">
            <w:pPr>
              <w:jc w:val="center"/>
              <w:rPr>
                <w:rFonts w:cs="Times New Roman"/>
                <w:sz w:val="20"/>
                <w:szCs w:val="20"/>
              </w:rPr>
            </w:pPr>
            <w:r w:rsidRPr="00257916">
              <w:rPr>
                <w:rFonts w:cs="Times New Roman"/>
                <w:sz w:val="20"/>
                <w:szCs w:val="20"/>
              </w:rPr>
              <w:t>135.000,00</w:t>
            </w:r>
          </w:p>
        </w:tc>
        <w:tc>
          <w:tcPr>
            <w:tcW w:w="1096" w:type="pct"/>
            <w:shd w:val="clear" w:color="auto" w:fill="auto"/>
            <w:vAlign w:val="center"/>
          </w:tcPr>
          <w:p w14:paraId="69F2370F" w14:textId="77777777" w:rsidR="00F41ABC" w:rsidRPr="00257916" w:rsidRDefault="003C08A4" w:rsidP="004866FC">
            <w:pPr>
              <w:jc w:val="center"/>
              <w:rPr>
                <w:rFonts w:cs="Times New Roman"/>
                <w:sz w:val="20"/>
                <w:szCs w:val="20"/>
              </w:rPr>
            </w:pPr>
            <w:r w:rsidRPr="00257916">
              <w:rPr>
                <w:rFonts w:cs="Times New Roman"/>
                <w:sz w:val="20"/>
                <w:szCs w:val="20"/>
              </w:rPr>
              <w:t>0,00</w:t>
            </w:r>
          </w:p>
        </w:tc>
        <w:tc>
          <w:tcPr>
            <w:tcW w:w="846" w:type="pct"/>
            <w:shd w:val="clear" w:color="auto" w:fill="auto"/>
            <w:vAlign w:val="center"/>
          </w:tcPr>
          <w:p w14:paraId="0C371B7C" w14:textId="77777777" w:rsidR="00F41ABC" w:rsidRPr="00257916" w:rsidRDefault="003C08A4" w:rsidP="004866FC">
            <w:pPr>
              <w:jc w:val="center"/>
              <w:rPr>
                <w:rFonts w:cs="Times New Roman"/>
                <w:sz w:val="20"/>
                <w:szCs w:val="20"/>
              </w:rPr>
            </w:pPr>
            <w:r w:rsidRPr="00257916">
              <w:rPr>
                <w:rFonts w:cs="Times New Roman"/>
                <w:sz w:val="20"/>
                <w:szCs w:val="20"/>
              </w:rPr>
              <w:t>135.000,00</w:t>
            </w:r>
          </w:p>
        </w:tc>
      </w:tr>
      <w:tr w:rsidR="00257916" w:rsidRPr="00257916" w14:paraId="47EA324D" w14:textId="77777777" w:rsidTr="004866FC">
        <w:trPr>
          <w:trHeight w:val="170"/>
          <w:jc w:val="center"/>
        </w:trPr>
        <w:tc>
          <w:tcPr>
            <w:tcW w:w="1612" w:type="pct"/>
            <w:shd w:val="clear" w:color="auto" w:fill="auto"/>
            <w:vAlign w:val="center"/>
          </w:tcPr>
          <w:p w14:paraId="06ABD27C" w14:textId="77777777" w:rsidR="00F41ABC" w:rsidRPr="00257916" w:rsidRDefault="00F41ABC" w:rsidP="004866FC">
            <w:pPr>
              <w:jc w:val="center"/>
              <w:rPr>
                <w:rFonts w:cs="Times New Roman"/>
                <w:i/>
                <w:sz w:val="20"/>
                <w:szCs w:val="20"/>
              </w:rPr>
            </w:pPr>
            <w:r w:rsidRPr="00257916">
              <w:rPr>
                <w:rFonts w:cs="Times New Roman"/>
                <w:i/>
                <w:sz w:val="20"/>
                <w:szCs w:val="20"/>
              </w:rPr>
              <w:t>Totale parziale</w:t>
            </w:r>
          </w:p>
        </w:tc>
        <w:tc>
          <w:tcPr>
            <w:tcW w:w="1446" w:type="pct"/>
            <w:shd w:val="clear" w:color="auto" w:fill="auto"/>
            <w:vAlign w:val="center"/>
          </w:tcPr>
          <w:p w14:paraId="08B68484" w14:textId="77777777" w:rsidR="00F41ABC" w:rsidRPr="00257916" w:rsidRDefault="00B756DE" w:rsidP="004866FC">
            <w:pPr>
              <w:jc w:val="center"/>
              <w:rPr>
                <w:rFonts w:cs="Times New Roman"/>
                <w:b/>
                <w:sz w:val="20"/>
                <w:szCs w:val="20"/>
              </w:rPr>
            </w:pPr>
            <w:r w:rsidRPr="00257916">
              <w:rPr>
                <w:rFonts w:cs="Times New Roman"/>
                <w:b/>
                <w:sz w:val="20"/>
                <w:szCs w:val="20"/>
              </w:rPr>
              <w:fldChar w:fldCharType="begin"/>
            </w:r>
            <w:r w:rsidR="00E17305" w:rsidRPr="00257916">
              <w:rPr>
                <w:rFonts w:cs="Times New Roman"/>
                <w:b/>
                <w:sz w:val="20"/>
                <w:szCs w:val="20"/>
              </w:rPr>
              <w:instrText xml:space="preserve"> =SUM(ABOVE) </w:instrText>
            </w:r>
            <w:r w:rsidRPr="00257916">
              <w:rPr>
                <w:rFonts w:cs="Times New Roman"/>
                <w:b/>
                <w:sz w:val="20"/>
                <w:szCs w:val="20"/>
              </w:rPr>
              <w:fldChar w:fldCharType="separate"/>
            </w:r>
            <w:r w:rsidR="00E17305" w:rsidRPr="00257916">
              <w:rPr>
                <w:rFonts w:cs="Times New Roman"/>
                <w:b/>
                <w:noProof/>
                <w:sz w:val="20"/>
                <w:szCs w:val="20"/>
              </w:rPr>
              <w:t>22.951.047,4</w:t>
            </w:r>
            <w:r w:rsidRPr="00257916">
              <w:rPr>
                <w:rFonts w:cs="Times New Roman"/>
                <w:b/>
                <w:sz w:val="20"/>
                <w:szCs w:val="20"/>
              </w:rPr>
              <w:fldChar w:fldCharType="end"/>
            </w:r>
            <w:r w:rsidR="003C08A4" w:rsidRPr="00257916">
              <w:rPr>
                <w:rFonts w:cs="Times New Roman"/>
                <w:b/>
                <w:sz w:val="20"/>
                <w:szCs w:val="20"/>
              </w:rPr>
              <w:t>0</w:t>
            </w:r>
          </w:p>
        </w:tc>
        <w:tc>
          <w:tcPr>
            <w:tcW w:w="1096" w:type="pct"/>
            <w:shd w:val="clear" w:color="auto" w:fill="auto"/>
            <w:vAlign w:val="center"/>
          </w:tcPr>
          <w:p w14:paraId="5D066889" w14:textId="77777777" w:rsidR="00F41ABC" w:rsidRPr="00257916" w:rsidRDefault="00B71C49" w:rsidP="00B71C49">
            <w:pPr>
              <w:jc w:val="center"/>
              <w:rPr>
                <w:rFonts w:cs="Times New Roman"/>
                <w:b/>
                <w:sz w:val="20"/>
                <w:szCs w:val="20"/>
              </w:rPr>
            </w:pPr>
            <w:r w:rsidRPr="00257916">
              <w:rPr>
                <w:rFonts w:cs="Times New Roman"/>
                <w:b/>
                <w:sz w:val="20"/>
                <w:szCs w:val="20"/>
              </w:rPr>
              <w:t>7.327.855,43</w:t>
            </w:r>
            <w:r w:rsidR="00B756DE" w:rsidRPr="00257916">
              <w:rPr>
                <w:rFonts w:cs="Times New Roman"/>
                <w:b/>
                <w:sz w:val="20"/>
                <w:szCs w:val="20"/>
              </w:rPr>
              <w:fldChar w:fldCharType="begin"/>
            </w:r>
            <w:r w:rsidR="00F41ABC" w:rsidRPr="00257916">
              <w:rPr>
                <w:rFonts w:cs="Times New Roman"/>
                <w:b/>
                <w:sz w:val="20"/>
                <w:szCs w:val="20"/>
              </w:rPr>
              <w:instrText xml:space="preserve"> =SUM(ABOVE) </w:instrText>
            </w:r>
            <w:r w:rsidR="00B756DE" w:rsidRPr="00257916">
              <w:rPr>
                <w:rFonts w:cs="Times New Roman"/>
                <w:b/>
                <w:sz w:val="20"/>
                <w:szCs w:val="20"/>
              </w:rPr>
              <w:fldChar w:fldCharType="end"/>
            </w:r>
          </w:p>
        </w:tc>
        <w:tc>
          <w:tcPr>
            <w:tcW w:w="846" w:type="pct"/>
            <w:shd w:val="clear" w:color="auto" w:fill="auto"/>
            <w:vAlign w:val="center"/>
          </w:tcPr>
          <w:p w14:paraId="59E52C88" w14:textId="77777777" w:rsidR="00F41ABC" w:rsidRPr="00257916" w:rsidRDefault="00B756DE" w:rsidP="003C08A4">
            <w:pPr>
              <w:jc w:val="center"/>
              <w:rPr>
                <w:rFonts w:cs="Times New Roman"/>
                <w:b/>
                <w:sz w:val="20"/>
                <w:szCs w:val="20"/>
              </w:rPr>
            </w:pPr>
            <w:r w:rsidRPr="00257916">
              <w:rPr>
                <w:rFonts w:cs="Times New Roman"/>
                <w:b/>
                <w:sz w:val="20"/>
                <w:szCs w:val="20"/>
              </w:rPr>
              <w:fldChar w:fldCharType="begin"/>
            </w:r>
            <w:r w:rsidR="00490CC5" w:rsidRPr="00257916">
              <w:rPr>
                <w:rFonts w:cs="Times New Roman"/>
                <w:b/>
                <w:sz w:val="20"/>
                <w:szCs w:val="20"/>
              </w:rPr>
              <w:instrText xml:space="preserve"> =SUM(ABOVE) </w:instrText>
            </w:r>
            <w:r w:rsidRPr="00257916">
              <w:rPr>
                <w:rFonts w:cs="Times New Roman"/>
                <w:b/>
                <w:sz w:val="20"/>
                <w:szCs w:val="20"/>
              </w:rPr>
              <w:fldChar w:fldCharType="separate"/>
            </w:r>
            <w:r w:rsidR="00490CC5" w:rsidRPr="00257916">
              <w:rPr>
                <w:rFonts w:cs="Times New Roman"/>
                <w:b/>
                <w:noProof/>
                <w:sz w:val="20"/>
                <w:szCs w:val="20"/>
              </w:rPr>
              <w:t>30.278.902,83</w:t>
            </w:r>
            <w:r w:rsidRPr="00257916">
              <w:rPr>
                <w:rFonts w:cs="Times New Roman"/>
                <w:b/>
                <w:sz w:val="20"/>
                <w:szCs w:val="20"/>
              </w:rPr>
              <w:fldChar w:fldCharType="end"/>
            </w:r>
          </w:p>
        </w:tc>
      </w:tr>
      <w:tr w:rsidR="00257916" w:rsidRPr="00257916" w14:paraId="417E8865" w14:textId="77777777" w:rsidTr="004866FC">
        <w:trPr>
          <w:trHeight w:val="170"/>
          <w:jc w:val="center"/>
        </w:trPr>
        <w:tc>
          <w:tcPr>
            <w:tcW w:w="1612" w:type="pct"/>
            <w:shd w:val="clear" w:color="auto" w:fill="auto"/>
            <w:vAlign w:val="center"/>
          </w:tcPr>
          <w:p w14:paraId="7E988617" w14:textId="77777777" w:rsidR="00F41ABC" w:rsidRPr="00257916" w:rsidRDefault="00F41ABC" w:rsidP="004866FC">
            <w:pPr>
              <w:jc w:val="center"/>
              <w:rPr>
                <w:rFonts w:cs="Times New Roman"/>
                <w:sz w:val="20"/>
                <w:szCs w:val="20"/>
              </w:rPr>
            </w:pPr>
            <w:r w:rsidRPr="00257916">
              <w:rPr>
                <w:rFonts w:cs="Times New Roman"/>
                <w:sz w:val="20"/>
                <w:szCs w:val="20"/>
              </w:rPr>
              <w:t>Titolo  9 Tipologia  100</w:t>
            </w:r>
          </w:p>
        </w:tc>
        <w:tc>
          <w:tcPr>
            <w:tcW w:w="1446" w:type="pct"/>
            <w:shd w:val="clear" w:color="auto" w:fill="auto"/>
            <w:vAlign w:val="center"/>
          </w:tcPr>
          <w:p w14:paraId="3C5D238E" w14:textId="77777777" w:rsidR="00F41ABC" w:rsidRPr="00257916" w:rsidRDefault="003C08A4" w:rsidP="004866FC">
            <w:pPr>
              <w:jc w:val="center"/>
              <w:rPr>
                <w:rFonts w:cs="Times New Roman"/>
                <w:sz w:val="20"/>
                <w:szCs w:val="20"/>
              </w:rPr>
            </w:pPr>
            <w:r w:rsidRPr="00257916">
              <w:rPr>
                <w:rFonts w:cs="Times New Roman"/>
                <w:sz w:val="20"/>
                <w:szCs w:val="20"/>
              </w:rPr>
              <w:t>4.903.850,00</w:t>
            </w:r>
          </w:p>
        </w:tc>
        <w:tc>
          <w:tcPr>
            <w:tcW w:w="1096" w:type="pct"/>
            <w:shd w:val="clear" w:color="auto" w:fill="auto"/>
            <w:vAlign w:val="center"/>
          </w:tcPr>
          <w:p w14:paraId="5C29DA86" w14:textId="77777777" w:rsidR="00F41ABC" w:rsidRPr="00257916" w:rsidRDefault="003C08A4" w:rsidP="004866FC">
            <w:pPr>
              <w:jc w:val="center"/>
              <w:rPr>
                <w:rFonts w:cs="Times New Roman"/>
                <w:sz w:val="20"/>
                <w:szCs w:val="20"/>
              </w:rPr>
            </w:pPr>
            <w:r w:rsidRPr="00257916">
              <w:rPr>
                <w:rFonts w:cs="Times New Roman"/>
                <w:sz w:val="20"/>
                <w:szCs w:val="20"/>
              </w:rPr>
              <w:t>263.000,00</w:t>
            </w:r>
          </w:p>
        </w:tc>
        <w:tc>
          <w:tcPr>
            <w:tcW w:w="846" w:type="pct"/>
            <w:shd w:val="clear" w:color="auto" w:fill="auto"/>
            <w:vAlign w:val="center"/>
          </w:tcPr>
          <w:p w14:paraId="4CB11BA6" w14:textId="77777777" w:rsidR="00F41ABC" w:rsidRPr="00257916" w:rsidRDefault="003C08A4" w:rsidP="004866FC">
            <w:pPr>
              <w:jc w:val="center"/>
              <w:rPr>
                <w:rFonts w:cs="Times New Roman"/>
                <w:sz w:val="20"/>
                <w:szCs w:val="20"/>
              </w:rPr>
            </w:pPr>
            <w:r w:rsidRPr="00257916">
              <w:rPr>
                <w:rFonts w:cs="Times New Roman"/>
                <w:sz w:val="20"/>
                <w:szCs w:val="20"/>
              </w:rPr>
              <w:t>5.166.850,00</w:t>
            </w:r>
          </w:p>
        </w:tc>
      </w:tr>
      <w:tr w:rsidR="00257916" w:rsidRPr="00257916" w14:paraId="345F7B32" w14:textId="77777777" w:rsidTr="004866FC">
        <w:trPr>
          <w:trHeight w:val="170"/>
          <w:jc w:val="center"/>
        </w:trPr>
        <w:tc>
          <w:tcPr>
            <w:tcW w:w="1612" w:type="pct"/>
            <w:shd w:val="clear" w:color="auto" w:fill="auto"/>
            <w:vAlign w:val="center"/>
          </w:tcPr>
          <w:p w14:paraId="2E436368" w14:textId="77777777" w:rsidR="00F41ABC" w:rsidRPr="00257916" w:rsidRDefault="00F41ABC" w:rsidP="004866FC">
            <w:pPr>
              <w:jc w:val="center"/>
              <w:rPr>
                <w:rFonts w:cs="Times New Roman"/>
                <w:sz w:val="20"/>
                <w:szCs w:val="20"/>
              </w:rPr>
            </w:pPr>
            <w:r w:rsidRPr="00257916">
              <w:rPr>
                <w:rFonts w:cs="Times New Roman"/>
                <w:sz w:val="20"/>
                <w:szCs w:val="20"/>
              </w:rPr>
              <w:t>Titolo  9 Tipologia  200</w:t>
            </w:r>
          </w:p>
        </w:tc>
        <w:tc>
          <w:tcPr>
            <w:tcW w:w="1446" w:type="pct"/>
            <w:shd w:val="clear" w:color="auto" w:fill="auto"/>
            <w:vAlign w:val="center"/>
          </w:tcPr>
          <w:p w14:paraId="6A496904" w14:textId="77777777" w:rsidR="00F41ABC" w:rsidRPr="00257916" w:rsidRDefault="003C08A4" w:rsidP="004866FC">
            <w:pPr>
              <w:jc w:val="center"/>
              <w:rPr>
                <w:rFonts w:cs="Times New Roman"/>
                <w:sz w:val="20"/>
                <w:szCs w:val="20"/>
              </w:rPr>
            </w:pPr>
            <w:r w:rsidRPr="00257916">
              <w:rPr>
                <w:rFonts w:cs="Times New Roman"/>
                <w:sz w:val="20"/>
                <w:szCs w:val="20"/>
              </w:rPr>
              <w:t>0,00</w:t>
            </w:r>
          </w:p>
        </w:tc>
        <w:tc>
          <w:tcPr>
            <w:tcW w:w="1096" w:type="pct"/>
            <w:shd w:val="clear" w:color="auto" w:fill="auto"/>
            <w:vAlign w:val="center"/>
          </w:tcPr>
          <w:p w14:paraId="1D4EAF4C" w14:textId="77777777" w:rsidR="00F41ABC" w:rsidRPr="00257916" w:rsidRDefault="003C08A4" w:rsidP="004866FC">
            <w:pPr>
              <w:jc w:val="center"/>
              <w:rPr>
                <w:rFonts w:cs="Times New Roman"/>
                <w:sz w:val="20"/>
                <w:szCs w:val="20"/>
              </w:rPr>
            </w:pPr>
            <w:r w:rsidRPr="00257916">
              <w:rPr>
                <w:rFonts w:cs="Times New Roman"/>
                <w:sz w:val="20"/>
                <w:szCs w:val="20"/>
              </w:rPr>
              <w:t>7.000,00</w:t>
            </w:r>
          </w:p>
        </w:tc>
        <w:tc>
          <w:tcPr>
            <w:tcW w:w="846" w:type="pct"/>
            <w:shd w:val="clear" w:color="auto" w:fill="auto"/>
            <w:vAlign w:val="center"/>
          </w:tcPr>
          <w:p w14:paraId="6EA7BF36" w14:textId="77777777" w:rsidR="00F41ABC" w:rsidRPr="00257916" w:rsidRDefault="003C08A4" w:rsidP="004866FC">
            <w:pPr>
              <w:jc w:val="center"/>
              <w:rPr>
                <w:rFonts w:cs="Times New Roman"/>
                <w:sz w:val="20"/>
                <w:szCs w:val="20"/>
              </w:rPr>
            </w:pPr>
            <w:r w:rsidRPr="00257916">
              <w:rPr>
                <w:rFonts w:cs="Times New Roman"/>
                <w:sz w:val="20"/>
                <w:szCs w:val="20"/>
              </w:rPr>
              <w:t>7.</w:t>
            </w:r>
            <w:r w:rsidR="00F41ABC" w:rsidRPr="00257916">
              <w:rPr>
                <w:rFonts w:cs="Times New Roman"/>
                <w:sz w:val="20"/>
                <w:szCs w:val="20"/>
              </w:rPr>
              <w:t>000,00</w:t>
            </w:r>
          </w:p>
        </w:tc>
      </w:tr>
      <w:tr w:rsidR="00257916" w:rsidRPr="00257916" w14:paraId="2EAE2FF4" w14:textId="77777777" w:rsidTr="004866FC">
        <w:trPr>
          <w:trHeight w:val="364"/>
          <w:jc w:val="center"/>
        </w:trPr>
        <w:tc>
          <w:tcPr>
            <w:tcW w:w="1612" w:type="pct"/>
            <w:shd w:val="clear" w:color="auto" w:fill="auto"/>
            <w:vAlign w:val="center"/>
          </w:tcPr>
          <w:p w14:paraId="4E05FB50" w14:textId="77777777" w:rsidR="00F41ABC" w:rsidRPr="00257916" w:rsidRDefault="00F41ABC" w:rsidP="004866FC">
            <w:pPr>
              <w:jc w:val="center"/>
              <w:rPr>
                <w:rFonts w:cs="Times New Roman"/>
                <w:sz w:val="20"/>
                <w:szCs w:val="20"/>
              </w:rPr>
            </w:pPr>
            <w:r w:rsidRPr="00257916">
              <w:rPr>
                <w:rFonts w:cs="Times New Roman"/>
                <w:sz w:val="20"/>
                <w:szCs w:val="20"/>
              </w:rPr>
              <w:t>Totale partite di giro e c/terzi</w:t>
            </w:r>
          </w:p>
        </w:tc>
        <w:tc>
          <w:tcPr>
            <w:tcW w:w="1446" w:type="pct"/>
            <w:shd w:val="clear" w:color="auto" w:fill="auto"/>
            <w:vAlign w:val="center"/>
          </w:tcPr>
          <w:p w14:paraId="56871735" w14:textId="77777777" w:rsidR="00F41ABC" w:rsidRPr="00257916" w:rsidRDefault="003C08A4" w:rsidP="004866FC">
            <w:pPr>
              <w:jc w:val="center"/>
              <w:rPr>
                <w:rFonts w:cs="Times New Roman"/>
                <w:b/>
                <w:sz w:val="20"/>
                <w:szCs w:val="20"/>
              </w:rPr>
            </w:pPr>
            <w:r w:rsidRPr="00257916">
              <w:rPr>
                <w:rFonts w:cs="Times New Roman"/>
                <w:b/>
                <w:sz w:val="20"/>
                <w:szCs w:val="20"/>
              </w:rPr>
              <w:t>4.903.850,00</w:t>
            </w:r>
          </w:p>
        </w:tc>
        <w:tc>
          <w:tcPr>
            <w:tcW w:w="1096" w:type="pct"/>
            <w:shd w:val="clear" w:color="auto" w:fill="auto"/>
            <w:vAlign w:val="center"/>
          </w:tcPr>
          <w:p w14:paraId="179242B8" w14:textId="77777777" w:rsidR="00F41ABC" w:rsidRPr="00257916" w:rsidRDefault="003C08A4" w:rsidP="004866FC">
            <w:pPr>
              <w:jc w:val="center"/>
              <w:rPr>
                <w:rFonts w:cs="Times New Roman"/>
                <w:b/>
                <w:sz w:val="20"/>
                <w:szCs w:val="20"/>
              </w:rPr>
            </w:pPr>
            <w:r w:rsidRPr="00257916">
              <w:rPr>
                <w:rFonts w:cs="Times New Roman"/>
                <w:b/>
                <w:sz w:val="20"/>
                <w:szCs w:val="20"/>
              </w:rPr>
              <w:t>270.000,00</w:t>
            </w:r>
          </w:p>
        </w:tc>
        <w:tc>
          <w:tcPr>
            <w:tcW w:w="846" w:type="pct"/>
            <w:shd w:val="clear" w:color="auto" w:fill="auto"/>
            <w:vAlign w:val="center"/>
          </w:tcPr>
          <w:p w14:paraId="611646FD" w14:textId="67109126" w:rsidR="00F41ABC" w:rsidRPr="00257916" w:rsidRDefault="00490CC5" w:rsidP="004866FC">
            <w:pPr>
              <w:jc w:val="center"/>
              <w:rPr>
                <w:rFonts w:cs="Times New Roman"/>
                <w:b/>
                <w:sz w:val="20"/>
                <w:szCs w:val="20"/>
              </w:rPr>
            </w:pPr>
            <w:r w:rsidRPr="00257916">
              <w:rPr>
                <w:rFonts w:cs="Times New Roman"/>
                <w:b/>
                <w:sz w:val="20"/>
                <w:szCs w:val="20"/>
              </w:rPr>
              <w:t>5.173.850,</w:t>
            </w:r>
            <w:r w:rsidR="00EF0DA8">
              <w:rPr>
                <w:rFonts w:cs="Times New Roman"/>
                <w:b/>
                <w:sz w:val="20"/>
                <w:szCs w:val="20"/>
              </w:rPr>
              <w:t>00</w:t>
            </w:r>
            <w:bookmarkStart w:id="38" w:name="_GoBack"/>
            <w:bookmarkEnd w:id="38"/>
          </w:p>
        </w:tc>
      </w:tr>
      <w:tr w:rsidR="004B17A1" w:rsidRPr="00257916" w14:paraId="365927E4" w14:textId="77777777" w:rsidTr="004866FC">
        <w:trPr>
          <w:trHeight w:val="282"/>
          <w:jc w:val="center"/>
        </w:trPr>
        <w:tc>
          <w:tcPr>
            <w:tcW w:w="1612" w:type="pct"/>
            <w:shd w:val="clear" w:color="auto" w:fill="auto"/>
            <w:vAlign w:val="center"/>
          </w:tcPr>
          <w:p w14:paraId="6B726786" w14:textId="77777777" w:rsidR="00F41ABC" w:rsidRPr="00257916" w:rsidRDefault="00F41ABC" w:rsidP="004866FC">
            <w:pPr>
              <w:jc w:val="center"/>
              <w:rPr>
                <w:rFonts w:cs="Times New Roman"/>
                <w:i/>
                <w:sz w:val="20"/>
                <w:szCs w:val="20"/>
              </w:rPr>
            </w:pPr>
            <w:r w:rsidRPr="00257916">
              <w:rPr>
                <w:rFonts w:cs="Times New Roman"/>
                <w:i/>
                <w:sz w:val="20"/>
                <w:szCs w:val="20"/>
              </w:rPr>
              <w:t>Totale complessivo</w:t>
            </w:r>
          </w:p>
        </w:tc>
        <w:tc>
          <w:tcPr>
            <w:tcW w:w="1446" w:type="pct"/>
            <w:shd w:val="clear" w:color="auto" w:fill="auto"/>
            <w:vAlign w:val="center"/>
          </w:tcPr>
          <w:p w14:paraId="1EFA6F40" w14:textId="77777777" w:rsidR="00F41ABC" w:rsidRPr="00257916" w:rsidRDefault="003C08A4" w:rsidP="004866FC">
            <w:pPr>
              <w:jc w:val="center"/>
              <w:rPr>
                <w:rFonts w:cs="Times New Roman"/>
                <w:b/>
                <w:i/>
                <w:sz w:val="20"/>
                <w:szCs w:val="20"/>
              </w:rPr>
            </w:pPr>
            <w:r w:rsidRPr="00257916">
              <w:rPr>
                <w:rFonts w:cs="Times New Roman"/>
                <w:b/>
                <w:i/>
                <w:sz w:val="20"/>
                <w:szCs w:val="20"/>
              </w:rPr>
              <w:t>27.854.897,40</w:t>
            </w:r>
          </w:p>
        </w:tc>
        <w:tc>
          <w:tcPr>
            <w:tcW w:w="1096" w:type="pct"/>
            <w:shd w:val="clear" w:color="auto" w:fill="auto"/>
            <w:vAlign w:val="center"/>
          </w:tcPr>
          <w:p w14:paraId="088AAF90" w14:textId="77777777" w:rsidR="00F41ABC" w:rsidRPr="00257916" w:rsidRDefault="00B71C49" w:rsidP="004866FC">
            <w:pPr>
              <w:jc w:val="center"/>
              <w:rPr>
                <w:rFonts w:cs="Times New Roman"/>
                <w:b/>
                <w:i/>
                <w:sz w:val="20"/>
                <w:szCs w:val="20"/>
              </w:rPr>
            </w:pPr>
            <w:r w:rsidRPr="00257916">
              <w:rPr>
                <w:rFonts w:cs="Times New Roman"/>
                <w:b/>
                <w:i/>
                <w:sz w:val="20"/>
                <w:szCs w:val="20"/>
              </w:rPr>
              <w:t>7.597.855,43</w:t>
            </w:r>
          </w:p>
        </w:tc>
        <w:tc>
          <w:tcPr>
            <w:tcW w:w="846" w:type="pct"/>
            <w:shd w:val="clear" w:color="auto" w:fill="auto"/>
            <w:vAlign w:val="center"/>
          </w:tcPr>
          <w:p w14:paraId="4B7DDB76" w14:textId="77777777" w:rsidR="00F41ABC" w:rsidRPr="00257916" w:rsidRDefault="0027105B" w:rsidP="004866FC">
            <w:pPr>
              <w:jc w:val="center"/>
              <w:rPr>
                <w:rFonts w:cs="Times New Roman"/>
                <w:b/>
                <w:i/>
                <w:sz w:val="20"/>
                <w:szCs w:val="20"/>
              </w:rPr>
            </w:pPr>
            <w:r w:rsidRPr="00257916">
              <w:rPr>
                <w:rFonts w:cs="Times New Roman"/>
                <w:b/>
                <w:i/>
                <w:sz w:val="20"/>
                <w:szCs w:val="20"/>
              </w:rPr>
              <w:t>35.452.752,83</w:t>
            </w:r>
          </w:p>
        </w:tc>
      </w:tr>
    </w:tbl>
    <w:p w14:paraId="155C307F" w14:textId="77777777" w:rsidR="00E32C44" w:rsidRPr="00257916" w:rsidRDefault="00E32C44" w:rsidP="00F41ABC">
      <w:pPr>
        <w:pStyle w:val="Corpodeltesto3"/>
        <w:spacing w:before="0" w:after="200" w:line="360" w:lineRule="auto"/>
        <w:rPr>
          <w:rFonts w:asciiTheme="minorHAnsi" w:hAnsiTheme="minorHAnsi"/>
          <w:bCs/>
          <w:sz w:val="22"/>
          <w:szCs w:val="22"/>
        </w:rPr>
      </w:pPr>
    </w:p>
    <w:p w14:paraId="0CBD2360" w14:textId="77777777" w:rsidR="00F41ABC" w:rsidRPr="00257916" w:rsidRDefault="00F41ABC" w:rsidP="00F41ABC">
      <w:pPr>
        <w:pStyle w:val="Corpodeltesto3"/>
        <w:spacing w:before="0" w:after="200" w:line="360" w:lineRule="auto"/>
        <w:rPr>
          <w:rFonts w:asciiTheme="minorHAnsi" w:hAnsiTheme="minorHAnsi"/>
          <w:bCs/>
          <w:sz w:val="22"/>
          <w:szCs w:val="22"/>
        </w:rPr>
      </w:pPr>
      <w:r w:rsidRPr="00257916">
        <w:rPr>
          <w:rFonts w:asciiTheme="minorHAnsi" w:hAnsiTheme="minorHAnsi"/>
          <w:bCs/>
          <w:sz w:val="22"/>
          <w:szCs w:val="22"/>
        </w:rPr>
        <w:t>Il quadro dettagliato delle variazioni alle previsioni iniziali iscritte nel bilancio di previsione, comprensivo dell’assestamento del bilancio, è riportato negli allegati al rendiconto sia per la parte entrata che per la parte spesa, secondo la classificazione prevista dal d.lgs. 118/2011.</w:t>
      </w:r>
    </w:p>
    <w:p w14:paraId="4F02C5EF" w14:textId="77777777" w:rsidR="00F41ABC" w:rsidRPr="00257916" w:rsidRDefault="00F41ABC" w:rsidP="00F41ABC">
      <w:pPr>
        <w:pStyle w:val="Corpodeltesto3"/>
        <w:spacing w:before="0" w:after="200" w:line="360" w:lineRule="auto"/>
        <w:rPr>
          <w:rFonts w:asciiTheme="minorHAnsi" w:hAnsiTheme="minorHAnsi"/>
          <w:bCs/>
          <w:sz w:val="22"/>
          <w:szCs w:val="22"/>
        </w:rPr>
      </w:pPr>
      <w:r w:rsidRPr="00257916">
        <w:rPr>
          <w:rFonts w:asciiTheme="minorHAnsi" w:hAnsiTheme="minorHAnsi"/>
          <w:bCs/>
          <w:sz w:val="22"/>
          <w:szCs w:val="22"/>
        </w:rPr>
        <w:t xml:space="preserve">La previsione si assesta ad euro </w:t>
      </w:r>
      <w:r w:rsidR="003B387B" w:rsidRPr="00257916">
        <w:rPr>
          <w:rFonts w:asciiTheme="minorHAnsi" w:hAnsiTheme="minorHAnsi"/>
          <w:bCs/>
          <w:sz w:val="22"/>
          <w:szCs w:val="22"/>
        </w:rPr>
        <w:t>35.452.752,83</w:t>
      </w:r>
      <w:r w:rsidRPr="00257916">
        <w:rPr>
          <w:rFonts w:asciiTheme="minorHAnsi" w:hAnsiTheme="minorHAnsi"/>
          <w:bCs/>
          <w:sz w:val="22"/>
          <w:szCs w:val="22"/>
        </w:rPr>
        <w:t xml:space="preserve"> con un incremento di euro </w:t>
      </w:r>
      <w:r w:rsidR="003B387B" w:rsidRPr="00257916">
        <w:rPr>
          <w:rFonts w:asciiTheme="minorHAnsi" w:hAnsiTheme="minorHAnsi"/>
          <w:bCs/>
          <w:sz w:val="22"/>
          <w:szCs w:val="22"/>
        </w:rPr>
        <w:t>7.597.855,43</w:t>
      </w:r>
      <w:r w:rsidRPr="00257916">
        <w:rPr>
          <w:rFonts w:asciiTheme="minorHAnsi" w:hAnsiTheme="minorHAnsi"/>
          <w:bCs/>
          <w:sz w:val="22"/>
          <w:szCs w:val="22"/>
        </w:rPr>
        <w:t xml:space="preserve"> rispetto alla previsione iniziale, dovuto principalmente:</w:t>
      </w:r>
    </w:p>
    <w:p w14:paraId="3870342C" w14:textId="77777777" w:rsidR="00F41ABC" w:rsidRPr="00257916" w:rsidRDefault="00F41ABC" w:rsidP="009B52AE">
      <w:pPr>
        <w:pStyle w:val="Corpodeltesto3"/>
        <w:numPr>
          <w:ilvl w:val="0"/>
          <w:numId w:val="30"/>
        </w:numPr>
        <w:spacing w:before="0" w:after="200" w:line="360" w:lineRule="auto"/>
        <w:rPr>
          <w:rFonts w:asciiTheme="minorHAnsi" w:hAnsiTheme="minorHAnsi"/>
          <w:bCs/>
          <w:sz w:val="22"/>
          <w:szCs w:val="22"/>
        </w:rPr>
      </w:pPr>
      <w:r w:rsidRPr="00257916">
        <w:rPr>
          <w:rFonts w:asciiTheme="minorHAnsi" w:hAnsiTheme="minorHAnsi"/>
          <w:bCs/>
          <w:sz w:val="22"/>
          <w:szCs w:val="22"/>
        </w:rPr>
        <w:t xml:space="preserve">al riaccertamento ordinario e alla reimputazione delle obbligazioni esigibili sull'esercizio </w:t>
      </w:r>
      <w:r w:rsidR="004B17A1" w:rsidRPr="00257916">
        <w:rPr>
          <w:rFonts w:asciiTheme="minorHAnsi" w:hAnsiTheme="minorHAnsi"/>
          <w:bCs/>
          <w:sz w:val="22"/>
          <w:szCs w:val="22"/>
        </w:rPr>
        <w:t>201</w:t>
      </w:r>
      <w:r w:rsidR="000077F6" w:rsidRPr="00257916">
        <w:rPr>
          <w:rFonts w:asciiTheme="minorHAnsi" w:hAnsiTheme="minorHAnsi"/>
          <w:bCs/>
          <w:sz w:val="22"/>
          <w:szCs w:val="22"/>
        </w:rPr>
        <w:t>9</w:t>
      </w:r>
      <w:r w:rsidRPr="00257916">
        <w:rPr>
          <w:rFonts w:asciiTheme="minorHAnsi" w:hAnsiTheme="minorHAnsi"/>
          <w:bCs/>
          <w:sz w:val="22"/>
          <w:szCs w:val="22"/>
        </w:rPr>
        <w:t xml:space="preserve"> con deliberazione </w:t>
      </w:r>
      <w:r w:rsidR="000077F6" w:rsidRPr="00257916">
        <w:rPr>
          <w:rFonts w:asciiTheme="minorHAnsi" w:hAnsiTheme="minorHAnsi"/>
          <w:bCs/>
          <w:sz w:val="22"/>
          <w:szCs w:val="22"/>
        </w:rPr>
        <w:t>19 febbraio 2020, n. 16</w:t>
      </w:r>
      <w:r w:rsidRPr="00257916">
        <w:rPr>
          <w:rFonts w:asciiTheme="minorHAnsi" w:hAnsiTheme="minorHAnsi"/>
          <w:bCs/>
          <w:sz w:val="22"/>
          <w:szCs w:val="22"/>
        </w:rPr>
        <w:t xml:space="preserve"> “</w:t>
      </w:r>
      <w:r w:rsidRPr="00257916">
        <w:rPr>
          <w:rFonts w:asciiTheme="minorHAnsi" w:hAnsiTheme="minorHAnsi"/>
          <w:bCs/>
          <w:i/>
          <w:sz w:val="22"/>
          <w:szCs w:val="22"/>
        </w:rPr>
        <w:t xml:space="preserve">Riaccertamento ordinario dei residui attivi e passivi di parte </w:t>
      </w:r>
      <w:r w:rsidRPr="00257916">
        <w:rPr>
          <w:rFonts w:asciiTheme="minorHAnsi" w:hAnsiTheme="minorHAnsi"/>
          <w:bCs/>
          <w:i/>
          <w:sz w:val="22"/>
          <w:szCs w:val="22"/>
        </w:rPr>
        <w:lastRenderedPageBreak/>
        <w:t>capitale e di parte corrente ai sensi dell'art. 3 comma 4 del d.lgs. 118/2011, corretto ed integrato dal d.lgs. 126/2014</w:t>
      </w:r>
      <w:r w:rsidRPr="00257916">
        <w:rPr>
          <w:rFonts w:asciiTheme="minorHAnsi" w:hAnsiTheme="minorHAnsi"/>
          <w:bCs/>
          <w:sz w:val="22"/>
          <w:szCs w:val="22"/>
        </w:rPr>
        <w:t>”;</w:t>
      </w:r>
    </w:p>
    <w:p w14:paraId="438E475D" w14:textId="77777777" w:rsidR="00F41ABC" w:rsidRPr="00257916" w:rsidRDefault="00F41ABC" w:rsidP="009B52AE">
      <w:pPr>
        <w:pStyle w:val="Corpodeltesto3"/>
        <w:numPr>
          <w:ilvl w:val="0"/>
          <w:numId w:val="30"/>
        </w:numPr>
        <w:spacing w:before="0" w:after="200" w:line="360" w:lineRule="auto"/>
        <w:rPr>
          <w:rFonts w:asciiTheme="minorHAnsi" w:hAnsiTheme="minorHAnsi"/>
          <w:bCs/>
          <w:sz w:val="22"/>
          <w:szCs w:val="22"/>
        </w:rPr>
      </w:pPr>
      <w:r w:rsidRPr="00257916">
        <w:rPr>
          <w:rFonts w:asciiTheme="minorHAnsi" w:hAnsiTheme="minorHAnsi"/>
          <w:bCs/>
          <w:sz w:val="22"/>
          <w:szCs w:val="22"/>
        </w:rPr>
        <w:t>all'applicazione al bilancio 201</w:t>
      </w:r>
      <w:r w:rsidR="000077F6" w:rsidRPr="00257916">
        <w:rPr>
          <w:rFonts w:asciiTheme="minorHAnsi" w:hAnsiTheme="minorHAnsi"/>
          <w:bCs/>
          <w:sz w:val="22"/>
          <w:szCs w:val="22"/>
        </w:rPr>
        <w:t>9</w:t>
      </w:r>
      <w:r w:rsidRPr="00257916">
        <w:rPr>
          <w:rFonts w:asciiTheme="minorHAnsi" w:hAnsiTheme="minorHAnsi"/>
          <w:bCs/>
          <w:sz w:val="22"/>
          <w:szCs w:val="22"/>
        </w:rPr>
        <w:t xml:space="preserve"> dell'avanzo di amministrazione dell'esercizio 201</w:t>
      </w:r>
      <w:r w:rsidR="000077F6" w:rsidRPr="00257916">
        <w:rPr>
          <w:rFonts w:asciiTheme="minorHAnsi" w:hAnsiTheme="minorHAnsi"/>
          <w:bCs/>
          <w:sz w:val="22"/>
          <w:szCs w:val="22"/>
        </w:rPr>
        <w:t>8</w:t>
      </w:r>
      <w:r w:rsidRPr="00257916">
        <w:rPr>
          <w:rFonts w:asciiTheme="minorHAnsi" w:hAnsiTheme="minorHAnsi"/>
          <w:bCs/>
          <w:sz w:val="22"/>
          <w:szCs w:val="22"/>
        </w:rPr>
        <w:t xml:space="preserve"> pari ad euro </w:t>
      </w:r>
      <w:r w:rsidR="000077F6" w:rsidRPr="00257916">
        <w:rPr>
          <w:rFonts w:asciiTheme="minorHAnsi" w:hAnsiTheme="minorHAnsi"/>
          <w:bCs/>
          <w:sz w:val="22"/>
          <w:szCs w:val="22"/>
        </w:rPr>
        <w:t>6.524.614,46</w:t>
      </w:r>
      <w:r w:rsidRPr="00257916">
        <w:rPr>
          <w:rFonts w:asciiTheme="minorHAnsi" w:hAnsiTheme="minorHAnsi"/>
          <w:bCs/>
          <w:sz w:val="22"/>
          <w:szCs w:val="22"/>
        </w:rPr>
        <w:t xml:space="preserve">, con deliberazione del Consiglio </w:t>
      </w:r>
      <w:r w:rsidR="000077F6" w:rsidRPr="00257916">
        <w:rPr>
          <w:rFonts w:asciiTheme="minorHAnsi" w:hAnsiTheme="minorHAnsi"/>
          <w:bCs/>
          <w:sz w:val="22"/>
          <w:szCs w:val="22"/>
        </w:rPr>
        <w:t>10</w:t>
      </w:r>
      <w:r w:rsidRPr="00257916">
        <w:rPr>
          <w:rFonts w:asciiTheme="minorHAnsi" w:hAnsiTheme="minorHAnsi"/>
          <w:bCs/>
          <w:sz w:val="22"/>
          <w:szCs w:val="22"/>
        </w:rPr>
        <w:t xml:space="preserve"> luglio 201</w:t>
      </w:r>
      <w:r w:rsidR="000077F6" w:rsidRPr="00257916">
        <w:rPr>
          <w:rFonts w:asciiTheme="minorHAnsi" w:hAnsiTheme="minorHAnsi"/>
          <w:bCs/>
          <w:sz w:val="22"/>
          <w:szCs w:val="22"/>
        </w:rPr>
        <w:t>9</w:t>
      </w:r>
      <w:r w:rsidRPr="00257916">
        <w:rPr>
          <w:rFonts w:asciiTheme="minorHAnsi" w:hAnsiTheme="minorHAnsi"/>
          <w:bCs/>
          <w:sz w:val="22"/>
          <w:szCs w:val="22"/>
        </w:rPr>
        <w:t xml:space="preserve">, n. </w:t>
      </w:r>
      <w:r w:rsidR="000077F6" w:rsidRPr="00257916">
        <w:rPr>
          <w:rFonts w:asciiTheme="minorHAnsi" w:hAnsiTheme="minorHAnsi"/>
          <w:bCs/>
          <w:sz w:val="22"/>
          <w:szCs w:val="22"/>
        </w:rPr>
        <w:t>44</w:t>
      </w:r>
      <w:r w:rsidRPr="00257916">
        <w:rPr>
          <w:rFonts w:asciiTheme="minorHAnsi" w:hAnsiTheme="minorHAnsi"/>
          <w:bCs/>
          <w:sz w:val="22"/>
          <w:szCs w:val="22"/>
        </w:rPr>
        <w:t xml:space="preserve"> "</w:t>
      </w:r>
      <w:r w:rsidRPr="00257916">
        <w:rPr>
          <w:rFonts w:asciiTheme="minorHAnsi" w:hAnsiTheme="minorHAnsi"/>
          <w:bCs/>
          <w:i/>
          <w:sz w:val="22"/>
          <w:szCs w:val="22"/>
        </w:rPr>
        <w:t>Bilancio di previsione finanziario del Consiglio regionale per il triennio 201</w:t>
      </w:r>
      <w:r w:rsidR="000077F6" w:rsidRPr="00257916">
        <w:rPr>
          <w:rFonts w:asciiTheme="minorHAnsi" w:hAnsiTheme="minorHAnsi"/>
          <w:bCs/>
          <w:i/>
          <w:sz w:val="22"/>
          <w:szCs w:val="22"/>
        </w:rPr>
        <w:t>9</w:t>
      </w:r>
      <w:r w:rsidRPr="00257916">
        <w:rPr>
          <w:rFonts w:asciiTheme="minorHAnsi" w:hAnsiTheme="minorHAnsi"/>
          <w:bCs/>
          <w:i/>
          <w:sz w:val="22"/>
          <w:szCs w:val="22"/>
        </w:rPr>
        <w:t>-20</w:t>
      </w:r>
      <w:r w:rsidR="000077F6" w:rsidRPr="00257916">
        <w:rPr>
          <w:rFonts w:asciiTheme="minorHAnsi" w:hAnsiTheme="minorHAnsi"/>
          <w:bCs/>
          <w:i/>
          <w:sz w:val="22"/>
          <w:szCs w:val="22"/>
        </w:rPr>
        <w:t>20</w:t>
      </w:r>
      <w:r w:rsidRPr="00257916">
        <w:rPr>
          <w:rFonts w:asciiTheme="minorHAnsi" w:hAnsiTheme="minorHAnsi"/>
          <w:bCs/>
          <w:i/>
          <w:sz w:val="22"/>
          <w:szCs w:val="22"/>
        </w:rPr>
        <w:t>-202</w:t>
      </w:r>
      <w:r w:rsidR="000077F6" w:rsidRPr="00257916">
        <w:rPr>
          <w:rFonts w:asciiTheme="minorHAnsi" w:hAnsiTheme="minorHAnsi"/>
          <w:bCs/>
          <w:i/>
          <w:sz w:val="22"/>
          <w:szCs w:val="22"/>
        </w:rPr>
        <w:t xml:space="preserve">1 </w:t>
      </w:r>
      <w:r w:rsidRPr="00257916">
        <w:rPr>
          <w:rFonts w:asciiTheme="minorHAnsi" w:hAnsiTheme="minorHAnsi"/>
          <w:bCs/>
          <w:i/>
          <w:sz w:val="22"/>
          <w:szCs w:val="22"/>
        </w:rPr>
        <w:t xml:space="preserve"> Assestamento –</w:t>
      </w:r>
      <w:r w:rsidR="000077F6" w:rsidRPr="00257916">
        <w:rPr>
          <w:rFonts w:asciiTheme="minorHAnsi" w:hAnsiTheme="minorHAnsi"/>
          <w:bCs/>
          <w:i/>
          <w:sz w:val="22"/>
          <w:szCs w:val="22"/>
        </w:rPr>
        <w:t>5</w:t>
      </w:r>
      <w:r w:rsidRPr="00257916">
        <w:rPr>
          <w:rFonts w:asciiTheme="minorHAnsi" w:hAnsiTheme="minorHAnsi"/>
          <w:bCs/>
          <w:i/>
          <w:sz w:val="22"/>
          <w:szCs w:val="22"/>
        </w:rPr>
        <w:t>^ variazione</w:t>
      </w:r>
      <w:r w:rsidRPr="00257916">
        <w:rPr>
          <w:rFonts w:asciiTheme="minorHAnsi" w:hAnsiTheme="minorHAnsi"/>
          <w:bCs/>
          <w:sz w:val="22"/>
          <w:szCs w:val="22"/>
        </w:rPr>
        <w:t>”.</w:t>
      </w:r>
    </w:p>
    <w:p w14:paraId="44548A49" w14:textId="77777777" w:rsidR="00E32C44" w:rsidRPr="00257916" w:rsidRDefault="00F41ABC" w:rsidP="00127018">
      <w:pPr>
        <w:pStyle w:val="Corpodeltesto3"/>
        <w:spacing w:before="0" w:after="200" w:line="360" w:lineRule="auto"/>
        <w:rPr>
          <w:rFonts w:asciiTheme="minorHAnsi" w:hAnsiTheme="minorHAnsi"/>
          <w:sz w:val="22"/>
          <w:szCs w:val="22"/>
        </w:rPr>
      </w:pPr>
      <w:r w:rsidRPr="00257916">
        <w:rPr>
          <w:rFonts w:asciiTheme="minorHAnsi" w:hAnsiTheme="minorHAnsi"/>
          <w:sz w:val="22"/>
          <w:szCs w:val="22"/>
        </w:rPr>
        <w:t>Nella tabella seguente è riportato l'utilizzazione dell’avanzo di amministrazione dell'esercizio 201</w:t>
      </w:r>
      <w:r w:rsidR="000077F6" w:rsidRPr="00257916">
        <w:rPr>
          <w:rFonts w:asciiTheme="minorHAnsi" w:hAnsiTheme="minorHAnsi"/>
          <w:sz w:val="22"/>
          <w:szCs w:val="22"/>
        </w:rPr>
        <w:t>9</w:t>
      </w:r>
      <w:r w:rsidRPr="00257916">
        <w:rPr>
          <w:rFonts w:asciiTheme="minorHAnsi" w:hAnsiTheme="minorHAnsi"/>
          <w:sz w:val="22"/>
          <w:szCs w:val="22"/>
        </w:rPr>
        <w:t xml:space="preserve"> pari ad euro </w:t>
      </w:r>
      <w:r w:rsidR="000077F6" w:rsidRPr="00257916">
        <w:rPr>
          <w:rFonts w:asciiTheme="minorHAnsi" w:hAnsiTheme="minorHAnsi"/>
          <w:bCs/>
          <w:sz w:val="22"/>
          <w:szCs w:val="22"/>
        </w:rPr>
        <w:t>6.524.614,46</w:t>
      </w:r>
      <w:r w:rsidRPr="00257916">
        <w:rPr>
          <w:rFonts w:asciiTheme="minorHAnsi" w:hAnsiTheme="minorHAnsi"/>
          <w:bCs/>
          <w:sz w:val="22"/>
          <w:szCs w:val="22"/>
        </w:rPr>
        <w:t xml:space="preserve"> </w:t>
      </w:r>
      <w:r w:rsidRPr="00257916">
        <w:rPr>
          <w:rFonts w:asciiTheme="minorHAnsi" w:hAnsiTheme="minorHAnsi"/>
          <w:sz w:val="22"/>
          <w:szCs w:val="22"/>
        </w:rPr>
        <w:t>applicato al Bilancio 201</w:t>
      </w:r>
      <w:r w:rsidR="000077F6" w:rsidRPr="00257916">
        <w:rPr>
          <w:rFonts w:asciiTheme="minorHAnsi" w:hAnsiTheme="minorHAnsi"/>
          <w:sz w:val="22"/>
          <w:szCs w:val="22"/>
        </w:rPr>
        <w:t>9</w:t>
      </w:r>
      <w:r w:rsidRPr="00257916">
        <w:rPr>
          <w:rFonts w:asciiTheme="minorHAnsi" w:hAnsiTheme="minorHAnsi"/>
          <w:sz w:val="22"/>
          <w:szCs w:val="22"/>
        </w:rPr>
        <w:t xml:space="preserve"> in sede di assestamento, mettendo in evidenza la parte vincolata e accantonata:</w:t>
      </w:r>
    </w:p>
    <w:p w14:paraId="7A49E1A4" w14:textId="77777777" w:rsidR="00E32C44" w:rsidRPr="00257916" w:rsidRDefault="00E32C44" w:rsidP="00E32C44">
      <w:pPr>
        <w:pBdr>
          <w:top w:val="single" w:sz="4" w:space="1" w:color="auto"/>
          <w:left w:val="single" w:sz="4" w:space="4" w:color="auto"/>
          <w:bottom w:val="single" w:sz="4" w:space="1" w:color="auto"/>
          <w:right w:val="single" w:sz="4" w:space="4" w:color="auto"/>
        </w:pBdr>
        <w:jc w:val="center"/>
        <w:rPr>
          <w:rFonts w:cs="Times New Roman"/>
        </w:rPr>
      </w:pPr>
      <w:r w:rsidRPr="00257916">
        <w:rPr>
          <w:rFonts w:cs="Times New Roman"/>
        </w:rPr>
        <w:t>Utilizzo  avanzo destinato al finanziamento di spese correnti</w:t>
      </w:r>
    </w:p>
    <w:tbl>
      <w:tblPr>
        <w:tblStyle w:val="Grigliatabella"/>
        <w:tblW w:w="0" w:type="auto"/>
        <w:tblLook w:val="04A0" w:firstRow="1" w:lastRow="0" w:firstColumn="1" w:lastColumn="0" w:noHBand="0" w:noVBand="1"/>
      </w:tblPr>
      <w:tblGrid>
        <w:gridCol w:w="8046"/>
        <w:gridCol w:w="1732"/>
      </w:tblGrid>
      <w:tr w:rsidR="00257916" w:rsidRPr="00257916" w14:paraId="427CCC59" w14:textId="77777777" w:rsidTr="00363341">
        <w:tc>
          <w:tcPr>
            <w:tcW w:w="8046" w:type="dxa"/>
            <w:vAlign w:val="center"/>
          </w:tcPr>
          <w:p w14:paraId="7F624995" w14:textId="77777777" w:rsidR="00E32C44" w:rsidRPr="00257916" w:rsidRDefault="00E32C44" w:rsidP="00363341">
            <w:pPr>
              <w:rPr>
                <w:rFonts w:cs="Times New Roman"/>
              </w:rPr>
            </w:pPr>
            <w:r w:rsidRPr="00257916">
              <w:rPr>
                <w:rFonts w:cs="Times New Roman"/>
              </w:rPr>
              <w:t>Spese funzionamento Oli articolo 5 bis l.r. 4/2008 – quota vincolata</w:t>
            </w:r>
          </w:p>
        </w:tc>
        <w:tc>
          <w:tcPr>
            <w:tcW w:w="1732" w:type="dxa"/>
            <w:vAlign w:val="center"/>
          </w:tcPr>
          <w:p w14:paraId="78ADE6D1" w14:textId="77777777" w:rsidR="00E32C44" w:rsidRPr="00257916" w:rsidRDefault="007F0026" w:rsidP="00363341">
            <w:pPr>
              <w:jc w:val="right"/>
              <w:rPr>
                <w:rFonts w:cs="Times New Roman"/>
              </w:rPr>
            </w:pPr>
            <w:r w:rsidRPr="00257916">
              <w:rPr>
                <w:rFonts w:cs="Times New Roman"/>
              </w:rPr>
              <w:t>10.070,19</w:t>
            </w:r>
          </w:p>
        </w:tc>
      </w:tr>
      <w:tr w:rsidR="00257916" w:rsidRPr="00257916" w14:paraId="007E189C" w14:textId="77777777" w:rsidTr="00363341">
        <w:tc>
          <w:tcPr>
            <w:tcW w:w="8046" w:type="dxa"/>
            <w:vAlign w:val="center"/>
          </w:tcPr>
          <w:p w14:paraId="48B845E0" w14:textId="77777777" w:rsidR="00E32C44" w:rsidRPr="00257916" w:rsidRDefault="00E32C44" w:rsidP="00363341">
            <w:pPr>
              <w:jc w:val="both"/>
              <w:rPr>
                <w:rFonts w:cs="Times New Roman"/>
              </w:rPr>
            </w:pPr>
            <w:r w:rsidRPr="00257916">
              <w:rPr>
                <w:rFonts w:cs="Times New Roman"/>
              </w:rPr>
              <w:t>Altri vincoli fondo speciale per fronteggiare le emergenze sociali ed ambientali art. 27 ter l.r. 3/2009 – quota vincolata</w:t>
            </w:r>
          </w:p>
        </w:tc>
        <w:tc>
          <w:tcPr>
            <w:tcW w:w="1732" w:type="dxa"/>
            <w:vAlign w:val="center"/>
          </w:tcPr>
          <w:p w14:paraId="605D9085" w14:textId="77777777" w:rsidR="00E32C44" w:rsidRPr="00257916" w:rsidRDefault="007F0026" w:rsidP="00363341">
            <w:pPr>
              <w:jc w:val="right"/>
              <w:rPr>
                <w:rFonts w:cs="Times New Roman"/>
              </w:rPr>
            </w:pPr>
            <w:r w:rsidRPr="00257916">
              <w:rPr>
                <w:rFonts w:cs="Times New Roman"/>
              </w:rPr>
              <w:t>355.152,43</w:t>
            </w:r>
          </w:p>
        </w:tc>
      </w:tr>
      <w:tr w:rsidR="00257916" w:rsidRPr="00257916" w14:paraId="3844E119" w14:textId="77777777" w:rsidTr="00363341">
        <w:tc>
          <w:tcPr>
            <w:tcW w:w="8046" w:type="dxa"/>
            <w:vAlign w:val="center"/>
          </w:tcPr>
          <w:p w14:paraId="0082C76E" w14:textId="77777777" w:rsidR="00E32C44" w:rsidRPr="00257916" w:rsidRDefault="00E32C44" w:rsidP="007F0026">
            <w:pPr>
              <w:jc w:val="both"/>
              <w:rPr>
                <w:rFonts w:cs="Times New Roman"/>
              </w:rPr>
            </w:pPr>
            <w:r w:rsidRPr="00257916">
              <w:rPr>
                <w:rFonts w:cs="Times New Roman"/>
              </w:rPr>
              <w:t xml:space="preserve">Vincoli derivanti da legge Agcom – parte corrente (quota parte dei </w:t>
            </w:r>
            <w:r w:rsidR="007F0026" w:rsidRPr="00257916">
              <w:rPr>
                <w:rFonts w:cs="Times New Roman"/>
              </w:rPr>
              <w:t>1.796,91</w:t>
            </w:r>
            <w:r w:rsidRPr="00257916">
              <w:rPr>
                <w:rFonts w:cs="Times New Roman"/>
              </w:rPr>
              <w:t xml:space="preserve"> euro risultanti dal prospetto del risultato di amministrazione rendiconto 201</w:t>
            </w:r>
            <w:r w:rsidR="007F0026" w:rsidRPr="00257916">
              <w:rPr>
                <w:rFonts w:cs="Times New Roman"/>
              </w:rPr>
              <w:t>8</w:t>
            </w:r>
            <w:r w:rsidRPr="00257916">
              <w:rPr>
                <w:rFonts w:cs="Times New Roman"/>
              </w:rPr>
              <w:t>)</w:t>
            </w:r>
          </w:p>
        </w:tc>
        <w:tc>
          <w:tcPr>
            <w:tcW w:w="1732" w:type="dxa"/>
            <w:vAlign w:val="center"/>
          </w:tcPr>
          <w:p w14:paraId="342987A0" w14:textId="77777777" w:rsidR="00E32C44" w:rsidRPr="00257916" w:rsidRDefault="007F0026" w:rsidP="00363341">
            <w:pPr>
              <w:jc w:val="right"/>
              <w:rPr>
                <w:rFonts w:cs="Times New Roman"/>
              </w:rPr>
            </w:pPr>
            <w:r w:rsidRPr="00257916">
              <w:rPr>
                <w:rFonts w:cs="Times New Roman"/>
              </w:rPr>
              <w:t>35.242,88</w:t>
            </w:r>
          </w:p>
        </w:tc>
      </w:tr>
      <w:tr w:rsidR="00257916" w:rsidRPr="00257916" w14:paraId="76D80FD5" w14:textId="77777777" w:rsidTr="00363341">
        <w:tc>
          <w:tcPr>
            <w:tcW w:w="8046" w:type="dxa"/>
            <w:vAlign w:val="center"/>
          </w:tcPr>
          <w:p w14:paraId="457C50B7" w14:textId="77777777" w:rsidR="00E32C44" w:rsidRPr="00257916" w:rsidRDefault="00E32C44" w:rsidP="00363341">
            <w:pPr>
              <w:jc w:val="both"/>
              <w:rPr>
                <w:rFonts w:cs="Times New Roman"/>
              </w:rPr>
            </w:pPr>
            <w:r w:rsidRPr="00257916">
              <w:rPr>
                <w:rFonts w:cs="Times New Roman"/>
              </w:rPr>
              <w:t>Fondo speciale per finanziamento nuovi provvedimenti legislativi del Consiglio regionale per spese correnti in corso di approvazione, ex art. 49, comma 5, d.lgs. 118/2011  – quota accantonata</w:t>
            </w:r>
          </w:p>
        </w:tc>
        <w:tc>
          <w:tcPr>
            <w:tcW w:w="1732" w:type="dxa"/>
            <w:vAlign w:val="center"/>
          </w:tcPr>
          <w:p w14:paraId="4D31495B" w14:textId="77777777" w:rsidR="00E32C44" w:rsidRPr="00257916" w:rsidRDefault="00437B75" w:rsidP="00363341">
            <w:pPr>
              <w:jc w:val="right"/>
              <w:rPr>
                <w:rFonts w:cs="Times New Roman"/>
              </w:rPr>
            </w:pPr>
            <w:r w:rsidRPr="00257916">
              <w:rPr>
                <w:rFonts w:cs="Times New Roman"/>
              </w:rPr>
              <w:t>259.111,73</w:t>
            </w:r>
          </w:p>
        </w:tc>
      </w:tr>
      <w:tr w:rsidR="00257916" w:rsidRPr="00257916" w14:paraId="27E53ACF" w14:textId="77777777" w:rsidTr="00363341">
        <w:tc>
          <w:tcPr>
            <w:tcW w:w="8046" w:type="dxa"/>
            <w:vAlign w:val="center"/>
          </w:tcPr>
          <w:p w14:paraId="59E44E2C" w14:textId="77777777" w:rsidR="00E32C44" w:rsidRPr="00257916" w:rsidRDefault="00E32C44" w:rsidP="00437B75">
            <w:pPr>
              <w:jc w:val="both"/>
              <w:rPr>
                <w:rFonts w:cs="Times New Roman"/>
              </w:rPr>
            </w:pPr>
            <w:r w:rsidRPr="00257916">
              <w:rPr>
                <w:rFonts w:cs="Times New Roman"/>
              </w:rPr>
              <w:t>Copertura parziale (</w:t>
            </w:r>
            <w:r w:rsidR="00437B75" w:rsidRPr="00257916">
              <w:rPr>
                <w:rFonts w:cs="Times New Roman"/>
              </w:rPr>
              <w:t>2.436.000,00+26.234,18</w:t>
            </w:r>
            <w:r w:rsidRPr="00257916">
              <w:rPr>
                <w:rFonts w:cs="Times New Roman"/>
              </w:rPr>
              <w:t>) degli oneri derivanti dal contenzioso, il cui costo complessivo per l’anno 201</w:t>
            </w:r>
            <w:r w:rsidR="00437B75" w:rsidRPr="00257916">
              <w:rPr>
                <w:rFonts w:cs="Times New Roman"/>
              </w:rPr>
              <w:t>9</w:t>
            </w:r>
            <w:r w:rsidRPr="00257916">
              <w:rPr>
                <w:rFonts w:cs="Times New Roman"/>
              </w:rPr>
              <w:t xml:space="preserve"> è stimato in euro </w:t>
            </w:r>
            <w:r w:rsidR="00437B75" w:rsidRPr="00257916">
              <w:rPr>
                <w:rFonts w:cs="Times New Roman"/>
              </w:rPr>
              <w:t>2.918.932,41</w:t>
            </w:r>
            <w:r w:rsidRPr="00257916">
              <w:rPr>
                <w:rFonts w:cs="Times New Roman"/>
              </w:rPr>
              <w:t xml:space="preserve">. Il restante importo par ad euro </w:t>
            </w:r>
            <w:r w:rsidR="00437B75" w:rsidRPr="00257916">
              <w:rPr>
                <w:rFonts w:cs="Times New Roman"/>
              </w:rPr>
              <w:t>456.698,23</w:t>
            </w:r>
            <w:r w:rsidRPr="00257916">
              <w:rPr>
                <w:rFonts w:cs="Times New Roman"/>
              </w:rPr>
              <w:t xml:space="preserve"> degli oneri derivanti dal contenzioso è stato coperto con </w:t>
            </w:r>
            <w:r w:rsidR="00437B75" w:rsidRPr="00257916">
              <w:rPr>
                <w:rFonts w:cs="Times New Roman"/>
              </w:rPr>
              <w:t xml:space="preserve">la </w:t>
            </w:r>
            <w:r w:rsidRPr="00257916">
              <w:rPr>
                <w:rFonts w:cs="Times New Roman"/>
              </w:rPr>
              <w:t xml:space="preserve"> gestione</w:t>
            </w:r>
            <w:r w:rsidR="00437B75" w:rsidRPr="00257916">
              <w:rPr>
                <w:rFonts w:cs="Times New Roman"/>
              </w:rPr>
              <w:t xml:space="preserve"> corrente</w:t>
            </w:r>
            <w:r w:rsidRPr="00257916">
              <w:rPr>
                <w:rFonts w:cs="Times New Roman"/>
              </w:rPr>
              <w:t xml:space="preserve"> in fase id riequilibrio anno 201</w:t>
            </w:r>
            <w:r w:rsidR="00437B75" w:rsidRPr="00257916">
              <w:rPr>
                <w:rFonts w:cs="Times New Roman"/>
              </w:rPr>
              <w:t>9</w:t>
            </w:r>
            <w:r w:rsidRPr="00257916">
              <w:rPr>
                <w:rFonts w:cs="Times New Roman"/>
              </w:rPr>
              <w:t xml:space="preserve"> ante assestamento </w:t>
            </w:r>
            <w:r w:rsidR="00437B75" w:rsidRPr="00257916">
              <w:rPr>
                <w:rFonts w:cs="Times New Roman"/>
              </w:rPr>
              <w:t xml:space="preserve"> </w:t>
            </w:r>
            <w:r w:rsidRPr="00257916">
              <w:rPr>
                <w:rFonts w:cs="Times New Roman"/>
              </w:rPr>
              <w:t xml:space="preserve"> </w:t>
            </w:r>
            <w:r w:rsidR="00437B75" w:rsidRPr="00257916">
              <w:rPr>
                <w:rFonts w:cs="Times New Roman"/>
              </w:rPr>
              <w:t xml:space="preserve"> </w:t>
            </w:r>
            <w:r w:rsidRPr="00257916">
              <w:rPr>
                <w:rFonts w:cs="Times New Roman"/>
              </w:rPr>
              <w:t xml:space="preserve"> </w:t>
            </w:r>
            <w:r w:rsidR="00437B75" w:rsidRPr="00257916">
              <w:rPr>
                <w:rFonts w:cs="Times New Roman"/>
              </w:rPr>
              <w:t xml:space="preserve"> </w:t>
            </w:r>
          </w:p>
        </w:tc>
        <w:tc>
          <w:tcPr>
            <w:tcW w:w="1732" w:type="dxa"/>
            <w:vAlign w:val="center"/>
          </w:tcPr>
          <w:p w14:paraId="2697C820" w14:textId="77777777" w:rsidR="00E32C44" w:rsidRPr="00257916" w:rsidRDefault="00437B75" w:rsidP="00363341">
            <w:pPr>
              <w:jc w:val="right"/>
              <w:rPr>
                <w:rFonts w:cs="Times New Roman"/>
              </w:rPr>
            </w:pPr>
            <w:r w:rsidRPr="00257916">
              <w:rPr>
                <w:rFonts w:cs="Times New Roman"/>
              </w:rPr>
              <w:t>2.462.234,18</w:t>
            </w:r>
          </w:p>
        </w:tc>
      </w:tr>
      <w:tr w:rsidR="00257916" w:rsidRPr="00257916" w14:paraId="7A07B46F" w14:textId="77777777" w:rsidTr="00363341">
        <w:tc>
          <w:tcPr>
            <w:tcW w:w="8046" w:type="dxa"/>
            <w:vAlign w:val="center"/>
          </w:tcPr>
          <w:p w14:paraId="200DE01B" w14:textId="77777777" w:rsidR="007F0026" w:rsidRPr="00257916" w:rsidRDefault="002A304B" w:rsidP="00363341">
            <w:pPr>
              <w:jc w:val="both"/>
              <w:rPr>
                <w:rFonts w:cs="Times New Roman"/>
              </w:rPr>
            </w:pPr>
            <w:r w:rsidRPr="00257916">
              <w:rPr>
                <w:rFonts w:cs="Times New Roman"/>
              </w:rPr>
              <w:t>Restituzione alla Giunta regionale quota avanzo libero (deliberazione n. 44 del 10 luglio 2019)</w:t>
            </w:r>
          </w:p>
        </w:tc>
        <w:tc>
          <w:tcPr>
            <w:tcW w:w="1732" w:type="dxa"/>
            <w:vAlign w:val="center"/>
          </w:tcPr>
          <w:p w14:paraId="4F5B3B88" w14:textId="77777777" w:rsidR="007F0026" w:rsidRPr="00257916" w:rsidRDefault="002A304B" w:rsidP="00363341">
            <w:pPr>
              <w:jc w:val="right"/>
              <w:rPr>
                <w:rFonts w:cs="Times New Roman"/>
              </w:rPr>
            </w:pPr>
            <w:r w:rsidRPr="00257916">
              <w:rPr>
                <w:rFonts w:cs="Times New Roman"/>
              </w:rPr>
              <w:t>670.000,00</w:t>
            </w:r>
          </w:p>
        </w:tc>
      </w:tr>
      <w:tr w:rsidR="00257916" w:rsidRPr="00257916" w14:paraId="3BD22226" w14:textId="77777777" w:rsidTr="00363341">
        <w:tc>
          <w:tcPr>
            <w:tcW w:w="8046" w:type="dxa"/>
            <w:vAlign w:val="center"/>
          </w:tcPr>
          <w:p w14:paraId="14A1F2F9" w14:textId="77777777" w:rsidR="002A304B" w:rsidRPr="00257916" w:rsidRDefault="004F1B79" w:rsidP="00363341">
            <w:pPr>
              <w:jc w:val="both"/>
              <w:rPr>
                <w:rFonts w:cs="Times New Roman"/>
              </w:rPr>
            </w:pPr>
            <w:r w:rsidRPr="00257916">
              <w:rPr>
                <w:rFonts w:cs="Times New Roman"/>
              </w:rPr>
              <w:t>I</w:t>
            </w:r>
            <w:r w:rsidR="002A304B" w:rsidRPr="00257916">
              <w:rPr>
                <w:rFonts w:cs="Times New Roman"/>
              </w:rPr>
              <w:t>ntegrazione del fondo speciale per il finanziamento di nuovi provvedimenti legislativi una tantum del Consiglio regionale per spese correnti, ex articolo 49, comma 1, d.lgs. 118/2011 Missione 20/Programma 03/Titolo 1</w:t>
            </w:r>
          </w:p>
        </w:tc>
        <w:tc>
          <w:tcPr>
            <w:tcW w:w="1732" w:type="dxa"/>
            <w:vAlign w:val="center"/>
          </w:tcPr>
          <w:p w14:paraId="23F2FC9F" w14:textId="77777777" w:rsidR="002A304B" w:rsidRPr="00257916" w:rsidRDefault="002A304B" w:rsidP="00363341">
            <w:pPr>
              <w:jc w:val="right"/>
              <w:rPr>
                <w:rFonts w:cs="Times New Roman"/>
              </w:rPr>
            </w:pPr>
            <w:r w:rsidRPr="00257916">
              <w:rPr>
                <w:rFonts w:cs="Times New Roman"/>
              </w:rPr>
              <w:t>1.050.000,00</w:t>
            </w:r>
          </w:p>
        </w:tc>
      </w:tr>
      <w:tr w:rsidR="00257916" w:rsidRPr="00257916" w14:paraId="67E89C24" w14:textId="77777777" w:rsidTr="00363341">
        <w:tc>
          <w:tcPr>
            <w:tcW w:w="8046" w:type="dxa"/>
            <w:vAlign w:val="center"/>
          </w:tcPr>
          <w:p w14:paraId="0774E31A" w14:textId="77777777" w:rsidR="002A304B" w:rsidRPr="00257916" w:rsidRDefault="002A304B" w:rsidP="00363341">
            <w:pPr>
              <w:jc w:val="both"/>
              <w:rPr>
                <w:rFonts w:cs="Times New Roman"/>
              </w:rPr>
            </w:pPr>
            <w:r w:rsidRPr="00257916">
              <w:rPr>
                <w:rFonts w:cs="Times New Roman"/>
              </w:rPr>
              <w:t>Fondo perenti di parte corrente</w:t>
            </w:r>
          </w:p>
        </w:tc>
        <w:tc>
          <w:tcPr>
            <w:tcW w:w="1732" w:type="dxa"/>
            <w:vAlign w:val="center"/>
          </w:tcPr>
          <w:p w14:paraId="2A390103" w14:textId="77777777" w:rsidR="002A304B" w:rsidRPr="00257916" w:rsidRDefault="002A304B" w:rsidP="00363341">
            <w:pPr>
              <w:jc w:val="right"/>
              <w:rPr>
                <w:rFonts w:cs="Times New Roman"/>
              </w:rPr>
            </w:pPr>
            <w:r w:rsidRPr="00257916">
              <w:rPr>
                <w:rFonts w:cs="Times New Roman"/>
              </w:rPr>
              <w:t>1.497,52</w:t>
            </w:r>
          </w:p>
        </w:tc>
      </w:tr>
      <w:tr w:rsidR="00257916" w:rsidRPr="00257916" w14:paraId="7ACAD7F0" w14:textId="77777777" w:rsidTr="00363341">
        <w:tc>
          <w:tcPr>
            <w:tcW w:w="8046" w:type="dxa"/>
            <w:vAlign w:val="center"/>
          </w:tcPr>
          <w:p w14:paraId="61BAF8ED" w14:textId="77777777" w:rsidR="00E32C44" w:rsidRPr="00257916" w:rsidRDefault="00E32C44" w:rsidP="002A304B">
            <w:pPr>
              <w:jc w:val="both"/>
              <w:rPr>
                <w:rFonts w:cs="Times New Roman"/>
              </w:rPr>
            </w:pPr>
            <w:r w:rsidRPr="00257916">
              <w:rPr>
                <w:rFonts w:cs="Times New Roman"/>
              </w:rPr>
              <w:t>Ulteriori maggiore spesa corrente</w:t>
            </w:r>
            <w:r w:rsidR="002A304B" w:rsidRPr="00257916">
              <w:rPr>
                <w:rFonts w:cs="Times New Roman"/>
              </w:rPr>
              <w:t xml:space="preserve"> le attività di informazione e comunicazione istituzionale a carattere non pubblicitario di cui alla legge 150/2000, Missione 1/Programma 01-/Titolo 1</w:t>
            </w:r>
          </w:p>
        </w:tc>
        <w:tc>
          <w:tcPr>
            <w:tcW w:w="1732" w:type="dxa"/>
            <w:vAlign w:val="center"/>
          </w:tcPr>
          <w:p w14:paraId="5CEC92DC" w14:textId="77777777" w:rsidR="00E32C44" w:rsidRPr="00257916" w:rsidRDefault="002A304B" w:rsidP="00363341">
            <w:pPr>
              <w:jc w:val="right"/>
              <w:rPr>
                <w:rFonts w:cs="Times New Roman"/>
              </w:rPr>
            </w:pPr>
            <w:r w:rsidRPr="00257916">
              <w:rPr>
                <w:rFonts w:cs="Times New Roman"/>
              </w:rPr>
              <w:t>9.129,82</w:t>
            </w:r>
          </w:p>
        </w:tc>
      </w:tr>
      <w:tr w:rsidR="00E32C44" w:rsidRPr="00257916" w14:paraId="555BC3F0" w14:textId="77777777" w:rsidTr="00363341">
        <w:tc>
          <w:tcPr>
            <w:tcW w:w="8046" w:type="dxa"/>
            <w:vAlign w:val="center"/>
          </w:tcPr>
          <w:p w14:paraId="52CB001B" w14:textId="77777777" w:rsidR="00E32C44" w:rsidRPr="00257916" w:rsidRDefault="00E32C44" w:rsidP="00363341">
            <w:pPr>
              <w:jc w:val="both"/>
              <w:rPr>
                <w:rFonts w:cs="Times New Roman"/>
              </w:rPr>
            </w:pPr>
          </w:p>
        </w:tc>
        <w:tc>
          <w:tcPr>
            <w:tcW w:w="1732" w:type="dxa"/>
            <w:vAlign w:val="center"/>
          </w:tcPr>
          <w:p w14:paraId="50CFF7A1" w14:textId="77777777" w:rsidR="00E32C44" w:rsidRPr="00257916" w:rsidRDefault="002A304B" w:rsidP="00363341">
            <w:pPr>
              <w:jc w:val="right"/>
              <w:rPr>
                <w:rFonts w:cs="Times New Roman"/>
              </w:rPr>
            </w:pPr>
            <w:r w:rsidRPr="00257916">
              <w:rPr>
                <w:rFonts w:cs="Times New Roman"/>
              </w:rPr>
              <w:t xml:space="preserve"> </w:t>
            </w:r>
            <w:r w:rsidR="00B756DE" w:rsidRPr="00257916">
              <w:rPr>
                <w:rFonts w:cs="Times New Roman"/>
              </w:rPr>
              <w:fldChar w:fldCharType="begin"/>
            </w:r>
            <w:r w:rsidRPr="00257916">
              <w:rPr>
                <w:rFonts w:cs="Times New Roman"/>
              </w:rPr>
              <w:instrText xml:space="preserve"> =SUM(ABOVE) </w:instrText>
            </w:r>
            <w:r w:rsidR="00B756DE" w:rsidRPr="00257916">
              <w:rPr>
                <w:rFonts w:cs="Times New Roman"/>
              </w:rPr>
              <w:fldChar w:fldCharType="separate"/>
            </w:r>
            <w:r w:rsidRPr="00257916">
              <w:rPr>
                <w:rFonts w:cs="Times New Roman"/>
                <w:noProof/>
              </w:rPr>
              <w:t>4.852.438,75</w:t>
            </w:r>
            <w:r w:rsidR="00B756DE" w:rsidRPr="00257916">
              <w:rPr>
                <w:rFonts w:cs="Times New Roman"/>
              </w:rPr>
              <w:fldChar w:fldCharType="end"/>
            </w:r>
          </w:p>
        </w:tc>
      </w:tr>
    </w:tbl>
    <w:p w14:paraId="3C78AFF8" w14:textId="77777777" w:rsidR="00E32C44" w:rsidRPr="00257916" w:rsidRDefault="00E32C44" w:rsidP="00F41ABC">
      <w:pPr>
        <w:pStyle w:val="Corpodeltesto3"/>
        <w:spacing w:before="0" w:line="360" w:lineRule="auto"/>
        <w:rPr>
          <w:rFonts w:asciiTheme="minorHAnsi" w:hAnsiTheme="minorHAnsi"/>
        </w:rPr>
      </w:pPr>
    </w:p>
    <w:tbl>
      <w:tblPr>
        <w:tblW w:w="93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393"/>
      </w:tblGrid>
      <w:tr w:rsidR="004B17A1" w:rsidRPr="00257916" w14:paraId="0DFE7DC9" w14:textId="77777777" w:rsidTr="004866FC">
        <w:trPr>
          <w:trHeight w:val="300"/>
          <w:jc w:val="center"/>
        </w:trPr>
        <w:tc>
          <w:tcPr>
            <w:tcW w:w="9393" w:type="dxa"/>
            <w:shd w:val="clear" w:color="auto" w:fill="auto"/>
            <w:noWrap/>
            <w:vAlign w:val="center"/>
            <w:hideMark/>
          </w:tcPr>
          <w:p w14:paraId="7D039881" w14:textId="77777777" w:rsidR="00F41ABC" w:rsidRPr="00257916" w:rsidRDefault="00F41ABC" w:rsidP="004866FC">
            <w:pPr>
              <w:jc w:val="center"/>
              <w:rPr>
                <w:rFonts w:cs="Times New Roman"/>
              </w:rPr>
            </w:pPr>
            <w:r w:rsidRPr="00257916">
              <w:rPr>
                <w:rFonts w:cs="Times New Roman"/>
              </w:rPr>
              <w:t>Utilizzo  avanzo destinato al finanziamento di spese investimento</w:t>
            </w:r>
          </w:p>
        </w:tc>
      </w:tr>
    </w:tbl>
    <w:p w14:paraId="772C314D" w14:textId="77777777" w:rsidR="00F41ABC" w:rsidRPr="00257916" w:rsidRDefault="00F41ABC" w:rsidP="00F41ABC">
      <w:pPr>
        <w:pStyle w:val="Corpodeltesto3"/>
        <w:spacing w:before="0" w:line="360" w:lineRule="auto"/>
        <w:rPr>
          <w:rFonts w:asciiTheme="minorHAnsi" w:hAnsiTheme="minorHAnsi"/>
        </w:rPr>
      </w:pPr>
    </w:p>
    <w:tbl>
      <w:tblPr>
        <w:tblW w:w="95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873"/>
        <w:gridCol w:w="1636"/>
      </w:tblGrid>
      <w:tr w:rsidR="00257916" w:rsidRPr="00257916" w14:paraId="75ADC151" w14:textId="77777777" w:rsidTr="004866FC">
        <w:trPr>
          <w:trHeight w:val="216"/>
          <w:jc w:val="center"/>
        </w:trPr>
        <w:tc>
          <w:tcPr>
            <w:tcW w:w="7873" w:type="dxa"/>
            <w:shd w:val="clear" w:color="auto" w:fill="auto"/>
            <w:noWrap/>
            <w:vAlign w:val="center"/>
          </w:tcPr>
          <w:p w14:paraId="756C5A65" w14:textId="77777777" w:rsidR="007F0026" w:rsidRPr="00257916" w:rsidRDefault="007F0026" w:rsidP="007F0026">
            <w:pPr>
              <w:jc w:val="both"/>
              <w:rPr>
                <w:rFonts w:cs="Times New Roman"/>
              </w:rPr>
            </w:pPr>
            <w:r w:rsidRPr="00257916">
              <w:rPr>
                <w:rFonts w:cs="Times New Roman"/>
              </w:rPr>
              <w:t>Vincoli OLI parte capitale (quota parte dei 10.570,19) euro risultanti dal prospetto del risultato di amministrazione rendiconto 2018)</w:t>
            </w:r>
          </w:p>
        </w:tc>
        <w:tc>
          <w:tcPr>
            <w:tcW w:w="1636" w:type="dxa"/>
            <w:shd w:val="clear" w:color="auto" w:fill="auto"/>
            <w:noWrap/>
            <w:vAlign w:val="center"/>
          </w:tcPr>
          <w:p w14:paraId="58D4C59B" w14:textId="77777777" w:rsidR="007F0026" w:rsidRPr="00257916" w:rsidRDefault="007F0026" w:rsidP="004B17A1">
            <w:pPr>
              <w:jc w:val="right"/>
              <w:rPr>
                <w:rFonts w:cs="Times New Roman"/>
              </w:rPr>
            </w:pPr>
            <w:r w:rsidRPr="00257916">
              <w:rPr>
                <w:rFonts w:cs="Times New Roman"/>
              </w:rPr>
              <w:t>500,00</w:t>
            </w:r>
          </w:p>
        </w:tc>
      </w:tr>
      <w:tr w:rsidR="00257916" w:rsidRPr="00257916" w14:paraId="0A04B154" w14:textId="77777777" w:rsidTr="004866FC">
        <w:trPr>
          <w:trHeight w:val="216"/>
          <w:jc w:val="center"/>
        </w:trPr>
        <w:tc>
          <w:tcPr>
            <w:tcW w:w="7873" w:type="dxa"/>
            <w:shd w:val="clear" w:color="auto" w:fill="auto"/>
            <w:noWrap/>
            <w:vAlign w:val="center"/>
          </w:tcPr>
          <w:p w14:paraId="25DE43DA" w14:textId="77777777" w:rsidR="00F41ABC" w:rsidRPr="00257916" w:rsidRDefault="00F41ABC" w:rsidP="007F0026">
            <w:pPr>
              <w:jc w:val="both"/>
              <w:rPr>
                <w:rFonts w:cs="Times New Roman"/>
              </w:rPr>
            </w:pPr>
            <w:r w:rsidRPr="00257916">
              <w:rPr>
                <w:rFonts w:cs="Times New Roman"/>
              </w:rPr>
              <w:t xml:space="preserve">Vincoli derivanti da legge Agcom (quota parte dei </w:t>
            </w:r>
            <w:r w:rsidR="007F0026" w:rsidRPr="00257916">
              <w:rPr>
                <w:rFonts w:cs="Times New Roman"/>
              </w:rPr>
              <w:t>37.039,79</w:t>
            </w:r>
            <w:r w:rsidRPr="00257916">
              <w:rPr>
                <w:rFonts w:cs="Times New Roman"/>
              </w:rPr>
              <w:t xml:space="preserve"> euro risultanti dal prospetto del risultato di amministrazione rendiconto 201</w:t>
            </w:r>
            <w:r w:rsidR="007F0026" w:rsidRPr="00257916">
              <w:rPr>
                <w:rFonts w:cs="Times New Roman"/>
              </w:rPr>
              <w:t>8</w:t>
            </w:r>
            <w:r w:rsidRPr="00257916">
              <w:rPr>
                <w:rFonts w:cs="Times New Roman"/>
              </w:rPr>
              <w:t xml:space="preserve">) </w:t>
            </w:r>
          </w:p>
        </w:tc>
        <w:tc>
          <w:tcPr>
            <w:tcW w:w="1636" w:type="dxa"/>
            <w:shd w:val="clear" w:color="auto" w:fill="auto"/>
            <w:noWrap/>
            <w:vAlign w:val="center"/>
          </w:tcPr>
          <w:p w14:paraId="5ADDCCBF" w14:textId="77777777" w:rsidR="00F41ABC" w:rsidRPr="00257916" w:rsidRDefault="007F0026" w:rsidP="004B17A1">
            <w:pPr>
              <w:jc w:val="right"/>
              <w:rPr>
                <w:rFonts w:cs="Times New Roman"/>
              </w:rPr>
            </w:pPr>
            <w:r w:rsidRPr="00257916">
              <w:rPr>
                <w:rFonts w:cs="Times New Roman"/>
              </w:rPr>
              <w:t>1.796,91</w:t>
            </w:r>
          </w:p>
        </w:tc>
      </w:tr>
      <w:tr w:rsidR="00257916" w:rsidRPr="00257916" w14:paraId="2870F1C6" w14:textId="77777777" w:rsidTr="004866FC">
        <w:trPr>
          <w:trHeight w:val="300"/>
          <w:jc w:val="center"/>
        </w:trPr>
        <w:tc>
          <w:tcPr>
            <w:tcW w:w="7873" w:type="dxa"/>
            <w:shd w:val="clear" w:color="auto" w:fill="auto"/>
            <w:noWrap/>
            <w:vAlign w:val="center"/>
          </w:tcPr>
          <w:p w14:paraId="7113933E" w14:textId="77777777" w:rsidR="00F41ABC" w:rsidRPr="00257916" w:rsidRDefault="00F41ABC" w:rsidP="00603289">
            <w:pPr>
              <w:jc w:val="both"/>
              <w:rPr>
                <w:rFonts w:cs="Times New Roman"/>
              </w:rPr>
            </w:pPr>
            <w:r w:rsidRPr="00257916">
              <w:rPr>
                <w:rFonts w:cs="Times New Roman"/>
                <w:bCs/>
              </w:rPr>
              <w:t xml:space="preserve">Parte destinata agli investimenti risultante </w:t>
            </w:r>
            <w:r w:rsidRPr="00257916">
              <w:rPr>
                <w:rFonts w:cs="Times New Roman"/>
              </w:rPr>
              <w:t xml:space="preserve">dal prospetto del risultato di </w:t>
            </w:r>
            <w:r w:rsidRPr="00257916">
              <w:rPr>
                <w:rFonts w:cs="Times New Roman"/>
              </w:rPr>
              <w:lastRenderedPageBreak/>
              <w:t>amministrazione rendiconto 201</w:t>
            </w:r>
            <w:r w:rsidR="00603289" w:rsidRPr="00257916">
              <w:rPr>
                <w:rFonts w:cs="Times New Roman"/>
              </w:rPr>
              <w:t>8</w:t>
            </w:r>
            <w:r w:rsidRPr="00257916">
              <w:rPr>
                <w:rFonts w:cs="Times New Roman"/>
              </w:rPr>
              <w:t xml:space="preserve"> di cui alla delibera </w:t>
            </w:r>
            <w:r w:rsidR="00603289" w:rsidRPr="00257916">
              <w:rPr>
                <w:rFonts w:cs="Times New Roman"/>
              </w:rPr>
              <w:t xml:space="preserve">Consiglio 44 del 2019 </w:t>
            </w:r>
            <w:r w:rsidRPr="00257916">
              <w:rPr>
                <w:rFonts w:cs="Times New Roman"/>
              </w:rPr>
              <w:t>– parte destinata agli investimenti</w:t>
            </w:r>
          </w:p>
        </w:tc>
        <w:tc>
          <w:tcPr>
            <w:tcW w:w="1636" w:type="dxa"/>
            <w:shd w:val="clear" w:color="auto" w:fill="auto"/>
            <w:noWrap/>
            <w:vAlign w:val="center"/>
          </w:tcPr>
          <w:p w14:paraId="1704A66A" w14:textId="77777777" w:rsidR="00F41ABC" w:rsidRPr="00257916" w:rsidRDefault="00603289" w:rsidP="004B17A1">
            <w:pPr>
              <w:jc w:val="right"/>
              <w:rPr>
                <w:rFonts w:cs="Times New Roman"/>
              </w:rPr>
            </w:pPr>
            <w:r w:rsidRPr="00257916">
              <w:rPr>
                <w:rFonts w:cs="Times New Roman"/>
              </w:rPr>
              <w:lastRenderedPageBreak/>
              <w:t>263.318,24</w:t>
            </w:r>
          </w:p>
        </w:tc>
      </w:tr>
      <w:tr w:rsidR="00257916" w:rsidRPr="00257916" w14:paraId="6A0C34D4" w14:textId="77777777" w:rsidTr="004866FC">
        <w:trPr>
          <w:trHeight w:val="345"/>
          <w:jc w:val="center"/>
        </w:trPr>
        <w:tc>
          <w:tcPr>
            <w:tcW w:w="7873" w:type="dxa"/>
            <w:shd w:val="clear" w:color="auto" w:fill="auto"/>
            <w:noWrap/>
            <w:vAlign w:val="center"/>
          </w:tcPr>
          <w:p w14:paraId="0FF7F46D" w14:textId="77777777" w:rsidR="00F41ABC" w:rsidRPr="00257916" w:rsidRDefault="004F1B79" w:rsidP="004F1B79">
            <w:pPr>
              <w:jc w:val="both"/>
              <w:rPr>
                <w:rFonts w:cs="Times New Roman"/>
              </w:rPr>
            </w:pPr>
            <w:r w:rsidRPr="00257916">
              <w:rPr>
                <w:rFonts w:cs="Times New Roman"/>
              </w:rPr>
              <w:t>Fondo speciale per finanziamento nuovi provvedimenti legislativi del Consiglio regionale per spese capitale in corso di approvazione, ex art. 49, comma 5, d.lgs. 118/2011 per finanziare le leggi sui Grandi toscani e Città Murate  – quota accantonata . L’importo di euro 125.552,25 è stato poi stornato sul capitolo 20014 per maggior fabbisogno di spesa di parte capitale sulla Missione 1/Programma 08/Titolo 2, come da delibera Consiglio 44 del 2019 (punto 3 dispositivo)</w:t>
            </w:r>
          </w:p>
        </w:tc>
        <w:tc>
          <w:tcPr>
            <w:tcW w:w="1636" w:type="dxa"/>
            <w:shd w:val="clear" w:color="auto" w:fill="auto"/>
            <w:noWrap/>
            <w:vAlign w:val="center"/>
          </w:tcPr>
          <w:p w14:paraId="3668B59E" w14:textId="77777777" w:rsidR="00F41ABC" w:rsidRPr="00257916" w:rsidRDefault="004F1B79" w:rsidP="004B17A1">
            <w:pPr>
              <w:jc w:val="right"/>
              <w:rPr>
                <w:rFonts w:cs="Times New Roman"/>
              </w:rPr>
            </w:pPr>
            <w:r w:rsidRPr="00257916">
              <w:rPr>
                <w:rFonts w:cs="Times New Roman"/>
              </w:rPr>
              <w:t>1.325.552,25</w:t>
            </w:r>
          </w:p>
        </w:tc>
      </w:tr>
      <w:tr w:rsidR="00257916" w:rsidRPr="00257916" w14:paraId="4354C47E" w14:textId="77777777" w:rsidTr="004866FC">
        <w:trPr>
          <w:trHeight w:val="238"/>
          <w:jc w:val="center"/>
        </w:trPr>
        <w:tc>
          <w:tcPr>
            <w:tcW w:w="7873" w:type="dxa"/>
            <w:shd w:val="clear" w:color="auto" w:fill="auto"/>
            <w:noWrap/>
            <w:vAlign w:val="center"/>
          </w:tcPr>
          <w:p w14:paraId="71539F53" w14:textId="77777777" w:rsidR="004F1B79" w:rsidRPr="00257916" w:rsidRDefault="004F1B79" w:rsidP="004F1B79">
            <w:pPr>
              <w:spacing w:before="40" w:after="40" w:line="240" w:lineRule="auto"/>
              <w:jc w:val="both"/>
              <w:rPr>
                <w:rFonts w:cs="Times New Roman"/>
              </w:rPr>
            </w:pPr>
            <w:r w:rsidRPr="00257916">
              <w:rPr>
                <w:rFonts w:cs="Times New Roman"/>
              </w:rPr>
              <w:t>Ulteriori maggiore spesa capitale come da delibera Consiglio 44/2019 cosi suddivisa:</w:t>
            </w:r>
          </w:p>
          <w:p w14:paraId="30142C17" w14:textId="77777777" w:rsidR="004F1B79" w:rsidRPr="00257916" w:rsidRDefault="004F1B79" w:rsidP="004F1B79">
            <w:pPr>
              <w:spacing w:before="40" w:after="40" w:line="240" w:lineRule="auto"/>
              <w:jc w:val="both"/>
              <w:rPr>
                <w:rFonts w:cs="Times New Roman"/>
              </w:rPr>
            </w:pPr>
            <w:r w:rsidRPr="00257916">
              <w:rPr>
                <w:rFonts w:cs="Times New Roman"/>
              </w:rPr>
              <w:t xml:space="preserve"> -euro 45.008,31 per maggior fabbisogno di spesa di parte capitale sulla Missione 1/Programma 08/Titolo 2, come quota  destinata agli investimenti;</w:t>
            </w:r>
          </w:p>
          <w:p w14:paraId="10EC286E" w14:textId="77777777" w:rsidR="004F1B79" w:rsidRPr="00257916" w:rsidRDefault="004F1B79" w:rsidP="004F1B79">
            <w:pPr>
              <w:spacing w:before="40" w:after="40" w:line="240" w:lineRule="auto"/>
              <w:jc w:val="both"/>
              <w:rPr>
                <w:rFonts w:cs="Times New Roman"/>
              </w:rPr>
            </w:pPr>
            <w:r w:rsidRPr="00257916">
              <w:rPr>
                <w:rFonts w:cs="Times New Roman"/>
              </w:rPr>
              <w:t xml:space="preserve">-euro 36.000,00 per maggior fabbisogno di spesa di parte capitale sulla Missione 1/Programma 06/Titolo 2, come quota  destinata agli investimenti;  </w:t>
            </w:r>
          </w:p>
        </w:tc>
        <w:tc>
          <w:tcPr>
            <w:tcW w:w="1636" w:type="dxa"/>
            <w:shd w:val="clear" w:color="auto" w:fill="auto"/>
            <w:noWrap/>
            <w:vAlign w:val="center"/>
          </w:tcPr>
          <w:p w14:paraId="4ED7AEAB" w14:textId="77777777" w:rsidR="004F1B79" w:rsidRPr="00257916" w:rsidRDefault="004F1B79" w:rsidP="004B17A1">
            <w:pPr>
              <w:jc w:val="right"/>
              <w:rPr>
                <w:rFonts w:cs="Times New Roman"/>
                <w:i/>
              </w:rPr>
            </w:pPr>
            <w:r w:rsidRPr="00257916">
              <w:rPr>
                <w:rFonts w:cs="Times New Roman"/>
                <w:i/>
              </w:rPr>
              <w:t>81.008,31</w:t>
            </w:r>
          </w:p>
        </w:tc>
      </w:tr>
      <w:tr w:rsidR="004F1B79" w:rsidRPr="00257916" w14:paraId="67BCB2F6" w14:textId="77777777" w:rsidTr="004866FC">
        <w:trPr>
          <w:trHeight w:val="238"/>
          <w:jc w:val="center"/>
        </w:trPr>
        <w:tc>
          <w:tcPr>
            <w:tcW w:w="7873" w:type="dxa"/>
            <w:shd w:val="clear" w:color="auto" w:fill="auto"/>
            <w:noWrap/>
            <w:vAlign w:val="center"/>
            <w:hideMark/>
          </w:tcPr>
          <w:p w14:paraId="2602DE9B" w14:textId="77777777" w:rsidR="00F41ABC" w:rsidRPr="00257916" w:rsidRDefault="00F41ABC" w:rsidP="004866FC">
            <w:pPr>
              <w:jc w:val="right"/>
              <w:rPr>
                <w:rFonts w:cs="Times New Roman"/>
                <w:i/>
              </w:rPr>
            </w:pPr>
            <w:r w:rsidRPr="00257916">
              <w:rPr>
                <w:rFonts w:cs="Times New Roman"/>
                <w:i/>
              </w:rPr>
              <w:t>Totale</w:t>
            </w:r>
          </w:p>
        </w:tc>
        <w:tc>
          <w:tcPr>
            <w:tcW w:w="1636" w:type="dxa"/>
            <w:shd w:val="clear" w:color="auto" w:fill="auto"/>
            <w:noWrap/>
            <w:vAlign w:val="center"/>
            <w:hideMark/>
          </w:tcPr>
          <w:p w14:paraId="5722A910" w14:textId="77777777" w:rsidR="00F41ABC" w:rsidRPr="00257916" w:rsidRDefault="00B756DE" w:rsidP="004B17A1">
            <w:pPr>
              <w:jc w:val="right"/>
              <w:rPr>
                <w:rFonts w:cs="Times New Roman"/>
                <w:i/>
              </w:rPr>
            </w:pPr>
            <w:r w:rsidRPr="00257916">
              <w:rPr>
                <w:rFonts w:cs="Times New Roman"/>
                <w:i/>
              </w:rPr>
              <w:fldChar w:fldCharType="begin"/>
            </w:r>
            <w:r w:rsidR="00F41ABC" w:rsidRPr="00257916">
              <w:rPr>
                <w:rFonts w:cs="Times New Roman"/>
                <w:i/>
              </w:rPr>
              <w:instrText xml:space="preserve"> =SUM(ABOVE) </w:instrText>
            </w:r>
            <w:r w:rsidRPr="00257916">
              <w:rPr>
                <w:rFonts w:cs="Times New Roman"/>
                <w:i/>
              </w:rPr>
              <w:fldChar w:fldCharType="end"/>
            </w:r>
            <w:r w:rsidRPr="00257916">
              <w:rPr>
                <w:rFonts w:cs="Times New Roman"/>
                <w:i/>
              </w:rPr>
              <w:fldChar w:fldCharType="begin"/>
            </w:r>
            <w:r w:rsidR="004F1B79" w:rsidRPr="00257916">
              <w:rPr>
                <w:rFonts w:cs="Times New Roman"/>
                <w:i/>
              </w:rPr>
              <w:instrText xml:space="preserve"> =SUM(ABOVE) </w:instrText>
            </w:r>
            <w:r w:rsidRPr="00257916">
              <w:rPr>
                <w:rFonts w:cs="Times New Roman"/>
                <w:i/>
              </w:rPr>
              <w:fldChar w:fldCharType="separate"/>
            </w:r>
            <w:r w:rsidR="004F1B79" w:rsidRPr="00257916">
              <w:rPr>
                <w:rFonts w:cs="Times New Roman"/>
                <w:i/>
                <w:noProof/>
              </w:rPr>
              <w:t>1.672.175,71</w:t>
            </w:r>
            <w:r w:rsidRPr="00257916">
              <w:rPr>
                <w:rFonts w:cs="Times New Roman"/>
                <w:i/>
              </w:rPr>
              <w:fldChar w:fldCharType="end"/>
            </w:r>
            <w:r w:rsidR="004F1B79" w:rsidRPr="00257916">
              <w:rPr>
                <w:rFonts w:cs="Times New Roman"/>
                <w:i/>
              </w:rPr>
              <w:t xml:space="preserve">  </w:t>
            </w:r>
            <w:r w:rsidR="00F41ABC" w:rsidRPr="00257916">
              <w:rPr>
                <w:rFonts w:cs="Times New Roman"/>
                <w:i/>
              </w:rPr>
              <w:t xml:space="preserve">   </w:t>
            </w:r>
          </w:p>
        </w:tc>
      </w:tr>
    </w:tbl>
    <w:p w14:paraId="4D2A73A3" w14:textId="77777777" w:rsidR="00E32C44" w:rsidRPr="00257916" w:rsidRDefault="00E32C44" w:rsidP="00F41ABC">
      <w:pPr>
        <w:pStyle w:val="Corpodeltesto3"/>
        <w:spacing w:before="0" w:line="360" w:lineRule="auto"/>
        <w:rPr>
          <w:rFonts w:asciiTheme="minorHAnsi" w:hAnsiTheme="minorHAnsi"/>
          <w:bCs/>
          <w:sz w:val="24"/>
          <w:szCs w:val="24"/>
        </w:rPr>
      </w:pPr>
    </w:p>
    <w:p w14:paraId="70A3201C" w14:textId="77777777" w:rsidR="004B17A1" w:rsidRPr="00257916" w:rsidRDefault="00F41ABC" w:rsidP="00F41ABC">
      <w:pPr>
        <w:pStyle w:val="Corpodeltesto3"/>
        <w:spacing w:before="0" w:line="360" w:lineRule="auto"/>
        <w:rPr>
          <w:rFonts w:asciiTheme="minorHAnsi" w:hAnsiTheme="minorHAnsi"/>
          <w:sz w:val="22"/>
          <w:szCs w:val="22"/>
          <w:shd w:val="clear" w:color="auto" w:fill="FFFFFF"/>
        </w:rPr>
      </w:pPr>
      <w:r w:rsidRPr="00257916">
        <w:rPr>
          <w:rFonts w:asciiTheme="minorHAnsi" w:hAnsiTheme="minorHAnsi"/>
          <w:sz w:val="22"/>
          <w:szCs w:val="22"/>
          <w:shd w:val="clear" w:color="auto" w:fill="FFFFFF"/>
        </w:rPr>
        <w:t>L'elenco delle deliberazioni e atti di variazione dell'esercizio 201</w:t>
      </w:r>
      <w:r w:rsidR="006C0F80" w:rsidRPr="00257916">
        <w:rPr>
          <w:rFonts w:asciiTheme="minorHAnsi" w:hAnsiTheme="minorHAnsi"/>
          <w:sz w:val="22"/>
          <w:szCs w:val="22"/>
          <w:shd w:val="clear" w:color="auto" w:fill="FFFFFF"/>
        </w:rPr>
        <w:t>9</w:t>
      </w:r>
      <w:r w:rsidRPr="00257916">
        <w:rPr>
          <w:rStyle w:val="Rimandonotaapidipagina"/>
          <w:rFonts w:asciiTheme="minorHAnsi" w:hAnsiTheme="minorHAnsi"/>
          <w:sz w:val="22"/>
          <w:szCs w:val="22"/>
          <w:shd w:val="clear" w:color="auto" w:fill="FFFFFF"/>
        </w:rPr>
        <w:footnoteReference w:id="13"/>
      </w:r>
      <w:r w:rsidRPr="00257916">
        <w:rPr>
          <w:rFonts w:asciiTheme="minorHAnsi" w:hAnsiTheme="minorHAnsi"/>
          <w:sz w:val="22"/>
          <w:szCs w:val="22"/>
          <w:shd w:val="clear" w:color="auto" w:fill="FFFFFF"/>
        </w:rPr>
        <w:t xml:space="preserve"> è ri</w:t>
      </w:r>
      <w:r w:rsidR="00E32C44" w:rsidRPr="00257916">
        <w:rPr>
          <w:rFonts w:asciiTheme="minorHAnsi" w:hAnsiTheme="minorHAnsi"/>
          <w:sz w:val="22"/>
          <w:szCs w:val="22"/>
          <w:shd w:val="clear" w:color="auto" w:fill="FFFFFF"/>
        </w:rPr>
        <w:t>portato nelle tabelle seguenti:</w:t>
      </w:r>
    </w:p>
    <w:p w14:paraId="77A682CD" w14:textId="77777777" w:rsidR="002E0112" w:rsidRDefault="002E0112" w:rsidP="006C0F80">
      <w:pPr>
        <w:pStyle w:val="Corpodeltesto3"/>
        <w:spacing w:before="0" w:after="200" w:line="360" w:lineRule="auto"/>
        <w:rPr>
          <w:rFonts w:asciiTheme="minorHAnsi" w:hAnsiTheme="minorHAnsi"/>
          <w:sz w:val="22"/>
          <w:szCs w:val="22"/>
        </w:rPr>
      </w:pPr>
    </w:p>
    <w:p w14:paraId="39F69B97" w14:textId="3A4B591D" w:rsidR="006C0F80" w:rsidRPr="00257916" w:rsidRDefault="006C0F80" w:rsidP="006C0F80">
      <w:pPr>
        <w:pStyle w:val="Corpodeltesto3"/>
        <w:spacing w:before="0" w:after="200" w:line="360" w:lineRule="auto"/>
        <w:rPr>
          <w:rFonts w:asciiTheme="minorHAnsi" w:hAnsiTheme="minorHAnsi"/>
          <w:sz w:val="22"/>
          <w:szCs w:val="22"/>
        </w:rPr>
      </w:pPr>
      <w:r w:rsidRPr="00257916">
        <w:rPr>
          <w:rFonts w:asciiTheme="minorHAnsi" w:hAnsiTheme="minorHAnsi"/>
          <w:sz w:val="22"/>
          <w:szCs w:val="22"/>
        </w:rPr>
        <w:t>Deliberazioni del Consiglio regionale</w:t>
      </w:r>
    </w:p>
    <w:tbl>
      <w:tblPr>
        <w:tblW w:w="489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8"/>
        <w:gridCol w:w="1328"/>
        <w:gridCol w:w="7181"/>
      </w:tblGrid>
      <w:tr w:rsidR="00257916" w:rsidRPr="00257916" w14:paraId="019A8436" w14:textId="77777777" w:rsidTr="00F2510F">
        <w:trPr>
          <w:tblHeader/>
          <w:jc w:val="center"/>
        </w:trPr>
        <w:tc>
          <w:tcPr>
            <w:tcW w:w="585" w:type="pct"/>
            <w:shd w:val="clear" w:color="auto" w:fill="auto"/>
          </w:tcPr>
          <w:p w14:paraId="44BBD29C" w14:textId="77777777" w:rsidR="006C0F80" w:rsidRPr="00257916" w:rsidRDefault="006C0F80" w:rsidP="00F2510F">
            <w:pPr>
              <w:pStyle w:val="Corpodeltesto3"/>
              <w:spacing w:before="0"/>
              <w:jc w:val="center"/>
              <w:rPr>
                <w:rFonts w:asciiTheme="minorHAnsi" w:hAnsiTheme="minorHAnsi"/>
                <w:sz w:val="22"/>
                <w:szCs w:val="24"/>
              </w:rPr>
            </w:pPr>
            <w:r w:rsidRPr="00257916">
              <w:rPr>
                <w:rFonts w:asciiTheme="minorHAnsi" w:hAnsiTheme="minorHAnsi"/>
                <w:sz w:val="22"/>
                <w:szCs w:val="24"/>
              </w:rPr>
              <w:t>Numero</w:t>
            </w:r>
          </w:p>
        </w:tc>
        <w:tc>
          <w:tcPr>
            <w:tcW w:w="689" w:type="pct"/>
            <w:shd w:val="clear" w:color="auto" w:fill="auto"/>
          </w:tcPr>
          <w:p w14:paraId="748B93F1" w14:textId="77777777" w:rsidR="006C0F80" w:rsidRPr="00257916" w:rsidRDefault="006C0F80" w:rsidP="00F2510F">
            <w:pPr>
              <w:pStyle w:val="Corpodeltesto3"/>
              <w:spacing w:before="0"/>
              <w:jc w:val="center"/>
              <w:rPr>
                <w:rFonts w:asciiTheme="minorHAnsi" w:hAnsiTheme="minorHAnsi"/>
                <w:sz w:val="22"/>
                <w:szCs w:val="24"/>
              </w:rPr>
            </w:pPr>
            <w:r w:rsidRPr="00257916">
              <w:rPr>
                <w:rFonts w:asciiTheme="minorHAnsi" w:hAnsiTheme="minorHAnsi"/>
                <w:sz w:val="22"/>
                <w:szCs w:val="24"/>
              </w:rPr>
              <w:t>Data</w:t>
            </w:r>
          </w:p>
        </w:tc>
        <w:tc>
          <w:tcPr>
            <w:tcW w:w="3726" w:type="pct"/>
            <w:tcBorders>
              <w:bottom w:val="single" w:sz="4" w:space="0" w:color="auto"/>
            </w:tcBorders>
            <w:shd w:val="clear" w:color="auto" w:fill="auto"/>
          </w:tcPr>
          <w:p w14:paraId="29B78C9F" w14:textId="77777777" w:rsidR="006C0F80" w:rsidRPr="00257916" w:rsidRDefault="006C0F80" w:rsidP="00F2510F">
            <w:pPr>
              <w:pStyle w:val="Corpodeltesto3"/>
              <w:spacing w:before="0"/>
              <w:jc w:val="center"/>
              <w:rPr>
                <w:rFonts w:asciiTheme="minorHAnsi" w:hAnsiTheme="minorHAnsi"/>
                <w:sz w:val="22"/>
                <w:szCs w:val="24"/>
              </w:rPr>
            </w:pPr>
            <w:r w:rsidRPr="00257916">
              <w:rPr>
                <w:rFonts w:asciiTheme="minorHAnsi" w:hAnsiTheme="minorHAnsi"/>
                <w:sz w:val="22"/>
                <w:szCs w:val="24"/>
              </w:rPr>
              <w:t>Oggetto</w:t>
            </w:r>
          </w:p>
        </w:tc>
      </w:tr>
      <w:tr w:rsidR="00257916" w:rsidRPr="00257916" w14:paraId="319844F8" w14:textId="77777777" w:rsidTr="00F2510F">
        <w:trPr>
          <w:jc w:val="center"/>
        </w:trPr>
        <w:tc>
          <w:tcPr>
            <w:tcW w:w="585" w:type="pct"/>
            <w:shd w:val="clear" w:color="auto" w:fill="auto"/>
          </w:tcPr>
          <w:p w14:paraId="1FCEB3EE" w14:textId="77777777" w:rsidR="006C0F80" w:rsidRPr="00257916" w:rsidRDefault="006C0F80" w:rsidP="00F2510F">
            <w:pPr>
              <w:pStyle w:val="Corpodeltesto3"/>
              <w:spacing w:before="0"/>
              <w:jc w:val="center"/>
              <w:rPr>
                <w:rFonts w:asciiTheme="minorHAnsi" w:hAnsiTheme="minorHAnsi"/>
                <w:sz w:val="22"/>
                <w:szCs w:val="24"/>
              </w:rPr>
            </w:pPr>
            <w:r w:rsidRPr="00257916">
              <w:rPr>
                <w:rFonts w:asciiTheme="minorHAnsi" w:hAnsiTheme="minorHAnsi"/>
                <w:sz w:val="22"/>
                <w:szCs w:val="24"/>
              </w:rPr>
              <w:t>6</w:t>
            </w:r>
          </w:p>
        </w:tc>
        <w:tc>
          <w:tcPr>
            <w:tcW w:w="689" w:type="pct"/>
            <w:shd w:val="clear" w:color="auto" w:fill="auto"/>
          </w:tcPr>
          <w:p w14:paraId="57D980A9" w14:textId="77777777" w:rsidR="006C0F80" w:rsidRPr="00257916" w:rsidRDefault="006C0F80" w:rsidP="00F2510F">
            <w:pPr>
              <w:pStyle w:val="Corpodeltesto3"/>
              <w:spacing w:before="0"/>
              <w:jc w:val="center"/>
              <w:rPr>
                <w:rFonts w:asciiTheme="minorHAnsi" w:hAnsiTheme="minorHAnsi"/>
                <w:sz w:val="22"/>
                <w:szCs w:val="24"/>
              </w:rPr>
            </w:pPr>
            <w:r w:rsidRPr="00257916">
              <w:rPr>
                <w:rFonts w:asciiTheme="minorHAnsi" w:hAnsiTheme="minorHAnsi"/>
                <w:sz w:val="22"/>
                <w:szCs w:val="24"/>
              </w:rPr>
              <w:t>12/02/2019</w:t>
            </w:r>
          </w:p>
        </w:tc>
        <w:tc>
          <w:tcPr>
            <w:tcW w:w="3726" w:type="pct"/>
            <w:shd w:val="clear" w:color="auto" w:fill="FFFFFF" w:themeFill="background1"/>
          </w:tcPr>
          <w:p w14:paraId="4E29B882" w14:textId="77777777" w:rsidR="006C0F80" w:rsidRPr="00257916" w:rsidRDefault="006C0F80" w:rsidP="00F2510F">
            <w:pPr>
              <w:pStyle w:val="Corpodeltesto3"/>
              <w:spacing w:before="0"/>
              <w:rPr>
                <w:rFonts w:asciiTheme="minorHAnsi" w:hAnsiTheme="minorHAnsi"/>
                <w:sz w:val="22"/>
                <w:szCs w:val="24"/>
              </w:rPr>
            </w:pPr>
            <w:r w:rsidRPr="00257916">
              <w:rPr>
                <w:rFonts w:asciiTheme="minorHAnsi" w:hAnsiTheme="minorHAnsi" w:cs="Tahoma"/>
                <w:sz w:val="20"/>
              </w:rPr>
              <w:t>Bilancio di previsione finanziario del Consiglio regionale per il triennio 2019-2020-2021. Variazioni conseguenti all'applicazione delle quote vincolate ed accantonate, nonché destinate ad investimenti dell'avanzo presunto di amministrazione 2018. 1^ variazione.</w:t>
            </w:r>
          </w:p>
        </w:tc>
      </w:tr>
      <w:tr w:rsidR="00257916" w:rsidRPr="00257916" w14:paraId="5CBF4F5C" w14:textId="77777777" w:rsidTr="00F2510F">
        <w:trPr>
          <w:jc w:val="center"/>
        </w:trPr>
        <w:tc>
          <w:tcPr>
            <w:tcW w:w="585" w:type="pct"/>
            <w:shd w:val="clear" w:color="auto" w:fill="auto"/>
          </w:tcPr>
          <w:p w14:paraId="399AAD98" w14:textId="77777777" w:rsidR="006C0F80" w:rsidRPr="00257916" w:rsidRDefault="006C0F80" w:rsidP="00F2510F">
            <w:pPr>
              <w:pStyle w:val="Corpodeltesto3"/>
              <w:spacing w:before="0"/>
              <w:jc w:val="center"/>
              <w:rPr>
                <w:rFonts w:asciiTheme="minorHAnsi" w:hAnsiTheme="minorHAnsi"/>
                <w:sz w:val="22"/>
                <w:szCs w:val="24"/>
              </w:rPr>
            </w:pPr>
            <w:r w:rsidRPr="00257916">
              <w:rPr>
                <w:rFonts w:asciiTheme="minorHAnsi" w:hAnsiTheme="minorHAnsi"/>
                <w:sz w:val="22"/>
                <w:szCs w:val="24"/>
              </w:rPr>
              <w:t>12</w:t>
            </w:r>
          </w:p>
        </w:tc>
        <w:tc>
          <w:tcPr>
            <w:tcW w:w="689" w:type="pct"/>
            <w:shd w:val="clear" w:color="auto" w:fill="auto"/>
          </w:tcPr>
          <w:p w14:paraId="7E026F57" w14:textId="77777777" w:rsidR="006C0F80" w:rsidRPr="00257916" w:rsidRDefault="006C0F80" w:rsidP="00F2510F">
            <w:pPr>
              <w:pStyle w:val="Corpodeltesto3"/>
              <w:spacing w:before="0"/>
              <w:jc w:val="center"/>
              <w:rPr>
                <w:rFonts w:asciiTheme="minorHAnsi" w:hAnsiTheme="minorHAnsi"/>
                <w:sz w:val="22"/>
                <w:szCs w:val="24"/>
              </w:rPr>
            </w:pPr>
            <w:r w:rsidRPr="00257916">
              <w:rPr>
                <w:rFonts w:asciiTheme="minorHAnsi" w:hAnsiTheme="minorHAnsi"/>
                <w:sz w:val="22"/>
                <w:szCs w:val="24"/>
              </w:rPr>
              <w:t>12/03/2019</w:t>
            </w:r>
          </w:p>
        </w:tc>
        <w:tc>
          <w:tcPr>
            <w:tcW w:w="3726" w:type="pct"/>
            <w:shd w:val="clear" w:color="auto" w:fill="auto"/>
          </w:tcPr>
          <w:p w14:paraId="3E76559D" w14:textId="77777777" w:rsidR="006C0F80" w:rsidRPr="00257916" w:rsidRDefault="006C0F80" w:rsidP="00F2510F">
            <w:pPr>
              <w:pStyle w:val="Corpodeltesto3"/>
              <w:spacing w:before="0"/>
              <w:rPr>
                <w:rFonts w:asciiTheme="minorHAnsi" w:hAnsiTheme="minorHAnsi" w:cs="Tahoma"/>
                <w:sz w:val="20"/>
              </w:rPr>
            </w:pPr>
            <w:r w:rsidRPr="00257916">
              <w:rPr>
                <w:rFonts w:asciiTheme="minorHAnsi" w:hAnsiTheme="minorHAnsi" w:cs="Tahoma"/>
                <w:sz w:val="20"/>
              </w:rPr>
              <w:t>Bilancio di previsione finanziario del Consiglio regionale per il triennio 2019-2020-2021. Variazione conseguente all’approvazione delle leggi regionali n. 9/2019 e n. 10/2019 - 2^ variazione.</w:t>
            </w:r>
          </w:p>
        </w:tc>
      </w:tr>
      <w:tr w:rsidR="00257916" w:rsidRPr="00257916" w14:paraId="2111A4FF" w14:textId="77777777" w:rsidTr="00F2510F">
        <w:trPr>
          <w:jc w:val="center"/>
        </w:trPr>
        <w:tc>
          <w:tcPr>
            <w:tcW w:w="585" w:type="pct"/>
            <w:shd w:val="clear" w:color="auto" w:fill="auto"/>
          </w:tcPr>
          <w:p w14:paraId="325468C5" w14:textId="77777777" w:rsidR="006C0F80" w:rsidRPr="00257916" w:rsidRDefault="006C0F80" w:rsidP="00F2510F">
            <w:pPr>
              <w:pStyle w:val="Corpodeltesto3"/>
              <w:spacing w:before="0"/>
              <w:jc w:val="center"/>
              <w:rPr>
                <w:rFonts w:asciiTheme="minorHAnsi" w:hAnsiTheme="minorHAnsi"/>
                <w:sz w:val="22"/>
                <w:szCs w:val="24"/>
              </w:rPr>
            </w:pPr>
            <w:r w:rsidRPr="00257916">
              <w:rPr>
                <w:rFonts w:asciiTheme="minorHAnsi" w:hAnsiTheme="minorHAnsi"/>
                <w:sz w:val="22"/>
                <w:szCs w:val="24"/>
              </w:rPr>
              <w:t>28</w:t>
            </w:r>
          </w:p>
        </w:tc>
        <w:tc>
          <w:tcPr>
            <w:tcW w:w="689" w:type="pct"/>
            <w:shd w:val="clear" w:color="auto" w:fill="auto"/>
          </w:tcPr>
          <w:p w14:paraId="6B441A11" w14:textId="77777777" w:rsidR="006C0F80" w:rsidRPr="00257916" w:rsidRDefault="006C0F80" w:rsidP="00F2510F">
            <w:pPr>
              <w:pStyle w:val="Corpodeltesto3"/>
              <w:spacing w:before="0"/>
              <w:jc w:val="center"/>
              <w:rPr>
                <w:rFonts w:asciiTheme="minorHAnsi" w:hAnsiTheme="minorHAnsi"/>
                <w:sz w:val="22"/>
                <w:szCs w:val="24"/>
              </w:rPr>
            </w:pPr>
            <w:r w:rsidRPr="00257916">
              <w:rPr>
                <w:rFonts w:asciiTheme="minorHAnsi" w:hAnsiTheme="minorHAnsi"/>
                <w:sz w:val="22"/>
                <w:szCs w:val="24"/>
              </w:rPr>
              <w:t>14/05/2019</w:t>
            </w:r>
          </w:p>
        </w:tc>
        <w:tc>
          <w:tcPr>
            <w:tcW w:w="3726" w:type="pct"/>
            <w:shd w:val="clear" w:color="auto" w:fill="auto"/>
          </w:tcPr>
          <w:p w14:paraId="2EA8E979" w14:textId="77777777" w:rsidR="006C0F80" w:rsidRPr="00257916" w:rsidRDefault="006C0F80" w:rsidP="00F2510F">
            <w:pPr>
              <w:pStyle w:val="Corpodeltesto3"/>
              <w:spacing w:before="0"/>
              <w:rPr>
                <w:rFonts w:asciiTheme="minorHAnsi" w:hAnsiTheme="minorHAnsi" w:cs="Tahoma"/>
                <w:sz w:val="20"/>
              </w:rPr>
            </w:pPr>
            <w:r w:rsidRPr="00257916">
              <w:rPr>
                <w:rFonts w:asciiTheme="minorHAnsi" w:hAnsiTheme="minorHAnsi" w:cs="Tahoma"/>
                <w:sz w:val="20"/>
              </w:rPr>
              <w:t>Bilancio di previsione finanziario del Consiglio regionale per il triennio 2019-2020-2021. -  3^ variazione.</w:t>
            </w:r>
          </w:p>
        </w:tc>
      </w:tr>
      <w:tr w:rsidR="00257916" w:rsidRPr="00257916" w14:paraId="59CA44A0" w14:textId="77777777" w:rsidTr="00F2510F">
        <w:trPr>
          <w:jc w:val="center"/>
        </w:trPr>
        <w:tc>
          <w:tcPr>
            <w:tcW w:w="585" w:type="pct"/>
            <w:shd w:val="clear" w:color="auto" w:fill="auto"/>
          </w:tcPr>
          <w:p w14:paraId="3CF37C8A" w14:textId="77777777" w:rsidR="006C0F80" w:rsidRPr="00257916" w:rsidRDefault="006C0F80" w:rsidP="00F2510F">
            <w:pPr>
              <w:pStyle w:val="Corpodeltesto3"/>
              <w:spacing w:before="0"/>
              <w:jc w:val="center"/>
              <w:rPr>
                <w:rFonts w:asciiTheme="minorHAnsi" w:hAnsiTheme="minorHAnsi"/>
                <w:sz w:val="22"/>
                <w:szCs w:val="24"/>
              </w:rPr>
            </w:pPr>
            <w:r w:rsidRPr="00257916">
              <w:rPr>
                <w:rFonts w:asciiTheme="minorHAnsi" w:hAnsiTheme="minorHAnsi"/>
                <w:sz w:val="22"/>
                <w:szCs w:val="24"/>
              </w:rPr>
              <w:t>37</w:t>
            </w:r>
          </w:p>
          <w:p w14:paraId="63FD92EC" w14:textId="77777777" w:rsidR="006C0F80" w:rsidRPr="00257916" w:rsidRDefault="006C0F80" w:rsidP="00F2510F">
            <w:pPr>
              <w:pStyle w:val="Corpodeltesto3"/>
              <w:spacing w:before="0"/>
              <w:jc w:val="center"/>
              <w:rPr>
                <w:rFonts w:asciiTheme="minorHAnsi" w:hAnsiTheme="minorHAnsi"/>
                <w:sz w:val="22"/>
                <w:szCs w:val="24"/>
              </w:rPr>
            </w:pPr>
          </w:p>
        </w:tc>
        <w:tc>
          <w:tcPr>
            <w:tcW w:w="689" w:type="pct"/>
            <w:shd w:val="clear" w:color="auto" w:fill="auto"/>
          </w:tcPr>
          <w:p w14:paraId="11FA4AF1" w14:textId="77777777" w:rsidR="006C0F80" w:rsidRPr="00257916" w:rsidRDefault="006C0F80" w:rsidP="00F2510F">
            <w:pPr>
              <w:pStyle w:val="Corpodeltesto3"/>
              <w:spacing w:before="0"/>
              <w:jc w:val="center"/>
              <w:rPr>
                <w:rFonts w:asciiTheme="minorHAnsi" w:hAnsiTheme="minorHAnsi"/>
                <w:sz w:val="22"/>
                <w:szCs w:val="24"/>
              </w:rPr>
            </w:pPr>
            <w:r w:rsidRPr="00257916">
              <w:rPr>
                <w:rFonts w:asciiTheme="minorHAnsi" w:hAnsiTheme="minorHAnsi"/>
                <w:sz w:val="22"/>
                <w:szCs w:val="24"/>
              </w:rPr>
              <w:t>25/06/2019</w:t>
            </w:r>
          </w:p>
        </w:tc>
        <w:tc>
          <w:tcPr>
            <w:tcW w:w="3726" w:type="pct"/>
            <w:shd w:val="clear" w:color="auto" w:fill="auto"/>
          </w:tcPr>
          <w:p w14:paraId="4A19C5E8" w14:textId="77777777" w:rsidR="006C0F80" w:rsidRPr="00257916" w:rsidRDefault="006C0F80" w:rsidP="00F2510F">
            <w:pPr>
              <w:pStyle w:val="Corpodeltesto3"/>
              <w:spacing w:before="0"/>
              <w:rPr>
                <w:rFonts w:asciiTheme="minorHAnsi" w:hAnsiTheme="minorHAnsi" w:cs="Tahoma"/>
                <w:sz w:val="20"/>
              </w:rPr>
            </w:pPr>
            <w:r w:rsidRPr="00257916">
              <w:rPr>
                <w:rFonts w:asciiTheme="minorHAnsi" w:hAnsiTheme="minorHAnsi" w:cs="Tahoma"/>
                <w:sz w:val="20"/>
              </w:rPr>
              <w:t>Bilancio di previsione finanziario del Consiglio regionale per il triennio 2019-2020-2021. 4^ variazione.</w:t>
            </w:r>
          </w:p>
        </w:tc>
      </w:tr>
      <w:tr w:rsidR="00257916" w:rsidRPr="00257916" w14:paraId="110BB2FC" w14:textId="77777777" w:rsidTr="00F2510F">
        <w:trPr>
          <w:jc w:val="center"/>
        </w:trPr>
        <w:tc>
          <w:tcPr>
            <w:tcW w:w="585" w:type="pct"/>
            <w:shd w:val="clear" w:color="auto" w:fill="auto"/>
          </w:tcPr>
          <w:p w14:paraId="3FB784D1" w14:textId="77777777" w:rsidR="006C0F80" w:rsidRPr="00257916" w:rsidRDefault="006C0F80" w:rsidP="00F2510F">
            <w:pPr>
              <w:pStyle w:val="Corpodeltesto3"/>
              <w:spacing w:before="0"/>
              <w:jc w:val="center"/>
              <w:rPr>
                <w:rFonts w:asciiTheme="minorHAnsi" w:hAnsiTheme="minorHAnsi"/>
                <w:sz w:val="22"/>
                <w:szCs w:val="24"/>
              </w:rPr>
            </w:pPr>
            <w:r w:rsidRPr="00257916">
              <w:rPr>
                <w:rFonts w:asciiTheme="minorHAnsi" w:hAnsiTheme="minorHAnsi"/>
                <w:sz w:val="22"/>
                <w:szCs w:val="24"/>
              </w:rPr>
              <w:t>44</w:t>
            </w:r>
          </w:p>
        </w:tc>
        <w:tc>
          <w:tcPr>
            <w:tcW w:w="689" w:type="pct"/>
            <w:shd w:val="clear" w:color="auto" w:fill="auto"/>
          </w:tcPr>
          <w:p w14:paraId="7E6F25D5" w14:textId="77777777" w:rsidR="006C0F80" w:rsidRPr="00257916" w:rsidRDefault="006C0F80" w:rsidP="00F2510F">
            <w:pPr>
              <w:pStyle w:val="Corpodeltesto3"/>
              <w:spacing w:before="0"/>
              <w:jc w:val="center"/>
              <w:rPr>
                <w:rFonts w:asciiTheme="minorHAnsi" w:hAnsiTheme="minorHAnsi"/>
                <w:sz w:val="22"/>
                <w:szCs w:val="24"/>
              </w:rPr>
            </w:pPr>
            <w:r w:rsidRPr="00257916">
              <w:rPr>
                <w:rFonts w:asciiTheme="minorHAnsi" w:hAnsiTheme="minorHAnsi"/>
                <w:sz w:val="22"/>
                <w:szCs w:val="24"/>
              </w:rPr>
              <w:t>10/07/2019</w:t>
            </w:r>
          </w:p>
        </w:tc>
        <w:tc>
          <w:tcPr>
            <w:tcW w:w="3726" w:type="pct"/>
            <w:shd w:val="clear" w:color="auto" w:fill="auto"/>
          </w:tcPr>
          <w:p w14:paraId="090B4967" w14:textId="77777777" w:rsidR="006C0F80" w:rsidRPr="00257916" w:rsidRDefault="006C0F80" w:rsidP="00F2510F">
            <w:pPr>
              <w:pStyle w:val="Corpodeltesto3"/>
              <w:spacing w:before="0"/>
              <w:rPr>
                <w:rFonts w:asciiTheme="minorHAnsi" w:hAnsiTheme="minorHAnsi"/>
                <w:sz w:val="22"/>
                <w:szCs w:val="24"/>
              </w:rPr>
            </w:pPr>
            <w:r w:rsidRPr="00257916">
              <w:rPr>
                <w:rFonts w:asciiTheme="minorHAnsi" w:hAnsiTheme="minorHAnsi" w:cs="Tahoma"/>
                <w:sz w:val="20"/>
              </w:rPr>
              <w:t>Bilancio di previsione finanziario del Consiglio regionale per il triennio 2019-2020- 2021. Assestamento. 5^ variazione.</w:t>
            </w:r>
          </w:p>
        </w:tc>
      </w:tr>
      <w:tr w:rsidR="00257916" w:rsidRPr="00257916" w14:paraId="77820643" w14:textId="77777777" w:rsidTr="00F2510F">
        <w:trPr>
          <w:jc w:val="center"/>
        </w:trPr>
        <w:tc>
          <w:tcPr>
            <w:tcW w:w="585" w:type="pct"/>
            <w:shd w:val="clear" w:color="auto" w:fill="auto"/>
          </w:tcPr>
          <w:p w14:paraId="08DE3ABA" w14:textId="77777777" w:rsidR="006C0F80" w:rsidRPr="00257916" w:rsidRDefault="006C0F80" w:rsidP="00F2510F">
            <w:pPr>
              <w:pStyle w:val="Corpodeltesto3"/>
              <w:spacing w:before="0"/>
              <w:jc w:val="center"/>
              <w:rPr>
                <w:rFonts w:asciiTheme="minorHAnsi" w:hAnsiTheme="minorHAnsi"/>
                <w:sz w:val="22"/>
                <w:szCs w:val="24"/>
              </w:rPr>
            </w:pPr>
            <w:r w:rsidRPr="00257916">
              <w:rPr>
                <w:rFonts w:asciiTheme="minorHAnsi" w:hAnsiTheme="minorHAnsi"/>
                <w:sz w:val="22"/>
                <w:szCs w:val="24"/>
              </w:rPr>
              <w:t>66</w:t>
            </w:r>
          </w:p>
        </w:tc>
        <w:tc>
          <w:tcPr>
            <w:tcW w:w="689" w:type="pct"/>
            <w:shd w:val="clear" w:color="auto" w:fill="auto"/>
          </w:tcPr>
          <w:p w14:paraId="507FA87E" w14:textId="77777777" w:rsidR="006C0F80" w:rsidRPr="00257916" w:rsidRDefault="006C0F80" w:rsidP="00F2510F">
            <w:pPr>
              <w:pStyle w:val="Corpodeltesto3"/>
              <w:spacing w:before="0"/>
              <w:jc w:val="center"/>
              <w:rPr>
                <w:rFonts w:asciiTheme="minorHAnsi" w:hAnsiTheme="minorHAnsi"/>
                <w:sz w:val="22"/>
                <w:szCs w:val="24"/>
              </w:rPr>
            </w:pPr>
            <w:r w:rsidRPr="00257916">
              <w:rPr>
                <w:rFonts w:asciiTheme="minorHAnsi" w:hAnsiTheme="minorHAnsi"/>
                <w:sz w:val="22"/>
                <w:szCs w:val="24"/>
              </w:rPr>
              <w:t>11/09/2019</w:t>
            </w:r>
          </w:p>
        </w:tc>
        <w:tc>
          <w:tcPr>
            <w:tcW w:w="3726" w:type="pct"/>
            <w:shd w:val="clear" w:color="auto" w:fill="auto"/>
          </w:tcPr>
          <w:p w14:paraId="4C6FC915" w14:textId="77777777" w:rsidR="006C0F80" w:rsidRPr="00257916" w:rsidRDefault="006C0F80" w:rsidP="00F2510F">
            <w:pPr>
              <w:pStyle w:val="Corpodeltesto3"/>
              <w:spacing w:before="0"/>
              <w:rPr>
                <w:rFonts w:asciiTheme="minorHAnsi" w:hAnsiTheme="minorHAnsi" w:cs="Tahoma"/>
                <w:sz w:val="20"/>
              </w:rPr>
            </w:pPr>
            <w:r w:rsidRPr="00257916">
              <w:rPr>
                <w:rFonts w:asciiTheme="minorHAnsi" w:hAnsiTheme="minorHAnsi" w:cs="Tahoma"/>
                <w:sz w:val="20"/>
              </w:rPr>
              <w:t>Bilancio di previsione finanziario del Consiglio regionale per il triennio 2019-2020-2021 - 6^ variazione.</w:t>
            </w:r>
          </w:p>
        </w:tc>
      </w:tr>
      <w:tr w:rsidR="00257916" w:rsidRPr="00257916" w14:paraId="07E7414F" w14:textId="77777777" w:rsidTr="00F2510F">
        <w:trPr>
          <w:jc w:val="center"/>
        </w:trPr>
        <w:tc>
          <w:tcPr>
            <w:tcW w:w="585" w:type="pct"/>
            <w:shd w:val="clear" w:color="auto" w:fill="auto"/>
          </w:tcPr>
          <w:p w14:paraId="52373E29" w14:textId="77777777" w:rsidR="006C0F80" w:rsidRPr="00257916" w:rsidRDefault="006C0F80" w:rsidP="00F2510F">
            <w:pPr>
              <w:pStyle w:val="Corpodeltesto3"/>
              <w:spacing w:before="0"/>
              <w:jc w:val="center"/>
              <w:rPr>
                <w:rFonts w:asciiTheme="minorHAnsi" w:hAnsiTheme="minorHAnsi"/>
                <w:sz w:val="22"/>
                <w:szCs w:val="24"/>
              </w:rPr>
            </w:pPr>
            <w:r w:rsidRPr="00257916">
              <w:rPr>
                <w:rFonts w:asciiTheme="minorHAnsi" w:hAnsiTheme="minorHAnsi"/>
                <w:sz w:val="22"/>
                <w:szCs w:val="24"/>
              </w:rPr>
              <w:t>74</w:t>
            </w:r>
          </w:p>
        </w:tc>
        <w:tc>
          <w:tcPr>
            <w:tcW w:w="689" w:type="pct"/>
            <w:shd w:val="clear" w:color="auto" w:fill="auto"/>
          </w:tcPr>
          <w:p w14:paraId="2C58949F" w14:textId="77777777" w:rsidR="006C0F80" w:rsidRPr="00257916" w:rsidRDefault="006C0F80" w:rsidP="00F2510F">
            <w:pPr>
              <w:pStyle w:val="Corpodeltesto3"/>
              <w:spacing w:before="0"/>
              <w:jc w:val="center"/>
              <w:rPr>
                <w:rFonts w:asciiTheme="minorHAnsi" w:hAnsiTheme="minorHAnsi"/>
                <w:sz w:val="22"/>
                <w:szCs w:val="24"/>
              </w:rPr>
            </w:pPr>
            <w:r w:rsidRPr="00257916">
              <w:rPr>
                <w:rFonts w:asciiTheme="minorHAnsi" w:hAnsiTheme="minorHAnsi"/>
                <w:sz w:val="22"/>
                <w:szCs w:val="24"/>
              </w:rPr>
              <w:t>09/10/2019</w:t>
            </w:r>
          </w:p>
        </w:tc>
        <w:tc>
          <w:tcPr>
            <w:tcW w:w="3726" w:type="pct"/>
            <w:shd w:val="clear" w:color="auto" w:fill="auto"/>
          </w:tcPr>
          <w:p w14:paraId="5D4A568D" w14:textId="77777777" w:rsidR="006C0F80" w:rsidRPr="00257916" w:rsidRDefault="006C0F80" w:rsidP="00F2510F">
            <w:pPr>
              <w:pStyle w:val="Corpodeltesto3"/>
              <w:spacing w:before="0"/>
              <w:rPr>
                <w:rFonts w:asciiTheme="minorHAnsi" w:hAnsiTheme="minorHAnsi" w:cs="Tahoma"/>
                <w:sz w:val="20"/>
              </w:rPr>
            </w:pPr>
            <w:r w:rsidRPr="00257916">
              <w:rPr>
                <w:rFonts w:asciiTheme="minorHAnsi" w:hAnsiTheme="minorHAnsi" w:cs="Tahoma"/>
                <w:sz w:val="20"/>
              </w:rPr>
              <w:t>Bilancio di previsione finanziario del Consiglio regionale per il triennio 2019-2020-2021. 7^ variazione.</w:t>
            </w:r>
          </w:p>
        </w:tc>
      </w:tr>
      <w:tr w:rsidR="006C0F80" w:rsidRPr="00257916" w14:paraId="1F2BDF5A" w14:textId="77777777" w:rsidTr="00F2510F">
        <w:trPr>
          <w:jc w:val="center"/>
        </w:trPr>
        <w:tc>
          <w:tcPr>
            <w:tcW w:w="585" w:type="pct"/>
            <w:shd w:val="clear" w:color="auto" w:fill="auto"/>
          </w:tcPr>
          <w:p w14:paraId="4DC11E42" w14:textId="77777777" w:rsidR="006C0F80" w:rsidRPr="00257916" w:rsidRDefault="006C0F80" w:rsidP="00F2510F">
            <w:pPr>
              <w:pStyle w:val="Corpodeltesto3"/>
              <w:spacing w:before="0"/>
              <w:jc w:val="center"/>
              <w:rPr>
                <w:rFonts w:asciiTheme="minorHAnsi" w:hAnsiTheme="minorHAnsi"/>
                <w:sz w:val="22"/>
                <w:szCs w:val="24"/>
              </w:rPr>
            </w:pPr>
            <w:r w:rsidRPr="00257916">
              <w:rPr>
                <w:rFonts w:asciiTheme="minorHAnsi" w:hAnsiTheme="minorHAnsi"/>
                <w:sz w:val="22"/>
                <w:szCs w:val="24"/>
              </w:rPr>
              <w:t>76</w:t>
            </w:r>
          </w:p>
        </w:tc>
        <w:tc>
          <w:tcPr>
            <w:tcW w:w="689" w:type="pct"/>
            <w:shd w:val="clear" w:color="auto" w:fill="auto"/>
          </w:tcPr>
          <w:p w14:paraId="04B2AA6A" w14:textId="77777777" w:rsidR="006C0F80" w:rsidRPr="00257916" w:rsidRDefault="006C0F80" w:rsidP="00F2510F">
            <w:pPr>
              <w:pStyle w:val="Corpodeltesto3"/>
              <w:spacing w:before="0"/>
              <w:jc w:val="center"/>
              <w:rPr>
                <w:rFonts w:asciiTheme="minorHAnsi" w:hAnsiTheme="minorHAnsi"/>
                <w:sz w:val="22"/>
                <w:szCs w:val="24"/>
              </w:rPr>
            </w:pPr>
            <w:r w:rsidRPr="00257916">
              <w:rPr>
                <w:rFonts w:asciiTheme="minorHAnsi" w:hAnsiTheme="minorHAnsi"/>
                <w:sz w:val="22"/>
                <w:szCs w:val="24"/>
              </w:rPr>
              <w:t>23/10/2019</w:t>
            </w:r>
          </w:p>
        </w:tc>
        <w:tc>
          <w:tcPr>
            <w:tcW w:w="3726" w:type="pct"/>
            <w:shd w:val="clear" w:color="auto" w:fill="auto"/>
          </w:tcPr>
          <w:p w14:paraId="55404F37" w14:textId="77777777" w:rsidR="006C0F80" w:rsidRPr="00257916" w:rsidRDefault="006C0F80" w:rsidP="00F2510F">
            <w:pPr>
              <w:pStyle w:val="Corpodeltesto3"/>
              <w:spacing w:before="0"/>
              <w:rPr>
                <w:rFonts w:asciiTheme="minorHAnsi" w:hAnsiTheme="minorHAnsi" w:cs="Tahoma"/>
                <w:sz w:val="20"/>
              </w:rPr>
            </w:pPr>
            <w:r w:rsidRPr="00257916">
              <w:rPr>
                <w:rFonts w:asciiTheme="minorHAnsi" w:hAnsiTheme="minorHAnsi" w:cs="Tahoma"/>
                <w:sz w:val="20"/>
              </w:rPr>
              <w:t>Bilancio di previsione finanziario del Consiglio regionale per il triennio 2019-2020-2021 - 8^ variazione.</w:t>
            </w:r>
          </w:p>
        </w:tc>
      </w:tr>
    </w:tbl>
    <w:p w14:paraId="71244886" w14:textId="77777777" w:rsidR="006C0F80" w:rsidRPr="00257916" w:rsidRDefault="006C0F80" w:rsidP="006C0F80">
      <w:pPr>
        <w:pStyle w:val="Corpodeltesto3"/>
        <w:spacing w:before="0"/>
        <w:jc w:val="center"/>
        <w:rPr>
          <w:rFonts w:asciiTheme="minorHAnsi" w:hAnsiTheme="minorHAnsi"/>
          <w:sz w:val="22"/>
          <w:szCs w:val="24"/>
        </w:rPr>
      </w:pPr>
    </w:p>
    <w:p w14:paraId="17FF2BCD" w14:textId="77777777" w:rsidR="006C0F80" w:rsidRPr="00257916" w:rsidRDefault="006C0F80" w:rsidP="006C0F80">
      <w:pPr>
        <w:pStyle w:val="Corpodeltesto3"/>
        <w:spacing w:before="0"/>
        <w:jc w:val="left"/>
        <w:rPr>
          <w:rFonts w:asciiTheme="minorHAnsi" w:hAnsiTheme="minorHAnsi"/>
          <w:sz w:val="22"/>
          <w:szCs w:val="24"/>
        </w:rPr>
      </w:pPr>
      <w:r w:rsidRPr="00257916">
        <w:rPr>
          <w:rFonts w:asciiTheme="minorHAnsi" w:hAnsiTheme="minorHAnsi"/>
          <w:sz w:val="22"/>
          <w:szCs w:val="24"/>
        </w:rPr>
        <w:t>Deliberazioni dell’Ufficio di Presidenza</w:t>
      </w:r>
    </w:p>
    <w:p w14:paraId="33401956" w14:textId="77777777" w:rsidR="006C0F80" w:rsidRPr="00257916" w:rsidRDefault="006C0F80" w:rsidP="006C0F80">
      <w:pPr>
        <w:pStyle w:val="Corpodeltesto3"/>
        <w:spacing w:before="0"/>
        <w:jc w:val="center"/>
        <w:rPr>
          <w:rFonts w:asciiTheme="minorHAnsi" w:hAnsiTheme="minorHAnsi"/>
          <w:sz w:val="22"/>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7"/>
        <w:gridCol w:w="1289"/>
        <w:gridCol w:w="7234"/>
      </w:tblGrid>
      <w:tr w:rsidR="00257916" w:rsidRPr="00257916" w14:paraId="54868AEE" w14:textId="77777777" w:rsidTr="00F2510F">
        <w:trPr>
          <w:tblHeader/>
          <w:jc w:val="center"/>
        </w:trPr>
        <w:tc>
          <w:tcPr>
            <w:tcW w:w="1127" w:type="dxa"/>
            <w:shd w:val="clear" w:color="auto" w:fill="auto"/>
          </w:tcPr>
          <w:p w14:paraId="3D18C51E" w14:textId="77777777" w:rsidR="006C0F80" w:rsidRPr="00257916" w:rsidRDefault="006C0F80" w:rsidP="00F2510F">
            <w:pPr>
              <w:pStyle w:val="Corpodeltesto3"/>
              <w:spacing w:before="0"/>
              <w:jc w:val="center"/>
              <w:rPr>
                <w:rFonts w:asciiTheme="minorHAnsi" w:hAnsiTheme="minorHAnsi"/>
                <w:sz w:val="22"/>
                <w:szCs w:val="24"/>
              </w:rPr>
            </w:pPr>
            <w:r w:rsidRPr="00257916">
              <w:rPr>
                <w:rFonts w:asciiTheme="minorHAnsi" w:hAnsiTheme="minorHAnsi"/>
                <w:sz w:val="22"/>
                <w:szCs w:val="24"/>
              </w:rPr>
              <w:lastRenderedPageBreak/>
              <w:t>Numero</w:t>
            </w:r>
          </w:p>
        </w:tc>
        <w:tc>
          <w:tcPr>
            <w:tcW w:w="1289" w:type="dxa"/>
            <w:shd w:val="clear" w:color="auto" w:fill="auto"/>
          </w:tcPr>
          <w:p w14:paraId="7A4EF7AC" w14:textId="77777777" w:rsidR="006C0F80" w:rsidRPr="00257916" w:rsidRDefault="006C0F80" w:rsidP="00F2510F">
            <w:pPr>
              <w:pStyle w:val="Corpodeltesto3"/>
              <w:spacing w:before="0"/>
              <w:jc w:val="center"/>
              <w:rPr>
                <w:rFonts w:asciiTheme="minorHAnsi" w:hAnsiTheme="minorHAnsi"/>
                <w:sz w:val="22"/>
                <w:szCs w:val="24"/>
              </w:rPr>
            </w:pPr>
            <w:r w:rsidRPr="00257916">
              <w:rPr>
                <w:rFonts w:asciiTheme="minorHAnsi" w:hAnsiTheme="minorHAnsi"/>
                <w:sz w:val="22"/>
                <w:szCs w:val="24"/>
              </w:rPr>
              <w:t>Data</w:t>
            </w:r>
          </w:p>
        </w:tc>
        <w:tc>
          <w:tcPr>
            <w:tcW w:w="7234" w:type="dxa"/>
            <w:shd w:val="clear" w:color="auto" w:fill="auto"/>
          </w:tcPr>
          <w:p w14:paraId="42807147" w14:textId="77777777" w:rsidR="006C0F80" w:rsidRPr="00257916" w:rsidRDefault="006C0F80" w:rsidP="00F2510F">
            <w:pPr>
              <w:pStyle w:val="Corpodeltesto3"/>
              <w:spacing w:before="0"/>
              <w:jc w:val="center"/>
              <w:rPr>
                <w:rFonts w:asciiTheme="minorHAnsi" w:hAnsiTheme="minorHAnsi"/>
                <w:sz w:val="22"/>
                <w:szCs w:val="24"/>
              </w:rPr>
            </w:pPr>
            <w:r w:rsidRPr="00257916">
              <w:rPr>
                <w:rFonts w:asciiTheme="minorHAnsi" w:hAnsiTheme="minorHAnsi"/>
                <w:sz w:val="22"/>
                <w:szCs w:val="24"/>
              </w:rPr>
              <w:t>Oggetto</w:t>
            </w:r>
          </w:p>
        </w:tc>
      </w:tr>
      <w:tr w:rsidR="00257916" w:rsidRPr="00257916" w14:paraId="33B6086F" w14:textId="77777777" w:rsidTr="00F2510F">
        <w:trPr>
          <w:jc w:val="center"/>
        </w:trPr>
        <w:tc>
          <w:tcPr>
            <w:tcW w:w="1127" w:type="dxa"/>
            <w:shd w:val="clear" w:color="auto" w:fill="auto"/>
          </w:tcPr>
          <w:p w14:paraId="488CBA02" w14:textId="77777777" w:rsidR="006C0F80" w:rsidRPr="00257916" w:rsidRDefault="006C0F80" w:rsidP="00F2510F">
            <w:pPr>
              <w:pStyle w:val="Corpodeltesto3"/>
              <w:spacing w:before="0"/>
              <w:jc w:val="center"/>
              <w:rPr>
                <w:rFonts w:asciiTheme="minorHAnsi" w:hAnsiTheme="minorHAnsi"/>
                <w:sz w:val="22"/>
                <w:szCs w:val="24"/>
              </w:rPr>
            </w:pPr>
            <w:r w:rsidRPr="00257916">
              <w:rPr>
                <w:rFonts w:asciiTheme="minorHAnsi" w:hAnsiTheme="minorHAnsi"/>
                <w:sz w:val="22"/>
                <w:szCs w:val="24"/>
              </w:rPr>
              <w:t>17</w:t>
            </w:r>
          </w:p>
        </w:tc>
        <w:tc>
          <w:tcPr>
            <w:tcW w:w="1289" w:type="dxa"/>
            <w:shd w:val="clear" w:color="auto" w:fill="auto"/>
          </w:tcPr>
          <w:p w14:paraId="59C8A7A1" w14:textId="77777777" w:rsidR="006C0F80" w:rsidRPr="00257916" w:rsidRDefault="006C0F80" w:rsidP="00F2510F">
            <w:pPr>
              <w:pStyle w:val="Corpodeltesto3"/>
              <w:spacing w:before="0"/>
              <w:jc w:val="center"/>
              <w:rPr>
                <w:rFonts w:asciiTheme="minorHAnsi" w:hAnsiTheme="minorHAnsi"/>
                <w:sz w:val="22"/>
                <w:szCs w:val="24"/>
              </w:rPr>
            </w:pPr>
            <w:r w:rsidRPr="00257916">
              <w:rPr>
                <w:rFonts w:asciiTheme="minorHAnsi" w:hAnsiTheme="minorHAnsi"/>
                <w:sz w:val="22"/>
                <w:szCs w:val="24"/>
              </w:rPr>
              <w:t>06/03/2019</w:t>
            </w:r>
          </w:p>
        </w:tc>
        <w:tc>
          <w:tcPr>
            <w:tcW w:w="7234" w:type="dxa"/>
            <w:shd w:val="clear" w:color="auto" w:fill="auto"/>
          </w:tcPr>
          <w:p w14:paraId="01D3C194" w14:textId="77777777" w:rsidR="006C0F80" w:rsidRPr="00257916" w:rsidRDefault="006C0F80" w:rsidP="00F2510F">
            <w:pPr>
              <w:pStyle w:val="Corpodeltesto3"/>
              <w:spacing w:before="0"/>
              <w:rPr>
                <w:rFonts w:asciiTheme="minorHAnsi" w:hAnsiTheme="minorHAnsi" w:cs="Tahoma"/>
                <w:sz w:val="20"/>
              </w:rPr>
            </w:pPr>
            <w:r w:rsidRPr="00257916">
              <w:rPr>
                <w:rFonts w:asciiTheme="minorHAnsi" w:hAnsiTheme="minorHAnsi" w:cs="Tahoma"/>
                <w:sz w:val="20"/>
              </w:rPr>
              <w:t>1^ variazione al documento tecnico di accompagnamento al bilancio 2019-2020-2021 e conseguente variazione al bilancio gestionale.</w:t>
            </w:r>
          </w:p>
        </w:tc>
      </w:tr>
      <w:tr w:rsidR="00257916" w:rsidRPr="00257916" w14:paraId="0BD737EF" w14:textId="77777777" w:rsidTr="00F2510F">
        <w:trPr>
          <w:jc w:val="center"/>
        </w:trPr>
        <w:tc>
          <w:tcPr>
            <w:tcW w:w="1127" w:type="dxa"/>
            <w:shd w:val="clear" w:color="auto" w:fill="auto"/>
          </w:tcPr>
          <w:p w14:paraId="696E509B" w14:textId="77777777" w:rsidR="006C0F80" w:rsidRPr="00257916" w:rsidRDefault="006C0F80" w:rsidP="00F2510F">
            <w:pPr>
              <w:pStyle w:val="Corpodeltesto3"/>
              <w:spacing w:before="0"/>
              <w:jc w:val="center"/>
              <w:rPr>
                <w:rFonts w:asciiTheme="minorHAnsi" w:hAnsiTheme="minorHAnsi"/>
                <w:sz w:val="22"/>
                <w:szCs w:val="24"/>
              </w:rPr>
            </w:pPr>
            <w:r w:rsidRPr="00257916">
              <w:rPr>
                <w:rFonts w:asciiTheme="minorHAnsi" w:hAnsiTheme="minorHAnsi"/>
                <w:sz w:val="22"/>
                <w:szCs w:val="24"/>
              </w:rPr>
              <w:t>26</w:t>
            </w:r>
          </w:p>
        </w:tc>
        <w:tc>
          <w:tcPr>
            <w:tcW w:w="1289" w:type="dxa"/>
            <w:shd w:val="clear" w:color="auto" w:fill="auto"/>
          </w:tcPr>
          <w:p w14:paraId="481749B0" w14:textId="77777777" w:rsidR="006C0F80" w:rsidRPr="00257916" w:rsidRDefault="006C0F80" w:rsidP="00F2510F">
            <w:pPr>
              <w:pStyle w:val="Corpodeltesto3"/>
              <w:spacing w:before="0"/>
              <w:jc w:val="center"/>
              <w:rPr>
                <w:rFonts w:asciiTheme="minorHAnsi" w:hAnsiTheme="minorHAnsi"/>
                <w:sz w:val="22"/>
                <w:szCs w:val="24"/>
              </w:rPr>
            </w:pPr>
            <w:r w:rsidRPr="00257916">
              <w:rPr>
                <w:rFonts w:asciiTheme="minorHAnsi" w:hAnsiTheme="minorHAnsi"/>
                <w:sz w:val="22"/>
                <w:szCs w:val="24"/>
              </w:rPr>
              <w:t>20/03/2019</w:t>
            </w:r>
          </w:p>
        </w:tc>
        <w:tc>
          <w:tcPr>
            <w:tcW w:w="7234" w:type="dxa"/>
            <w:shd w:val="clear" w:color="auto" w:fill="auto"/>
          </w:tcPr>
          <w:p w14:paraId="4072B6AF" w14:textId="77777777" w:rsidR="006C0F80" w:rsidRPr="00257916" w:rsidRDefault="006C0F80" w:rsidP="00F2510F">
            <w:pPr>
              <w:pStyle w:val="Corpodeltesto3"/>
              <w:spacing w:before="0"/>
              <w:rPr>
                <w:rFonts w:asciiTheme="minorHAnsi" w:hAnsiTheme="minorHAnsi"/>
                <w:sz w:val="22"/>
                <w:szCs w:val="24"/>
              </w:rPr>
            </w:pPr>
            <w:r w:rsidRPr="00257916">
              <w:rPr>
                <w:rFonts w:asciiTheme="minorHAnsi" w:hAnsiTheme="minorHAnsi" w:cs="Tahoma"/>
                <w:sz w:val="20"/>
              </w:rPr>
              <w:t>2^ variazione al documento tecnico di accompagnamento al bilancio 2019-2020-2021 e conseguente variazione al bilancio gestionale.</w:t>
            </w:r>
          </w:p>
        </w:tc>
      </w:tr>
      <w:tr w:rsidR="00257916" w:rsidRPr="00257916" w14:paraId="72CE7D69" w14:textId="77777777" w:rsidTr="00F2510F">
        <w:trPr>
          <w:jc w:val="center"/>
        </w:trPr>
        <w:tc>
          <w:tcPr>
            <w:tcW w:w="1127" w:type="dxa"/>
            <w:shd w:val="clear" w:color="auto" w:fill="auto"/>
          </w:tcPr>
          <w:p w14:paraId="5A8995ED" w14:textId="77777777" w:rsidR="006C0F80" w:rsidRPr="00257916" w:rsidRDefault="006C0F80" w:rsidP="00F2510F">
            <w:pPr>
              <w:pStyle w:val="Corpodeltesto3"/>
              <w:spacing w:before="0"/>
              <w:jc w:val="center"/>
              <w:rPr>
                <w:rFonts w:asciiTheme="minorHAnsi" w:hAnsiTheme="minorHAnsi"/>
                <w:sz w:val="22"/>
                <w:szCs w:val="24"/>
              </w:rPr>
            </w:pPr>
            <w:r w:rsidRPr="00257916">
              <w:rPr>
                <w:rFonts w:asciiTheme="minorHAnsi" w:hAnsiTheme="minorHAnsi"/>
                <w:sz w:val="22"/>
                <w:szCs w:val="24"/>
              </w:rPr>
              <w:t>49</w:t>
            </w:r>
          </w:p>
        </w:tc>
        <w:tc>
          <w:tcPr>
            <w:tcW w:w="1289" w:type="dxa"/>
            <w:shd w:val="clear" w:color="auto" w:fill="auto"/>
          </w:tcPr>
          <w:p w14:paraId="6B499796" w14:textId="77777777" w:rsidR="006C0F80" w:rsidRPr="00257916" w:rsidRDefault="006C0F80" w:rsidP="00F2510F">
            <w:pPr>
              <w:pStyle w:val="Corpodeltesto3"/>
              <w:spacing w:before="0"/>
              <w:jc w:val="center"/>
              <w:rPr>
                <w:rFonts w:asciiTheme="minorHAnsi" w:hAnsiTheme="minorHAnsi"/>
                <w:sz w:val="22"/>
                <w:szCs w:val="24"/>
              </w:rPr>
            </w:pPr>
            <w:r w:rsidRPr="00257916">
              <w:rPr>
                <w:rFonts w:asciiTheme="minorHAnsi" w:hAnsiTheme="minorHAnsi"/>
                <w:sz w:val="22"/>
                <w:szCs w:val="24"/>
              </w:rPr>
              <w:t>05/06/2019</w:t>
            </w:r>
          </w:p>
        </w:tc>
        <w:tc>
          <w:tcPr>
            <w:tcW w:w="7234" w:type="dxa"/>
            <w:shd w:val="clear" w:color="auto" w:fill="auto"/>
          </w:tcPr>
          <w:p w14:paraId="01494451" w14:textId="77777777" w:rsidR="006C0F80" w:rsidRPr="00257916" w:rsidRDefault="006C0F80" w:rsidP="00F2510F">
            <w:pPr>
              <w:pStyle w:val="Corpodeltesto3"/>
              <w:spacing w:before="0"/>
              <w:rPr>
                <w:rFonts w:asciiTheme="minorHAnsi" w:hAnsiTheme="minorHAnsi"/>
                <w:sz w:val="22"/>
                <w:szCs w:val="24"/>
              </w:rPr>
            </w:pPr>
            <w:r w:rsidRPr="00257916">
              <w:rPr>
                <w:rFonts w:asciiTheme="minorHAnsi" w:hAnsiTheme="minorHAnsi" w:cs="Tahoma"/>
                <w:sz w:val="20"/>
              </w:rPr>
              <w:t>3^ variazione al documento tecnico di accompagnamento al bilancio 2019-2020-2021 e conseguente variazione al bilancio gestionale. Rideterminazione dei limiti di spesa di cui all’art. 6 del decreto legge n. 78 del 31/05/2010 convertito dalla legge n. 122 del 30/07/2010.</w:t>
            </w:r>
          </w:p>
        </w:tc>
      </w:tr>
      <w:tr w:rsidR="00257916" w:rsidRPr="00257916" w14:paraId="1A7DCAE7" w14:textId="77777777" w:rsidTr="00F2510F">
        <w:trPr>
          <w:jc w:val="center"/>
        </w:trPr>
        <w:tc>
          <w:tcPr>
            <w:tcW w:w="1127" w:type="dxa"/>
            <w:shd w:val="clear" w:color="auto" w:fill="auto"/>
          </w:tcPr>
          <w:p w14:paraId="76AE28DE" w14:textId="77777777" w:rsidR="006C0F80" w:rsidRPr="00257916" w:rsidRDefault="006C0F80" w:rsidP="00F2510F">
            <w:pPr>
              <w:pStyle w:val="Corpodeltesto3"/>
              <w:spacing w:before="0"/>
              <w:jc w:val="center"/>
              <w:rPr>
                <w:rFonts w:asciiTheme="minorHAnsi" w:hAnsiTheme="minorHAnsi"/>
                <w:sz w:val="22"/>
                <w:szCs w:val="24"/>
              </w:rPr>
            </w:pPr>
            <w:r w:rsidRPr="00257916">
              <w:rPr>
                <w:rFonts w:asciiTheme="minorHAnsi" w:hAnsiTheme="minorHAnsi"/>
                <w:sz w:val="22"/>
                <w:szCs w:val="24"/>
              </w:rPr>
              <w:t>58</w:t>
            </w:r>
          </w:p>
        </w:tc>
        <w:tc>
          <w:tcPr>
            <w:tcW w:w="1289" w:type="dxa"/>
            <w:shd w:val="clear" w:color="auto" w:fill="auto"/>
          </w:tcPr>
          <w:p w14:paraId="1262BE78" w14:textId="77777777" w:rsidR="006C0F80" w:rsidRPr="00257916" w:rsidRDefault="006C0F80" w:rsidP="00F2510F">
            <w:pPr>
              <w:pStyle w:val="Corpodeltesto3"/>
              <w:spacing w:before="0"/>
              <w:jc w:val="center"/>
              <w:rPr>
                <w:rFonts w:asciiTheme="minorHAnsi" w:hAnsiTheme="minorHAnsi"/>
                <w:sz w:val="22"/>
                <w:szCs w:val="24"/>
              </w:rPr>
            </w:pPr>
            <w:r w:rsidRPr="00257916">
              <w:rPr>
                <w:rFonts w:asciiTheme="minorHAnsi" w:hAnsiTheme="minorHAnsi"/>
                <w:sz w:val="22"/>
                <w:szCs w:val="24"/>
              </w:rPr>
              <w:t>25/06/2019</w:t>
            </w:r>
          </w:p>
        </w:tc>
        <w:tc>
          <w:tcPr>
            <w:tcW w:w="7234" w:type="dxa"/>
            <w:shd w:val="clear" w:color="auto" w:fill="auto"/>
          </w:tcPr>
          <w:p w14:paraId="7131B1C5" w14:textId="77777777" w:rsidR="006C0F80" w:rsidRPr="00257916" w:rsidRDefault="006C0F80" w:rsidP="00F2510F">
            <w:pPr>
              <w:pStyle w:val="Corpodeltesto3"/>
              <w:spacing w:before="0"/>
              <w:rPr>
                <w:rFonts w:asciiTheme="minorHAnsi" w:hAnsiTheme="minorHAnsi" w:cs="Tahoma"/>
                <w:sz w:val="20"/>
              </w:rPr>
            </w:pPr>
            <w:r w:rsidRPr="00257916">
              <w:rPr>
                <w:rFonts w:asciiTheme="minorHAnsi" w:hAnsiTheme="minorHAnsi" w:cs="Tahoma"/>
                <w:sz w:val="20"/>
              </w:rPr>
              <w:t xml:space="preserve">4^ variazione al documento tecnico di accompagnamento al bilancio 2019-2020-2021 e conseguente variazione al bilancio gestionale.  </w:t>
            </w:r>
          </w:p>
        </w:tc>
      </w:tr>
      <w:tr w:rsidR="00257916" w:rsidRPr="00257916" w14:paraId="629AEF30" w14:textId="77777777" w:rsidTr="00F2510F">
        <w:trPr>
          <w:jc w:val="center"/>
        </w:trPr>
        <w:tc>
          <w:tcPr>
            <w:tcW w:w="1127" w:type="dxa"/>
            <w:shd w:val="clear" w:color="auto" w:fill="auto"/>
          </w:tcPr>
          <w:p w14:paraId="66DDCEF7" w14:textId="77777777" w:rsidR="006C0F80" w:rsidRPr="00257916" w:rsidRDefault="006C0F80" w:rsidP="00F2510F">
            <w:pPr>
              <w:pStyle w:val="Corpodeltesto3"/>
              <w:spacing w:before="0"/>
              <w:jc w:val="center"/>
              <w:rPr>
                <w:rFonts w:asciiTheme="minorHAnsi" w:hAnsiTheme="minorHAnsi"/>
                <w:sz w:val="22"/>
                <w:szCs w:val="24"/>
              </w:rPr>
            </w:pPr>
            <w:r w:rsidRPr="00257916">
              <w:rPr>
                <w:rFonts w:asciiTheme="minorHAnsi" w:hAnsiTheme="minorHAnsi"/>
                <w:sz w:val="22"/>
                <w:szCs w:val="24"/>
              </w:rPr>
              <w:t>68</w:t>
            </w:r>
          </w:p>
        </w:tc>
        <w:tc>
          <w:tcPr>
            <w:tcW w:w="1289" w:type="dxa"/>
            <w:shd w:val="clear" w:color="auto" w:fill="auto"/>
          </w:tcPr>
          <w:p w14:paraId="6659CBC5" w14:textId="77777777" w:rsidR="006C0F80" w:rsidRPr="00257916" w:rsidRDefault="006C0F80" w:rsidP="00F2510F">
            <w:pPr>
              <w:pStyle w:val="Corpodeltesto3"/>
              <w:spacing w:before="0"/>
              <w:jc w:val="center"/>
              <w:rPr>
                <w:rFonts w:asciiTheme="minorHAnsi" w:hAnsiTheme="minorHAnsi"/>
                <w:sz w:val="22"/>
                <w:szCs w:val="24"/>
              </w:rPr>
            </w:pPr>
            <w:r w:rsidRPr="00257916">
              <w:rPr>
                <w:rFonts w:asciiTheme="minorHAnsi" w:hAnsiTheme="minorHAnsi"/>
                <w:sz w:val="22"/>
                <w:szCs w:val="24"/>
              </w:rPr>
              <w:t>03/07/2019</w:t>
            </w:r>
          </w:p>
        </w:tc>
        <w:tc>
          <w:tcPr>
            <w:tcW w:w="7234" w:type="dxa"/>
            <w:shd w:val="clear" w:color="auto" w:fill="auto"/>
          </w:tcPr>
          <w:p w14:paraId="1DEB2FF1" w14:textId="77777777" w:rsidR="006C0F80" w:rsidRPr="00257916" w:rsidRDefault="006C0F80" w:rsidP="00F2510F">
            <w:pPr>
              <w:pStyle w:val="Corpodeltesto3"/>
              <w:spacing w:before="0"/>
              <w:rPr>
                <w:rFonts w:asciiTheme="minorHAnsi" w:hAnsiTheme="minorHAnsi" w:cs="Tahoma"/>
                <w:sz w:val="20"/>
              </w:rPr>
            </w:pPr>
            <w:r w:rsidRPr="00257916">
              <w:rPr>
                <w:rFonts w:asciiTheme="minorHAnsi" w:hAnsiTheme="minorHAnsi" w:cs="Tahoma"/>
                <w:sz w:val="20"/>
              </w:rPr>
              <w:t>5^ variazione al documento tecnico di accompagnamento al bilancio 2019-2020-2021 e conseguente variazione al bilancio gestionale.</w:t>
            </w:r>
          </w:p>
        </w:tc>
      </w:tr>
      <w:tr w:rsidR="00257916" w:rsidRPr="00257916" w14:paraId="7A8A6322" w14:textId="77777777" w:rsidTr="00F2510F">
        <w:trPr>
          <w:jc w:val="center"/>
        </w:trPr>
        <w:tc>
          <w:tcPr>
            <w:tcW w:w="1127" w:type="dxa"/>
            <w:shd w:val="clear" w:color="auto" w:fill="auto"/>
          </w:tcPr>
          <w:p w14:paraId="6CD6FEF1" w14:textId="77777777" w:rsidR="006C0F80" w:rsidRPr="00257916" w:rsidRDefault="006C0F80" w:rsidP="00F2510F">
            <w:pPr>
              <w:pStyle w:val="Corpodeltesto3"/>
              <w:spacing w:before="0"/>
              <w:jc w:val="center"/>
              <w:rPr>
                <w:rFonts w:asciiTheme="minorHAnsi" w:hAnsiTheme="minorHAnsi"/>
                <w:sz w:val="22"/>
                <w:szCs w:val="24"/>
              </w:rPr>
            </w:pPr>
            <w:r w:rsidRPr="00257916">
              <w:rPr>
                <w:rFonts w:asciiTheme="minorHAnsi" w:hAnsiTheme="minorHAnsi"/>
                <w:sz w:val="22"/>
                <w:szCs w:val="24"/>
              </w:rPr>
              <w:t>72</w:t>
            </w:r>
          </w:p>
        </w:tc>
        <w:tc>
          <w:tcPr>
            <w:tcW w:w="1289" w:type="dxa"/>
            <w:shd w:val="clear" w:color="auto" w:fill="auto"/>
          </w:tcPr>
          <w:p w14:paraId="0EFF6315" w14:textId="77777777" w:rsidR="006C0F80" w:rsidRPr="00257916" w:rsidRDefault="006C0F80" w:rsidP="00F2510F">
            <w:pPr>
              <w:pStyle w:val="Corpodeltesto3"/>
              <w:spacing w:before="0"/>
              <w:jc w:val="center"/>
              <w:rPr>
                <w:rFonts w:asciiTheme="minorHAnsi" w:hAnsiTheme="minorHAnsi"/>
                <w:sz w:val="22"/>
                <w:szCs w:val="24"/>
              </w:rPr>
            </w:pPr>
            <w:r w:rsidRPr="00257916">
              <w:rPr>
                <w:rFonts w:asciiTheme="minorHAnsi" w:hAnsiTheme="minorHAnsi"/>
                <w:sz w:val="22"/>
                <w:szCs w:val="24"/>
              </w:rPr>
              <w:t>18/07/2019</w:t>
            </w:r>
          </w:p>
        </w:tc>
        <w:tc>
          <w:tcPr>
            <w:tcW w:w="7234" w:type="dxa"/>
            <w:shd w:val="clear" w:color="auto" w:fill="auto"/>
          </w:tcPr>
          <w:p w14:paraId="7688D619" w14:textId="77777777" w:rsidR="006C0F80" w:rsidRPr="00257916" w:rsidRDefault="006C0F80" w:rsidP="00F2510F">
            <w:pPr>
              <w:pStyle w:val="Corpodeltesto3"/>
              <w:spacing w:before="0"/>
              <w:rPr>
                <w:rFonts w:asciiTheme="minorHAnsi" w:hAnsiTheme="minorHAnsi" w:cs="Tahoma"/>
                <w:sz w:val="20"/>
              </w:rPr>
            </w:pPr>
            <w:r w:rsidRPr="00257916">
              <w:rPr>
                <w:rFonts w:asciiTheme="minorHAnsi" w:hAnsiTheme="minorHAnsi" w:cs="Tahoma"/>
                <w:sz w:val="20"/>
              </w:rPr>
              <w:t>6^ variazione al documento tecnico di accompagnamento al bilancio 2019-2020-2021 e conseguente variazione al bilancio gestionale.</w:t>
            </w:r>
          </w:p>
        </w:tc>
      </w:tr>
      <w:tr w:rsidR="00257916" w:rsidRPr="00257916" w14:paraId="750664CF" w14:textId="77777777" w:rsidTr="00F2510F">
        <w:trPr>
          <w:jc w:val="center"/>
        </w:trPr>
        <w:tc>
          <w:tcPr>
            <w:tcW w:w="1127" w:type="dxa"/>
            <w:shd w:val="clear" w:color="auto" w:fill="auto"/>
          </w:tcPr>
          <w:p w14:paraId="2A09F87A" w14:textId="77777777" w:rsidR="006C0F80" w:rsidRPr="00257916" w:rsidRDefault="006C0F80" w:rsidP="00F2510F">
            <w:pPr>
              <w:pStyle w:val="Corpodeltesto3"/>
              <w:spacing w:before="0"/>
              <w:jc w:val="center"/>
              <w:rPr>
                <w:rFonts w:asciiTheme="minorHAnsi" w:hAnsiTheme="minorHAnsi"/>
                <w:sz w:val="22"/>
                <w:szCs w:val="24"/>
              </w:rPr>
            </w:pPr>
            <w:r w:rsidRPr="00257916">
              <w:rPr>
                <w:rFonts w:asciiTheme="minorHAnsi" w:hAnsiTheme="minorHAnsi"/>
                <w:sz w:val="22"/>
                <w:szCs w:val="24"/>
              </w:rPr>
              <w:t>83</w:t>
            </w:r>
          </w:p>
        </w:tc>
        <w:tc>
          <w:tcPr>
            <w:tcW w:w="1289" w:type="dxa"/>
            <w:shd w:val="clear" w:color="auto" w:fill="auto"/>
          </w:tcPr>
          <w:p w14:paraId="5B8E342A" w14:textId="77777777" w:rsidR="006C0F80" w:rsidRPr="00257916" w:rsidRDefault="006C0F80" w:rsidP="00F2510F">
            <w:pPr>
              <w:pStyle w:val="Corpodeltesto3"/>
              <w:spacing w:before="0"/>
              <w:jc w:val="center"/>
              <w:rPr>
                <w:rFonts w:asciiTheme="minorHAnsi" w:hAnsiTheme="minorHAnsi"/>
                <w:sz w:val="22"/>
                <w:szCs w:val="24"/>
              </w:rPr>
            </w:pPr>
            <w:r w:rsidRPr="00257916">
              <w:rPr>
                <w:rFonts w:asciiTheme="minorHAnsi" w:hAnsiTheme="minorHAnsi"/>
                <w:sz w:val="22"/>
                <w:szCs w:val="24"/>
              </w:rPr>
              <w:t>04/09/2019</w:t>
            </w:r>
          </w:p>
        </w:tc>
        <w:tc>
          <w:tcPr>
            <w:tcW w:w="7234" w:type="dxa"/>
            <w:shd w:val="clear" w:color="auto" w:fill="auto"/>
          </w:tcPr>
          <w:p w14:paraId="797412E9" w14:textId="77777777" w:rsidR="006C0F80" w:rsidRPr="00257916" w:rsidRDefault="006C0F80" w:rsidP="00F2510F">
            <w:pPr>
              <w:pStyle w:val="Corpodeltesto3"/>
              <w:spacing w:before="0"/>
              <w:rPr>
                <w:rFonts w:asciiTheme="minorHAnsi" w:hAnsiTheme="minorHAnsi" w:cs="Tahoma"/>
                <w:sz w:val="20"/>
              </w:rPr>
            </w:pPr>
            <w:r w:rsidRPr="00257916">
              <w:rPr>
                <w:rFonts w:asciiTheme="minorHAnsi" w:hAnsiTheme="minorHAnsi" w:cs="Tahoma"/>
                <w:sz w:val="20"/>
              </w:rPr>
              <w:t>7^ variazione al documento tecnico di accompagnamento al bilancio 2019-2020-2021 e conseguente variazione al bilancio gestionale.</w:t>
            </w:r>
          </w:p>
        </w:tc>
      </w:tr>
      <w:tr w:rsidR="00257916" w:rsidRPr="00257916" w14:paraId="0A5BB3FD" w14:textId="77777777" w:rsidTr="00F2510F">
        <w:trPr>
          <w:jc w:val="center"/>
        </w:trPr>
        <w:tc>
          <w:tcPr>
            <w:tcW w:w="1127" w:type="dxa"/>
            <w:shd w:val="clear" w:color="auto" w:fill="auto"/>
          </w:tcPr>
          <w:p w14:paraId="11565642" w14:textId="77777777" w:rsidR="006C0F80" w:rsidRPr="00257916" w:rsidRDefault="006C0F80" w:rsidP="00F2510F">
            <w:pPr>
              <w:pStyle w:val="Corpodeltesto3"/>
              <w:spacing w:before="0"/>
              <w:jc w:val="center"/>
              <w:rPr>
                <w:rFonts w:asciiTheme="minorHAnsi" w:hAnsiTheme="minorHAnsi"/>
                <w:sz w:val="22"/>
                <w:szCs w:val="24"/>
              </w:rPr>
            </w:pPr>
            <w:r w:rsidRPr="00257916">
              <w:rPr>
                <w:rFonts w:asciiTheme="minorHAnsi" w:hAnsiTheme="minorHAnsi"/>
                <w:sz w:val="22"/>
                <w:szCs w:val="24"/>
              </w:rPr>
              <w:t>91</w:t>
            </w:r>
          </w:p>
        </w:tc>
        <w:tc>
          <w:tcPr>
            <w:tcW w:w="1289" w:type="dxa"/>
            <w:shd w:val="clear" w:color="auto" w:fill="auto"/>
          </w:tcPr>
          <w:p w14:paraId="3837DB99" w14:textId="77777777" w:rsidR="006C0F80" w:rsidRPr="00257916" w:rsidRDefault="006C0F80" w:rsidP="00F2510F">
            <w:pPr>
              <w:pStyle w:val="Corpodeltesto3"/>
              <w:spacing w:before="0"/>
              <w:jc w:val="center"/>
              <w:rPr>
                <w:rFonts w:asciiTheme="minorHAnsi" w:hAnsiTheme="minorHAnsi"/>
                <w:sz w:val="22"/>
                <w:szCs w:val="24"/>
              </w:rPr>
            </w:pPr>
            <w:r w:rsidRPr="00257916">
              <w:rPr>
                <w:rFonts w:asciiTheme="minorHAnsi" w:hAnsiTheme="minorHAnsi"/>
                <w:sz w:val="22"/>
                <w:szCs w:val="24"/>
              </w:rPr>
              <w:t>18/09/2019</w:t>
            </w:r>
          </w:p>
        </w:tc>
        <w:tc>
          <w:tcPr>
            <w:tcW w:w="7234" w:type="dxa"/>
            <w:shd w:val="clear" w:color="auto" w:fill="auto"/>
          </w:tcPr>
          <w:p w14:paraId="51F04A35" w14:textId="77777777" w:rsidR="006C0F80" w:rsidRPr="00257916" w:rsidRDefault="006C0F80" w:rsidP="00F2510F">
            <w:pPr>
              <w:pStyle w:val="Corpodeltesto3"/>
              <w:spacing w:before="0"/>
              <w:rPr>
                <w:rFonts w:asciiTheme="minorHAnsi" w:hAnsiTheme="minorHAnsi" w:cs="Tahoma"/>
                <w:sz w:val="20"/>
              </w:rPr>
            </w:pPr>
            <w:r w:rsidRPr="00257916">
              <w:rPr>
                <w:rFonts w:asciiTheme="minorHAnsi" w:hAnsiTheme="minorHAnsi" w:cs="Tahoma"/>
                <w:sz w:val="20"/>
              </w:rPr>
              <w:t>8^ variazione al documento tecnico di accompagnamento al bilancio 2019-2020-2021 e conseguente variazione al bilancio gestionale.</w:t>
            </w:r>
          </w:p>
        </w:tc>
      </w:tr>
      <w:tr w:rsidR="00257916" w:rsidRPr="00257916" w14:paraId="48A18D1C" w14:textId="77777777" w:rsidTr="00F2510F">
        <w:trPr>
          <w:jc w:val="center"/>
        </w:trPr>
        <w:tc>
          <w:tcPr>
            <w:tcW w:w="1127" w:type="dxa"/>
            <w:shd w:val="clear" w:color="auto" w:fill="auto"/>
          </w:tcPr>
          <w:p w14:paraId="7B14B77D" w14:textId="77777777" w:rsidR="006C0F80" w:rsidRPr="00257916" w:rsidRDefault="006C0F80" w:rsidP="00F2510F">
            <w:pPr>
              <w:pStyle w:val="Corpodeltesto3"/>
              <w:spacing w:before="0"/>
              <w:jc w:val="center"/>
              <w:rPr>
                <w:rFonts w:asciiTheme="minorHAnsi" w:hAnsiTheme="minorHAnsi"/>
                <w:sz w:val="22"/>
                <w:szCs w:val="24"/>
              </w:rPr>
            </w:pPr>
            <w:r w:rsidRPr="00257916">
              <w:rPr>
                <w:rFonts w:asciiTheme="minorHAnsi" w:hAnsiTheme="minorHAnsi"/>
                <w:sz w:val="22"/>
                <w:szCs w:val="24"/>
              </w:rPr>
              <w:t>97</w:t>
            </w:r>
          </w:p>
        </w:tc>
        <w:tc>
          <w:tcPr>
            <w:tcW w:w="1289" w:type="dxa"/>
            <w:shd w:val="clear" w:color="auto" w:fill="auto"/>
          </w:tcPr>
          <w:p w14:paraId="64D03AA8" w14:textId="77777777" w:rsidR="006C0F80" w:rsidRPr="00257916" w:rsidRDefault="006C0F80" w:rsidP="00F2510F">
            <w:pPr>
              <w:pStyle w:val="Corpodeltesto3"/>
              <w:spacing w:before="0"/>
              <w:rPr>
                <w:rFonts w:asciiTheme="minorHAnsi" w:hAnsiTheme="minorHAnsi"/>
                <w:sz w:val="22"/>
                <w:szCs w:val="24"/>
              </w:rPr>
            </w:pPr>
            <w:r w:rsidRPr="00257916">
              <w:rPr>
                <w:rFonts w:asciiTheme="minorHAnsi" w:hAnsiTheme="minorHAnsi"/>
                <w:sz w:val="22"/>
                <w:szCs w:val="24"/>
              </w:rPr>
              <w:t>02/10/2019</w:t>
            </w:r>
          </w:p>
        </w:tc>
        <w:tc>
          <w:tcPr>
            <w:tcW w:w="7234" w:type="dxa"/>
            <w:shd w:val="clear" w:color="auto" w:fill="auto"/>
          </w:tcPr>
          <w:p w14:paraId="23672FCD" w14:textId="77777777" w:rsidR="006C0F80" w:rsidRPr="00257916" w:rsidRDefault="006C0F80" w:rsidP="00F2510F">
            <w:pPr>
              <w:pStyle w:val="Corpodeltesto3"/>
              <w:spacing w:before="0"/>
              <w:rPr>
                <w:rFonts w:asciiTheme="minorHAnsi" w:hAnsiTheme="minorHAnsi" w:cs="Tahoma"/>
                <w:sz w:val="20"/>
              </w:rPr>
            </w:pPr>
            <w:r w:rsidRPr="00257916">
              <w:rPr>
                <w:rFonts w:asciiTheme="minorHAnsi" w:hAnsiTheme="minorHAnsi" w:cs="Tahoma"/>
                <w:sz w:val="20"/>
              </w:rPr>
              <w:t>9^ variazione al bilancio gestionale 2019 e assegnazione risorse per le annualità 2020 e 2021 conseguente al decreto del Segretario generale n. 744 del 26 settembre 2019.</w:t>
            </w:r>
          </w:p>
        </w:tc>
      </w:tr>
      <w:tr w:rsidR="00257916" w:rsidRPr="00257916" w14:paraId="005208F1" w14:textId="77777777" w:rsidTr="00F2510F">
        <w:trPr>
          <w:jc w:val="center"/>
        </w:trPr>
        <w:tc>
          <w:tcPr>
            <w:tcW w:w="1127" w:type="dxa"/>
            <w:shd w:val="clear" w:color="auto" w:fill="auto"/>
          </w:tcPr>
          <w:p w14:paraId="78AF4981" w14:textId="77777777" w:rsidR="006C0F80" w:rsidRPr="00257916" w:rsidRDefault="006C0F80" w:rsidP="00F2510F">
            <w:pPr>
              <w:pStyle w:val="Corpodeltesto3"/>
              <w:spacing w:before="0"/>
              <w:jc w:val="center"/>
              <w:rPr>
                <w:rFonts w:asciiTheme="minorHAnsi" w:hAnsiTheme="minorHAnsi"/>
                <w:sz w:val="22"/>
                <w:szCs w:val="24"/>
              </w:rPr>
            </w:pPr>
            <w:r w:rsidRPr="00257916">
              <w:rPr>
                <w:rFonts w:asciiTheme="minorHAnsi" w:hAnsiTheme="minorHAnsi"/>
                <w:sz w:val="22"/>
                <w:szCs w:val="24"/>
              </w:rPr>
              <w:t>100</w:t>
            </w:r>
          </w:p>
        </w:tc>
        <w:tc>
          <w:tcPr>
            <w:tcW w:w="1289" w:type="dxa"/>
            <w:shd w:val="clear" w:color="auto" w:fill="auto"/>
          </w:tcPr>
          <w:p w14:paraId="77A3CE00" w14:textId="77777777" w:rsidR="006C0F80" w:rsidRPr="00257916" w:rsidRDefault="006C0F80" w:rsidP="00F2510F">
            <w:pPr>
              <w:pStyle w:val="Corpodeltesto3"/>
              <w:spacing w:before="0"/>
              <w:rPr>
                <w:rFonts w:asciiTheme="minorHAnsi" w:hAnsiTheme="minorHAnsi"/>
                <w:sz w:val="22"/>
                <w:szCs w:val="24"/>
              </w:rPr>
            </w:pPr>
            <w:r w:rsidRPr="00257916">
              <w:rPr>
                <w:rFonts w:asciiTheme="minorHAnsi" w:hAnsiTheme="minorHAnsi"/>
                <w:sz w:val="22"/>
                <w:szCs w:val="24"/>
              </w:rPr>
              <w:t>22/10/2019</w:t>
            </w:r>
          </w:p>
        </w:tc>
        <w:tc>
          <w:tcPr>
            <w:tcW w:w="7234" w:type="dxa"/>
            <w:shd w:val="clear" w:color="auto" w:fill="auto"/>
          </w:tcPr>
          <w:p w14:paraId="6222C4D1" w14:textId="77777777" w:rsidR="006C0F80" w:rsidRPr="00257916" w:rsidRDefault="006C0F80" w:rsidP="00F2510F">
            <w:pPr>
              <w:pStyle w:val="Corpodeltesto3"/>
              <w:spacing w:before="0"/>
              <w:rPr>
                <w:rFonts w:asciiTheme="minorHAnsi" w:hAnsiTheme="minorHAnsi" w:cs="Tahoma"/>
                <w:sz w:val="20"/>
              </w:rPr>
            </w:pPr>
            <w:r w:rsidRPr="00257916">
              <w:rPr>
                <w:rFonts w:asciiTheme="minorHAnsi" w:hAnsiTheme="minorHAnsi" w:cs="Tahoma"/>
                <w:sz w:val="20"/>
              </w:rPr>
              <w:t>10^ variazione al documento tecnico di accompagnamento al bilancio 2019-2020-</w:t>
            </w:r>
          </w:p>
          <w:p w14:paraId="6AE578A4" w14:textId="77777777" w:rsidR="006C0F80" w:rsidRPr="00257916" w:rsidRDefault="006C0F80" w:rsidP="00F2510F">
            <w:pPr>
              <w:pStyle w:val="Corpodeltesto3"/>
              <w:spacing w:before="0"/>
              <w:rPr>
                <w:rFonts w:asciiTheme="minorHAnsi" w:hAnsiTheme="minorHAnsi" w:cs="Tahoma"/>
                <w:sz w:val="20"/>
              </w:rPr>
            </w:pPr>
            <w:r w:rsidRPr="00257916">
              <w:rPr>
                <w:rFonts w:asciiTheme="minorHAnsi" w:hAnsiTheme="minorHAnsi" w:cs="Tahoma"/>
                <w:sz w:val="20"/>
              </w:rPr>
              <w:t>2021 e conseguente variazione al bilancio gestionale.</w:t>
            </w:r>
          </w:p>
        </w:tc>
      </w:tr>
      <w:tr w:rsidR="00257916" w:rsidRPr="00257916" w14:paraId="0EA0D9F9" w14:textId="77777777" w:rsidTr="00F2510F">
        <w:trPr>
          <w:jc w:val="center"/>
        </w:trPr>
        <w:tc>
          <w:tcPr>
            <w:tcW w:w="1127" w:type="dxa"/>
            <w:shd w:val="clear" w:color="auto" w:fill="auto"/>
          </w:tcPr>
          <w:p w14:paraId="662DC59D" w14:textId="77777777" w:rsidR="006C0F80" w:rsidRPr="00257916" w:rsidRDefault="006C0F80" w:rsidP="00F2510F">
            <w:pPr>
              <w:pStyle w:val="Corpodeltesto3"/>
              <w:spacing w:before="0"/>
              <w:jc w:val="center"/>
              <w:rPr>
                <w:rFonts w:asciiTheme="minorHAnsi" w:hAnsiTheme="minorHAnsi"/>
                <w:sz w:val="22"/>
                <w:szCs w:val="24"/>
              </w:rPr>
            </w:pPr>
            <w:r w:rsidRPr="00257916">
              <w:rPr>
                <w:rFonts w:asciiTheme="minorHAnsi" w:hAnsiTheme="minorHAnsi"/>
                <w:sz w:val="22"/>
                <w:szCs w:val="24"/>
              </w:rPr>
              <w:t>107</w:t>
            </w:r>
          </w:p>
        </w:tc>
        <w:tc>
          <w:tcPr>
            <w:tcW w:w="1289" w:type="dxa"/>
            <w:shd w:val="clear" w:color="auto" w:fill="auto"/>
          </w:tcPr>
          <w:p w14:paraId="0502FD7E" w14:textId="77777777" w:rsidR="006C0F80" w:rsidRPr="00257916" w:rsidRDefault="006C0F80" w:rsidP="00F2510F">
            <w:pPr>
              <w:pStyle w:val="Corpodeltesto3"/>
              <w:spacing w:before="0"/>
              <w:rPr>
                <w:rFonts w:asciiTheme="minorHAnsi" w:hAnsiTheme="minorHAnsi"/>
                <w:sz w:val="22"/>
                <w:szCs w:val="24"/>
              </w:rPr>
            </w:pPr>
            <w:r w:rsidRPr="00257916">
              <w:rPr>
                <w:rFonts w:asciiTheme="minorHAnsi" w:hAnsiTheme="minorHAnsi"/>
                <w:sz w:val="22"/>
                <w:szCs w:val="24"/>
              </w:rPr>
              <w:t>30/10/2019</w:t>
            </w:r>
          </w:p>
        </w:tc>
        <w:tc>
          <w:tcPr>
            <w:tcW w:w="7234" w:type="dxa"/>
            <w:shd w:val="clear" w:color="auto" w:fill="auto"/>
          </w:tcPr>
          <w:p w14:paraId="5EC38A63" w14:textId="77777777" w:rsidR="006C0F80" w:rsidRPr="00257916" w:rsidRDefault="006C0F80" w:rsidP="00F2510F">
            <w:pPr>
              <w:pStyle w:val="Corpodeltesto3"/>
              <w:spacing w:before="0"/>
              <w:rPr>
                <w:rFonts w:asciiTheme="minorHAnsi" w:hAnsiTheme="minorHAnsi" w:cs="Tahoma"/>
                <w:sz w:val="20"/>
              </w:rPr>
            </w:pPr>
            <w:r w:rsidRPr="00257916">
              <w:rPr>
                <w:rFonts w:asciiTheme="minorHAnsi" w:hAnsiTheme="minorHAnsi" w:cs="Tahoma"/>
                <w:sz w:val="20"/>
              </w:rPr>
              <w:t>11^ variazione al documento tecnico di accompagnamento al bilancio 2019-2020-2021 e conseguente variazione al bilancio gestionale.</w:t>
            </w:r>
          </w:p>
        </w:tc>
      </w:tr>
      <w:tr w:rsidR="006C0F80" w:rsidRPr="00257916" w14:paraId="09452D1A" w14:textId="77777777" w:rsidTr="00F2510F">
        <w:trPr>
          <w:jc w:val="center"/>
        </w:trPr>
        <w:tc>
          <w:tcPr>
            <w:tcW w:w="1127" w:type="dxa"/>
            <w:shd w:val="clear" w:color="auto" w:fill="auto"/>
          </w:tcPr>
          <w:p w14:paraId="4BD6EF69" w14:textId="77777777" w:rsidR="006C0F80" w:rsidRPr="00257916" w:rsidRDefault="006C0F80" w:rsidP="00F2510F">
            <w:pPr>
              <w:pStyle w:val="Corpodeltesto3"/>
              <w:spacing w:before="0"/>
              <w:jc w:val="center"/>
              <w:rPr>
                <w:rFonts w:asciiTheme="minorHAnsi" w:hAnsiTheme="minorHAnsi"/>
                <w:sz w:val="22"/>
                <w:szCs w:val="24"/>
              </w:rPr>
            </w:pPr>
            <w:r w:rsidRPr="00257916">
              <w:rPr>
                <w:rFonts w:asciiTheme="minorHAnsi" w:hAnsiTheme="minorHAnsi"/>
                <w:sz w:val="22"/>
                <w:szCs w:val="24"/>
              </w:rPr>
              <w:t>113</w:t>
            </w:r>
          </w:p>
        </w:tc>
        <w:tc>
          <w:tcPr>
            <w:tcW w:w="1289" w:type="dxa"/>
            <w:shd w:val="clear" w:color="auto" w:fill="auto"/>
          </w:tcPr>
          <w:p w14:paraId="0FAB73B4" w14:textId="77777777" w:rsidR="006C0F80" w:rsidRPr="00257916" w:rsidRDefault="006C0F80" w:rsidP="00F2510F">
            <w:pPr>
              <w:pStyle w:val="Corpodeltesto3"/>
              <w:spacing w:before="0"/>
              <w:rPr>
                <w:rFonts w:asciiTheme="minorHAnsi" w:hAnsiTheme="minorHAnsi"/>
                <w:sz w:val="22"/>
                <w:szCs w:val="24"/>
              </w:rPr>
            </w:pPr>
            <w:r w:rsidRPr="00257916">
              <w:rPr>
                <w:rFonts w:asciiTheme="minorHAnsi" w:hAnsiTheme="minorHAnsi"/>
                <w:sz w:val="22"/>
                <w:szCs w:val="24"/>
              </w:rPr>
              <w:t>14/11/2019</w:t>
            </w:r>
          </w:p>
        </w:tc>
        <w:tc>
          <w:tcPr>
            <w:tcW w:w="7234" w:type="dxa"/>
            <w:shd w:val="clear" w:color="auto" w:fill="auto"/>
          </w:tcPr>
          <w:p w14:paraId="3F826ABA" w14:textId="77777777" w:rsidR="006C0F80" w:rsidRPr="00257916" w:rsidRDefault="006C0F80" w:rsidP="00F2510F">
            <w:pPr>
              <w:pStyle w:val="Corpodeltesto3"/>
              <w:spacing w:before="0"/>
              <w:rPr>
                <w:rFonts w:asciiTheme="minorHAnsi" w:hAnsiTheme="minorHAnsi" w:cs="Tahoma"/>
                <w:sz w:val="20"/>
              </w:rPr>
            </w:pPr>
            <w:r w:rsidRPr="00257916">
              <w:rPr>
                <w:rFonts w:asciiTheme="minorHAnsi" w:hAnsiTheme="minorHAnsi" w:cs="Tahoma"/>
                <w:sz w:val="20"/>
              </w:rPr>
              <w:t>12^ variazione al documento tecnico di accompagnamento al bilancio 2019-2020-2021 e conseguente variazione al bilancio gestionale.</w:t>
            </w:r>
          </w:p>
        </w:tc>
      </w:tr>
    </w:tbl>
    <w:p w14:paraId="3DDFF585" w14:textId="77777777" w:rsidR="006C0F80" w:rsidRPr="00257916" w:rsidRDefault="006C0F80" w:rsidP="006C0F80">
      <w:pPr>
        <w:pStyle w:val="Corpodeltesto3"/>
        <w:spacing w:before="0"/>
        <w:rPr>
          <w:rFonts w:asciiTheme="minorHAnsi" w:hAnsiTheme="minorHAnsi"/>
          <w:sz w:val="22"/>
          <w:szCs w:val="24"/>
        </w:rPr>
      </w:pPr>
    </w:p>
    <w:p w14:paraId="53DAB633" w14:textId="77777777" w:rsidR="006C0F80" w:rsidRPr="00257916" w:rsidRDefault="006C0F80" w:rsidP="006C0F80">
      <w:pPr>
        <w:pStyle w:val="Corpodeltesto3"/>
        <w:spacing w:before="0"/>
        <w:rPr>
          <w:rFonts w:asciiTheme="minorHAnsi" w:hAnsiTheme="minorHAnsi"/>
          <w:sz w:val="22"/>
          <w:szCs w:val="24"/>
        </w:rPr>
      </w:pPr>
    </w:p>
    <w:p w14:paraId="088C95ED" w14:textId="77777777" w:rsidR="006C0F80" w:rsidRPr="00257916" w:rsidRDefault="006C0F80" w:rsidP="006C0F80">
      <w:pPr>
        <w:pStyle w:val="Corpodeltesto3"/>
        <w:spacing w:before="0"/>
        <w:rPr>
          <w:rFonts w:asciiTheme="minorHAnsi" w:hAnsiTheme="minorHAnsi"/>
          <w:sz w:val="22"/>
          <w:szCs w:val="24"/>
        </w:rPr>
      </w:pPr>
      <w:r w:rsidRPr="00257916">
        <w:rPr>
          <w:rFonts w:asciiTheme="minorHAnsi" w:hAnsiTheme="minorHAnsi"/>
          <w:sz w:val="22"/>
          <w:szCs w:val="24"/>
        </w:rPr>
        <w:t>Decreti del Segretario generale</w:t>
      </w:r>
    </w:p>
    <w:p w14:paraId="14605EF2" w14:textId="77777777" w:rsidR="006C0F80" w:rsidRPr="00257916" w:rsidRDefault="006C0F80" w:rsidP="006C0F80">
      <w:pPr>
        <w:pStyle w:val="Corpodeltesto3"/>
        <w:spacing w:before="0"/>
        <w:rPr>
          <w:rFonts w:asciiTheme="minorHAnsi" w:hAnsiTheme="minorHAnsi"/>
          <w:sz w:val="22"/>
          <w:szCs w:val="24"/>
        </w:rPr>
      </w:pPr>
    </w:p>
    <w:tbl>
      <w:tblPr>
        <w:tblW w:w="495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5"/>
        <w:gridCol w:w="1299"/>
        <w:gridCol w:w="6781"/>
      </w:tblGrid>
      <w:tr w:rsidR="00257916" w:rsidRPr="00257916" w14:paraId="5DE74613" w14:textId="77777777" w:rsidTr="00F2510F">
        <w:trPr>
          <w:tblHeader/>
          <w:jc w:val="center"/>
        </w:trPr>
        <w:tc>
          <w:tcPr>
            <w:tcW w:w="863" w:type="pct"/>
            <w:shd w:val="clear" w:color="auto" w:fill="auto"/>
            <w:vAlign w:val="center"/>
          </w:tcPr>
          <w:p w14:paraId="50272615" w14:textId="77777777" w:rsidR="006C0F80" w:rsidRPr="00257916" w:rsidRDefault="006C0F80" w:rsidP="00F2510F">
            <w:pPr>
              <w:pStyle w:val="Corpodeltesto3"/>
              <w:spacing w:before="0"/>
              <w:jc w:val="center"/>
              <w:rPr>
                <w:rFonts w:asciiTheme="minorHAnsi" w:hAnsiTheme="minorHAnsi"/>
                <w:sz w:val="22"/>
                <w:szCs w:val="24"/>
              </w:rPr>
            </w:pPr>
            <w:r w:rsidRPr="00257916">
              <w:rPr>
                <w:rFonts w:asciiTheme="minorHAnsi" w:hAnsiTheme="minorHAnsi"/>
                <w:sz w:val="22"/>
                <w:szCs w:val="24"/>
              </w:rPr>
              <w:t>Numero</w:t>
            </w:r>
          </w:p>
        </w:tc>
        <w:tc>
          <w:tcPr>
            <w:tcW w:w="665" w:type="pct"/>
            <w:shd w:val="clear" w:color="auto" w:fill="auto"/>
            <w:vAlign w:val="center"/>
          </w:tcPr>
          <w:p w14:paraId="08ECC800" w14:textId="77777777" w:rsidR="006C0F80" w:rsidRPr="00257916" w:rsidRDefault="006C0F80" w:rsidP="00F2510F">
            <w:pPr>
              <w:pStyle w:val="Corpodeltesto3"/>
              <w:spacing w:before="0"/>
              <w:jc w:val="center"/>
              <w:rPr>
                <w:rFonts w:asciiTheme="minorHAnsi" w:hAnsiTheme="minorHAnsi"/>
                <w:sz w:val="22"/>
                <w:szCs w:val="24"/>
              </w:rPr>
            </w:pPr>
            <w:r w:rsidRPr="00257916">
              <w:rPr>
                <w:rFonts w:asciiTheme="minorHAnsi" w:hAnsiTheme="minorHAnsi"/>
                <w:sz w:val="22"/>
                <w:szCs w:val="24"/>
              </w:rPr>
              <w:t>Data</w:t>
            </w:r>
          </w:p>
        </w:tc>
        <w:tc>
          <w:tcPr>
            <w:tcW w:w="3472" w:type="pct"/>
            <w:shd w:val="clear" w:color="auto" w:fill="auto"/>
            <w:vAlign w:val="center"/>
          </w:tcPr>
          <w:p w14:paraId="7EC16FB4" w14:textId="77777777" w:rsidR="006C0F80" w:rsidRPr="00257916" w:rsidRDefault="006C0F80" w:rsidP="00F2510F">
            <w:pPr>
              <w:pStyle w:val="Corpodeltesto3"/>
              <w:spacing w:before="0"/>
              <w:jc w:val="center"/>
              <w:rPr>
                <w:rFonts w:asciiTheme="minorHAnsi" w:hAnsiTheme="minorHAnsi"/>
                <w:sz w:val="22"/>
                <w:szCs w:val="24"/>
              </w:rPr>
            </w:pPr>
            <w:r w:rsidRPr="00257916">
              <w:rPr>
                <w:rFonts w:asciiTheme="minorHAnsi" w:hAnsiTheme="minorHAnsi"/>
                <w:sz w:val="22"/>
                <w:szCs w:val="24"/>
              </w:rPr>
              <w:t>Oggetto</w:t>
            </w:r>
          </w:p>
        </w:tc>
      </w:tr>
      <w:tr w:rsidR="00257916" w:rsidRPr="00257916" w14:paraId="3851CDC4" w14:textId="77777777" w:rsidTr="00F2510F">
        <w:trPr>
          <w:trHeight w:val="488"/>
          <w:jc w:val="center"/>
        </w:trPr>
        <w:tc>
          <w:tcPr>
            <w:tcW w:w="863" w:type="pct"/>
            <w:shd w:val="clear" w:color="auto" w:fill="auto"/>
            <w:vAlign w:val="center"/>
          </w:tcPr>
          <w:p w14:paraId="0C782025" w14:textId="77777777" w:rsidR="006C0F80" w:rsidRPr="00257916" w:rsidRDefault="006C0F80" w:rsidP="00F2510F">
            <w:pPr>
              <w:pStyle w:val="Corpodeltesto3"/>
              <w:spacing w:before="0"/>
              <w:jc w:val="center"/>
              <w:rPr>
                <w:rFonts w:asciiTheme="minorHAnsi" w:hAnsiTheme="minorHAnsi"/>
                <w:sz w:val="22"/>
                <w:szCs w:val="24"/>
              </w:rPr>
            </w:pPr>
            <w:r w:rsidRPr="00257916">
              <w:rPr>
                <w:rFonts w:asciiTheme="minorHAnsi" w:hAnsiTheme="minorHAnsi"/>
                <w:sz w:val="22"/>
                <w:szCs w:val="24"/>
              </w:rPr>
              <w:t>345</w:t>
            </w:r>
          </w:p>
        </w:tc>
        <w:tc>
          <w:tcPr>
            <w:tcW w:w="665" w:type="pct"/>
            <w:shd w:val="clear" w:color="auto" w:fill="auto"/>
            <w:vAlign w:val="center"/>
          </w:tcPr>
          <w:p w14:paraId="7775EBBA" w14:textId="77777777" w:rsidR="006C0F80" w:rsidRPr="00257916" w:rsidRDefault="006C0F80" w:rsidP="00F2510F">
            <w:pPr>
              <w:pStyle w:val="Corpodeltesto3"/>
              <w:spacing w:before="0"/>
              <w:jc w:val="center"/>
              <w:rPr>
                <w:rFonts w:asciiTheme="minorHAnsi" w:hAnsiTheme="minorHAnsi"/>
                <w:sz w:val="22"/>
                <w:szCs w:val="24"/>
              </w:rPr>
            </w:pPr>
            <w:r w:rsidRPr="00257916">
              <w:rPr>
                <w:rFonts w:asciiTheme="minorHAnsi" w:hAnsiTheme="minorHAnsi"/>
                <w:sz w:val="22"/>
                <w:szCs w:val="24"/>
              </w:rPr>
              <w:t>10/05/2019</w:t>
            </w:r>
          </w:p>
        </w:tc>
        <w:tc>
          <w:tcPr>
            <w:tcW w:w="3472" w:type="pct"/>
            <w:shd w:val="clear" w:color="auto" w:fill="auto"/>
            <w:vAlign w:val="center"/>
          </w:tcPr>
          <w:p w14:paraId="01E138EF" w14:textId="77777777" w:rsidR="006C0F80" w:rsidRPr="00257916" w:rsidRDefault="006C0F80" w:rsidP="00F2510F">
            <w:pPr>
              <w:pStyle w:val="Corpodeltesto3"/>
              <w:spacing w:before="0"/>
              <w:rPr>
                <w:rFonts w:asciiTheme="minorHAnsi" w:hAnsiTheme="minorHAnsi"/>
                <w:sz w:val="22"/>
                <w:szCs w:val="24"/>
              </w:rPr>
            </w:pPr>
            <w:r w:rsidRPr="00257916">
              <w:rPr>
                <w:rFonts w:asciiTheme="minorHAnsi" w:hAnsiTheme="minorHAnsi" w:cs="Tahoma"/>
                <w:sz w:val="20"/>
              </w:rPr>
              <w:t xml:space="preserve">Variazioni compensative tra capitoli/articoli all’interno del medesimo macro-aggregato di spesa - Bilancio di previsione 2019.  </w:t>
            </w:r>
          </w:p>
        </w:tc>
      </w:tr>
      <w:tr w:rsidR="00257916" w:rsidRPr="00257916" w14:paraId="2B79EB69" w14:textId="77777777" w:rsidTr="00F2510F">
        <w:trPr>
          <w:trHeight w:val="488"/>
          <w:jc w:val="center"/>
        </w:trPr>
        <w:tc>
          <w:tcPr>
            <w:tcW w:w="863" w:type="pct"/>
            <w:shd w:val="clear" w:color="auto" w:fill="auto"/>
            <w:vAlign w:val="center"/>
          </w:tcPr>
          <w:p w14:paraId="354FA0BD" w14:textId="77777777" w:rsidR="006C0F80" w:rsidRPr="00257916" w:rsidRDefault="006C0F80" w:rsidP="00F2510F">
            <w:pPr>
              <w:pStyle w:val="Corpodeltesto3"/>
              <w:spacing w:before="0"/>
              <w:jc w:val="center"/>
              <w:rPr>
                <w:rFonts w:asciiTheme="minorHAnsi" w:hAnsiTheme="minorHAnsi"/>
                <w:sz w:val="22"/>
                <w:szCs w:val="24"/>
              </w:rPr>
            </w:pPr>
            <w:r w:rsidRPr="00257916">
              <w:rPr>
                <w:rFonts w:asciiTheme="minorHAnsi" w:hAnsiTheme="minorHAnsi"/>
                <w:sz w:val="22"/>
                <w:szCs w:val="24"/>
              </w:rPr>
              <w:t>911</w:t>
            </w:r>
          </w:p>
        </w:tc>
        <w:tc>
          <w:tcPr>
            <w:tcW w:w="665" w:type="pct"/>
            <w:shd w:val="clear" w:color="auto" w:fill="auto"/>
            <w:vAlign w:val="center"/>
          </w:tcPr>
          <w:p w14:paraId="4AD6368B" w14:textId="77777777" w:rsidR="006C0F80" w:rsidRPr="00257916" w:rsidRDefault="006C0F80" w:rsidP="00F2510F">
            <w:pPr>
              <w:pStyle w:val="Corpodeltesto3"/>
              <w:spacing w:before="0"/>
              <w:jc w:val="center"/>
              <w:rPr>
                <w:rFonts w:asciiTheme="minorHAnsi" w:hAnsiTheme="minorHAnsi"/>
                <w:sz w:val="22"/>
                <w:szCs w:val="24"/>
              </w:rPr>
            </w:pPr>
            <w:r w:rsidRPr="00257916">
              <w:rPr>
                <w:rFonts w:asciiTheme="minorHAnsi" w:hAnsiTheme="minorHAnsi"/>
                <w:sz w:val="22"/>
                <w:szCs w:val="24"/>
              </w:rPr>
              <w:t>18/11/2019</w:t>
            </w:r>
          </w:p>
        </w:tc>
        <w:tc>
          <w:tcPr>
            <w:tcW w:w="3472" w:type="pct"/>
            <w:shd w:val="clear" w:color="auto" w:fill="auto"/>
            <w:vAlign w:val="center"/>
          </w:tcPr>
          <w:p w14:paraId="16F76211" w14:textId="77777777" w:rsidR="006C0F80" w:rsidRPr="00257916" w:rsidRDefault="006C0F80" w:rsidP="00F2510F">
            <w:pPr>
              <w:pStyle w:val="Corpodeltesto3"/>
              <w:spacing w:before="0"/>
              <w:rPr>
                <w:rFonts w:asciiTheme="minorHAnsi" w:hAnsiTheme="minorHAnsi" w:cs="Tahoma"/>
                <w:sz w:val="20"/>
              </w:rPr>
            </w:pPr>
            <w:r w:rsidRPr="00257916">
              <w:rPr>
                <w:rFonts w:asciiTheme="minorHAnsi" w:hAnsiTheme="minorHAnsi" w:cs="Tahoma"/>
                <w:sz w:val="20"/>
              </w:rPr>
              <w:t>Variazioni compensative tra capitoli/articoli all’interno del medesimo macro-aggregato di spesa - Bilancio di previsione 2019-2020-2021.</w:t>
            </w:r>
          </w:p>
        </w:tc>
      </w:tr>
      <w:tr w:rsidR="006C0F80" w:rsidRPr="00257916" w14:paraId="78AE533A" w14:textId="77777777" w:rsidTr="00F2510F">
        <w:trPr>
          <w:trHeight w:val="488"/>
          <w:jc w:val="center"/>
        </w:trPr>
        <w:tc>
          <w:tcPr>
            <w:tcW w:w="863" w:type="pct"/>
            <w:shd w:val="clear" w:color="auto" w:fill="auto"/>
            <w:vAlign w:val="center"/>
          </w:tcPr>
          <w:p w14:paraId="7F48EEB0" w14:textId="77777777" w:rsidR="006C0F80" w:rsidRPr="00257916" w:rsidRDefault="006C0F80" w:rsidP="00F2510F">
            <w:pPr>
              <w:pStyle w:val="Corpodeltesto3"/>
              <w:spacing w:before="0"/>
              <w:jc w:val="center"/>
              <w:rPr>
                <w:rFonts w:asciiTheme="minorHAnsi" w:hAnsiTheme="minorHAnsi"/>
                <w:sz w:val="22"/>
                <w:szCs w:val="24"/>
              </w:rPr>
            </w:pPr>
            <w:r w:rsidRPr="00257916">
              <w:rPr>
                <w:rFonts w:asciiTheme="minorHAnsi" w:hAnsiTheme="minorHAnsi"/>
                <w:sz w:val="22"/>
                <w:szCs w:val="24"/>
              </w:rPr>
              <w:t>971</w:t>
            </w:r>
          </w:p>
        </w:tc>
        <w:tc>
          <w:tcPr>
            <w:tcW w:w="665" w:type="pct"/>
            <w:shd w:val="clear" w:color="auto" w:fill="auto"/>
            <w:vAlign w:val="center"/>
          </w:tcPr>
          <w:p w14:paraId="2BF9C415" w14:textId="77777777" w:rsidR="006C0F80" w:rsidRPr="00257916" w:rsidRDefault="006C0F80" w:rsidP="00F2510F">
            <w:pPr>
              <w:pStyle w:val="Corpodeltesto3"/>
              <w:spacing w:before="0"/>
              <w:jc w:val="center"/>
              <w:rPr>
                <w:rFonts w:asciiTheme="minorHAnsi" w:hAnsiTheme="minorHAnsi"/>
                <w:sz w:val="22"/>
                <w:szCs w:val="24"/>
              </w:rPr>
            </w:pPr>
            <w:r w:rsidRPr="00257916">
              <w:rPr>
                <w:rFonts w:asciiTheme="minorHAnsi" w:hAnsiTheme="minorHAnsi"/>
                <w:sz w:val="22"/>
                <w:szCs w:val="24"/>
              </w:rPr>
              <w:t>04/12/2019</w:t>
            </w:r>
          </w:p>
        </w:tc>
        <w:tc>
          <w:tcPr>
            <w:tcW w:w="3472" w:type="pct"/>
            <w:shd w:val="clear" w:color="auto" w:fill="auto"/>
            <w:vAlign w:val="center"/>
          </w:tcPr>
          <w:p w14:paraId="27E43412" w14:textId="77777777" w:rsidR="006C0F80" w:rsidRPr="00257916" w:rsidRDefault="006C0F80" w:rsidP="00F2510F">
            <w:pPr>
              <w:pStyle w:val="Corpodeltesto3"/>
              <w:spacing w:before="0"/>
              <w:rPr>
                <w:rFonts w:asciiTheme="minorHAnsi" w:hAnsiTheme="minorHAnsi" w:cs="Tahoma"/>
                <w:sz w:val="20"/>
              </w:rPr>
            </w:pPr>
            <w:r w:rsidRPr="00257916">
              <w:rPr>
                <w:rFonts w:asciiTheme="minorHAnsi" w:hAnsiTheme="minorHAnsi" w:cs="Tahoma"/>
                <w:sz w:val="20"/>
              </w:rPr>
              <w:t>Variazioni compensative tra capitoli/articoli all’interno del medesimo macro-aggregato di spesa - Bilancio di previsione 2019-2020-2021.</w:t>
            </w:r>
          </w:p>
        </w:tc>
      </w:tr>
    </w:tbl>
    <w:p w14:paraId="52BBDD38" w14:textId="77777777" w:rsidR="00265B37" w:rsidRPr="00257916" w:rsidRDefault="00265B37" w:rsidP="00265B37">
      <w:pPr>
        <w:tabs>
          <w:tab w:val="left" w:pos="4253"/>
          <w:tab w:val="left" w:pos="5103"/>
          <w:tab w:val="right" w:pos="5387"/>
          <w:tab w:val="left" w:pos="5500"/>
          <w:tab w:val="left" w:pos="6804"/>
          <w:tab w:val="right" w:pos="7201"/>
          <w:tab w:val="right" w:pos="8392"/>
        </w:tabs>
        <w:spacing w:line="360" w:lineRule="auto"/>
        <w:jc w:val="both"/>
        <w:rPr>
          <w:rFonts w:ascii="Calibri" w:hAnsi="Calibri"/>
          <w:szCs w:val="16"/>
        </w:rPr>
      </w:pPr>
    </w:p>
    <w:p w14:paraId="0C227EA5" w14:textId="77777777" w:rsidR="00902432" w:rsidRPr="00257916" w:rsidRDefault="00902432" w:rsidP="00265B37">
      <w:pPr>
        <w:tabs>
          <w:tab w:val="left" w:pos="4253"/>
          <w:tab w:val="left" w:pos="5103"/>
          <w:tab w:val="right" w:pos="5387"/>
          <w:tab w:val="left" w:pos="5500"/>
          <w:tab w:val="left" w:pos="6804"/>
          <w:tab w:val="right" w:pos="7201"/>
          <w:tab w:val="right" w:pos="8392"/>
        </w:tabs>
        <w:spacing w:line="360" w:lineRule="auto"/>
        <w:jc w:val="both"/>
        <w:rPr>
          <w:rFonts w:ascii="Calibri" w:hAnsi="Calibri"/>
          <w:szCs w:val="16"/>
        </w:rPr>
      </w:pPr>
      <w:r w:rsidRPr="00257916">
        <w:rPr>
          <w:rFonts w:ascii="Calibri" w:hAnsi="Calibri"/>
          <w:szCs w:val="16"/>
        </w:rPr>
        <w:t xml:space="preserve">Le </w:t>
      </w:r>
      <w:bookmarkStart w:id="39" w:name="OLE_LINK122"/>
      <w:bookmarkStart w:id="40" w:name="OLE_LINK123"/>
      <w:bookmarkStart w:id="41" w:name="OLE_LINK124"/>
      <w:r w:rsidRPr="00257916">
        <w:rPr>
          <w:rFonts w:ascii="Calibri" w:hAnsi="Calibri"/>
          <w:szCs w:val="16"/>
        </w:rPr>
        <w:t xml:space="preserve"> variazioni alle previsioni di bilancio per l’esercizio finanziario 2019 </w:t>
      </w:r>
      <w:bookmarkEnd w:id="39"/>
      <w:bookmarkEnd w:id="40"/>
      <w:bookmarkEnd w:id="41"/>
      <w:r w:rsidRPr="00257916">
        <w:rPr>
          <w:rFonts w:ascii="Calibri" w:hAnsi="Calibri"/>
          <w:szCs w:val="16"/>
        </w:rPr>
        <w:t>relative agli attingimenti dal fondo di riserva spese impreviste nel corso dell’eserciz</w:t>
      </w:r>
      <w:r w:rsidR="00265B37" w:rsidRPr="00257916">
        <w:rPr>
          <w:rFonts w:ascii="Calibri" w:hAnsi="Calibri"/>
          <w:szCs w:val="16"/>
        </w:rPr>
        <w:t>io 2019 sono state le seguenti:</w:t>
      </w:r>
    </w:p>
    <w:tbl>
      <w:tblPr>
        <w:tblW w:w="51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98"/>
        <w:gridCol w:w="4035"/>
        <w:gridCol w:w="1444"/>
        <w:gridCol w:w="1996"/>
        <w:gridCol w:w="1600"/>
      </w:tblGrid>
      <w:tr w:rsidR="00257916" w:rsidRPr="00257916" w14:paraId="4935DA3A" w14:textId="77777777" w:rsidTr="00265B37">
        <w:trPr>
          <w:trHeight w:hRule="exact" w:val="284"/>
        </w:trPr>
        <w:tc>
          <w:tcPr>
            <w:tcW w:w="495" w:type="pct"/>
            <w:shd w:val="clear" w:color="auto" w:fill="auto"/>
            <w:vAlign w:val="center"/>
            <w:hideMark/>
          </w:tcPr>
          <w:p w14:paraId="2261367E" w14:textId="77777777" w:rsidR="00902432" w:rsidRPr="00257916" w:rsidRDefault="00902432" w:rsidP="00902432">
            <w:pPr>
              <w:jc w:val="center"/>
            </w:pPr>
            <w:r w:rsidRPr="00257916">
              <w:t>Numero capitolo</w:t>
            </w:r>
          </w:p>
        </w:tc>
        <w:tc>
          <w:tcPr>
            <w:tcW w:w="2003" w:type="pct"/>
            <w:shd w:val="clear" w:color="auto" w:fill="auto"/>
            <w:vAlign w:val="center"/>
            <w:hideMark/>
          </w:tcPr>
          <w:p w14:paraId="06743C3F" w14:textId="77777777" w:rsidR="00902432" w:rsidRPr="00257916" w:rsidRDefault="00902432" w:rsidP="00902432">
            <w:pPr>
              <w:jc w:val="center"/>
            </w:pPr>
            <w:r w:rsidRPr="00257916">
              <w:t>Descrizione capitolo</w:t>
            </w:r>
          </w:p>
        </w:tc>
        <w:tc>
          <w:tcPr>
            <w:tcW w:w="717" w:type="pct"/>
            <w:shd w:val="clear" w:color="auto" w:fill="auto"/>
            <w:vAlign w:val="center"/>
          </w:tcPr>
          <w:p w14:paraId="3437E067" w14:textId="77777777" w:rsidR="00902432" w:rsidRPr="00257916" w:rsidRDefault="00902432" w:rsidP="00902432">
            <w:pPr>
              <w:jc w:val="center"/>
            </w:pPr>
            <w:r w:rsidRPr="00257916">
              <w:t>Fondo inziale</w:t>
            </w:r>
          </w:p>
        </w:tc>
        <w:tc>
          <w:tcPr>
            <w:tcW w:w="991" w:type="pct"/>
            <w:shd w:val="clear" w:color="auto" w:fill="auto"/>
            <w:vAlign w:val="center"/>
          </w:tcPr>
          <w:p w14:paraId="5EA8AD00" w14:textId="77777777" w:rsidR="00902432" w:rsidRPr="00257916" w:rsidRDefault="00902432" w:rsidP="00902432">
            <w:pPr>
              <w:jc w:val="center"/>
            </w:pPr>
            <w:r w:rsidRPr="00257916">
              <w:t>Variazione</w:t>
            </w:r>
          </w:p>
        </w:tc>
        <w:tc>
          <w:tcPr>
            <w:tcW w:w="794" w:type="pct"/>
            <w:shd w:val="clear" w:color="auto" w:fill="auto"/>
            <w:vAlign w:val="center"/>
          </w:tcPr>
          <w:p w14:paraId="0801D430" w14:textId="77777777" w:rsidR="00902432" w:rsidRPr="00257916" w:rsidRDefault="00902432" w:rsidP="00902432">
            <w:pPr>
              <w:jc w:val="center"/>
            </w:pPr>
            <w:r w:rsidRPr="00257916">
              <w:t>Fondo al 31.12.2019</w:t>
            </w:r>
          </w:p>
        </w:tc>
      </w:tr>
      <w:tr w:rsidR="00257916" w:rsidRPr="00257916" w14:paraId="5D03C8D2" w14:textId="77777777" w:rsidTr="00265B37">
        <w:trPr>
          <w:trHeight w:hRule="exact" w:val="550"/>
        </w:trPr>
        <w:tc>
          <w:tcPr>
            <w:tcW w:w="495" w:type="pct"/>
            <w:shd w:val="clear" w:color="auto" w:fill="auto"/>
            <w:noWrap/>
            <w:vAlign w:val="center"/>
            <w:hideMark/>
          </w:tcPr>
          <w:p w14:paraId="3201C407" w14:textId="77777777" w:rsidR="00902432" w:rsidRPr="00257916" w:rsidRDefault="00902432" w:rsidP="00902432">
            <w:pPr>
              <w:jc w:val="center"/>
            </w:pPr>
            <w:r w:rsidRPr="00257916">
              <w:t>10331</w:t>
            </w:r>
          </w:p>
        </w:tc>
        <w:tc>
          <w:tcPr>
            <w:tcW w:w="2003" w:type="pct"/>
            <w:shd w:val="clear" w:color="auto" w:fill="auto"/>
            <w:vAlign w:val="center"/>
            <w:hideMark/>
          </w:tcPr>
          <w:p w14:paraId="08CA1C09" w14:textId="77777777" w:rsidR="00902432" w:rsidRPr="00257916" w:rsidRDefault="00902432" w:rsidP="00902432">
            <w:pPr>
              <w:jc w:val="center"/>
            </w:pPr>
            <w:r w:rsidRPr="00257916">
              <w:t>FONDO DI RISERVA PER SPESE  IMPREVISTE - SPESE CORRENTI</w:t>
            </w:r>
          </w:p>
        </w:tc>
        <w:tc>
          <w:tcPr>
            <w:tcW w:w="717" w:type="pct"/>
            <w:shd w:val="clear" w:color="auto" w:fill="auto"/>
            <w:vAlign w:val="center"/>
          </w:tcPr>
          <w:p w14:paraId="4CA2306E" w14:textId="77777777" w:rsidR="00902432" w:rsidRPr="00257916" w:rsidRDefault="00902432" w:rsidP="00902432">
            <w:pPr>
              <w:jc w:val="center"/>
            </w:pPr>
            <w:r w:rsidRPr="00257916">
              <w:t>60.500,00</w:t>
            </w:r>
          </w:p>
        </w:tc>
        <w:tc>
          <w:tcPr>
            <w:tcW w:w="991" w:type="pct"/>
            <w:shd w:val="clear" w:color="auto" w:fill="auto"/>
            <w:vAlign w:val="center"/>
          </w:tcPr>
          <w:p w14:paraId="0528B76B" w14:textId="77777777" w:rsidR="00902432" w:rsidRPr="00257916" w:rsidRDefault="00902432" w:rsidP="00902432">
            <w:pPr>
              <w:jc w:val="center"/>
            </w:pPr>
            <w:r w:rsidRPr="00257916">
              <w:t>-34.900,00</w:t>
            </w:r>
          </w:p>
        </w:tc>
        <w:tc>
          <w:tcPr>
            <w:tcW w:w="794" w:type="pct"/>
            <w:shd w:val="clear" w:color="auto" w:fill="auto"/>
            <w:vAlign w:val="center"/>
          </w:tcPr>
          <w:p w14:paraId="061133FB" w14:textId="77777777" w:rsidR="00902432" w:rsidRPr="00257916" w:rsidRDefault="00902432" w:rsidP="00902432">
            <w:pPr>
              <w:jc w:val="center"/>
            </w:pPr>
            <w:r w:rsidRPr="00257916">
              <w:t>25.600,00</w:t>
            </w:r>
          </w:p>
        </w:tc>
      </w:tr>
      <w:tr w:rsidR="00257916" w:rsidRPr="00257916" w14:paraId="6879195E" w14:textId="77777777" w:rsidTr="00265B37">
        <w:trPr>
          <w:trHeight w:hRule="exact" w:val="555"/>
        </w:trPr>
        <w:tc>
          <w:tcPr>
            <w:tcW w:w="495" w:type="pct"/>
            <w:shd w:val="clear" w:color="auto" w:fill="auto"/>
            <w:noWrap/>
            <w:vAlign w:val="center"/>
          </w:tcPr>
          <w:p w14:paraId="753C19AC" w14:textId="77777777" w:rsidR="00902432" w:rsidRPr="00257916" w:rsidRDefault="00902432" w:rsidP="00902432">
            <w:pPr>
              <w:jc w:val="center"/>
            </w:pPr>
            <w:r w:rsidRPr="00257916">
              <w:t>20035</w:t>
            </w:r>
          </w:p>
        </w:tc>
        <w:tc>
          <w:tcPr>
            <w:tcW w:w="2003" w:type="pct"/>
            <w:shd w:val="clear" w:color="auto" w:fill="auto"/>
            <w:vAlign w:val="center"/>
          </w:tcPr>
          <w:p w14:paraId="1DB1BF37" w14:textId="77777777" w:rsidR="00902432" w:rsidRPr="00257916" w:rsidRDefault="00902432" w:rsidP="00902432">
            <w:pPr>
              <w:jc w:val="center"/>
            </w:pPr>
            <w:r w:rsidRPr="00257916">
              <w:t>FONDO PER SPESE IMPREVISTE  IN C/CAPITALE</w:t>
            </w:r>
          </w:p>
        </w:tc>
        <w:tc>
          <w:tcPr>
            <w:tcW w:w="717" w:type="pct"/>
            <w:shd w:val="clear" w:color="auto" w:fill="auto"/>
            <w:vAlign w:val="center"/>
          </w:tcPr>
          <w:p w14:paraId="470171D4" w14:textId="77777777" w:rsidR="00902432" w:rsidRPr="00257916" w:rsidRDefault="00902432" w:rsidP="00902432">
            <w:pPr>
              <w:jc w:val="center"/>
            </w:pPr>
            <w:r w:rsidRPr="00257916">
              <w:t>60.000,00</w:t>
            </w:r>
          </w:p>
        </w:tc>
        <w:tc>
          <w:tcPr>
            <w:tcW w:w="991" w:type="pct"/>
            <w:shd w:val="clear" w:color="auto" w:fill="auto"/>
            <w:vAlign w:val="center"/>
          </w:tcPr>
          <w:p w14:paraId="1D78AB7C" w14:textId="77777777" w:rsidR="00902432" w:rsidRPr="00257916" w:rsidRDefault="00902432" w:rsidP="00902432">
            <w:pPr>
              <w:jc w:val="center"/>
            </w:pPr>
            <w:r w:rsidRPr="00257916">
              <w:t>--</w:t>
            </w:r>
          </w:p>
        </w:tc>
        <w:tc>
          <w:tcPr>
            <w:tcW w:w="794" w:type="pct"/>
            <w:shd w:val="clear" w:color="auto" w:fill="auto"/>
            <w:vAlign w:val="center"/>
          </w:tcPr>
          <w:p w14:paraId="395762E1" w14:textId="77777777" w:rsidR="00902432" w:rsidRPr="00257916" w:rsidRDefault="00902432" w:rsidP="00902432">
            <w:pPr>
              <w:jc w:val="center"/>
            </w:pPr>
            <w:r w:rsidRPr="00257916">
              <w:t>60.000,00</w:t>
            </w:r>
          </w:p>
        </w:tc>
      </w:tr>
      <w:tr w:rsidR="00FA1EA3" w:rsidRPr="00257916" w14:paraId="1242243E" w14:textId="77777777" w:rsidTr="00265B37">
        <w:trPr>
          <w:trHeight w:hRule="exact" w:val="439"/>
        </w:trPr>
        <w:tc>
          <w:tcPr>
            <w:tcW w:w="495" w:type="pct"/>
            <w:shd w:val="clear" w:color="auto" w:fill="auto"/>
            <w:noWrap/>
            <w:vAlign w:val="center"/>
          </w:tcPr>
          <w:p w14:paraId="08CF1DDE" w14:textId="77777777" w:rsidR="00902432" w:rsidRPr="00257916" w:rsidRDefault="00902432" w:rsidP="00902432">
            <w:pPr>
              <w:jc w:val="center"/>
            </w:pPr>
          </w:p>
        </w:tc>
        <w:tc>
          <w:tcPr>
            <w:tcW w:w="2003" w:type="pct"/>
            <w:shd w:val="clear" w:color="auto" w:fill="auto"/>
            <w:vAlign w:val="center"/>
          </w:tcPr>
          <w:p w14:paraId="0CB984A6" w14:textId="77777777" w:rsidR="00902432" w:rsidRPr="00257916" w:rsidRDefault="00902432" w:rsidP="00902432">
            <w:pPr>
              <w:jc w:val="center"/>
            </w:pPr>
            <w:r w:rsidRPr="00257916">
              <w:t>Totale variazione</w:t>
            </w:r>
          </w:p>
        </w:tc>
        <w:tc>
          <w:tcPr>
            <w:tcW w:w="717" w:type="pct"/>
            <w:shd w:val="clear" w:color="auto" w:fill="auto"/>
            <w:vAlign w:val="center"/>
          </w:tcPr>
          <w:p w14:paraId="44229438" w14:textId="77777777" w:rsidR="00902432" w:rsidRPr="00257916" w:rsidRDefault="00902432" w:rsidP="00902432">
            <w:pPr>
              <w:jc w:val="center"/>
            </w:pPr>
          </w:p>
        </w:tc>
        <w:tc>
          <w:tcPr>
            <w:tcW w:w="991" w:type="pct"/>
            <w:shd w:val="clear" w:color="auto" w:fill="auto"/>
            <w:vAlign w:val="center"/>
          </w:tcPr>
          <w:p w14:paraId="7D9CFFDB" w14:textId="77777777" w:rsidR="00902432" w:rsidRPr="00257916" w:rsidRDefault="00902432" w:rsidP="00902432">
            <w:pPr>
              <w:jc w:val="center"/>
            </w:pPr>
            <w:r w:rsidRPr="00257916">
              <w:t>-34.900,00</w:t>
            </w:r>
          </w:p>
        </w:tc>
        <w:tc>
          <w:tcPr>
            <w:tcW w:w="794" w:type="pct"/>
            <w:shd w:val="clear" w:color="auto" w:fill="auto"/>
            <w:vAlign w:val="center"/>
          </w:tcPr>
          <w:p w14:paraId="0B107AC2" w14:textId="77777777" w:rsidR="00902432" w:rsidRPr="00257916" w:rsidRDefault="00902432" w:rsidP="00902432">
            <w:pPr>
              <w:jc w:val="center"/>
            </w:pPr>
          </w:p>
        </w:tc>
      </w:tr>
    </w:tbl>
    <w:p w14:paraId="0E75281B" w14:textId="77777777" w:rsidR="00902432" w:rsidRPr="00257916" w:rsidRDefault="00902432" w:rsidP="00902432">
      <w:pPr>
        <w:rPr>
          <w:sz w:val="32"/>
        </w:rPr>
      </w:pPr>
    </w:p>
    <w:p w14:paraId="3F905585" w14:textId="77777777" w:rsidR="00265B37" w:rsidRPr="00257916" w:rsidRDefault="00265B37" w:rsidP="00902432">
      <w:pPr>
        <w:rPr>
          <w:sz w:val="32"/>
        </w:rPr>
      </w:pPr>
    </w:p>
    <w:tbl>
      <w:tblPr>
        <w:tblW w:w="518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179"/>
        <w:gridCol w:w="1969"/>
      </w:tblGrid>
      <w:tr w:rsidR="00257916" w:rsidRPr="00257916" w14:paraId="6B7E2E8D" w14:textId="77777777" w:rsidTr="00265B37">
        <w:trPr>
          <w:trHeight w:val="206"/>
          <w:tblHeader/>
          <w:jc w:val="center"/>
        </w:trPr>
        <w:tc>
          <w:tcPr>
            <w:tcW w:w="4030" w:type="pct"/>
            <w:shd w:val="clear" w:color="auto" w:fill="auto"/>
            <w:vAlign w:val="center"/>
          </w:tcPr>
          <w:p w14:paraId="1F2DB49F" w14:textId="77777777" w:rsidR="00902432" w:rsidRPr="00257916" w:rsidRDefault="00902432" w:rsidP="00E00B41">
            <w:pPr>
              <w:jc w:val="center"/>
              <w:rPr>
                <w:rFonts w:ascii="Calibri" w:hAnsi="Calibri"/>
                <w:szCs w:val="16"/>
              </w:rPr>
            </w:pPr>
            <w:r w:rsidRPr="00257916">
              <w:rPr>
                <w:rFonts w:ascii="Calibri" w:hAnsi="Calibri"/>
                <w:szCs w:val="16"/>
              </w:rPr>
              <w:lastRenderedPageBreak/>
              <w:t>Motivazioni prelievo</w:t>
            </w:r>
            <w:r w:rsidR="00E00B41" w:rsidRPr="00257916">
              <w:rPr>
                <w:rFonts w:ascii="Calibri" w:hAnsi="Calibri"/>
                <w:szCs w:val="16"/>
              </w:rPr>
              <w:t xml:space="preserve"> dal capitolo 10331</w:t>
            </w:r>
          </w:p>
        </w:tc>
        <w:tc>
          <w:tcPr>
            <w:tcW w:w="970" w:type="pct"/>
            <w:vAlign w:val="center"/>
          </w:tcPr>
          <w:p w14:paraId="3777016B" w14:textId="77777777" w:rsidR="00902432" w:rsidRPr="00257916" w:rsidRDefault="00902432" w:rsidP="00902432">
            <w:pPr>
              <w:jc w:val="center"/>
              <w:rPr>
                <w:rFonts w:ascii="Calibri" w:hAnsi="Calibri"/>
                <w:szCs w:val="16"/>
              </w:rPr>
            </w:pPr>
            <w:r w:rsidRPr="00257916">
              <w:rPr>
                <w:rFonts w:ascii="Calibri" w:hAnsi="Calibri"/>
                <w:szCs w:val="16"/>
              </w:rPr>
              <w:t>Importo variazione</w:t>
            </w:r>
          </w:p>
        </w:tc>
      </w:tr>
      <w:tr w:rsidR="00257916" w:rsidRPr="00257916" w14:paraId="292BCB98" w14:textId="77777777" w:rsidTr="00265B37">
        <w:trPr>
          <w:trHeight w:val="822"/>
          <w:jc w:val="center"/>
        </w:trPr>
        <w:tc>
          <w:tcPr>
            <w:tcW w:w="4030" w:type="pct"/>
            <w:shd w:val="clear" w:color="auto" w:fill="auto"/>
            <w:vAlign w:val="center"/>
          </w:tcPr>
          <w:p w14:paraId="62CCB867" w14:textId="77777777" w:rsidR="00902432" w:rsidRPr="00257916" w:rsidRDefault="00902432" w:rsidP="00902432">
            <w:pPr>
              <w:jc w:val="both"/>
            </w:pPr>
            <w:r w:rsidRPr="00257916">
              <w:t>prelievo di euro 2.600,00, approvato con deliberazione Ufficio di Presidenza n. 26 del 20 marzo 2019, per maggiore spesa extra canone relativa allo smaltimento rifiuti derivante dal carattere di imprevedibilità di questa particolare tipologia di spesa, quantificabile solo a posteriori in base al peso dei rifiuti a "destino".</w:t>
            </w:r>
          </w:p>
        </w:tc>
        <w:tc>
          <w:tcPr>
            <w:tcW w:w="970" w:type="pct"/>
            <w:vAlign w:val="center"/>
          </w:tcPr>
          <w:p w14:paraId="62CB37E2" w14:textId="77777777" w:rsidR="00902432" w:rsidRPr="00257916" w:rsidRDefault="00E00B41" w:rsidP="007A28B7">
            <w:pPr>
              <w:jc w:val="center"/>
            </w:pPr>
            <w:r w:rsidRPr="00257916">
              <w:t>-</w:t>
            </w:r>
            <w:r w:rsidR="00902432" w:rsidRPr="00257916">
              <w:t>2.600,00</w:t>
            </w:r>
          </w:p>
        </w:tc>
      </w:tr>
      <w:tr w:rsidR="00257916" w:rsidRPr="00257916" w14:paraId="635B4498" w14:textId="77777777" w:rsidTr="00265B37">
        <w:trPr>
          <w:trHeight w:val="822"/>
          <w:jc w:val="center"/>
        </w:trPr>
        <w:tc>
          <w:tcPr>
            <w:tcW w:w="4030" w:type="pct"/>
            <w:shd w:val="clear" w:color="auto" w:fill="auto"/>
            <w:vAlign w:val="center"/>
          </w:tcPr>
          <w:p w14:paraId="102E4EAD" w14:textId="77777777" w:rsidR="00902432" w:rsidRPr="00257916" w:rsidRDefault="00902432" w:rsidP="00902432">
            <w:r w:rsidRPr="00257916">
              <w:t xml:space="preserve"> prelievo di euro 11.500,00, approvato con deliberazione Ufficio di Presidenza n. 49 del 5 giugno 2019, di cui:</w:t>
            </w:r>
          </w:p>
          <w:p w14:paraId="5B8D0F20" w14:textId="77777777" w:rsidR="00902432" w:rsidRPr="00257916" w:rsidRDefault="00902432" w:rsidP="00902432">
            <w:pPr>
              <w:pStyle w:val="Paragrafoelenco"/>
              <w:numPr>
                <w:ilvl w:val="0"/>
                <w:numId w:val="30"/>
              </w:numPr>
              <w:jc w:val="both"/>
            </w:pPr>
            <w:r w:rsidRPr="00257916">
              <w:rPr>
                <w:i/>
              </w:rPr>
              <w:t xml:space="preserve">euro 6.000,00 </w:t>
            </w:r>
            <w:r w:rsidRPr="00257916">
              <w:t>per maggior fabbisogno di carburante auto derivante dall'intensità di utilizzo delle vetture di servizio, nonché dall'andamento del prezzo dei carburanti soggetto a marcata variabilità;</w:t>
            </w:r>
          </w:p>
          <w:p w14:paraId="4D8A1504" w14:textId="77777777" w:rsidR="00902432" w:rsidRPr="00257916" w:rsidRDefault="00902432" w:rsidP="00902432">
            <w:pPr>
              <w:pStyle w:val="Paragrafoelenco"/>
              <w:numPr>
                <w:ilvl w:val="0"/>
                <w:numId w:val="30"/>
              </w:numPr>
              <w:jc w:val="both"/>
            </w:pPr>
            <w:r w:rsidRPr="00257916">
              <w:rPr>
                <w:i/>
              </w:rPr>
              <w:t xml:space="preserve">euro 3.500,00 </w:t>
            </w:r>
            <w:r w:rsidRPr="00257916">
              <w:t>per incrementare la sicurezza dell’area del cortile di Palazzo Bastogi in via Cavour 18 in riferimento all’evento di risonanza internazionale “Earlier Mona Lisa” ospitato dal CRT, mediante il ripristino della ghiaia mancante e la potatura degli alberi nonché il maggior decoro complessivo degli spazi anche in vista di un suo pubblico utilizzo;</w:t>
            </w:r>
          </w:p>
          <w:p w14:paraId="455524DA" w14:textId="77777777" w:rsidR="00902432" w:rsidRPr="00257916" w:rsidRDefault="00902432" w:rsidP="00902432">
            <w:pPr>
              <w:pStyle w:val="Paragrafoelenco"/>
              <w:numPr>
                <w:ilvl w:val="0"/>
                <w:numId w:val="30"/>
              </w:numPr>
              <w:jc w:val="both"/>
            </w:pPr>
            <w:r w:rsidRPr="00257916">
              <w:rPr>
                <w:i/>
              </w:rPr>
              <w:t xml:space="preserve">euro 2.000,00 </w:t>
            </w:r>
            <w:r w:rsidRPr="00257916">
              <w:t>per le richieste di pulizia straordinaria negli spazi espositivi riferite alla suddetta mostra “Earlier Mona Lisa”.</w:t>
            </w:r>
          </w:p>
        </w:tc>
        <w:tc>
          <w:tcPr>
            <w:tcW w:w="970" w:type="pct"/>
            <w:vAlign w:val="center"/>
          </w:tcPr>
          <w:p w14:paraId="6E739656" w14:textId="77777777" w:rsidR="00902432" w:rsidRPr="00257916" w:rsidRDefault="00E00B41" w:rsidP="007A28B7">
            <w:pPr>
              <w:jc w:val="center"/>
              <w:rPr>
                <w:rFonts w:ascii="Calibri" w:hAnsi="Calibri"/>
                <w:szCs w:val="16"/>
              </w:rPr>
            </w:pPr>
            <w:r w:rsidRPr="00257916">
              <w:rPr>
                <w:rFonts w:ascii="Calibri" w:hAnsi="Calibri"/>
                <w:szCs w:val="16"/>
              </w:rPr>
              <w:t>-</w:t>
            </w:r>
            <w:r w:rsidR="00902432" w:rsidRPr="00257916">
              <w:rPr>
                <w:rFonts w:ascii="Calibri" w:hAnsi="Calibri"/>
                <w:szCs w:val="16"/>
              </w:rPr>
              <w:t>11.500,00</w:t>
            </w:r>
          </w:p>
        </w:tc>
      </w:tr>
      <w:tr w:rsidR="00257916" w:rsidRPr="00257916" w14:paraId="3AD5688B" w14:textId="77777777" w:rsidTr="00265B37">
        <w:trPr>
          <w:trHeight w:val="822"/>
          <w:jc w:val="center"/>
        </w:trPr>
        <w:tc>
          <w:tcPr>
            <w:tcW w:w="4030" w:type="pct"/>
            <w:shd w:val="clear" w:color="auto" w:fill="auto"/>
            <w:vAlign w:val="center"/>
          </w:tcPr>
          <w:p w14:paraId="3F637607" w14:textId="77777777" w:rsidR="00902432" w:rsidRPr="00257916" w:rsidRDefault="00902432" w:rsidP="00902432">
            <w:pPr>
              <w:jc w:val="both"/>
              <w:rPr>
                <w:i/>
              </w:rPr>
            </w:pPr>
            <w:r w:rsidRPr="00257916">
              <w:t>prelievo di euro 20.000,00, approvato con deliberazione Ufficio di Presidenza n. 58 del 25 giugno 2019, per finanziare la spesa condominiale relativa al noleggio di un impianto refrigerante a causa dell’arresto dell’impianto di climatizzazione di Palazzo Bastogi, al fine di garantire il mantenimento di un adeguato microclima nelle more degli interventi di riparazione</w:t>
            </w:r>
          </w:p>
        </w:tc>
        <w:tc>
          <w:tcPr>
            <w:tcW w:w="970" w:type="pct"/>
            <w:vAlign w:val="center"/>
          </w:tcPr>
          <w:p w14:paraId="65B3B937" w14:textId="77777777" w:rsidR="00902432" w:rsidRPr="00257916" w:rsidRDefault="00E00B41" w:rsidP="007A28B7">
            <w:pPr>
              <w:jc w:val="center"/>
              <w:rPr>
                <w:rFonts w:ascii="Calibri" w:hAnsi="Calibri"/>
                <w:szCs w:val="16"/>
              </w:rPr>
            </w:pPr>
            <w:r w:rsidRPr="00257916">
              <w:rPr>
                <w:rFonts w:ascii="Calibri" w:hAnsi="Calibri"/>
                <w:szCs w:val="16"/>
              </w:rPr>
              <w:t>-</w:t>
            </w:r>
            <w:r w:rsidR="00902432" w:rsidRPr="00257916">
              <w:rPr>
                <w:rFonts w:ascii="Calibri" w:hAnsi="Calibri"/>
                <w:szCs w:val="16"/>
              </w:rPr>
              <w:t>20.000,00</w:t>
            </w:r>
          </w:p>
        </w:tc>
      </w:tr>
      <w:tr w:rsidR="00257916" w:rsidRPr="00257916" w14:paraId="0DBDB6BB" w14:textId="77777777" w:rsidTr="00265B37">
        <w:trPr>
          <w:trHeight w:val="822"/>
          <w:jc w:val="center"/>
        </w:trPr>
        <w:tc>
          <w:tcPr>
            <w:tcW w:w="4030" w:type="pct"/>
            <w:shd w:val="clear" w:color="auto" w:fill="auto"/>
            <w:vAlign w:val="center"/>
          </w:tcPr>
          <w:p w14:paraId="2818761D" w14:textId="77777777" w:rsidR="00902432" w:rsidRPr="00257916" w:rsidRDefault="00902432" w:rsidP="00902432">
            <w:pPr>
              <w:jc w:val="both"/>
            </w:pPr>
            <w:r w:rsidRPr="00257916">
              <w:t>prelievo di euro 800,00, approvato con deliberazione Ufficio di Presidenza n. 107 del 30 ottobre 2019, per la copertura della spesa imprevista e indifferibile relativa alle seguenti esigenze: allestimento di una mostra dedicata alla attività della Commissione Pari Opportunità, composta da circa 60 locandine; completamento del percorso artistico all'interno di Palazzo del Pegaso con ulteriori n. 10 opere e conseguente acquisto di cornici di varie dimensioni e materiale.</w:t>
            </w:r>
          </w:p>
        </w:tc>
        <w:tc>
          <w:tcPr>
            <w:tcW w:w="970" w:type="pct"/>
            <w:vAlign w:val="center"/>
          </w:tcPr>
          <w:p w14:paraId="4D77F34D" w14:textId="77777777" w:rsidR="00902432" w:rsidRPr="00257916" w:rsidRDefault="00E00B41" w:rsidP="007A28B7">
            <w:pPr>
              <w:jc w:val="center"/>
              <w:rPr>
                <w:rFonts w:ascii="Calibri" w:hAnsi="Calibri"/>
                <w:szCs w:val="16"/>
              </w:rPr>
            </w:pPr>
            <w:r w:rsidRPr="00257916">
              <w:rPr>
                <w:rFonts w:ascii="Calibri" w:hAnsi="Calibri"/>
                <w:szCs w:val="16"/>
              </w:rPr>
              <w:t>-</w:t>
            </w:r>
            <w:r w:rsidR="00902432" w:rsidRPr="00257916">
              <w:rPr>
                <w:rFonts w:ascii="Calibri" w:hAnsi="Calibri"/>
                <w:szCs w:val="16"/>
              </w:rPr>
              <w:t>800,00</w:t>
            </w:r>
          </w:p>
        </w:tc>
      </w:tr>
      <w:tr w:rsidR="00FA1EA3" w:rsidRPr="00257916" w14:paraId="5E29E1E7" w14:textId="77777777" w:rsidTr="00265B37">
        <w:trPr>
          <w:trHeight w:val="289"/>
          <w:jc w:val="center"/>
        </w:trPr>
        <w:tc>
          <w:tcPr>
            <w:tcW w:w="4030" w:type="pct"/>
            <w:shd w:val="clear" w:color="auto" w:fill="auto"/>
            <w:vAlign w:val="center"/>
          </w:tcPr>
          <w:p w14:paraId="4217CAAC" w14:textId="77777777" w:rsidR="00902432" w:rsidRPr="00257916" w:rsidRDefault="00902432" w:rsidP="00902432">
            <w:pPr>
              <w:jc w:val="right"/>
              <w:rPr>
                <w:b/>
              </w:rPr>
            </w:pPr>
            <w:r w:rsidRPr="00257916">
              <w:rPr>
                <w:b/>
              </w:rPr>
              <w:t>Totale</w:t>
            </w:r>
          </w:p>
        </w:tc>
        <w:tc>
          <w:tcPr>
            <w:tcW w:w="970" w:type="pct"/>
            <w:vAlign w:val="center"/>
          </w:tcPr>
          <w:p w14:paraId="25C6FECE" w14:textId="77777777" w:rsidR="00902432" w:rsidRPr="00257916" w:rsidRDefault="00E00B41" w:rsidP="00902432">
            <w:pPr>
              <w:jc w:val="center"/>
              <w:rPr>
                <w:rFonts w:ascii="Calibri" w:hAnsi="Calibri"/>
                <w:b/>
                <w:szCs w:val="16"/>
              </w:rPr>
            </w:pPr>
            <w:r w:rsidRPr="00257916">
              <w:rPr>
                <w:rFonts w:ascii="Calibri" w:hAnsi="Calibri"/>
                <w:b/>
                <w:szCs w:val="16"/>
              </w:rPr>
              <w:t>-</w:t>
            </w:r>
            <w:r w:rsidR="00B756DE" w:rsidRPr="00257916">
              <w:rPr>
                <w:rFonts w:ascii="Calibri" w:hAnsi="Calibri"/>
                <w:b/>
                <w:szCs w:val="16"/>
              </w:rPr>
              <w:fldChar w:fldCharType="begin"/>
            </w:r>
            <w:r w:rsidR="00902432" w:rsidRPr="00257916">
              <w:rPr>
                <w:rFonts w:ascii="Calibri" w:hAnsi="Calibri"/>
                <w:b/>
                <w:szCs w:val="16"/>
              </w:rPr>
              <w:instrText xml:space="preserve"> =SUM(ABOVE) </w:instrText>
            </w:r>
            <w:r w:rsidR="00B756DE" w:rsidRPr="00257916">
              <w:rPr>
                <w:rFonts w:ascii="Calibri" w:hAnsi="Calibri"/>
                <w:b/>
                <w:szCs w:val="16"/>
              </w:rPr>
              <w:fldChar w:fldCharType="separate"/>
            </w:r>
            <w:r w:rsidR="00902432" w:rsidRPr="00257916">
              <w:rPr>
                <w:rFonts w:ascii="Calibri" w:hAnsi="Calibri"/>
                <w:b/>
                <w:noProof/>
                <w:szCs w:val="16"/>
              </w:rPr>
              <w:t>34.900</w:t>
            </w:r>
            <w:r w:rsidR="00B756DE" w:rsidRPr="00257916">
              <w:rPr>
                <w:rFonts w:ascii="Calibri" w:hAnsi="Calibri"/>
                <w:b/>
                <w:szCs w:val="16"/>
              </w:rPr>
              <w:fldChar w:fldCharType="end"/>
            </w:r>
          </w:p>
        </w:tc>
      </w:tr>
    </w:tbl>
    <w:p w14:paraId="07CC362F" w14:textId="77777777" w:rsidR="00902432" w:rsidRPr="00257916" w:rsidRDefault="00902432" w:rsidP="00902432">
      <w:pPr>
        <w:rPr>
          <w:sz w:val="32"/>
        </w:rPr>
      </w:pPr>
    </w:p>
    <w:p w14:paraId="404765B1" w14:textId="77777777" w:rsidR="0049126D" w:rsidRPr="00257916" w:rsidRDefault="0049126D" w:rsidP="00F27F6D">
      <w:pPr>
        <w:tabs>
          <w:tab w:val="left" w:pos="4253"/>
          <w:tab w:val="left" w:pos="5103"/>
          <w:tab w:val="right" w:pos="5387"/>
          <w:tab w:val="left" w:pos="5500"/>
          <w:tab w:val="left" w:pos="6804"/>
          <w:tab w:val="right" w:pos="7201"/>
          <w:tab w:val="right" w:pos="8392"/>
        </w:tabs>
        <w:spacing w:line="360" w:lineRule="auto"/>
        <w:jc w:val="both"/>
        <w:rPr>
          <w:rFonts w:cs="Times New Roman"/>
          <w:b/>
          <w:shd w:val="clear" w:color="auto" w:fill="FFFFFF"/>
        </w:rPr>
      </w:pPr>
    </w:p>
    <w:p w14:paraId="0E150F1F" w14:textId="77777777" w:rsidR="00902432" w:rsidRPr="00257916" w:rsidRDefault="00902432" w:rsidP="00F27F6D">
      <w:pPr>
        <w:tabs>
          <w:tab w:val="left" w:pos="4253"/>
          <w:tab w:val="left" w:pos="5103"/>
          <w:tab w:val="right" w:pos="5387"/>
          <w:tab w:val="left" w:pos="5500"/>
          <w:tab w:val="left" w:pos="6804"/>
          <w:tab w:val="right" w:pos="7201"/>
          <w:tab w:val="right" w:pos="8392"/>
        </w:tabs>
        <w:spacing w:line="360" w:lineRule="auto"/>
        <w:jc w:val="both"/>
        <w:rPr>
          <w:rFonts w:cs="Times New Roman"/>
          <w:b/>
          <w:shd w:val="clear" w:color="auto" w:fill="FFFFFF"/>
        </w:rPr>
      </w:pPr>
    </w:p>
    <w:p w14:paraId="58F1C73E" w14:textId="77777777" w:rsidR="00265B37" w:rsidRPr="00257916" w:rsidRDefault="00265B37" w:rsidP="00F27F6D">
      <w:pPr>
        <w:tabs>
          <w:tab w:val="left" w:pos="4253"/>
          <w:tab w:val="left" w:pos="5103"/>
          <w:tab w:val="right" w:pos="5387"/>
          <w:tab w:val="left" w:pos="5500"/>
          <w:tab w:val="left" w:pos="6804"/>
          <w:tab w:val="right" w:pos="7201"/>
          <w:tab w:val="right" w:pos="8392"/>
        </w:tabs>
        <w:spacing w:line="360" w:lineRule="auto"/>
        <w:jc w:val="both"/>
        <w:rPr>
          <w:rFonts w:cs="Times New Roman"/>
          <w:b/>
          <w:shd w:val="clear" w:color="auto" w:fill="FFFFFF"/>
        </w:rPr>
      </w:pPr>
    </w:p>
    <w:p w14:paraId="4E756B17" w14:textId="77777777" w:rsidR="00265B37" w:rsidRPr="00257916" w:rsidRDefault="00265B37" w:rsidP="00F27F6D">
      <w:pPr>
        <w:tabs>
          <w:tab w:val="left" w:pos="4253"/>
          <w:tab w:val="left" w:pos="5103"/>
          <w:tab w:val="right" w:pos="5387"/>
          <w:tab w:val="left" w:pos="5500"/>
          <w:tab w:val="left" w:pos="6804"/>
          <w:tab w:val="right" w:pos="7201"/>
          <w:tab w:val="right" w:pos="8392"/>
        </w:tabs>
        <w:spacing w:line="360" w:lineRule="auto"/>
        <w:jc w:val="both"/>
        <w:rPr>
          <w:rFonts w:cs="Times New Roman"/>
          <w:b/>
          <w:shd w:val="clear" w:color="auto" w:fill="FFFFFF"/>
        </w:rPr>
      </w:pPr>
    </w:p>
    <w:p w14:paraId="099A3BD5" w14:textId="77777777" w:rsidR="00902432" w:rsidRPr="00257916" w:rsidRDefault="00902432" w:rsidP="00F27F6D">
      <w:pPr>
        <w:tabs>
          <w:tab w:val="left" w:pos="4253"/>
          <w:tab w:val="left" w:pos="5103"/>
          <w:tab w:val="right" w:pos="5387"/>
          <w:tab w:val="left" w:pos="5500"/>
          <w:tab w:val="left" w:pos="6804"/>
          <w:tab w:val="right" w:pos="7201"/>
          <w:tab w:val="right" w:pos="8392"/>
        </w:tabs>
        <w:spacing w:line="360" w:lineRule="auto"/>
        <w:jc w:val="both"/>
        <w:rPr>
          <w:rFonts w:cs="Times New Roman"/>
          <w:b/>
          <w:shd w:val="clear" w:color="auto" w:fill="FFFFFF"/>
        </w:rPr>
      </w:pPr>
    </w:p>
    <w:p w14:paraId="7CF6121F" w14:textId="77777777" w:rsidR="00B33E22" w:rsidRPr="00257916" w:rsidRDefault="00F27F6D" w:rsidP="00F27F6D">
      <w:pPr>
        <w:tabs>
          <w:tab w:val="left" w:pos="4253"/>
          <w:tab w:val="left" w:pos="5103"/>
          <w:tab w:val="right" w:pos="5387"/>
          <w:tab w:val="left" w:pos="5500"/>
          <w:tab w:val="left" w:pos="6804"/>
          <w:tab w:val="right" w:pos="7201"/>
          <w:tab w:val="right" w:pos="8392"/>
        </w:tabs>
        <w:spacing w:line="360" w:lineRule="auto"/>
        <w:jc w:val="both"/>
        <w:rPr>
          <w:rFonts w:cs="Times New Roman"/>
          <w:b/>
          <w:shd w:val="clear" w:color="auto" w:fill="FFFFFF"/>
        </w:rPr>
      </w:pPr>
      <w:r w:rsidRPr="00257916">
        <w:rPr>
          <w:rFonts w:cs="Times New Roman"/>
          <w:b/>
          <w:shd w:val="clear" w:color="auto" w:fill="FFFFFF"/>
        </w:rPr>
        <w:lastRenderedPageBreak/>
        <w:t xml:space="preserve">SEZIONE </w:t>
      </w:r>
      <w:r w:rsidR="00265B37" w:rsidRPr="00257916">
        <w:rPr>
          <w:rFonts w:cs="Times New Roman"/>
          <w:b/>
          <w:shd w:val="clear" w:color="auto" w:fill="FFFFFF"/>
        </w:rPr>
        <w:t>9</w:t>
      </w:r>
      <w:r w:rsidRPr="00257916">
        <w:rPr>
          <w:rFonts w:cs="Times New Roman"/>
          <w:b/>
          <w:shd w:val="clear" w:color="auto" w:fill="FFFFFF"/>
        </w:rPr>
        <w:t xml:space="preserve"> - ATTIVITÀ DI MONITORAGGIO DEL RISPETTO DEI LIMITI DI SPESA PREVISTI DALLA LEGGE N. 122/2010.</w:t>
      </w:r>
    </w:p>
    <w:p w14:paraId="072234DD" w14:textId="77777777" w:rsidR="007D01E6" w:rsidRPr="00257916" w:rsidRDefault="007D01E6" w:rsidP="007D01E6">
      <w:pPr>
        <w:spacing w:line="360" w:lineRule="auto"/>
        <w:jc w:val="both"/>
      </w:pPr>
      <w:r w:rsidRPr="00257916">
        <w:t>In continuità con gli esercizi precedenti è proseguita l’attività di monitoraggio delle seguenti tipologie di spese soggette a contenimento, individuate dal decreto legge 31 maggio 2010, n. 78, convertito con modificazioni dalla legge 30 luglio 2010, n. 122: spese in materia di rappresentanza, relazioni pubbliche, convegni, mostre, pubblicità, consulenza, formazione, e missioni.</w:t>
      </w:r>
    </w:p>
    <w:p w14:paraId="4652B0AA" w14:textId="77777777" w:rsidR="007D01E6" w:rsidRPr="00257916" w:rsidRDefault="007D01E6" w:rsidP="007D01E6">
      <w:pPr>
        <w:spacing w:line="360" w:lineRule="auto"/>
        <w:jc w:val="both"/>
      </w:pPr>
      <w:r w:rsidRPr="00257916">
        <w:t xml:space="preserve">In sede di predisposizione del bilancio di previsione per il triennio </w:t>
      </w:r>
      <w:r w:rsidR="00364F73" w:rsidRPr="00257916">
        <w:t>2019</w:t>
      </w:r>
      <w:r w:rsidRPr="00257916">
        <w:t>-2020</w:t>
      </w:r>
      <w:r w:rsidR="00364F73" w:rsidRPr="00257916">
        <w:t>-2021</w:t>
      </w:r>
      <w:r w:rsidRPr="00257916">
        <w:t>, gli stanziamenti dei capitoli a copertura delle suddette spese sono stati complessivamente definiti nel rispetto dei limiti di spesa calcolati applicando all’impegnato dell’anno 2009 la riduzione prevista dalla legge 122/2010 e sue successive modifiche ed integrazioni.</w:t>
      </w:r>
    </w:p>
    <w:p w14:paraId="6D50544E" w14:textId="77777777" w:rsidR="007D01E6" w:rsidRPr="00257916" w:rsidRDefault="007D01E6" w:rsidP="007D01E6">
      <w:pPr>
        <w:spacing w:line="360" w:lineRule="auto"/>
        <w:jc w:val="both"/>
      </w:pPr>
      <w:r w:rsidRPr="00257916">
        <w:t>Nel corso dell’esercizio l’andamento delle spese soggette a contenimento è stato costantemente monitorato, dando formalmente atto della permanenza del rispetto dei limiti previsti dalla legge 122/2010 nelle deliberazioni dell’Ufficio di presidenza di variazione al documento tecnico di accompagnamento al bilancio 2019-2020</w:t>
      </w:r>
      <w:r w:rsidR="00364F73" w:rsidRPr="00257916">
        <w:t>-2021</w:t>
      </w:r>
      <w:r w:rsidRPr="00257916">
        <w:t xml:space="preserve"> e al bilancio gestionale </w:t>
      </w:r>
      <w:r w:rsidR="00364F73" w:rsidRPr="00257916">
        <w:t>2019</w:t>
      </w:r>
      <w:r w:rsidRPr="00257916">
        <w:t xml:space="preserve"> (anche con specifico prospetto riepilogativo che ne costituisce allegato). </w:t>
      </w:r>
    </w:p>
    <w:p w14:paraId="3DBF196A" w14:textId="77777777" w:rsidR="007D01E6" w:rsidRPr="00257916" w:rsidRDefault="007D01E6" w:rsidP="007D01E6">
      <w:pPr>
        <w:spacing w:line="360" w:lineRule="auto"/>
        <w:jc w:val="both"/>
        <w:rPr>
          <w:rFonts w:cs="Calibri"/>
        </w:rPr>
      </w:pPr>
      <w:r w:rsidRPr="00257916">
        <w:rPr>
          <w:rFonts w:cs="Calibri"/>
        </w:rPr>
        <w:t>Ai fini del rispetto dei suddetti limiti di spesa, occorre evidenziare quanto segue:</w:t>
      </w:r>
    </w:p>
    <w:p w14:paraId="673ED2B2" w14:textId="77777777" w:rsidR="007D01E6" w:rsidRPr="00257916" w:rsidRDefault="007D01E6" w:rsidP="007D01E6">
      <w:pPr>
        <w:numPr>
          <w:ilvl w:val="0"/>
          <w:numId w:val="4"/>
        </w:numPr>
        <w:spacing w:after="0" w:line="360" w:lineRule="auto"/>
        <w:ind w:left="425" w:hanging="425"/>
        <w:jc w:val="both"/>
        <w:rPr>
          <w:rFonts w:cs="Calibri"/>
        </w:rPr>
      </w:pPr>
      <w:r w:rsidRPr="00257916">
        <w:rPr>
          <w:rFonts w:cs="Calibri"/>
        </w:rPr>
        <w:t>Le disposizioni di cui all'articolo 1, comma 5, del d.l. 101/2013 in materia di contenimento della spesa per incarichi di studio e consulenza, riferite agli anni 2014 e 2015, hanno cessato di avere efficacia e pertanto per tale tipologia di spesa opera a partire dal 2016 il limite del 20% della spesa sostenuta nel 2009, di cui all'articolo 6, comma 7 del d.l. 78/2010.</w:t>
      </w:r>
    </w:p>
    <w:p w14:paraId="7025D2AC" w14:textId="77777777" w:rsidR="00883A55" w:rsidRPr="00257916" w:rsidRDefault="004D1794" w:rsidP="00883A55">
      <w:pPr>
        <w:numPr>
          <w:ilvl w:val="0"/>
          <w:numId w:val="4"/>
        </w:numPr>
        <w:spacing w:after="0" w:line="360" w:lineRule="auto"/>
        <w:ind w:left="425" w:hanging="425"/>
        <w:jc w:val="both"/>
        <w:rPr>
          <w:rFonts w:cs="Calibri"/>
        </w:rPr>
      </w:pPr>
      <w:r w:rsidRPr="00257916">
        <w:rPr>
          <w:rFonts w:cs="Calibri"/>
        </w:rPr>
        <w:t>L</w:t>
      </w:r>
      <w:r w:rsidR="00883A55" w:rsidRPr="00257916">
        <w:rPr>
          <w:rFonts w:cs="Calibri"/>
        </w:rPr>
        <w:t xml:space="preserve">’art. 22, comma 5-quater, del </w:t>
      </w:r>
      <w:r w:rsidR="000036DA" w:rsidRPr="00257916">
        <w:rPr>
          <w:rFonts w:cs="Calibri"/>
        </w:rPr>
        <w:t>d</w:t>
      </w:r>
      <w:r w:rsidR="00883A55" w:rsidRPr="00257916">
        <w:rPr>
          <w:rFonts w:cs="Calibri"/>
        </w:rPr>
        <w:t>.</w:t>
      </w:r>
      <w:r w:rsidR="000036DA" w:rsidRPr="00257916">
        <w:rPr>
          <w:rFonts w:cs="Calibri"/>
        </w:rPr>
        <w:t>l</w:t>
      </w:r>
      <w:r w:rsidR="00883A55" w:rsidRPr="00257916">
        <w:rPr>
          <w:rFonts w:cs="Calibri"/>
        </w:rPr>
        <w:t xml:space="preserve">. 50/2017 (convertito con modificazioni dalla legge 96/2017) ha escluso dai vincoli di contenimento della spesa pubblica di cui all’art. 6, commi 8 e 11, del </w:t>
      </w:r>
      <w:r w:rsidR="000036DA" w:rsidRPr="00257916">
        <w:rPr>
          <w:rFonts w:cs="Calibri"/>
        </w:rPr>
        <w:t>d.l.</w:t>
      </w:r>
      <w:r w:rsidR="00883A55" w:rsidRPr="00257916">
        <w:rPr>
          <w:rFonts w:cs="Calibri"/>
        </w:rPr>
        <w:t xml:space="preserve"> 78/2010, le spese per la realizzazione di mostre effettuate da regioni ed enti locali o da istituti e luoghi della cultura di loro appartenenza, al fine di favorire lo svolgimento delle funzioni di promozione del territorio, dello sviluppo economico e della cultura in ambito locale.</w:t>
      </w:r>
    </w:p>
    <w:p w14:paraId="761012C8" w14:textId="77777777" w:rsidR="007D01E6" w:rsidRPr="00257916" w:rsidRDefault="004D1794" w:rsidP="009B52AE">
      <w:pPr>
        <w:numPr>
          <w:ilvl w:val="0"/>
          <w:numId w:val="4"/>
        </w:numPr>
        <w:spacing w:after="0" w:line="360" w:lineRule="auto"/>
        <w:ind w:left="425" w:hanging="425"/>
        <w:jc w:val="both"/>
      </w:pPr>
      <w:r w:rsidRPr="00257916">
        <w:rPr>
          <w:rFonts w:cs="Calibri"/>
        </w:rPr>
        <w:t>N</w:t>
      </w:r>
      <w:r w:rsidR="007D01E6" w:rsidRPr="00257916">
        <w:rPr>
          <w:rFonts w:cs="Calibri"/>
        </w:rPr>
        <w:t xml:space="preserve">ella individuazione delle spese soggette a contenimento, previste dall’articolo 6 del d.l. 78/2010, sono state escluse quelle finanziate da risorse provenienti da soggetti terzi aventi destinazione vincolata (in questo senso, tra le altre, delibera Corte dei conti - Sezioni Riunite n. 7 del 7 febbraio 2011). E’ il caso delle risorse trasferite per l’esercizio delle deleghe Agcom, di cui all’art. 1, comma 13, della legge 31 luglio 1997, n. 249, e conseguenti Accordo Quadro del </w:t>
      </w:r>
      <w:r w:rsidR="005D0769" w:rsidRPr="00257916">
        <w:rPr>
          <w:rFonts w:cs="Calibri"/>
        </w:rPr>
        <w:t>28</w:t>
      </w:r>
      <w:r w:rsidR="007D01E6" w:rsidRPr="00257916">
        <w:rPr>
          <w:rFonts w:cs="Calibri"/>
        </w:rPr>
        <w:t xml:space="preserve"> </w:t>
      </w:r>
      <w:r w:rsidR="005D0769" w:rsidRPr="00257916">
        <w:rPr>
          <w:rFonts w:cs="Calibri"/>
        </w:rPr>
        <w:t>novembre</w:t>
      </w:r>
      <w:r w:rsidR="007D01E6" w:rsidRPr="00257916">
        <w:rPr>
          <w:rFonts w:cs="Calibri"/>
        </w:rPr>
        <w:t xml:space="preserve"> </w:t>
      </w:r>
      <w:r w:rsidR="005D0769" w:rsidRPr="00257916">
        <w:rPr>
          <w:rFonts w:cs="Calibri"/>
        </w:rPr>
        <w:t>2017</w:t>
      </w:r>
      <w:r w:rsidR="007D01E6" w:rsidRPr="00257916">
        <w:rPr>
          <w:rFonts w:cs="Calibri"/>
        </w:rPr>
        <w:t xml:space="preserve"> e Convenzione del 16 </w:t>
      </w:r>
      <w:r w:rsidR="005D0769" w:rsidRPr="00257916">
        <w:rPr>
          <w:rFonts w:cs="Calibri"/>
        </w:rPr>
        <w:t>gennaio</w:t>
      </w:r>
      <w:r w:rsidR="007D01E6" w:rsidRPr="00257916">
        <w:rPr>
          <w:rFonts w:cs="Calibri"/>
        </w:rPr>
        <w:t xml:space="preserve"> </w:t>
      </w:r>
      <w:r w:rsidR="005D0769" w:rsidRPr="00257916">
        <w:rPr>
          <w:rFonts w:cs="Calibri"/>
        </w:rPr>
        <w:t>2018</w:t>
      </w:r>
      <w:r w:rsidR="007D01E6" w:rsidRPr="00257916">
        <w:rPr>
          <w:rFonts w:cs="Calibri"/>
        </w:rPr>
        <w:t xml:space="preserve"> per l’esercizio delle funzioni delegate in tema di comunicazioni di cui </w:t>
      </w:r>
      <w:r w:rsidR="005D0769" w:rsidRPr="00257916">
        <w:rPr>
          <w:rFonts w:cs="Calibri"/>
        </w:rPr>
        <w:t>a</w:t>
      </w:r>
      <w:r w:rsidR="007D01E6" w:rsidRPr="00257916">
        <w:rPr>
          <w:rFonts w:cs="Calibri"/>
        </w:rPr>
        <w:t>ll’Accordo Quadro.</w:t>
      </w:r>
    </w:p>
    <w:p w14:paraId="61AD7E10" w14:textId="77777777" w:rsidR="007D01E6" w:rsidRPr="00257916" w:rsidRDefault="007D01E6" w:rsidP="007D01E6">
      <w:pPr>
        <w:spacing w:line="360" w:lineRule="auto"/>
        <w:ind w:left="426"/>
        <w:jc w:val="both"/>
        <w:rPr>
          <w:rFonts w:cs="Calibri"/>
        </w:rPr>
      </w:pPr>
      <w:r w:rsidRPr="00257916">
        <w:rPr>
          <w:rFonts w:cs="Calibri"/>
        </w:rPr>
        <w:lastRenderedPageBreak/>
        <w:t>La suddetta esclusione non riguarda però le spese “in compartecipazione” sostenute dal Co.Re.Com, ovvero finanziate in parte con risorse trasferite dall'Autorità per le garanzie nelle comunicazioni (Agcom) per esercizio funzioni delegate al Co.Re.Com  e in parte con risorse proprie del Consiglio: tali spese devono infatti essere interamente inserite nel computo ai fini del rispetto del relativo limite (vedi delibera Corte dei conti – Sezione Autonomie n. 23 del 28 settembre 2017).</w:t>
      </w:r>
    </w:p>
    <w:p w14:paraId="57CA0BF2" w14:textId="77777777" w:rsidR="004D1794" w:rsidRPr="00257916" w:rsidRDefault="004D1794" w:rsidP="004D1794">
      <w:pPr>
        <w:numPr>
          <w:ilvl w:val="0"/>
          <w:numId w:val="4"/>
        </w:numPr>
        <w:spacing w:after="0" w:line="360" w:lineRule="auto"/>
        <w:ind w:left="425" w:hanging="425"/>
        <w:jc w:val="both"/>
        <w:rPr>
          <w:rFonts w:cs="Calibri"/>
        </w:rPr>
      </w:pPr>
      <w:r w:rsidRPr="00257916">
        <w:rPr>
          <w:rFonts w:cs="Calibri"/>
        </w:rPr>
        <w:t>Si è mantenuto il limite del 50% della spesa sostenuta nel 2011 per l’acquisto, la manutenzione, il noleggio e l’esercizio di autovetture nonché per l’acquisto di buoni taxi, di cui all’articolo 5, comma 2, del d.l. 95/2012, nonostante la sentenza della Corte Costituzionale n. 43/2016 abbia dichiarato l’illegittimità costituzionale dell’articolo 15, comma 1, del d.l. 66/2014 che ha modificato il richiamato comma 2 nella parte in cui si applica alle R</w:t>
      </w:r>
      <w:r w:rsidR="00013224" w:rsidRPr="00257916">
        <w:rPr>
          <w:rFonts w:cs="Calibri"/>
        </w:rPr>
        <w:t>egioni.</w:t>
      </w:r>
    </w:p>
    <w:p w14:paraId="7D391E79" w14:textId="77777777" w:rsidR="007D01E6" w:rsidRPr="00257916" w:rsidRDefault="007D01E6" w:rsidP="009B52AE">
      <w:pPr>
        <w:numPr>
          <w:ilvl w:val="0"/>
          <w:numId w:val="4"/>
        </w:numPr>
        <w:spacing w:after="0" w:line="360" w:lineRule="auto"/>
        <w:ind w:left="425" w:hanging="425"/>
        <w:jc w:val="both"/>
        <w:rPr>
          <w:rFonts w:cs="Calibri"/>
        </w:rPr>
      </w:pPr>
      <w:r w:rsidRPr="00257916">
        <w:rPr>
          <w:rFonts w:cs="Calibri"/>
        </w:rPr>
        <w:t xml:space="preserve">Nel corso dell’esercizio </w:t>
      </w:r>
      <w:r w:rsidR="00242C79" w:rsidRPr="00257916">
        <w:rPr>
          <w:rFonts w:cs="Calibri"/>
        </w:rPr>
        <w:t>2019</w:t>
      </w:r>
      <w:r w:rsidRPr="00257916">
        <w:rPr>
          <w:rFonts w:cs="Calibri"/>
        </w:rPr>
        <w:t xml:space="preserve"> l’Ufficio di presidenza</w:t>
      </w:r>
      <w:r w:rsidR="00242C79" w:rsidRPr="00257916">
        <w:rPr>
          <w:rFonts w:cs="Calibri"/>
        </w:rPr>
        <w:t xml:space="preserve"> con deliberazioni 15 gennaio 2019, n. 2,</w:t>
      </w:r>
      <w:r w:rsidRPr="00257916">
        <w:rPr>
          <w:rFonts w:cs="Calibri"/>
        </w:rPr>
        <w:t xml:space="preserve"> </w:t>
      </w:r>
      <w:r w:rsidR="00242C79" w:rsidRPr="00257916">
        <w:rPr>
          <w:rFonts w:cs="Calibri"/>
        </w:rPr>
        <w:t>5</w:t>
      </w:r>
      <w:r w:rsidRPr="00257916">
        <w:rPr>
          <w:rFonts w:cs="Calibri"/>
        </w:rPr>
        <w:t xml:space="preserve"> giugno 201</w:t>
      </w:r>
      <w:r w:rsidR="00242C79" w:rsidRPr="00257916">
        <w:rPr>
          <w:rFonts w:cs="Calibri"/>
        </w:rPr>
        <w:t>9</w:t>
      </w:r>
      <w:r w:rsidRPr="00257916">
        <w:rPr>
          <w:rFonts w:cs="Calibri"/>
        </w:rPr>
        <w:t xml:space="preserve">, n. </w:t>
      </w:r>
      <w:r w:rsidR="00242C79" w:rsidRPr="00257916">
        <w:rPr>
          <w:rFonts w:cs="Calibri"/>
        </w:rPr>
        <w:t>49</w:t>
      </w:r>
      <w:r w:rsidRPr="00257916">
        <w:rPr>
          <w:rFonts w:cs="Calibri"/>
        </w:rPr>
        <w:t xml:space="preserve">, </w:t>
      </w:r>
      <w:r w:rsidR="00242C79" w:rsidRPr="00257916">
        <w:rPr>
          <w:rFonts w:cs="Calibri"/>
        </w:rPr>
        <w:t>18</w:t>
      </w:r>
      <w:r w:rsidRPr="00257916">
        <w:rPr>
          <w:rFonts w:cs="Calibri"/>
        </w:rPr>
        <w:t xml:space="preserve"> </w:t>
      </w:r>
      <w:r w:rsidR="00242C79" w:rsidRPr="00257916">
        <w:rPr>
          <w:rFonts w:cs="Calibri"/>
        </w:rPr>
        <w:t>settembre</w:t>
      </w:r>
      <w:r w:rsidRPr="00257916">
        <w:rPr>
          <w:rFonts w:cs="Calibri"/>
        </w:rPr>
        <w:t xml:space="preserve"> </w:t>
      </w:r>
      <w:r w:rsidR="00242C79" w:rsidRPr="00257916">
        <w:rPr>
          <w:rFonts w:cs="Calibri"/>
        </w:rPr>
        <w:t>2019</w:t>
      </w:r>
      <w:r w:rsidRPr="00257916">
        <w:rPr>
          <w:rFonts w:cs="Calibri"/>
        </w:rPr>
        <w:t xml:space="preserve">, n. </w:t>
      </w:r>
      <w:r w:rsidR="00242C79" w:rsidRPr="00257916">
        <w:rPr>
          <w:rFonts w:cs="Calibri"/>
        </w:rPr>
        <w:t>91</w:t>
      </w:r>
      <w:r w:rsidRPr="00257916">
        <w:rPr>
          <w:rFonts w:cs="Calibri"/>
        </w:rPr>
        <w:t>,</w:t>
      </w:r>
      <w:r w:rsidR="00242C79" w:rsidRPr="00257916">
        <w:rPr>
          <w:rFonts w:cs="Calibri"/>
        </w:rPr>
        <w:t xml:space="preserve"> e 30 ottobre 2019, n. 107,</w:t>
      </w:r>
      <w:r w:rsidRPr="00257916">
        <w:rPr>
          <w:rFonts w:cs="Calibri"/>
        </w:rPr>
        <w:t xml:space="preserve"> ha operato una rideterminazione dei limiti di spesa di cui alla legge 122/2010 nel rispetto del limite complessivo, secondo quanto previsto dalle sentenze della Corte costituzionale n. 182/2011, n. 139/2012 e n. 43/2016, all’interno delle quali la Corte ha precisato che le disposizioni contenute nell’articolo 6 del d.l. 78/2010 «devono essere complessivamente intese come disposizioni di principio» adottando il canone interpretativo secondo il quale l’articolo 6 del d.l. 78/2010 «vincola le Regioni solo in quanto concorre a determinare il tetto massimo dei risparmi di spesa che esse devono conseguire», affermando altresì che «qualora le esigenze di funzionamento rendessero gli effetti del divieto contrario al principio del buon andamento, le Regioni sarebbero libere di rimodulare in modo discrezionale, nel rispetto del limite complessivo, le percentuali di riduzione […] delle […] voci di spesa contemplate nell’art. 6».</w:t>
      </w:r>
    </w:p>
    <w:p w14:paraId="135306D0" w14:textId="77777777" w:rsidR="007D01E6" w:rsidRPr="00257916" w:rsidRDefault="007D01E6" w:rsidP="007D01E6">
      <w:pPr>
        <w:spacing w:line="360" w:lineRule="auto"/>
        <w:ind w:left="426"/>
        <w:jc w:val="both"/>
      </w:pPr>
      <w:r w:rsidRPr="00257916">
        <w:t xml:space="preserve">La suddetta rideterminazione dei limiti di spesa è stata deliberata dall’Ufficio di presidenza del Consiglio regionale anche a seguito di quanto stabilito dalla </w:t>
      </w:r>
      <w:r w:rsidRPr="00257916">
        <w:rPr>
          <w:rFonts w:ascii="Calibri" w:hAnsi="Calibri"/>
        </w:rPr>
        <w:t>legge regionale 29 dicembre 2010, n. 65 (</w:t>
      </w:r>
      <w:r w:rsidRPr="00257916">
        <w:rPr>
          <w:rFonts w:ascii="Calibri" w:hAnsi="Calibri"/>
          <w:i/>
        </w:rPr>
        <w:t>Legge finanziaria per l’anno 2011</w:t>
      </w:r>
      <w:r w:rsidRPr="00257916">
        <w:rPr>
          <w:rFonts w:ascii="Calibri" w:hAnsi="Calibri"/>
        </w:rPr>
        <w:t>), ed in particolare dall’articolo 1, comma 1, ai sensi del quale la Giunta regionale concorre alla riduzione delle proprie spese di funzionamento sulla base delle spese risultanti dal rendiconto per l’anno 2009, determinando con proprio atto l’ammontare complessivo della riduzione relativo alle voci di spesa indicate dall’articolo 6 del d.l. 78/2010 e assicurando il rispetto di tale ammontare complessivo anche mediante una modulazione delle percentuali di risparmio in misura diversa rispetto a quanto disposto dal medesimo articolo 6 del d.l. 78/2010</w:t>
      </w:r>
      <w:r w:rsidR="00230366" w:rsidRPr="00257916">
        <w:rPr>
          <w:rFonts w:ascii="Calibri" w:hAnsi="Calibri"/>
        </w:rPr>
        <w:t>.</w:t>
      </w:r>
    </w:p>
    <w:p w14:paraId="733920F7" w14:textId="77777777" w:rsidR="006A4BA0" w:rsidRPr="00257916" w:rsidRDefault="007D01E6" w:rsidP="00E44C03">
      <w:pPr>
        <w:spacing w:line="360" w:lineRule="auto"/>
        <w:jc w:val="both"/>
      </w:pPr>
      <w:r w:rsidRPr="00257916">
        <w:t xml:space="preserve">Le risultanze finali dell’attività di monitoraggio a chiusura dell’esercizio </w:t>
      </w:r>
      <w:r w:rsidR="005A7219" w:rsidRPr="00257916">
        <w:t>2019</w:t>
      </w:r>
      <w:r w:rsidRPr="00257916">
        <w:t xml:space="preserve"> sono rappresentate dalla successiva tabella, che evidenzia il rispetto dei limiti di spesa previsti dall’art. 6, commi 7-8-12-13, e dall’art. 9, comma 28, della legge 122/2010, nonché dall’art. 5, comma 2, del decreto legge 95/2012. </w:t>
      </w:r>
    </w:p>
    <w:p w14:paraId="71B2A7E7" w14:textId="77777777" w:rsidR="00AC7754" w:rsidRPr="00257916" w:rsidRDefault="00AC7754" w:rsidP="00E44C03">
      <w:pPr>
        <w:spacing w:line="360" w:lineRule="auto"/>
        <w:jc w:val="both"/>
      </w:pPr>
    </w:p>
    <w:tbl>
      <w:tblPr>
        <w:tblW w:w="10235" w:type="dxa"/>
        <w:jc w:val="center"/>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2901"/>
        <w:gridCol w:w="2158"/>
        <w:gridCol w:w="1447"/>
        <w:gridCol w:w="1722"/>
        <w:gridCol w:w="2007"/>
      </w:tblGrid>
      <w:tr w:rsidR="00257916" w:rsidRPr="00257916" w14:paraId="65F72814" w14:textId="77777777" w:rsidTr="00214E1B">
        <w:trPr>
          <w:trHeight w:val="128"/>
          <w:tblHeader/>
          <w:jc w:val="center"/>
        </w:trPr>
        <w:tc>
          <w:tcPr>
            <w:tcW w:w="2901" w:type="dxa"/>
            <w:shd w:val="clear" w:color="000000" w:fill="FFFFFF"/>
            <w:vAlign w:val="center"/>
            <w:hideMark/>
          </w:tcPr>
          <w:p w14:paraId="6DE032A4" w14:textId="77777777" w:rsidR="00214E1B" w:rsidRPr="00257916" w:rsidRDefault="00214E1B" w:rsidP="004866FC">
            <w:pPr>
              <w:jc w:val="center"/>
              <w:rPr>
                <w:rFonts w:eastAsia="Times New Roman"/>
                <w:b/>
                <w:bCs/>
                <w:sz w:val="20"/>
                <w:szCs w:val="20"/>
              </w:rPr>
            </w:pPr>
            <w:r w:rsidRPr="00257916">
              <w:rPr>
                <w:rFonts w:eastAsia="Times New Roman"/>
                <w:b/>
                <w:bCs/>
                <w:sz w:val="20"/>
                <w:szCs w:val="20"/>
              </w:rPr>
              <w:lastRenderedPageBreak/>
              <w:t>Tipologia di spesa</w:t>
            </w:r>
          </w:p>
        </w:tc>
        <w:tc>
          <w:tcPr>
            <w:tcW w:w="2158" w:type="dxa"/>
            <w:shd w:val="clear" w:color="000000" w:fill="FFFFFF"/>
            <w:vAlign w:val="center"/>
            <w:hideMark/>
          </w:tcPr>
          <w:p w14:paraId="4D03A2CE" w14:textId="77777777" w:rsidR="00214E1B" w:rsidRPr="00257916" w:rsidRDefault="00214E1B" w:rsidP="004866FC">
            <w:pPr>
              <w:jc w:val="center"/>
              <w:rPr>
                <w:rFonts w:eastAsia="Times New Roman"/>
                <w:b/>
                <w:bCs/>
                <w:i/>
                <w:iCs/>
                <w:sz w:val="20"/>
                <w:szCs w:val="20"/>
              </w:rPr>
            </w:pPr>
            <w:r w:rsidRPr="00257916">
              <w:rPr>
                <w:rFonts w:eastAsia="Times New Roman"/>
                <w:b/>
                <w:bCs/>
                <w:i/>
                <w:iCs/>
                <w:sz w:val="20"/>
                <w:szCs w:val="20"/>
              </w:rPr>
              <w:t>Riferimento normativo</w:t>
            </w:r>
          </w:p>
        </w:tc>
        <w:tc>
          <w:tcPr>
            <w:tcW w:w="1447" w:type="dxa"/>
            <w:shd w:val="clear" w:color="000000" w:fill="FFFFFF"/>
            <w:vAlign w:val="center"/>
            <w:hideMark/>
          </w:tcPr>
          <w:p w14:paraId="1F89A1F6" w14:textId="77777777" w:rsidR="00214E1B" w:rsidRPr="00257916" w:rsidRDefault="00214E1B" w:rsidP="008F1D3A">
            <w:pPr>
              <w:rPr>
                <w:rFonts w:eastAsia="Times New Roman"/>
                <w:b/>
                <w:bCs/>
                <w:i/>
                <w:iCs/>
                <w:sz w:val="20"/>
                <w:szCs w:val="20"/>
              </w:rPr>
            </w:pPr>
          </w:p>
          <w:p w14:paraId="7E172E22" w14:textId="77777777" w:rsidR="00214E1B" w:rsidRPr="00257916" w:rsidRDefault="00214E1B" w:rsidP="004866FC">
            <w:pPr>
              <w:jc w:val="center"/>
              <w:rPr>
                <w:rFonts w:eastAsia="Times New Roman"/>
                <w:b/>
                <w:bCs/>
                <w:i/>
                <w:iCs/>
                <w:sz w:val="20"/>
                <w:szCs w:val="20"/>
              </w:rPr>
            </w:pPr>
            <w:r w:rsidRPr="00257916">
              <w:rPr>
                <w:rFonts w:eastAsia="Times New Roman"/>
                <w:b/>
                <w:bCs/>
                <w:i/>
                <w:iCs/>
                <w:sz w:val="20"/>
                <w:szCs w:val="20"/>
              </w:rPr>
              <w:t>Limite di spesa originario</w:t>
            </w:r>
          </w:p>
        </w:tc>
        <w:tc>
          <w:tcPr>
            <w:tcW w:w="1722" w:type="dxa"/>
            <w:shd w:val="clear" w:color="000000" w:fill="FFFFFF"/>
            <w:vAlign w:val="center"/>
            <w:hideMark/>
          </w:tcPr>
          <w:p w14:paraId="5A51D166" w14:textId="77777777" w:rsidR="00214E1B" w:rsidRPr="00257916" w:rsidRDefault="00214E1B" w:rsidP="00AC7754">
            <w:pPr>
              <w:jc w:val="center"/>
              <w:rPr>
                <w:rFonts w:eastAsia="Times New Roman"/>
                <w:b/>
                <w:bCs/>
                <w:i/>
                <w:iCs/>
                <w:sz w:val="20"/>
                <w:szCs w:val="20"/>
              </w:rPr>
            </w:pPr>
            <w:r w:rsidRPr="00257916">
              <w:rPr>
                <w:rFonts w:eastAsia="Times New Roman"/>
                <w:b/>
                <w:bCs/>
                <w:i/>
                <w:iCs/>
                <w:sz w:val="20"/>
                <w:szCs w:val="20"/>
              </w:rPr>
              <w:t xml:space="preserve">Limite di spesa rideterminato con delibera U.P. n. </w:t>
            </w:r>
            <w:r w:rsidR="00AC7754" w:rsidRPr="00257916">
              <w:rPr>
                <w:rFonts w:eastAsia="Times New Roman"/>
                <w:b/>
                <w:bCs/>
                <w:i/>
                <w:iCs/>
                <w:sz w:val="20"/>
                <w:szCs w:val="20"/>
              </w:rPr>
              <w:t>107</w:t>
            </w:r>
            <w:r w:rsidRPr="00257916">
              <w:rPr>
                <w:rFonts w:eastAsia="Times New Roman"/>
                <w:b/>
                <w:bCs/>
                <w:i/>
                <w:iCs/>
                <w:sz w:val="20"/>
                <w:szCs w:val="20"/>
              </w:rPr>
              <w:t xml:space="preserve"> del </w:t>
            </w:r>
            <w:r w:rsidR="00AC7754" w:rsidRPr="00257916">
              <w:rPr>
                <w:rFonts w:eastAsia="Times New Roman"/>
                <w:b/>
                <w:bCs/>
                <w:i/>
                <w:iCs/>
                <w:sz w:val="20"/>
                <w:szCs w:val="20"/>
              </w:rPr>
              <w:t>30</w:t>
            </w:r>
            <w:r w:rsidRPr="00257916">
              <w:rPr>
                <w:rFonts w:eastAsia="Times New Roman"/>
                <w:b/>
                <w:bCs/>
                <w:i/>
                <w:iCs/>
                <w:sz w:val="20"/>
                <w:szCs w:val="20"/>
              </w:rPr>
              <w:t>.10.</w:t>
            </w:r>
            <w:r w:rsidR="00AC7754" w:rsidRPr="00257916">
              <w:rPr>
                <w:rFonts w:eastAsia="Times New Roman"/>
                <w:b/>
                <w:bCs/>
                <w:i/>
                <w:iCs/>
                <w:sz w:val="20"/>
                <w:szCs w:val="20"/>
              </w:rPr>
              <w:t>2019</w:t>
            </w:r>
          </w:p>
        </w:tc>
        <w:tc>
          <w:tcPr>
            <w:tcW w:w="2007" w:type="dxa"/>
            <w:shd w:val="clear" w:color="000000" w:fill="FFFFFF"/>
            <w:vAlign w:val="center"/>
            <w:hideMark/>
          </w:tcPr>
          <w:p w14:paraId="0FDB2A6C" w14:textId="77777777" w:rsidR="00214E1B" w:rsidRPr="00257916" w:rsidRDefault="00316511" w:rsidP="00AC7754">
            <w:pPr>
              <w:jc w:val="center"/>
              <w:rPr>
                <w:rFonts w:eastAsia="Times New Roman"/>
                <w:b/>
                <w:sz w:val="20"/>
                <w:szCs w:val="20"/>
              </w:rPr>
            </w:pPr>
            <w:r w:rsidRPr="00257916">
              <w:rPr>
                <w:rFonts w:eastAsia="Times New Roman"/>
                <w:b/>
                <w:sz w:val="20"/>
                <w:szCs w:val="20"/>
              </w:rPr>
              <w:t>Impegni competenza</w:t>
            </w:r>
            <w:r w:rsidR="00214E1B" w:rsidRPr="00257916">
              <w:rPr>
                <w:rFonts w:eastAsia="Times New Roman"/>
                <w:b/>
                <w:sz w:val="20"/>
                <w:szCs w:val="20"/>
              </w:rPr>
              <w:t xml:space="preserve"> bilancio </w:t>
            </w:r>
            <w:r w:rsidR="00AC7754" w:rsidRPr="00257916">
              <w:rPr>
                <w:rFonts w:eastAsia="Times New Roman"/>
                <w:b/>
                <w:sz w:val="20"/>
                <w:szCs w:val="20"/>
              </w:rPr>
              <w:t>2019</w:t>
            </w:r>
            <w:r w:rsidR="00214E1B" w:rsidRPr="00257916">
              <w:rPr>
                <w:rFonts w:eastAsia="Times New Roman"/>
                <w:b/>
                <w:sz w:val="20"/>
                <w:szCs w:val="20"/>
              </w:rPr>
              <w:t xml:space="preserve"> (post riaccertamento)</w:t>
            </w:r>
          </w:p>
        </w:tc>
      </w:tr>
      <w:bookmarkStart w:id="42" w:name="RANGE!B4"/>
      <w:tr w:rsidR="00257916" w:rsidRPr="00257916" w14:paraId="2BFD450C" w14:textId="77777777" w:rsidTr="00214E1B">
        <w:trPr>
          <w:trHeight w:val="383"/>
          <w:jc w:val="center"/>
        </w:trPr>
        <w:tc>
          <w:tcPr>
            <w:tcW w:w="2901" w:type="dxa"/>
            <w:shd w:val="clear" w:color="000000" w:fill="FFFFFF"/>
            <w:vAlign w:val="center"/>
            <w:hideMark/>
          </w:tcPr>
          <w:p w14:paraId="55C985F8" w14:textId="77777777" w:rsidR="00214E1B" w:rsidRPr="00257916" w:rsidRDefault="00B756DE" w:rsidP="004866FC">
            <w:pPr>
              <w:jc w:val="center"/>
              <w:rPr>
                <w:rFonts w:eastAsia="Times New Roman"/>
                <w:sz w:val="20"/>
                <w:szCs w:val="20"/>
              </w:rPr>
            </w:pPr>
            <w:r w:rsidRPr="00257916">
              <w:rPr>
                <w:rFonts w:eastAsia="Times New Roman"/>
                <w:sz w:val="20"/>
                <w:szCs w:val="20"/>
              </w:rPr>
              <w:fldChar w:fldCharType="begin"/>
            </w:r>
            <w:r w:rsidR="00214E1B" w:rsidRPr="00257916">
              <w:rPr>
                <w:rFonts w:eastAsia="Times New Roman"/>
                <w:sz w:val="20"/>
                <w:szCs w:val="20"/>
              </w:rPr>
              <w:instrText xml:space="preserve"> HYPERLINK "file:///C:\\Users\\Caravaggio\\Desktop\\Lavoro%20del%2016.6.2018\\UP%20post%20riequilibrio\\Tabella%20x%20delibera%20L.%20122_2010%20al%2019.06.xlsx" \l "RANGE!B2" </w:instrText>
            </w:r>
            <w:r w:rsidRPr="00257916">
              <w:rPr>
                <w:rFonts w:eastAsia="Times New Roman"/>
                <w:sz w:val="20"/>
                <w:szCs w:val="20"/>
              </w:rPr>
              <w:fldChar w:fldCharType="separate"/>
            </w:r>
            <w:r w:rsidR="00214E1B" w:rsidRPr="00257916">
              <w:rPr>
                <w:rFonts w:eastAsia="Times New Roman"/>
                <w:sz w:val="20"/>
                <w:szCs w:val="20"/>
              </w:rPr>
              <w:t xml:space="preserve">Spese per studi ed incarichi di consulenza </w:t>
            </w:r>
            <w:r w:rsidRPr="00257916">
              <w:rPr>
                <w:rFonts w:eastAsia="Times New Roman"/>
                <w:sz w:val="20"/>
                <w:szCs w:val="20"/>
              </w:rPr>
              <w:fldChar w:fldCharType="end"/>
            </w:r>
            <w:bookmarkEnd w:id="42"/>
          </w:p>
        </w:tc>
        <w:tc>
          <w:tcPr>
            <w:tcW w:w="2158" w:type="dxa"/>
            <w:shd w:val="clear" w:color="000000" w:fill="FFFFFF"/>
            <w:vAlign w:val="center"/>
            <w:hideMark/>
          </w:tcPr>
          <w:p w14:paraId="2F255ADA" w14:textId="77777777" w:rsidR="00214E1B" w:rsidRPr="00257916" w:rsidRDefault="00214E1B" w:rsidP="004866FC">
            <w:pPr>
              <w:jc w:val="center"/>
              <w:rPr>
                <w:rFonts w:eastAsia="Times New Roman"/>
                <w:sz w:val="20"/>
                <w:szCs w:val="20"/>
              </w:rPr>
            </w:pPr>
            <w:r w:rsidRPr="00257916">
              <w:rPr>
                <w:rFonts w:eastAsia="Times New Roman"/>
                <w:sz w:val="20"/>
                <w:szCs w:val="20"/>
              </w:rPr>
              <w:t>art. 6 comma 7 legge 122/2010</w:t>
            </w:r>
          </w:p>
        </w:tc>
        <w:tc>
          <w:tcPr>
            <w:tcW w:w="1447" w:type="dxa"/>
            <w:shd w:val="clear" w:color="000000" w:fill="FFFFFF"/>
            <w:vAlign w:val="center"/>
            <w:hideMark/>
          </w:tcPr>
          <w:p w14:paraId="471B3C47" w14:textId="77777777" w:rsidR="00214E1B" w:rsidRPr="00257916" w:rsidRDefault="00214E1B" w:rsidP="004866FC">
            <w:pPr>
              <w:jc w:val="center"/>
              <w:rPr>
                <w:rFonts w:eastAsia="Times New Roman"/>
                <w:sz w:val="20"/>
                <w:szCs w:val="20"/>
              </w:rPr>
            </w:pPr>
            <w:r w:rsidRPr="00257916">
              <w:rPr>
                <w:rFonts w:eastAsia="Times New Roman"/>
                <w:sz w:val="20"/>
                <w:szCs w:val="20"/>
              </w:rPr>
              <w:t>10.280,00</w:t>
            </w:r>
          </w:p>
        </w:tc>
        <w:tc>
          <w:tcPr>
            <w:tcW w:w="1722" w:type="dxa"/>
            <w:shd w:val="clear" w:color="000000" w:fill="FFFFFF"/>
            <w:vAlign w:val="center"/>
            <w:hideMark/>
          </w:tcPr>
          <w:p w14:paraId="7AE45CE3" w14:textId="77777777" w:rsidR="00214E1B" w:rsidRPr="00257916" w:rsidRDefault="00AC7754" w:rsidP="00AC7754">
            <w:pPr>
              <w:jc w:val="center"/>
              <w:rPr>
                <w:rFonts w:cs="Arial"/>
                <w:sz w:val="20"/>
                <w:szCs w:val="20"/>
              </w:rPr>
            </w:pPr>
            <w:r w:rsidRPr="00257916">
              <w:rPr>
                <w:rFonts w:cs="Arial"/>
                <w:sz w:val="20"/>
                <w:szCs w:val="20"/>
              </w:rPr>
              <w:t>10</w:t>
            </w:r>
            <w:r w:rsidR="00214E1B" w:rsidRPr="00257916">
              <w:rPr>
                <w:rFonts w:cs="Arial"/>
                <w:sz w:val="20"/>
                <w:szCs w:val="20"/>
              </w:rPr>
              <w:t>.</w:t>
            </w:r>
            <w:r w:rsidRPr="00257916">
              <w:rPr>
                <w:rFonts w:cs="Arial"/>
                <w:sz w:val="20"/>
                <w:szCs w:val="20"/>
              </w:rPr>
              <w:t>440</w:t>
            </w:r>
            <w:r w:rsidR="00214E1B" w:rsidRPr="00257916">
              <w:rPr>
                <w:rFonts w:cs="Arial"/>
                <w:sz w:val="20"/>
                <w:szCs w:val="20"/>
              </w:rPr>
              <w:t>,00</w:t>
            </w:r>
          </w:p>
        </w:tc>
        <w:tc>
          <w:tcPr>
            <w:tcW w:w="2007" w:type="dxa"/>
            <w:shd w:val="clear" w:color="000000" w:fill="FFFFFF"/>
            <w:vAlign w:val="center"/>
          </w:tcPr>
          <w:p w14:paraId="25CC5C4A" w14:textId="77777777" w:rsidR="00214E1B" w:rsidRPr="00257916" w:rsidRDefault="00316511" w:rsidP="00214E1B">
            <w:pPr>
              <w:jc w:val="center"/>
              <w:rPr>
                <w:rFonts w:eastAsia="Times New Roman"/>
                <w:sz w:val="20"/>
                <w:szCs w:val="20"/>
              </w:rPr>
            </w:pPr>
            <w:r w:rsidRPr="00257916">
              <w:rPr>
                <w:rFonts w:eastAsia="Times New Roman"/>
                <w:sz w:val="20"/>
                <w:szCs w:val="20"/>
              </w:rPr>
              <w:t>0,00</w:t>
            </w:r>
          </w:p>
        </w:tc>
      </w:tr>
      <w:tr w:rsidR="00257916" w:rsidRPr="00257916" w14:paraId="7D673580" w14:textId="77777777" w:rsidTr="00214E1B">
        <w:trPr>
          <w:trHeight w:val="1050"/>
          <w:jc w:val="center"/>
        </w:trPr>
        <w:tc>
          <w:tcPr>
            <w:tcW w:w="2901" w:type="dxa"/>
            <w:shd w:val="clear" w:color="000000" w:fill="FFFFFF"/>
            <w:vAlign w:val="center"/>
            <w:hideMark/>
          </w:tcPr>
          <w:p w14:paraId="2E4E9FBF" w14:textId="77777777" w:rsidR="00214E1B" w:rsidRPr="00257916" w:rsidRDefault="00214E1B" w:rsidP="004866FC">
            <w:pPr>
              <w:jc w:val="center"/>
              <w:rPr>
                <w:rFonts w:eastAsia="Times New Roman"/>
                <w:sz w:val="20"/>
                <w:szCs w:val="20"/>
              </w:rPr>
            </w:pPr>
            <w:r w:rsidRPr="00257916">
              <w:rPr>
                <w:rFonts w:eastAsia="Times New Roman"/>
                <w:sz w:val="20"/>
                <w:szCs w:val="20"/>
              </w:rPr>
              <w:t>Spese per relazioni pubbliche, convegni, mostre, pubblicità e spesa rappresentanza</w:t>
            </w:r>
          </w:p>
        </w:tc>
        <w:tc>
          <w:tcPr>
            <w:tcW w:w="2158" w:type="dxa"/>
            <w:shd w:val="clear" w:color="000000" w:fill="FFFFFF"/>
            <w:vAlign w:val="center"/>
            <w:hideMark/>
          </w:tcPr>
          <w:p w14:paraId="195339AE" w14:textId="77777777" w:rsidR="00214E1B" w:rsidRPr="00257916" w:rsidRDefault="00214E1B" w:rsidP="004866FC">
            <w:pPr>
              <w:jc w:val="center"/>
              <w:rPr>
                <w:rFonts w:eastAsia="Times New Roman"/>
                <w:sz w:val="20"/>
                <w:szCs w:val="20"/>
              </w:rPr>
            </w:pPr>
            <w:r w:rsidRPr="00257916">
              <w:rPr>
                <w:rFonts w:eastAsia="Times New Roman"/>
                <w:sz w:val="20"/>
                <w:szCs w:val="20"/>
              </w:rPr>
              <w:t>art. 6  comma 8 legge 122/2010</w:t>
            </w:r>
          </w:p>
        </w:tc>
        <w:tc>
          <w:tcPr>
            <w:tcW w:w="1447" w:type="dxa"/>
            <w:shd w:val="clear" w:color="000000" w:fill="FFFFFF"/>
            <w:vAlign w:val="center"/>
            <w:hideMark/>
          </w:tcPr>
          <w:p w14:paraId="28D89324" w14:textId="77777777" w:rsidR="00214E1B" w:rsidRPr="00257916" w:rsidRDefault="00214E1B" w:rsidP="004866FC">
            <w:pPr>
              <w:jc w:val="center"/>
              <w:rPr>
                <w:rFonts w:eastAsia="Times New Roman"/>
                <w:sz w:val="20"/>
                <w:szCs w:val="20"/>
              </w:rPr>
            </w:pPr>
            <w:r w:rsidRPr="00257916">
              <w:rPr>
                <w:rFonts w:eastAsia="Times New Roman"/>
                <w:sz w:val="20"/>
                <w:szCs w:val="20"/>
              </w:rPr>
              <w:t>387.513,26</w:t>
            </w:r>
          </w:p>
        </w:tc>
        <w:tc>
          <w:tcPr>
            <w:tcW w:w="1722" w:type="dxa"/>
            <w:shd w:val="clear" w:color="000000" w:fill="FFFFFF"/>
            <w:vAlign w:val="center"/>
            <w:hideMark/>
          </w:tcPr>
          <w:p w14:paraId="17919822" w14:textId="77777777" w:rsidR="00214E1B" w:rsidRPr="00257916" w:rsidRDefault="00AC7754" w:rsidP="004866FC">
            <w:pPr>
              <w:jc w:val="center"/>
              <w:rPr>
                <w:rFonts w:cs="Arial"/>
                <w:sz w:val="20"/>
                <w:szCs w:val="20"/>
              </w:rPr>
            </w:pPr>
            <w:r w:rsidRPr="00257916">
              <w:rPr>
                <w:rFonts w:cs="Arial"/>
                <w:sz w:val="20"/>
                <w:szCs w:val="20"/>
              </w:rPr>
              <w:t>498.826,30</w:t>
            </w:r>
          </w:p>
        </w:tc>
        <w:tc>
          <w:tcPr>
            <w:tcW w:w="2007" w:type="dxa"/>
            <w:shd w:val="clear" w:color="000000" w:fill="FFFFFF"/>
            <w:vAlign w:val="center"/>
          </w:tcPr>
          <w:p w14:paraId="478611D7" w14:textId="77777777" w:rsidR="00214E1B" w:rsidRPr="00257916" w:rsidRDefault="003B3B14" w:rsidP="00214E1B">
            <w:pPr>
              <w:jc w:val="center"/>
              <w:rPr>
                <w:rFonts w:eastAsia="Times New Roman"/>
                <w:sz w:val="20"/>
                <w:szCs w:val="20"/>
              </w:rPr>
            </w:pPr>
            <w:r w:rsidRPr="00257916">
              <w:rPr>
                <w:rFonts w:eastAsia="Times New Roman"/>
                <w:sz w:val="20"/>
                <w:szCs w:val="20"/>
              </w:rPr>
              <w:t>293.553,72</w:t>
            </w:r>
            <w:r w:rsidR="00316511" w:rsidRPr="00257916">
              <w:rPr>
                <w:rFonts w:eastAsia="Times New Roman"/>
                <w:sz w:val="20"/>
                <w:szCs w:val="20"/>
              </w:rPr>
              <w:t xml:space="preserve"> </w:t>
            </w:r>
          </w:p>
        </w:tc>
      </w:tr>
      <w:tr w:rsidR="00257916" w:rsidRPr="00257916" w14:paraId="3722F483" w14:textId="77777777" w:rsidTr="00214E1B">
        <w:trPr>
          <w:trHeight w:val="780"/>
          <w:jc w:val="center"/>
        </w:trPr>
        <w:tc>
          <w:tcPr>
            <w:tcW w:w="2901" w:type="dxa"/>
            <w:shd w:val="clear" w:color="000000" w:fill="FFFFFF"/>
            <w:vAlign w:val="center"/>
            <w:hideMark/>
          </w:tcPr>
          <w:p w14:paraId="7B7C6BE1" w14:textId="77777777" w:rsidR="00214E1B" w:rsidRPr="00257916" w:rsidRDefault="00214E1B" w:rsidP="004866FC">
            <w:pPr>
              <w:jc w:val="center"/>
              <w:rPr>
                <w:rFonts w:eastAsia="Times New Roman"/>
                <w:sz w:val="20"/>
                <w:szCs w:val="20"/>
              </w:rPr>
            </w:pPr>
            <w:r w:rsidRPr="00257916">
              <w:rPr>
                <w:rFonts w:eastAsia="Times New Roman"/>
                <w:sz w:val="20"/>
                <w:szCs w:val="20"/>
              </w:rPr>
              <w:t>Spese per attività di formazione</w:t>
            </w:r>
          </w:p>
        </w:tc>
        <w:tc>
          <w:tcPr>
            <w:tcW w:w="2158" w:type="dxa"/>
            <w:shd w:val="clear" w:color="000000" w:fill="FFFFFF"/>
            <w:vAlign w:val="center"/>
            <w:hideMark/>
          </w:tcPr>
          <w:p w14:paraId="6F4384A8" w14:textId="77777777" w:rsidR="00214E1B" w:rsidRPr="00257916" w:rsidRDefault="00214E1B" w:rsidP="004866FC">
            <w:pPr>
              <w:jc w:val="center"/>
              <w:rPr>
                <w:rFonts w:eastAsia="Times New Roman"/>
                <w:sz w:val="20"/>
                <w:szCs w:val="20"/>
              </w:rPr>
            </w:pPr>
            <w:r w:rsidRPr="00257916">
              <w:rPr>
                <w:rFonts w:eastAsia="Times New Roman"/>
                <w:sz w:val="20"/>
                <w:szCs w:val="20"/>
              </w:rPr>
              <w:t>art. 6 comma 13 legge 122/2010</w:t>
            </w:r>
          </w:p>
        </w:tc>
        <w:tc>
          <w:tcPr>
            <w:tcW w:w="1447" w:type="dxa"/>
            <w:shd w:val="clear" w:color="000000" w:fill="FFFFFF"/>
            <w:vAlign w:val="center"/>
            <w:hideMark/>
          </w:tcPr>
          <w:p w14:paraId="0C450CDB" w14:textId="77777777" w:rsidR="00214E1B" w:rsidRPr="00257916" w:rsidRDefault="00214E1B" w:rsidP="004866FC">
            <w:pPr>
              <w:jc w:val="center"/>
              <w:rPr>
                <w:rFonts w:eastAsia="Times New Roman"/>
                <w:sz w:val="20"/>
                <w:szCs w:val="20"/>
              </w:rPr>
            </w:pPr>
            <w:r w:rsidRPr="00257916">
              <w:rPr>
                <w:rFonts w:eastAsia="Times New Roman"/>
                <w:sz w:val="20"/>
                <w:szCs w:val="20"/>
              </w:rPr>
              <w:t>45.592,00</w:t>
            </w:r>
          </w:p>
        </w:tc>
        <w:tc>
          <w:tcPr>
            <w:tcW w:w="1722" w:type="dxa"/>
            <w:shd w:val="clear" w:color="000000" w:fill="FFFFFF"/>
            <w:vAlign w:val="center"/>
            <w:hideMark/>
          </w:tcPr>
          <w:p w14:paraId="500AEFB8" w14:textId="77777777" w:rsidR="00214E1B" w:rsidRPr="00257916" w:rsidRDefault="00AC7754" w:rsidP="004866FC">
            <w:pPr>
              <w:jc w:val="center"/>
              <w:rPr>
                <w:rFonts w:cs="Arial"/>
                <w:sz w:val="20"/>
                <w:szCs w:val="20"/>
              </w:rPr>
            </w:pPr>
            <w:r w:rsidRPr="00257916">
              <w:rPr>
                <w:rFonts w:cs="Arial"/>
                <w:sz w:val="20"/>
                <w:szCs w:val="20"/>
              </w:rPr>
              <w:t>8.880,00</w:t>
            </w:r>
          </w:p>
        </w:tc>
        <w:tc>
          <w:tcPr>
            <w:tcW w:w="2007" w:type="dxa"/>
            <w:shd w:val="clear" w:color="000000" w:fill="FFFFFF"/>
            <w:vAlign w:val="center"/>
          </w:tcPr>
          <w:p w14:paraId="4E9B4E98" w14:textId="77777777" w:rsidR="00214E1B" w:rsidRPr="00257916" w:rsidRDefault="00CB635A" w:rsidP="00214E1B">
            <w:pPr>
              <w:jc w:val="center"/>
              <w:rPr>
                <w:rFonts w:eastAsia="Times New Roman"/>
                <w:sz w:val="20"/>
                <w:szCs w:val="20"/>
              </w:rPr>
            </w:pPr>
            <w:r w:rsidRPr="00257916">
              <w:rPr>
                <w:rFonts w:eastAsia="Times New Roman"/>
                <w:sz w:val="20"/>
                <w:szCs w:val="20"/>
              </w:rPr>
              <w:t>5.060,00</w:t>
            </w:r>
            <w:r w:rsidR="00316511" w:rsidRPr="00257916">
              <w:rPr>
                <w:rFonts w:eastAsia="Times New Roman"/>
                <w:sz w:val="20"/>
                <w:szCs w:val="20"/>
              </w:rPr>
              <w:t xml:space="preserve"> </w:t>
            </w:r>
          </w:p>
        </w:tc>
      </w:tr>
      <w:tr w:rsidR="00257916" w:rsidRPr="00257916" w14:paraId="6D02D375" w14:textId="77777777" w:rsidTr="00214E1B">
        <w:trPr>
          <w:trHeight w:val="760"/>
          <w:jc w:val="center"/>
        </w:trPr>
        <w:tc>
          <w:tcPr>
            <w:tcW w:w="2901" w:type="dxa"/>
            <w:shd w:val="clear" w:color="000000" w:fill="FFFFFF"/>
            <w:vAlign w:val="center"/>
            <w:hideMark/>
          </w:tcPr>
          <w:p w14:paraId="530B1084" w14:textId="77777777" w:rsidR="00214E1B" w:rsidRPr="00257916" w:rsidRDefault="00762E74" w:rsidP="00E44C03">
            <w:pPr>
              <w:jc w:val="center"/>
              <w:rPr>
                <w:rFonts w:eastAsia="Times New Roman"/>
                <w:sz w:val="20"/>
                <w:szCs w:val="20"/>
              </w:rPr>
            </w:pPr>
            <w:hyperlink r:id="rId16" w:anchor="RANGE!B4" w:history="1">
              <w:r w:rsidR="00214E1B" w:rsidRPr="00257916">
                <w:rPr>
                  <w:rFonts w:eastAsia="Times New Roman"/>
                  <w:sz w:val="20"/>
                  <w:szCs w:val="20"/>
                </w:rPr>
                <w:t>Spese per acquisto, manutenzione, noleggio ed esercizio di autovetture</w:t>
              </w:r>
            </w:hyperlink>
            <w:r w:rsidR="00214E1B" w:rsidRPr="00257916">
              <w:rPr>
                <w:rFonts w:eastAsia="Times New Roman"/>
                <w:sz w:val="20"/>
                <w:szCs w:val="20"/>
              </w:rPr>
              <w:t xml:space="preserve"> </w:t>
            </w:r>
          </w:p>
        </w:tc>
        <w:tc>
          <w:tcPr>
            <w:tcW w:w="2158" w:type="dxa"/>
            <w:shd w:val="clear" w:color="000000" w:fill="FFFFFF"/>
            <w:vAlign w:val="center"/>
            <w:hideMark/>
          </w:tcPr>
          <w:p w14:paraId="6A858A5E" w14:textId="77777777" w:rsidR="00214E1B" w:rsidRPr="00257916" w:rsidRDefault="00214E1B" w:rsidP="004D1794">
            <w:pPr>
              <w:jc w:val="center"/>
              <w:rPr>
                <w:rFonts w:eastAsia="Times New Roman"/>
                <w:sz w:val="20"/>
                <w:szCs w:val="20"/>
              </w:rPr>
            </w:pPr>
            <w:r w:rsidRPr="00257916">
              <w:rPr>
                <w:rFonts w:eastAsia="Times New Roman"/>
                <w:sz w:val="20"/>
                <w:szCs w:val="20"/>
              </w:rPr>
              <w:t xml:space="preserve">art. 5 </w:t>
            </w:r>
            <w:r w:rsidR="004D1794" w:rsidRPr="00257916">
              <w:rPr>
                <w:rFonts w:eastAsia="Times New Roman"/>
                <w:sz w:val="20"/>
                <w:szCs w:val="20"/>
              </w:rPr>
              <w:t>d.l.</w:t>
            </w:r>
            <w:r w:rsidRPr="00257916">
              <w:rPr>
                <w:rFonts w:eastAsia="Times New Roman"/>
                <w:sz w:val="20"/>
                <w:szCs w:val="20"/>
              </w:rPr>
              <w:t xml:space="preserve"> 95/2012 (sentenza Corte costituzionale 43/2016)</w:t>
            </w:r>
          </w:p>
        </w:tc>
        <w:tc>
          <w:tcPr>
            <w:tcW w:w="1447" w:type="dxa"/>
            <w:shd w:val="clear" w:color="000000" w:fill="FFFFFF"/>
            <w:vAlign w:val="center"/>
            <w:hideMark/>
          </w:tcPr>
          <w:p w14:paraId="201A2000" w14:textId="77777777" w:rsidR="00214E1B" w:rsidRPr="00257916" w:rsidRDefault="00214E1B" w:rsidP="004866FC">
            <w:pPr>
              <w:jc w:val="center"/>
              <w:rPr>
                <w:rFonts w:eastAsia="Times New Roman"/>
                <w:sz w:val="20"/>
                <w:szCs w:val="20"/>
              </w:rPr>
            </w:pPr>
            <w:r w:rsidRPr="00257916">
              <w:rPr>
                <w:rFonts w:eastAsia="Times New Roman"/>
                <w:sz w:val="20"/>
                <w:szCs w:val="20"/>
              </w:rPr>
              <w:t>56.073,57</w:t>
            </w:r>
          </w:p>
        </w:tc>
        <w:tc>
          <w:tcPr>
            <w:tcW w:w="1722" w:type="dxa"/>
            <w:shd w:val="clear" w:color="000000" w:fill="FFFFFF"/>
            <w:vAlign w:val="center"/>
            <w:hideMark/>
          </w:tcPr>
          <w:p w14:paraId="254A7066" w14:textId="77777777" w:rsidR="00214E1B" w:rsidRPr="00257916" w:rsidRDefault="00AC7754" w:rsidP="004866FC">
            <w:pPr>
              <w:jc w:val="center"/>
              <w:rPr>
                <w:rFonts w:cs="Arial"/>
                <w:sz w:val="20"/>
                <w:szCs w:val="20"/>
              </w:rPr>
            </w:pPr>
            <w:r w:rsidRPr="00257916">
              <w:rPr>
                <w:rFonts w:cs="Arial"/>
                <w:sz w:val="20"/>
                <w:szCs w:val="20"/>
              </w:rPr>
              <w:t>40.810,00</w:t>
            </w:r>
          </w:p>
        </w:tc>
        <w:tc>
          <w:tcPr>
            <w:tcW w:w="2007" w:type="dxa"/>
            <w:shd w:val="clear" w:color="000000" w:fill="FFFFFF"/>
            <w:vAlign w:val="center"/>
          </w:tcPr>
          <w:p w14:paraId="33C6CF13" w14:textId="77777777" w:rsidR="00214E1B" w:rsidRPr="00257916" w:rsidRDefault="00316511" w:rsidP="00214E1B">
            <w:pPr>
              <w:jc w:val="center"/>
              <w:rPr>
                <w:rFonts w:eastAsia="Times New Roman"/>
                <w:sz w:val="20"/>
                <w:szCs w:val="20"/>
              </w:rPr>
            </w:pPr>
            <w:r w:rsidRPr="00257916">
              <w:rPr>
                <w:rFonts w:eastAsia="Times New Roman"/>
                <w:sz w:val="20"/>
                <w:szCs w:val="20"/>
              </w:rPr>
              <w:t xml:space="preserve">38.009,40 </w:t>
            </w:r>
          </w:p>
        </w:tc>
      </w:tr>
      <w:tr w:rsidR="00257916" w:rsidRPr="00257916" w14:paraId="2CF660DA" w14:textId="77777777" w:rsidTr="00214E1B">
        <w:trPr>
          <w:trHeight w:val="780"/>
          <w:jc w:val="center"/>
        </w:trPr>
        <w:tc>
          <w:tcPr>
            <w:tcW w:w="2901" w:type="dxa"/>
            <w:shd w:val="clear" w:color="000000" w:fill="FFFFFF"/>
            <w:vAlign w:val="center"/>
            <w:hideMark/>
          </w:tcPr>
          <w:p w14:paraId="20771B41" w14:textId="77777777" w:rsidR="00214E1B" w:rsidRPr="00257916" w:rsidRDefault="00214E1B" w:rsidP="004866FC">
            <w:pPr>
              <w:jc w:val="center"/>
              <w:rPr>
                <w:rFonts w:eastAsia="Times New Roman"/>
                <w:sz w:val="20"/>
                <w:szCs w:val="20"/>
              </w:rPr>
            </w:pPr>
            <w:r w:rsidRPr="00257916">
              <w:rPr>
                <w:rFonts w:eastAsia="Times New Roman"/>
                <w:sz w:val="20"/>
                <w:szCs w:val="20"/>
              </w:rPr>
              <w:t>Spese per missioni anche all’estero</w:t>
            </w:r>
          </w:p>
        </w:tc>
        <w:tc>
          <w:tcPr>
            <w:tcW w:w="2158" w:type="dxa"/>
            <w:shd w:val="clear" w:color="000000" w:fill="FFFFFF"/>
            <w:vAlign w:val="center"/>
            <w:hideMark/>
          </w:tcPr>
          <w:p w14:paraId="145D47E2" w14:textId="77777777" w:rsidR="00214E1B" w:rsidRPr="00257916" w:rsidRDefault="00214E1B" w:rsidP="004866FC">
            <w:pPr>
              <w:jc w:val="center"/>
              <w:rPr>
                <w:rFonts w:eastAsia="Times New Roman"/>
                <w:sz w:val="20"/>
                <w:szCs w:val="20"/>
              </w:rPr>
            </w:pPr>
            <w:r w:rsidRPr="00257916">
              <w:rPr>
                <w:rFonts w:eastAsia="Times New Roman"/>
                <w:sz w:val="20"/>
                <w:szCs w:val="20"/>
              </w:rPr>
              <w:t>art. 6  comma 12 legge 122/2010</w:t>
            </w:r>
          </w:p>
        </w:tc>
        <w:tc>
          <w:tcPr>
            <w:tcW w:w="1447" w:type="dxa"/>
            <w:shd w:val="clear" w:color="000000" w:fill="FFFFFF"/>
            <w:vAlign w:val="center"/>
            <w:hideMark/>
          </w:tcPr>
          <w:p w14:paraId="599B7694" w14:textId="77777777" w:rsidR="00214E1B" w:rsidRPr="00257916" w:rsidRDefault="00214E1B" w:rsidP="004866FC">
            <w:pPr>
              <w:jc w:val="center"/>
              <w:rPr>
                <w:rFonts w:eastAsia="Times New Roman"/>
                <w:sz w:val="20"/>
                <w:szCs w:val="20"/>
              </w:rPr>
            </w:pPr>
            <w:r w:rsidRPr="00257916">
              <w:rPr>
                <w:rFonts w:eastAsia="Times New Roman"/>
                <w:sz w:val="20"/>
                <w:szCs w:val="20"/>
              </w:rPr>
              <w:t>60.052,47</w:t>
            </w:r>
          </w:p>
        </w:tc>
        <w:tc>
          <w:tcPr>
            <w:tcW w:w="1722" w:type="dxa"/>
            <w:shd w:val="clear" w:color="000000" w:fill="FFFFFF"/>
            <w:vAlign w:val="center"/>
            <w:hideMark/>
          </w:tcPr>
          <w:p w14:paraId="3C20DE90" w14:textId="77777777" w:rsidR="00214E1B" w:rsidRPr="00257916" w:rsidRDefault="00AC7754" w:rsidP="004866FC">
            <w:pPr>
              <w:jc w:val="center"/>
              <w:rPr>
                <w:rFonts w:cs="Arial"/>
                <w:sz w:val="20"/>
                <w:szCs w:val="20"/>
              </w:rPr>
            </w:pPr>
            <w:r w:rsidRPr="00257916">
              <w:rPr>
                <w:rFonts w:cs="Arial"/>
                <w:sz w:val="20"/>
                <w:szCs w:val="20"/>
              </w:rPr>
              <w:t>79.532,00</w:t>
            </w:r>
          </w:p>
        </w:tc>
        <w:tc>
          <w:tcPr>
            <w:tcW w:w="2007" w:type="dxa"/>
            <w:shd w:val="clear" w:color="000000" w:fill="FFFFFF"/>
            <w:vAlign w:val="center"/>
          </w:tcPr>
          <w:p w14:paraId="54070923" w14:textId="77777777" w:rsidR="00214E1B" w:rsidRPr="00257916" w:rsidRDefault="00316511" w:rsidP="00214E1B">
            <w:pPr>
              <w:jc w:val="center"/>
              <w:rPr>
                <w:rFonts w:eastAsia="Times New Roman"/>
                <w:sz w:val="20"/>
                <w:szCs w:val="20"/>
              </w:rPr>
            </w:pPr>
            <w:r w:rsidRPr="00257916">
              <w:rPr>
                <w:rFonts w:eastAsia="Times New Roman"/>
                <w:sz w:val="20"/>
                <w:szCs w:val="20"/>
              </w:rPr>
              <w:t xml:space="preserve">42.257,87 </w:t>
            </w:r>
          </w:p>
        </w:tc>
      </w:tr>
      <w:tr w:rsidR="00257916" w:rsidRPr="00257916" w14:paraId="64AD8E57" w14:textId="77777777" w:rsidTr="00214E1B">
        <w:trPr>
          <w:trHeight w:val="780"/>
          <w:jc w:val="center"/>
        </w:trPr>
        <w:tc>
          <w:tcPr>
            <w:tcW w:w="2901" w:type="dxa"/>
            <w:shd w:val="clear" w:color="000000" w:fill="FFFFFF"/>
            <w:vAlign w:val="center"/>
            <w:hideMark/>
          </w:tcPr>
          <w:p w14:paraId="02EE5C92" w14:textId="77777777" w:rsidR="00214E1B" w:rsidRPr="00257916" w:rsidRDefault="00214E1B" w:rsidP="00316511">
            <w:pPr>
              <w:jc w:val="center"/>
              <w:rPr>
                <w:rFonts w:eastAsia="Times New Roman"/>
                <w:sz w:val="20"/>
                <w:szCs w:val="20"/>
              </w:rPr>
            </w:pPr>
            <w:r w:rsidRPr="00257916">
              <w:rPr>
                <w:rFonts w:eastAsia="Times New Roman"/>
                <w:sz w:val="20"/>
                <w:szCs w:val="20"/>
              </w:rPr>
              <w:t xml:space="preserve">Spese </w:t>
            </w:r>
            <w:r w:rsidR="00316511" w:rsidRPr="00257916">
              <w:rPr>
                <w:rFonts w:eastAsia="Times New Roman"/>
                <w:sz w:val="20"/>
                <w:szCs w:val="20"/>
              </w:rPr>
              <w:t>contratti di lavoro autonomo di natura occasionale, collaborazione coordinate e continuative e contratti diversi da rapporto di impiego a tempo indeterminato</w:t>
            </w:r>
            <w:r w:rsidR="00316511" w:rsidRPr="00257916">
              <w:rPr>
                <w:rStyle w:val="Rimandonotaapidipagina"/>
                <w:rFonts w:eastAsia="Times New Roman"/>
                <w:sz w:val="20"/>
                <w:szCs w:val="20"/>
              </w:rPr>
              <w:footnoteReference w:id="14"/>
            </w:r>
          </w:p>
        </w:tc>
        <w:tc>
          <w:tcPr>
            <w:tcW w:w="2158" w:type="dxa"/>
            <w:shd w:val="clear" w:color="000000" w:fill="FFFFFF"/>
            <w:vAlign w:val="center"/>
            <w:hideMark/>
          </w:tcPr>
          <w:p w14:paraId="0D620A8F" w14:textId="77777777" w:rsidR="00214E1B" w:rsidRPr="00257916" w:rsidRDefault="00214E1B" w:rsidP="004866FC">
            <w:pPr>
              <w:jc w:val="center"/>
              <w:rPr>
                <w:rFonts w:eastAsia="Times New Roman"/>
                <w:sz w:val="20"/>
                <w:szCs w:val="20"/>
              </w:rPr>
            </w:pPr>
            <w:r w:rsidRPr="00257916">
              <w:rPr>
                <w:rFonts w:eastAsia="Times New Roman"/>
                <w:sz w:val="20"/>
                <w:szCs w:val="20"/>
              </w:rPr>
              <w:t>art. 9 comma 28</w:t>
            </w:r>
          </w:p>
        </w:tc>
        <w:tc>
          <w:tcPr>
            <w:tcW w:w="1447" w:type="dxa"/>
            <w:shd w:val="clear" w:color="000000" w:fill="FFFFFF"/>
            <w:vAlign w:val="center"/>
            <w:hideMark/>
          </w:tcPr>
          <w:p w14:paraId="053BC84D" w14:textId="77777777" w:rsidR="00214E1B" w:rsidRPr="00257916" w:rsidRDefault="00214E1B" w:rsidP="004866FC">
            <w:pPr>
              <w:jc w:val="center"/>
              <w:rPr>
                <w:rFonts w:eastAsia="Times New Roman"/>
                <w:sz w:val="20"/>
                <w:szCs w:val="20"/>
              </w:rPr>
            </w:pPr>
            <w:r w:rsidRPr="00257916">
              <w:rPr>
                <w:rFonts w:eastAsia="Times New Roman"/>
                <w:sz w:val="20"/>
                <w:szCs w:val="20"/>
              </w:rPr>
              <w:t>78.977,00</w:t>
            </w:r>
          </w:p>
        </w:tc>
        <w:tc>
          <w:tcPr>
            <w:tcW w:w="1722" w:type="dxa"/>
            <w:shd w:val="clear" w:color="000000" w:fill="FFFFFF"/>
            <w:vAlign w:val="center"/>
            <w:hideMark/>
          </w:tcPr>
          <w:p w14:paraId="617FECDD" w14:textId="77777777" w:rsidR="00214E1B" w:rsidRPr="00257916" w:rsidRDefault="00214E1B" w:rsidP="004866FC">
            <w:pPr>
              <w:jc w:val="center"/>
              <w:rPr>
                <w:rFonts w:cs="Arial"/>
                <w:sz w:val="20"/>
                <w:szCs w:val="20"/>
              </w:rPr>
            </w:pPr>
            <w:r w:rsidRPr="00257916">
              <w:rPr>
                <w:rFonts w:cs="Arial"/>
                <w:sz w:val="20"/>
                <w:szCs w:val="20"/>
              </w:rPr>
              <w:t>0,00</w:t>
            </w:r>
          </w:p>
        </w:tc>
        <w:tc>
          <w:tcPr>
            <w:tcW w:w="2007" w:type="dxa"/>
            <w:shd w:val="clear" w:color="000000" w:fill="FFFFFF"/>
            <w:vAlign w:val="center"/>
          </w:tcPr>
          <w:p w14:paraId="03AED1A6" w14:textId="77777777" w:rsidR="00214E1B" w:rsidRPr="00257916" w:rsidRDefault="00316511" w:rsidP="004866FC">
            <w:pPr>
              <w:jc w:val="center"/>
              <w:rPr>
                <w:rFonts w:eastAsia="Times New Roman"/>
                <w:sz w:val="20"/>
                <w:szCs w:val="20"/>
              </w:rPr>
            </w:pPr>
            <w:r w:rsidRPr="00257916">
              <w:rPr>
                <w:rFonts w:eastAsia="Times New Roman"/>
                <w:sz w:val="20"/>
                <w:szCs w:val="20"/>
              </w:rPr>
              <w:t xml:space="preserve"> </w:t>
            </w:r>
            <w:r w:rsidR="003B3B14" w:rsidRPr="00257916">
              <w:rPr>
                <w:rFonts w:eastAsia="Times New Roman"/>
                <w:sz w:val="20"/>
                <w:szCs w:val="20"/>
              </w:rPr>
              <w:t>0,00</w:t>
            </w:r>
          </w:p>
        </w:tc>
      </w:tr>
      <w:tr w:rsidR="00257916" w:rsidRPr="00257916" w14:paraId="3BDA0208" w14:textId="77777777" w:rsidTr="00F375D3">
        <w:trPr>
          <w:trHeight w:val="297"/>
          <w:jc w:val="center"/>
        </w:trPr>
        <w:tc>
          <w:tcPr>
            <w:tcW w:w="2901" w:type="dxa"/>
            <w:shd w:val="clear" w:color="000000" w:fill="FFFFFF"/>
            <w:vAlign w:val="center"/>
            <w:hideMark/>
          </w:tcPr>
          <w:p w14:paraId="713A92EB" w14:textId="77777777" w:rsidR="00214E1B" w:rsidRPr="00257916" w:rsidRDefault="00214E1B" w:rsidP="004866FC">
            <w:pPr>
              <w:jc w:val="center"/>
              <w:rPr>
                <w:rFonts w:eastAsia="Times New Roman"/>
                <w:sz w:val="20"/>
                <w:szCs w:val="20"/>
              </w:rPr>
            </w:pPr>
          </w:p>
        </w:tc>
        <w:tc>
          <w:tcPr>
            <w:tcW w:w="2158" w:type="dxa"/>
            <w:shd w:val="clear" w:color="000000" w:fill="FFFFFF"/>
            <w:vAlign w:val="center"/>
            <w:hideMark/>
          </w:tcPr>
          <w:p w14:paraId="6F23301D" w14:textId="77777777" w:rsidR="00214E1B" w:rsidRPr="00257916" w:rsidRDefault="00214E1B" w:rsidP="004866FC">
            <w:pPr>
              <w:jc w:val="center"/>
              <w:rPr>
                <w:rFonts w:eastAsia="Times New Roman"/>
                <w:b/>
                <w:sz w:val="20"/>
                <w:szCs w:val="20"/>
              </w:rPr>
            </w:pPr>
            <w:r w:rsidRPr="00257916">
              <w:rPr>
                <w:rFonts w:eastAsia="Times New Roman"/>
                <w:b/>
                <w:sz w:val="20"/>
                <w:szCs w:val="20"/>
              </w:rPr>
              <w:t>Totale</w:t>
            </w:r>
          </w:p>
        </w:tc>
        <w:tc>
          <w:tcPr>
            <w:tcW w:w="1447" w:type="dxa"/>
            <w:shd w:val="clear" w:color="000000" w:fill="FFFFFF"/>
            <w:vAlign w:val="center"/>
            <w:hideMark/>
          </w:tcPr>
          <w:p w14:paraId="33F9B45C" w14:textId="77777777" w:rsidR="00214E1B" w:rsidRPr="00257916" w:rsidRDefault="00214E1B" w:rsidP="004866FC">
            <w:pPr>
              <w:jc w:val="center"/>
              <w:rPr>
                <w:rFonts w:eastAsia="Times New Roman"/>
                <w:b/>
                <w:sz w:val="20"/>
                <w:szCs w:val="20"/>
              </w:rPr>
            </w:pPr>
            <w:r w:rsidRPr="00257916">
              <w:rPr>
                <w:rFonts w:eastAsia="Times New Roman"/>
                <w:b/>
                <w:sz w:val="20"/>
                <w:szCs w:val="20"/>
              </w:rPr>
              <w:t>638.488,30</w:t>
            </w:r>
          </w:p>
        </w:tc>
        <w:tc>
          <w:tcPr>
            <w:tcW w:w="1722" w:type="dxa"/>
            <w:shd w:val="clear" w:color="000000" w:fill="FFFFFF"/>
            <w:vAlign w:val="center"/>
            <w:hideMark/>
          </w:tcPr>
          <w:p w14:paraId="0D88EF96" w14:textId="77777777" w:rsidR="00214E1B" w:rsidRPr="00257916" w:rsidRDefault="00214E1B" w:rsidP="004866FC">
            <w:pPr>
              <w:jc w:val="center"/>
              <w:rPr>
                <w:rFonts w:cs="Arial"/>
                <w:b/>
                <w:sz w:val="20"/>
                <w:szCs w:val="20"/>
              </w:rPr>
            </w:pPr>
            <w:r w:rsidRPr="00257916">
              <w:rPr>
                <w:rFonts w:cs="Arial"/>
                <w:b/>
                <w:sz w:val="20"/>
                <w:szCs w:val="20"/>
              </w:rPr>
              <w:t>638.488,30</w:t>
            </w:r>
          </w:p>
        </w:tc>
        <w:tc>
          <w:tcPr>
            <w:tcW w:w="2007" w:type="dxa"/>
            <w:shd w:val="clear" w:color="000000" w:fill="FFFFFF"/>
            <w:vAlign w:val="center"/>
          </w:tcPr>
          <w:p w14:paraId="595C0FE1" w14:textId="77777777" w:rsidR="00214E1B" w:rsidRPr="00257916" w:rsidRDefault="00B756DE" w:rsidP="004866FC">
            <w:pPr>
              <w:jc w:val="center"/>
              <w:rPr>
                <w:rFonts w:eastAsia="Times New Roman"/>
                <w:b/>
                <w:sz w:val="20"/>
                <w:szCs w:val="20"/>
              </w:rPr>
            </w:pPr>
            <w:r w:rsidRPr="00257916">
              <w:rPr>
                <w:rFonts w:eastAsia="Times New Roman"/>
                <w:b/>
                <w:sz w:val="20"/>
                <w:szCs w:val="20"/>
              </w:rPr>
              <w:fldChar w:fldCharType="begin"/>
            </w:r>
            <w:r w:rsidR="003B3B14" w:rsidRPr="00257916">
              <w:rPr>
                <w:rFonts w:eastAsia="Times New Roman"/>
                <w:b/>
                <w:sz w:val="20"/>
                <w:szCs w:val="20"/>
              </w:rPr>
              <w:instrText xml:space="preserve"> =SUM(ABOVE) </w:instrText>
            </w:r>
            <w:r w:rsidRPr="00257916">
              <w:rPr>
                <w:rFonts w:eastAsia="Times New Roman"/>
                <w:b/>
                <w:sz w:val="20"/>
                <w:szCs w:val="20"/>
              </w:rPr>
              <w:fldChar w:fldCharType="separate"/>
            </w:r>
            <w:r w:rsidR="003B3B14" w:rsidRPr="00257916">
              <w:rPr>
                <w:rFonts w:eastAsia="Times New Roman"/>
                <w:b/>
                <w:noProof/>
                <w:sz w:val="20"/>
                <w:szCs w:val="20"/>
              </w:rPr>
              <w:t>378.880,99</w:t>
            </w:r>
            <w:r w:rsidRPr="00257916">
              <w:rPr>
                <w:rFonts w:eastAsia="Times New Roman"/>
                <w:b/>
                <w:sz w:val="20"/>
                <w:szCs w:val="20"/>
              </w:rPr>
              <w:fldChar w:fldCharType="end"/>
            </w:r>
            <w:r w:rsidR="003B3B14" w:rsidRPr="00257916">
              <w:rPr>
                <w:rFonts w:eastAsia="Times New Roman"/>
                <w:b/>
                <w:sz w:val="20"/>
                <w:szCs w:val="20"/>
              </w:rPr>
              <w:t xml:space="preserve"> </w:t>
            </w:r>
          </w:p>
        </w:tc>
      </w:tr>
    </w:tbl>
    <w:p w14:paraId="358CB7D6" w14:textId="77777777" w:rsidR="00265B37" w:rsidRPr="00257916" w:rsidRDefault="00265B37" w:rsidP="00CA4B79">
      <w:pPr>
        <w:jc w:val="center"/>
        <w:rPr>
          <w:rFonts w:cs="Times New Roman"/>
          <w:b/>
          <w:shd w:val="clear" w:color="auto" w:fill="FFFFFF"/>
        </w:rPr>
      </w:pPr>
    </w:p>
    <w:p w14:paraId="727558CB" w14:textId="77777777" w:rsidR="00265B37" w:rsidRPr="00257916" w:rsidRDefault="00AD0C83" w:rsidP="003C7E53">
      <w:pPr>
        <w:jc w:val="both"/>
      </w:pPr>
      <w:r w:rsidRPr="00257916">
        <w:t xml:space="preserve">Si </w:t>
      </w:r>
      <w:r w:rsidR="000364A8" w:rsidRPr="00257916">
        <w:t xml:space="preserve">da </w:t>
      </w:r>
      <w:r w:rsidR="00523728" w:rsidRPr="00257916">
        <w:t xml:space="preserve">infine </w:t>
      </w:r>
      <w:r w:rsidR="000364A8" w:rsidRPr="00257916">
        <w:t>evidenza che, a decorrere dal corrente anno 2020, le spese di cui all’art. 6, commi 7-8-12-13</w:t>
      </w:r>
      <w:r w:rsidR="00DA56B0" w:rsidRPr="00257916">
        <w:t>, del d.l. 78/2010, come convertito dalla legge 122/2010, nonché le spese di cui all’art. 5, comma 2, del d.l. 95/2012, come convertito dalla legge 135/2012</w:t>
      </w:r>
      <w:r w:rsidR="00537660" w:rsidRPr="00257916">
        <w:t>, non sono più soggette a contenimento per effetto di quanto stabilito dall’art. 57, comma 2, del d.l. 124/2019, come convertito con modificazioni dalla legge 157/2019</w:t>
      </w:r>
      <w:r w:rsidR="00523728" w:rsidRPr="00257916">
        <w:t>.</w:t>
      </w:r>
    </w:p>
    <w:p w14:paraId="1ADC4B99" w14:textId="77777777" w:rsidR="00265B37" w:rsidRPr="00257916" w:rsidRDefault="00CA4B79" w:rsidP="003C7E53">
      <w:pPr>
        <w:jc w:val="center"/>
        <w:rPr>
          <w:rFonts w:cs="Times New Roman"/>
          <w:b/>
          <w:shd w:val="clear" w:color="auto" w:fill="FFFFFF"/>
        </w:rPr>
      </w:pPr>
      <w:r w:rsidRPr="00257916">
        <w:rPr>
          <w:rFonts w:cs="Times New Roman"/>
          <w:b/>
          <w:shd w:val="clear" w:color="auto" w:fill="FFFFFF"/>
        </w:rPr>
        <w:lastRenderedPageBreak/>
        <w:t>SEZIONE 1</w:t>
      </w:r>
      <w:r w:rsidR="00265B37" w:rsidRPr="00257916">
        <w:rPr>
          <w:rFonts w:cs="Times New Roman"/>
          <w:b/>
          <w:shd w:val="clear" w:color="auto" w:fill="FFFFFF"/>
        </w:rPr>
        <w:t>0</w:t>
      </w:r>
      <w:r w:rsidRPr="00257916">
        <w:rPr>
          <w:rFonts w:cs="Times New Roman"/>
          <w:b/>
          <w:shd w:val="clear" w:color="auto" w:fill="FFFFFF"/>
        </w:rPr>
        <w:t xml:space="preserve"> -  RISPETTO DEL LIMITE RELATIVO ALL</w:t>
      </w:r>
      <w:r w:rsidR="003C7E53" w:rsidRPr="00257916">
        <w:rPr>
          <w:rFonts w:cs="Times New Roman"/>
          <w:b/>
          <w:shd w:val="clear" w:color="auto" w:fill="FFFFFF"/>
        </w:rPr>
        <w:t xml:space="preserve">A SPESA CORRENTE INFORMATICA   </w:t>
      </w:r>
    </w:p>
    <w:p w14:paraId="104CFD22" w14:textId="77777777" w:rsidR="00265B37" w:rsidRPr="00257916" w:rsidRDefault="00CA4B79" w:rsidP="003C7E53">
      <w:pPr>
        <w:spacing w:after="0" w:line="360" w:lineRule="auto"/>
        <w:jc w:val="both"/>
        <w:rPr>
          <w:sz w:val="20"/>
          <w:szCs w:val="20"/>
        </w:rPr>
      </w:pPr>
      <w:r w:rsidRPr="00257916">
        <w:rPr>
          <w:sz w:val="20"/>
          <w:szCs w:val="20"/>
        </w:rPr>
        <w:t>Il comma 515 dell’art. 1 della legge 28 dicembre 2015, n. 208 (legge di stabilità 2016), pone alla spesa per la gestione corrente del settore informatico (aggregato che comprende i beni e servizi indicati dal Piano triennale per l’informatica elaborato da AGID “Agenzia per l’Italia Digitale”) nel triennio 2016 – 2018 un obiettivo di risparmio pari al 50% rispetto a quanto sostenuto nel precedente triennio 2013 – 2015. Lo stesso comma 515 esclude dall’obiettivo di risparmio la spesa relativa a canoni per servizi di connettività e la spesa effettuata tramite Consip S.p.a. o i soggetti aggregatori, compresa quella relativa alle acquisizioni di particolare rilevanza strategica. La ratio della sopra citata norma è quella di incentivare il progressivo ricorso ai c.d. “acquisti Consip” nel triennio 2016 – 2018 e di destinare i risparmi conseguiti prioritariamente per investimenti in materia di innovazione tecnologica. Questo percorso di razionalizzazione della spesa corrente informatica è divenuto pertanto pienamente visibile e verificabile a decorrere dalla formazione del bilancio di previsione 2019 – 2021. La Corte dei conti – Sezione regionale di controllo per la Lombardia con deliberazione n. 368/2017 ha ritenuto che il sopra citato obiettivo di riduzione della spesa debba essere perseguito dalle singole amministrazioni pubbliche e società inserite nel c.d. elenco ISTAT. Ne consegue che il Consiglio regionale, sulla base di quanto proposto dai dirigenti competenti, ha definito lo stanziamento complessivo relativo alla spesa informatica di parte corrente nel proprio bilancio in misura tale da garantire il rispetto del tetto di spesa di € 1.090.074,17 derivante dalla media annuale della spesa ICT del triennio 2013 – 2015 (debitamente ricostruita) al netto del risparmi</w:t>
      </w:r>
      <w:r w:rsidR="003C7E53" w:rsidRPr="00257916">
        <w:rPr>
          <w:sz w:val="20"/>
          <w:szCs w:val="20"/>
        </w:rPr>
        <w:t xml:space="preserve">o da conseguire su base annua. </w:t>
      </w:r>
    </w:p>
    <w:p w14:paraId="7497BEF1" w14:textId="77777777" w:rsidR="003C7E53" w:rsidRPr="00257916" w:rsidRDefault="003C7E53" w:rsidP="00CA4B79">
      <w:pPr>
        <w:rPr>
          <w:rFonts w:cs="Calibri"/>
          <w:i/>
          <w:sz w:val="24"/>
          <w:szCs w:val="24"/>
        </w:rPr>
      </w:pPr>
    </w:p>
    <w:p w14:paraId="7C85093A" w14:textId="77777777" w:rsidR="00CA4B79" w:rsidRPr="00257916" w:rsidRDefault="00CA4B79" w:rsidP="00CA4B79">
      <w:pPr>
        <w:rPr>
          <w:rFonts w:cs="Calibri"/>
          <w:i/>
        </w:rPr>
      </w:pPr>
      <w:r w:rsidRPr="00257916">
        <w:rPr>
          <w:rFonts w:cs="Calibri"/>
          <w:i/>
        </w:rPr>
        <w:t xml:space="preserve">Tabella rappresentativa della quantificazione del tetto di spesa 2019 </w:t>
      </w:r>
    </w:p>
    <w:p w14:paraId="16BFE2A5" w14:textId="77777777" w:rsidR="00F2510F" w:rsidRPr="00257916" w:rsidRDefault="00762E74" w:rsidP="00CA4B79">
      <w:pPr>
        <w:rPr>
          <w:rFonts w:cs="Calibri"/>
          <w:sz w:val="24"/>
          <w:szCs w:val="24"/>
        </w:rPr>
      </w:pPr>
      <w:r>
        <w:rPr>
          <w:rFonts w:cs="Calibri"/>
          <w:sz w:val="24"/>
          <w:szCs w:val="24"/>
        </w:rPr>
      </w:r>
      <w:r>
        <w:rPr>
          <w:rFonts w:cs="Calibri"/>
          <w:sz w:val="24"/>
          <w:szCs w:val="24"/>
        </w:rPr>
        <w:pict w14:anchorId="50719979">
          <v:group id="_x0000_s1026" editas="canvas" style="width:466.3pt;height:297.9pt;mso-position-horizontal-relative:char;mso-position-vertical-relative:line" coordsize="9326,5958">
            <o:lock v:ext="edit" rotation="t" aspectratio="t" position="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9326;height:5958" o:preferrelative="f">
              <v:fill o:detectmouseclick="t"/>
              <v:path o:extrusionok="t" o:connecttype="none"/>
              <o:lock v:ext="edit" text="t"/>
            </v:shape>
            <v:group id="_x0000_s1028" style="position:absolute;left:41;top:1;width:9285;height:5957" coordsize="9285,5957">
              <v:rect id="_x0000_s1029" style="position:absolute;left:7092;width:2193;height:449" fillcolor="#eaf1dd" stroked="f"/>
              <v:rect id="_x0000_s1030" style="position:absolute;top:440;width:556;height:450" fillcolor="#538ed5" stroked="f"/>
              <v:rect id="_x0000_s1031" style="position:absolute;left:546;top:440;width:555;height:450" fillcolor="#c5d9f1" stroked="f"/>
              <v:rect id="_x0000_s1032" style="position:absolute;left:7092;top:440;width:2193;height:450" fillcolor="#eaf1dd" stroked="f"/>
              <v:rect id="_x0000_s1033" style="position:absolute;top:880;width:1101;height:450" fillcolor="#538ed5" stroked="f"/>
              <v:rect id="_x0000_s1034" style="position:absolute;left:1091;top:880;width:556;height:450" fillcolor="#c5d9f1" stroked="f"/>
              <v:rect id="_x0000_s1035" style="position:absolute;left:7092;top:880;width:2193;height:450" fillcolor="#eaf1dd" stroked="f"/>
              <v:rect id="_x0000_s1036" style="position:absolute;top:1321;width:1647;height:449" fillcolor="#538ed5" stroked="f"/>
              <v:rect id="_x0000_s1037" style="position:absolute;left:1637;top:1321;width:556;height:449" fillcolor="#c5d9f1" stroked="f"/>
              <v:rect id="_x0000_s1038" style="position:absolute;left:7092;top:1321;width:2193;height:449" fillcolor="#eaf1dd" stroked="f"/>
              <v:rect id="_x0000_s1039" style="position:absolute;top:1761;width:2193;height:449" fillcolor="#538ed5" stroked="f"/>
              <v:rect id="_x0000_s1040" style="position:absolute;left:2182;top:1761;width:556;height:449" fillcolor="#c5d9f1" stroked="f"/>
              <v:rect id="_x0000_s1041" style="position:absolute;left:7092;top:1761;width:2193;height:449" fillcolor="#eaf1dd" stroked="f"/>
              <v:rect id="_x0000_s1042" style="position:absolute;top:2201;width:2738;height:449" fillcolor="#538ed5" stroked="f"/>
              <v:rect id="_x0000_s1043" style="position:absolute;left:2728;top:2201;width:556;height:449" fillcolor="#c5d9f1" stroked="f"/>
              <v:rect id="_x0000_s1044" style="position:absolute;left:7092;top:2201;width:2193;height:449" fillcolor="#eaf1dd" stroked="f"/>
              <v:rect id="_x0000_s1045" style="position:absolute;top:2641;width:3284;height:450" fillcolor="#538ed5" stroked="f"/>
              <v:rect id="_x0000_s1046" style="position:absolute;left:7092;top:2641;width:2193;height:450" fillcolor="#eaf1dd" stroked="f"/>
              <v:rect id="_x0000_s1047" style="position:absolute;top:3081;width:3284;height:450" fillcolor="#538ed5" stroked="f"/>
              <v:rect id="_x0000_s1048" style="position:absolute;left:3273;top:3081;width:556;height:450" stroked="f"/>
              <v:rect id="_x0000_s1049" style="position:absolute;left:7092;top:3081;width:2193;height:450" fillcolor="#eaf1dd" stroked="f"/>
              <v:rect id="_x0000_s1050" style="position:absolute;left:7092;top:3522;width:2193;height:449" fillcolor="#eaf1dd" stroked="f"/>
              <v:rect id="_x0000_s1051" style="position:absolute;left:7092;top:3962;width:2193;height:449" fillcolor="#eaf1dd" stroked="f"/>
              <v:rect id="_x0000_s1052" style="position:absolute;left:7092;top:4402;width:2193;height:449" fillcolor="#eaf1dd" stroked="f"/>
              <v:rect id="_x0000_s1053" style="position:absolute;left:7092;top:4842;width:2193;height:450" fillcolor="#eaf1dd" stroked="f"/>
              <v:rect id="_x0000_s1054" style="position:absolute;left:7092;top:5283;width:2193;height:449" fillcolor="#eaf1dd" stroked="f"/>
              <v:rect id="_x0000_s1055" style="position:absolute;left:31;top:147;width:1529;height:397;mso-wrap-style:none" filled="f" stroked="f">
                <v:textbox style="mso-next-textbox:#_x0000_s1055;mso-fit-shape-to-text:t" inset="0,0,0,0">
                  <w:txbxContent>
                    <w:p w14:paraId="37EF88B4" w14:textId="77777777" w:rsidR="00EE7E5E" w:rsidRDefault="00EE7E5E" w:rsidP="00CA4B79">
                      <w:r>
                        <w:rPr>
                          <w:rFonts w:cs="Calibri"/>
                          <w:color w:val="000000"/>
                          <w:sz w:val="14"/>
                          <w:szCs w:val="14"/>
                          <w:lang w:val="en-US"/>
                        </w:rPr>
                        <w:t>SPESA ICT 2013-2014-2015</w:t>
                      </w:r>
                    </w:p>
                  </w:txbxContent>
                </v:textbox>
              </v:rect>
              <v:rect id="_x0000_s1056" style="position:absolute;left:1173;top:495;width:349;height:397;mso-wrap-style:none" filled="f" stroked="f">
                <v:textbox style="mso-next-textbox:#_x0000_s1056;mso-fit-shape-to-text:t" inset="0,0,0,0">
                  <w:txbxContent>
                    <w:p w14:paraId="1D618C36" w14:textId="77777777" w:rsidR="00EE7E5E" w:rsidRDefault="00EE7E5E" w:rsidP="00CA4B79">
                      <w:r>
                        <w:rPr>
                          <w:rFonts w:cs="Calibri"/>
                          <w:color w:val="000000"/>
                          <w:sz w:val="14"/>
                          <w:szCs w:val="14"/>
                          <w:lang w:val="en-US"/>
                        </w:rPr>
                        <w:t xml:space="preserve">SOGEI </w:t>
                      </w:r>
                    </w:p>
                  </w:txbxContent>
                </v:textbox>
              </v:rect>
              <v:rect id="_x0000_s1057" style="position:absolute;left:1194;top:679;width:301;height:397;mso-wrap-style:none" filled="f" stroked="f">
                <v:textbox style="mso-next-textbox:#_x0000_s1057;mso-fit-shape-to-text:t" inset="0,0,0,0">
                  <w:txbxContent>
                    <w:p w14:paraId="12540E27" w14:textId="77777777" w:rsidR="00EE7E5E" w:rsidRDefault="00EE7E5E" w:rsidP="00CA4B79">
                      <w:r>
                        <w:rPr>
                          <w:rFonts w:cs="Calibri"/>
                          <w:color w:val="000000"/>
                          <w:sz w:val="14"/>
                          <w:szCs w:val="14"/>
                          <w:lang w:val="en-US"/>
                        </w:rPr>
                        <w:t>INAIL</w:t>
                      </w:r>
                    </w:p>
                  </w:txbxContent>
                </v:textbox>
              </v:rect>
              <v:rect id="_x0000_s1058" style="position:absolute;left:1668;top:1128;width:1380;height:397;mso-wrap-style:none" filled="f" stroked="f">
                <v:textbox style="mso-next-textbox:#_x0000_s1058;mso-fit-shape-to-text:t" inset="0,0,0,0">
                  <w:txbxContent>
                    <w:p w14:paraId="15B0CA6D" w14:textId="77777777" w:rsidR="00EE7E5E" w:rsidRDefault="00EE7E5E" w:rsidP="00CA4B79">
                      <w:r>
                        <w:rPr>
                          <w:rFonts w:cs="Calibri"/>
                          <w:color w:val="000000"/>
                          <w:sz w:val="14"/>
                          <w:szCs w:val="14"/>
                          <w:lang w:val="en-US"/>
                        </w:rPr>
                        <w:t>SPESA D'INVESTIMENTO</w:t>
                      </w:r>
                    </w:p>
                  </w:txbxContent>
                </v:textbox>
              </v:rect>
              <v:rect id="_x0000_s1059" style="position:absolute;left:2213;top:1568;width:2012;height:397;mso-wrap-style:none" filled="f" stroked="f">
                <v:textbox style="mso-next-textbox:#_x0000_s1059;mso-fit-shape-to-text:t" inset="0,0,0,0">
                  <w:txbxContent>
                    <w:p w14:paraId="09B6E8FD" w14:textId="77777777" w:rsidR="00EE7E5E" w:rsidRDefault="00EE7E5E" w:rsidP="00CA4B79">
                      <w:r>
                        <w:rPr>
                          <w:rFonts w:cs="Calibri"/>
                          <w:color w:val="000000"/>
                          <w:sz w:val="14"/>
                          <w:szCs w:val="14"/>
                          <w:lang w:val="en-US"/>
                        </w:rPr>
                        <w:t>CONSIP + SOGGETTI AGGREGATORI</w:t>
                      </w:r>
                    </w:p>
                  </w:txbxContent>
                </v:textbox>
              </v:rect>
              <v:rect id="_x0000_s1060" style="position:absolute;left:2759;top:2008;width:884;height:397;mso-wrap-style:none" filled="f" stroked="f">
                <v:textbox style="mso-next-textbox:#_x0000_s1060;mso-fit-shape-to-text:t" inset="0,0,0,0">
                  <w:txbxContent>
                    <w:p w14:paraId="41381E12" w14:textId="77777777" w:rsidR="00EE7E5E" w:rsidRDefault="00EE7E5E" w:rsidP="00CA4B79">
                      <w:r>
                        <w:rPr>
                          <w:rFonts w:cs="Calibri"/>
                          <w:color w:val="000000"/>
                          <w:sz w:val="14"/>
                          <w:szCs w:val="14"/>
                          <w:lang w:val="en-US"/>
                        </w:rPr>
                        <w:t>CONNETTIVITA'</w:t>
                      </w:r>
                    </w:p>
                  </w:txbxContent>
                </v:textbox>
              </v:rect>
              <v:rect id="_x0000_s1061" style="position:absolute;left:3304;top:2449;width:997;height:397;mso-wrap-style:none" filled="f" stroked="f">
                <v:textbox style="mso-next-textbox:#_x0000_s1061;mso-fit-shape-to-text:t" inset="0,0,0,0">
                  <w:txbxContent>
                    <w:p w14:paraId="40DEE605" w14:textId="77777777" w:rsidR="00EE7E5E" w:rsidRDefault="00EE7E5E" w:rsidP="00CA4B79">
                      <w:r>
                        <w:rPr>
                          <w:rFonts w:cs="Calibri"/>
                          <w:color w:val="000000"/>
                          <w:sz w:val="14"/>
                          <w:szCs w:val="14"/>
                          <w:lang w:val="en-US"/>
                        </w:rPr>
                        <w:t>SPESA CORRENTE</w:t>
                      </w:r>
                    </w:p>
                  </w:txbxContent>
                </v:textbox>
              </v:rect>
              <v:rect id="_x0000_s1062" style="position:absolute;left:3963;top:2779;width:242;height:397;mso-wrap-style:none" filled="f" stroked="f">
                <v:textbox style="mso-next-textbox:#_x0000_s1062;mso-fit-shape-to-text:t" inset="0,0,0,0">
                  <w:txbxContent>
                    <w:p w14:paraId="09AC0B97" w14:textId="77777777" w:rsidR="00EE7E5E" w:rsidRDefault="00EE7E5E" w:rsidP="00CA4B79">
                      <w:r>
                        <w:rPr>
                          <w:rFonts w:cs="Calibri"/>
                          <w:color w:val="000000"/>
                          <w:sz w:val="14"/>
                          <w:szCs w:val="14"/>
                          <w:lang w:val="en-US"/>
                        </w:rPr>
                        <w:t>50%</w:t>
                      </w:r>
                    </w:p>
                  </w:txbxContent>
                </v:textbox>
              </v:rect>
              <v:rect id="_x0000_s1063" style="position:absolute;left:3850;top:3228;width:2511;height:397;mso-wrap-style:none" filled="f" stroked="f">
                <v:textbox style="mso-next-textbox:#_x0000_s1063;mso-fit-shape-to-text:t" inset="0,0,0,0">
                  <w:txbxContent>
                    <w:p w14:paraId="075E2CC3" w14:textId="77777777" w:rsidR="00EE7E5E" w:rsidRDefault="00EE7E5E" w:rsidP="00CA4B79">
                      <w:r w:rsidRPr="00C83DA9">
                        <w:rPr>
                          <w:rFonts w:cs="Calibri"/>
                          <w:color w:val="000000"/>
                          <w:sz w:val="14"/>
                          <w:szCs w:val="14"/>
                        </w:rPr>
                        <w:t>RISPARMI DA CONSEGUIRE SU BASE ANNUA</w:t>
                      </w:r>
                    </w:p>
                  </w:txbxContent>
                </v:textbox>
              </v:rect>
              <v:rect id="_x0000_s1064" style="position:absolute;left:41;top:4191;width:2949;height:453;mso-wrap-style:none" filled="f" stroked="f">
                <v:textbox style="mso-next-textbox:#_x0000_s1064;mso-fit-shape-to-text:t" inset="0,0,0,0">
                  <w:txbxContent>
                    <w:p w14:paraId="53F6920C" w14:textId="77777777" w:rsidR="00EE7E5E" w:rsidRDefault="00EE7E5E" w:rsidP="00CA4B79">
                      <w:r>
                        <w:rPr>
                          <w:rFonts w:cs="Calibri"/>
                          <w:color w:val="000000"/>
                          <w:sz w:val="18"/>
                          <w:szCs w:val="18"/>
                          <w:lang w:val="en-US"/>
                        </w:rPr>
                        <w:t>DETERMINAZIONE TETTO DI SPESA 2019</w:t>
                      </w:r>
                    </w:p>
                  </w:txbxContent>
                </v:textbox>
              </v:rect>
              <v:rect id="_x0000_s1065" style="position:absolute;left:82;top:4457;width:351;height:397;mso-wrap-style:none" filled="f" stroked="f">
                <v:textbox style="mso-next-textbox:#_x0000_s1065;mso-fit-shape-to-text:t" inset="0,0,0,0">
                  <w:txbxContent>
                    <w:p w14:paraId="02AC4C57" w14:textId="77777777" w:rsidR="00EE7E5E" w:rsidRDefault="00EE7E5E" w:rsidP="00CA4B79">
                      <w:r>
                        <w:rPr>
                          <w:rFonts w:cs="Calibri"/>
                          <w:color w:val="000000"/>
                          <w:sz w:val="14"/>
                          <w:szCs w:val="14"/>
                          <w:lang w:val="en-US"/>
                        </w:rPr>
                        <w:t xml:space="preserve">SPESA </w:t>
                      </w:r>
                    </w:p>
                  </w:txbxContent>
                </v:textbox>
              </v:rect>
              <v:rect id="_x0000_s1066" style="position:absolute;left:185;top:4641;width:179;height:397;mso-wrap-style:none" filled="f" stroked="f">
                <v:textbox style="mso-next-textbox:#_x0000_s1066;mso-fit-shape-to-text:t" inset="0,0,0,0">
                  <w:txbxContent>
                    <w:p w14:paraId="44012D27" w14:textId="77777777" w:rsidR="00EE7E5E" w:rsidRDefault="00EE7E5E" w:rsidP="00CA4B79">
                      <w:r>
                        <w:rPr>
                          <w:rFonts w:cs="Calibri"/>
                          <w:color w:val="000000"/>
                          <w:sz w:val="14"/>
                          <w:szCs w:val="14"/>
                          <w:lang w:val="en-US"/>
                        </w:rPr>
                        <w:t>ICT</w:t>
                      </w:r>
                    </w:p>
                  </w:txbxContent>
                </v:textbox>
              </v:rect>
              <v:rect id="_x0000_s1067" style="position:absolute;left:576;top:4540;width:940;height:397;mso-wrap-style:none" filled="f" stroked="f">
                <v:textbox style="mso-next-textbox:#_x0000_s1067;mso-fit-shape-to-text:t" inset="0,0,0,0">
                  <w:txbxContent>
                    <w:p w14:paraId="0CAE45CF" w14:textId="77777777" w:rsidR="00EE7E5E" w:rsidRDefault="00EE7E5E" w:rsidP="00CA4B79">
                      <w:r>
                        <w:rPr>
                          <w:rFonts w:cs="Calibri"/>
                          <w:color w:val="000000"/>
                          <w:sz w:val="14"/>
                          <w:szCs w:val="14"/>
                          <w:lang w:val="en-US"/>
                        </w:rPr>
                        <w:t>SU BASE ANNUA</w:t>
                      </w:r>
                    </w:p>
                  </w:txbxContent>
                </v:textbox>
              </v:rect>
              <v:rect id="_x0000_s1068" style="position:absolute;left:31;top:4989;width:2511;height:397;mso-wrap-style:none" filled="f" stroked="f">
                <v:textbox style="mso-next-textbox:#_x0000_s1068;mso-fit-shape-to-text:t" inset="0,0,0,0">
                  <w:txbxContent>
                    <w:p w14:paraId="0FF58555" w14:textId="77777777" w:rsidR="00EE7E5E" w:rsidRDefault="00EE7E5E" w:rsidP="00CA4B79">
                      <w:r w:rsidRPr="00C83DA9">
                        <w:rPr>
                          <w:rFonts w:cs="Calibri"/>
                          <w:color w:val="000000"/>
                          <w:sz w:val="14"/>
                          <w:szCs w:val="14"/>
                        </w:rPr>
                        <w:t>RISPARMI DA CONSEGUIRE SU BASE ANNUA</w:t>
                      </w:r>
                    </w:p>
                  </w:txbxContent>
                </v:textbox>
              </v:rect>
              <v:rect id="_x0000_s1069" style="position:absolute;left:31;top:5429;width:1236;height:397;mso-wrap-style:none" filled="f" stroked="f">
                <v:textbox style="mso-next-textbox:#_x0000_s1069;mso-fit-shape-to-text:t" inset="0,0,0,0">
                  <w:txbxContent>
                    <w:p w14:paraId="42C2F124" w14:textId="77777777" w:rsidR="00EE7E5E" w:rsidRDefault="00EE7E5E" w:rsidP="00CA4B79">
                      <w:r w:rsidRPr="00C83DA9">
                        <w:rPr>
                          <w:rFonts w:cs="Calibri"/>
                          <w:b/>
                          <w:color w:val="000000"/>
                          <w:sz w:val="14"/>
                          <w:szCs w:val="14"/>
                          <w:lang w:val="en-US"/>
                        </w:rPr>
                        <w:t xml:space="preserve">TETTO DI SPESA </w:t>
                      </w:r>
                      <w:r>
                        <w:rPr>
                          <w:rFonts w:cs="Calibri"/>
                          <w:b/>
                          <w:color w:val="000000"/>
                          <w:sz w:val="14"/>
                          <w:szCs w:val="14"/>
                          <w:lang w:val="en-US"/>
                        </w:rPr>
                        <w:t>2019</w:t>
                      </w:r>
                    </w:p>
                  </w:txbxContent>
                </v:textbox>
              </v:rect>
              <v:rect id="_x0000_s1070" style="position:absolute;left:8050;top:3283;width:1018;height:481;mso-wrap-style:none" filled="f" stroked="f">
                <v:textbox style="mso-next-textbox:#_x0000_s1070;mso-fit-shape-to-text:t" inset="0,0,0,0">
                  <w:txbxContent>
                    <w:p w14:paraId="4B880D79" w14:textId="77777777" w:rsidR="00EE7E5E" w:rsidRDefault="00EE7E5E" w:rsidP="00CA4B79">
                      <w:r>
                        <w:rPr>
                          <w:rFonts w:cs="Calibri"/>
                          <w:b/>
                          <w:bCs/>
                          <w:color w:val="000000"/>
                          <w:sz w:val="20"/>
                          <w:szCs w:val="20"/>
                          <w:lang w:val="en-US"/>
                        </w:rPr>
                        <w:t>394.051,957</w:t>
                      </w:r>
                    </w:p>
                  </w:txbxContent>
                </v:textbox>
              </v:rect>
              <v:rect id="_x0000_s1071" style="position:absolute;left:7206;top:3283;width:102;height:481;mso-wrap-style:none" filled="f" stroked="f">
                <v:textbox style="mso-next-textbox:#_x0000_s1071;mso-fit-shape-to-text:t" inset="0,0,0,0">
                  <w:txbxContent>
                    <w:p w14:paraId="03F9A6AE" w14:textId="77777777" w:rsidR="00EE7E5E" w:rsidRDefault="00EE7E5E" w:rsidP="00CA4B79">
                      <w:r>
                        <w:rPr>
                          <w:rFonts w:cs="Calibri"/>
                          <w:b/>
                          <w:bCs/>
                          <w:color w:val="000000"/>
                          <w:sz w:val="20"/>
                          <w:szCs w:val="20"/>
                          <w:lang w:val="en-US"/>
                        </w:rPr>
                        <w:t xml:space="preserve">€              </w:t>
                      </w:r>
                    </w:p>
                  </w:txbxContent>
                </v:textbox>
              </v:rect>
              <v:rect id="_x0000_s1072" style="position:absolute;left:8039;top:3283;width:46;height:509;mso-wrap-style:none" filled="f" stroked="f">
                <v:textbox style="mso-next-textbox:#_x0000_s1072;mso-fit-shape-to-text:t" inset="0,0,0,0">
                  <w:txbxContent>
                    <w:p w14:paraId="7F41577D" w14:textId="77777777" w:rsidR="00EE7E5E" w:rsidRDefault="00EE7E5E" w:rsidP="00CA4B79">
                      <w:r>
                        <w:rPr>
                          <w:rFonts w:cs="Calibri"/>
                          <w:b/>
                          <w:bCs/>
                          <w:color w:val="000000"/>
                          <w:sz w:val="20"/>
                          <w:szCs w:val="20"/>
                          <w:lang w:val="en-US"/>
                        </w:rPr>
                        <w:t xml:space="preserve"> </w:t>
                      </w:r>
                    </w:p>
                  </w:txbxContent>
                </v:textbox>
              </v:rect>
              <v:rect id="_x0000_s1073" style="position:absolute;left:7895;top:4595;width:1165;height:481;mso-wrap-style:none" filled="f" stroked="f">
                <v:textbox style="mso-next-textbox:#_x0000_s1073;mso-fit-shape-to-text:t" inset="0,0,0,0">
                  <w:txbxContent>
                    <w:p w14:paraId="3CB90DFD" w14:textId="77777777" w:rsidR="00EE7E5E" w:rsidRDefault="00EE7E5E" w:rsidP="00CA4B79">
                      <w:r>
                        <w:rPr>
                          <w:rFonts w:cs="Calibri"/>
                          <w:color w:val="000000"/>
                          <w:sz w:val="20"/>
                          <w:szCs w:val="20"/>
                          <w:lang w:val="en-US"/>
                        </w:rPr>
                        <w:t>1.484.126,123</w:t>
                      </w:r>
                    </w:p>
                  </w:txbxContent>
                </v:textbox>
              </v:rect>
              <v:rect id="_x0000_s1074" style="position:absolute;left:7206;top:4595;width:102;height:481;mso-wrap-style:none" filled="f" stroked="f">
                <v:textbox style="mso-next-textbox:#_x0000_s1074;mso-fit-shape-to-text:t" inset="0,0,0,0">
                  <w:txbxContent>
                    <w:p w14:paraId="03AA4C59" w14:textId="77777777" w:rsidR="00EE7E5E" w:rsidRDefault="00EE7E5E" w:rsidP="00CA4B79">
                      <w:r>
                        <w:rPr>
                          <w:rFonts w:cs="Calibri"/>
                          <w:color w:val="000000"/>
                          <w:sz w:val="20"/>
                          <w:szCs w:val="20"/>
                          <w:lang w:val="en-US"/>
                        </w:rPr>
                        <w:t xml:space="preserve">€           </w:t>
                      </w:r>
                    </w:p>
                  </w:txbxContent>
                </v:textbox>
              </v:rect>
              <v:rect id="_x0000_s1075" style="position:absolute;left:7885;top:4595;width:46;height:509;mso-wrap-style:none" filled="f" stroked="f">
                <v:textbox style="mso-next-textbox:#_x0000_s1075;mso-fit-shape-to-text:t" inset="0,0,0,0">
                  <w:txbxContent>
                    <w:p w14:paraId="22160D5D" w14:textId="77777777" w:rsidR="00EE7E5E" w:rsidRDefault="00EE7E5E" w:rsidP="00CA4B79">
                      <w:r>
                        <w:rPr>
                          <w:rFonts w:cs="Calibri"/>
                          <w:color w:val="000000"/>
                          <w:sz w:val="20"/>
                          <w:szCs w:val="20"/>
                          <w:lang w:val="en-US"/>
                        </w:rPr>
                        <w:t xml:space="preserve"> </w:t>
                      </w:r>
                    </w:p>
                  </w:txbxContent>
                </v:textbox>
              </v:rect>
              <v:rect id="_x0000_s1076" style="position:absolute;left:8060;top:5035;width:1013;height:481;mso-wrap-style:none" filled="f" stroked="f">
                <v:textbox style="mso-next-textbox:#_x0000_s1076;mso-fit-shape-to-text:t" inset="0,0,0,0">
                  <w:txbxContent>
                    <w:p w14:paraId="25AE6A36" w14:textId="77777777" w:rsidR="00EE7E5E" w:rsidRDefault="00EE7E5E" w:rsidP="00CA4B79">
                      <w:r>
                        <w:rPr>
                          <w:rFonts w:cs="Calibri"/>
                          <w:color w:val="000000"/>
                          <w:sz w:val="20"/>
                          <w:szCs w:val="20"/>
                          <w:lang w:val="en-US"/>
                        </w:rPr>
                        <w:t>394.051,957</w:t>
                      </w:r>
                    </w:p>
                  </w:txbxContent>
                </v:textbox>
              </v:rect>
              <v:rect id="_x0000_s1077" style="position:absolute;left:7216;top:5035;width:102;height:481;mso-wrap-style:none" filled="f" stroked="f">
                <v:textbox style="mso-next-textbox:#_x0000_s1077;mso-fit-shape-to-text:t" inset="0,0,0,0">
                  <w:txbxContent>
                    <w:p w14:paraId="7CA20D75" w14:textId="77777777" w:rsidR="00EE7E5E" w:rsidRDefault="00EE7E5E" w:rsidP="00CA4B79">
                      <w:r>
                        <w:rPr>
                          <w:rFonts w:cs="Calibri"/>
                          <w:color w:val="000000"/>
                          <w:sz w:val="20"/>
                          <w:szCs w:val="20"/>
                          <w:lang w:val="en-US"/>
                        </w:rPr>
                        <w:t xml:space="preserve">€              </w:t>
                      </w:r>
                    </w:p>
                  </w:txbxContent>
                </v:textbox>
              </v:rect>
              <v:rect id="_x0000_s1078" style="position:absolute;left:8050;top:5035;width:46;height:509;mso-wrap-style:none" filled="f" stroked="f">
                <v:textbox style="mso-next-textbox:#_x0000_s1078;mso-fit-shape-to-text:t" inset="0,0,0,0">
                  <w:txbxContent>
                    <w:p w14:paraId="306121C6" w14:textId="77777777" w:rsidR="00EE7E5E" w:rsidRDefault="00EE7E5E" w:rsidP="00CA4B79">
                      <w:r>
                        <w:rPr>
                          <w:rFonts w:cs="Calibri"/>
                          <w:color w:val="000000"/>
                          <w:sz w:val="20"/>
                          <w:szCs w:val="20"/>
                          <w:lang w:val="en-US"/>
                        </w:rPr>
                        <w:t xml:space="preserve"> </w:t>
                      </w:r>
                    </w:p>
                  </w:txbxContent>
                </v:textbox>
              </v:rect>
              <v:rect id="_x0000_s1079" style="position:absolute;left:7751;top:5448;width:1290;height:509;mso-wrap-style:none" filled="f" stroked="f">
                <v:textbox style="mso-next-textbox:#_x0000_s1079;mso-fit-shape-to-text:t" inset="0,0,0,0">
                  <w:txbxContent>
                    <w:p w14:paraId="185CA3DD" w14:textId="77777777" w:rsidR="00EE7E5E" w:rsidRDefault="00EE7E5E" w:rsidP="00CA4B79">
                      <w:r>
                        <w:rPr>
                          <w:rFonts w:cs="Calibri"/>
                          <w:b/>
                          <w:bCs/>
                          <w:color w:val="000000"/>
                          <w:lang w:val="en-US"/>
                        </w:rPr>
                        <w:t>1.090.074,167</w:t>
                      </w:r>
                    </w:p>
                  </w:txbxContent>
                </v:textbox>
              </v:rect>
              <v:rect id="_x0000_s1080" style="position:absolute;left:7216;top:5448;width:112;height:509;mso-wrap-style:none" filled="f" stroked="f">
                <v:textbox style="mso-next-textbox:#_x0000_s1080;mso-fit-shape-to-text:t" inset="0,0,0,0">
                  <w:txbxContent>
                    <w:p w14:paraId="6C88943F" w14:textId="77777777" w:rsidR="00EE7E5E" w:rsidRDefault="00EE7E5E" w:rsidP="00CA4B79">
                      <w:r>
                        <w:rPr>
                          <w:rFonts w:cs="Calibri"/>
                          <w:b/>
                          <w:bCs/>
                          <w:color w:val="000000"/>
                          <w:lang w:val="en-US"/>
                        </w:rPr>
                        <w:t xml:space="preserve">€        </w:t>
                      </w:r>
                    </w:p>
                  </w:txbxContent>
                </v:textbox>
              </v:rect>
              <v:rect id="_x0000_s1081" style="position:absolute;left:7751;top:5448;width:50;height:509;mso-wrap-style:none" filled="f" stroked="f">
                <v:textbox style="mso-next-textbox:#_x0000_s1081;mso-fit-shape-to-text:t" inset="0,0,0,0">
                  <w:txbxContent>
                    <w:p w14:paraId="3EA30EEE" w14:textId="77777777" w:rsidR="00EE7E5E" w:rsidRDefault="00EE7E5E" w:rsidP="00CA4B79">
                      <w:r>
                        <w:rPr>
                          <w:rFonts w:cs="Calibri"/>
                          <w:b/>
                          <w:bCs/>
                          <w:color w:val="000000"/>
                          <w:lang w:val="en-US"/>
                        </w:rPr>
                        <w:t xml:space="preserve"> </w:t>
                      </w:r>
                    </w:p>
                  </w:txbxContent>
                </v:textbox>
              </v:rect>
              <v:rect id="_x0000_s1082" style="position:absolute;left:7895;top:193;width:1165;height:481;mso-wrap-style:none" filled="f" stroked="f">
                <v:textbox style="mso-next-textbox:#_x0000_s1082;mso-fit-shape-to-text:t" inset="0,0,0,0">
                  <w:txbxContent>
                    <w:p w14:paraId="3297D788" w14:textId="77777777" w:rsidR="00EE7E5E" w:rsidRDefault="00EE7E5E" w:rsidP="00CA4B79">
                      <w:r>
                        <w:rPr>
                          <w:rFonts w:cs="Calibri"/>
                          <w:color w:val="000000"/>
                          <w:sz w:val="20"/>
                          <w:szCs w:val="20"/>
                          <w:lang w:val="en-US"/>
                        </w:rPr>
                        <w:t>4.452.378,370</w:t>
                      </w:r>
                    </w:p>
                  </w:txbxContent>
                </v:textbox>
              </v:rect>
              <v:rect id="_x0000_s1083" style="position:absolute;left:7206;top:193;width:102;height:481;mso-wrap-style:none" filled="f" stroked="f">
                <v:textbox style="mso-next-textbox:#_x0000_s1083;mso-fit-shape-to-text:t" inset="0,0,0,0">
                  <w:txbxContent>
                    <w:p w14:paraId="1EACF9C8" w14:textId="77777777" w:rsidR="00EE7E5E" w:rsidRDefault="00EE7E5E" w:rsidP="00CA4B79">
                      <w:r>
                        <w:rPr>
                          <w:rFonts w:cs="Calibri"/>
                          <w:color w:val="000000"/>
                          <w:sz w:val="20"/>
                          <w:szCs w:val="20"/>
                          <w:lang w:val="en-US"/>
                        </w:rPr>
                        <w:t xml:space="preserve">€           </w:t>
                      </w:r>
                    </w:p>
                  </w:txbxContent>
                </v:textbox>
              </v:rect>
              <v:rect id="_x0000_s1084" style="position:absolute;left:7885;top:193;width:46;height:509;mso-wrap-style:none" filled="f" stroked="f">
                <v:textbox style="mso-next-textbox:#_x0000_s1084;mso-fit-shape-to-text:t" inset="0,0,0,0">
                  <w:txbxContent>
                    <w:p w14:paraId="5F600B4A" w14:textId="77777777" w:rsidR="00EE7E5E" w:rsidRDefault="00EE7E5E" w:rsidP="00CA4B79">
                      <w:r>
                        <w:rPr>
                          <w:rFonts w:cs="Calibri"/>
                          <w:color w:val="000000"/>
                          <w:sz w:val="20"/>
                          <w:szCs w:val="20"/>
                          <w:lang w:val="en-US"/>
                        </w:rPr>
                        <w:t xml:space="preserve"> </w:t>
                      </w:r>
                    </w:p>
                  </w:txbxContent>
                </v:textbox>
              </v:rect>
              <v:rect id="_x0000_s1085" style="position:absolute;left:8894;top:633;width:62;height:481;mso-wrap-style:none" filled="f" stroked="f">
                <v:textbox style="mso-next-textbox:#_x0000_s1085;mso-fit-shape-to-text:t" inset="0,0,0,0">
                  <w:txbxContent>
                    <w:p w14:paraId="0315FA73" w14:textId="77777777" w:rsidR="00EE7E5E" w:rsidRDefault="00EE7E5E" w:rsidP="00CA4B79">
                      <w:r>
                        <w:rPr>
                          <w:rFonts w:cs="Calibri"/>
                          <w:color w:val="000000"/>
                          <w:sz w:val="20"/>
                          <w:szCs w:val="20"/>
                          <w:lang w:val="en-US"/>
                        </w:rPr>
                        <w:t>-</w:t>
                      </w:r>
                    </w:p>
                  </w:txbxContent>
                </v:textbox>
              </v:rect>
              <v:rect id="_x0000_s1086" style="position:absolute;left:7216;top:633;width:102;height:481;mso-wrap-style:none" filled="f" stroked="f">
                <v:textbox style="mso-next-textbox:#_x0000_s1086;mso-fit-shape-to-text:t" inset="0,0,0,0">
                  <w:txbxContent>
                    <w:p w14:paraId="0FB460C6" w14:textId="77777777" w:rsidR="00EE7E5E" w:rsidRDefault="00EE7E5E" w:rsidP="00CA4B79">
                      <w:r>
                        <w:rPr>
                          <w:rFonts w:cs="Calibri"/>
                          <w:color w:val="000000"/>
                          <w:sz w:val="20"/>
                          <w:szCs w:val="20"/>
                          <w:lang w:val="en-US"/>
                        </w:rPr>
                        <w:t xml:space="preserve">€                              </w:t>
                      </w:r>
                    </w:p>
                  </w:txbxContent>
                </v:textbox>
              </v:rect>
              <v:rect id="_x0000_s1087" style="position:absolute;left:8873;top:633;width:46;height:509;mso-wrap-style:none" filled="f" stroked="f">
                <v:textbox style="mso-next-textbox:#_x0000_s1087;mso-fit-shape-to-text:t" inset="0,0,0,0">
                  <w:txbxContent>
                    <w:p w14:paraId="635F4759" w14:textId="77777777" w:rsidR="00EE7E5E" w:rsidRDefault="00EE7E5E" w:rsidP="00CA4B79">
                      <w:r>
                        <w:rPr>
                          <w:rFonts w:cs="Calibri"/>
                          <w:color w:val="000000"/>
                          <w:sz w:val="20"/>
                          <w:szCs w:val="20"/>
                          <w:lang w:val="en-US"/>
                        </w:rPr>
                        <w:t xml:space="preserve"> </w:t>
                      </w:r>
                    </w:p>
                  </w:txbxContent>
                </v:textbox>
              </v:rect>
              <v:rect id="_x0000_s1088" style="position:absolute;left:7597;top:1073;width:1098;height:481;mso-wrap-style:none" filled="f" stroked="f">
                <v:textbox style="mso-next-textbox:#_x0000_s1088;mso-fit-shape-to-text:t" inset="0,0,0,0">
                  <w:txbxContent>
                    <w:p w14:paraId="2F4C3D80" w14:textId="77777777" w:rsidR="00EE7E5E" w:rsidRDefault="00EE7E5E" w:rsidP="00CA4B79">
                      <w:r>
                        <w:rPr>
                          <w:rFonts w:cs="Calibri"/>
                          <w:color w:val="000000"/>
                          <w:sz w:val="20"/>
                          <w:szCs w:val="20"/>
                          <w:lang w:val="en-US"/>
                        </w:rPr>
                        <w:t>GIA' ESCLUSA</w:t>
                      </w:r>
                    </w:p>
                  </w:txbxContent>
                </v:textbox>
              </v:rect>
              <v:rect id="_x0000_s1089" style="position:absolute;left:7895;top:1513;width:1165;height:481;mso-wrap-style:none" filled="f" stroked="f">
                <v:textbox style="mso-next-textbox:#_x0000_s1089;mso-fit-shape-to-text:t" inset="0,0,0,0">
                  <w:txbxContent>
                    <w:p w14:paraId="228A4E0B" w14:textId="77777777" w:rsidR="00EE7E5E" w:rsidRDefault="00EE7E5E" w:rsidP="00CA4B79">
                      <w:r>
                        <w:rPr>
                          <w:rFonts w:cs="Calibri"/>
                          <w:color w:val="000000"/>
                          <w:sz w:val="20"/>
                          <w:szCs w:val="20"/>
                          <w:lang w:val="en-US"/>
                        </w:rPr>
                        <w:t>1.988.263,670</w:t>
                      </w:r>
                    </w:p>
                  </w:txbxContent>
                </v:textbox>
              </v:rect>
              <v:rect id="_x0000_s1090" style="position:absolute;left:7206;top:1513;width:102;height:481;mso-wrap-style:none" filled="f" stroked="f">
                <v:textbox style="mso-next-textbox:#_x0000_s1090;mso-fit-shape-to-text:t" inset="0,0,0,0">
                  <w:txbxContent>
                    <w:p w14:paraId="7EC3AF17" w14:textId="77777777" w:rsidR="00EE7E5E" w:rsidRDefault="00EE7E5E" w:rsidP="00CA4B79">
                      <w:r>
                        <w:rPr>
                          <w:rFonts w:cs="Calibri"/>
                          <w:color w:val="000000"/>
                          <w:sz w:val="20"/>
                          <w:szCs w:val="20"/>
                          <w:lang w:val="en-US"/>
                        </w:rPr>
                        <w:t xml:space="preserve">€           </w:t>
                      </w:r>
                    </w:p>
                  </w:txbxContent>
                </v:textbox>
              </v:rect>
              <v:rect id="_x0000_s1091" style="position:absolute;left:7885;top:1513;width:46;height:509;mso-wrap-style:none" filled="f" stroked="f">
                <v:textbox style="mso-next-textbox:#_x0000_s1091;mso-fit-shape-to-text:t" inset="0,0,0,0">
                  <w:txbxContent>
                    <w:p w14:paraId="6EA335F0" w14:textId="77777777" w:rsidR="00EE7E5E" w:rsidRDefault="00EE7E5E" w:rsidP="00CA4B79">
                      <w:r>
                        <w:rPr>
                          <w:rFonts w:cs="Calibri"/>
                          <w:color w:val="000000"/>
                          <w:sz w:val="20"/>
                          <w:szCs w:val="20"/>
                          <w:lang w:val="en-US"/>
                        </w:rPr>
                        <w:t xml:space="preserve"> </w:t>
                      </w:r>
                    </w:p>
                  </w:txbxContent>
                </v:textbox>
              </v:rect>
              <v:rect id="_x0000_s1092" style="position:absolute;left:8173;top:1953;width:912;height:481;mso-wrap-style:none" filled="f" stroked="f">
                <v:textbox style="mso-next-textbox:#_x0000_s1092;mso-fit-shape-to-text:t" inset="0,0,0,0">
                  <w:txbxContent>
                    <w:p w14:paraId="28733F0A" w14:textId="77777777" w:rsidR="00EE7E5E" w:rsidRDefault="00EE7E5E" w:rsidP="00CA4B79">
                      <w:r>
                        <w:rPr>
                          <w:rFonts w:cs="Calibri"/>
                          <w:color w:val="000000"/>
                          <w:sz w:val="20"/>
                          <w:szCs w:val="20"/>
                          <w:lang w:val="en-US"/>
                        </w:rPr>
                        <w:t>99.802,960</w:t>
                      </w:r>
                    </w:p>
                  </w:txbxContent>
                </v:textbox>
              </v:rect>
              <v:rect id="_x0000_s1093" style="position:absolute;left:7216;top:1953;width:102;height:481;mso-wrap-style:none" filled="f" stroked="f">
                <v:textbox style="mso-next-textbox:#_x0000_s1093;mso-fit-shape-to-text:t" inset="0,0,0,0">
                  <w:txbxContent>
                    <w:p w14:paraId="6657847C" w14:textId="77777777" w:rsidR="00EE7E5E" w:rsidRDefault="00EE7E5E" w:rsidP="00CA4B79">
                      <w:r>
                        <w:rPr>
                          <w:rFonts w:cs="Calibri"/>
                          <w:color w:val="000000"/>
                          <w:sz w:val="20"/>
                          <w:szCs w:val="20"/>
                          <w:lang w:val="en-US"/>
                        </w:rPr>
                        <w:t xml:space="preserve">€                </w:t>
                      </w:r>
                    </w:p>
                  </w:txbxContent>
                </v:textbox>
              </v:rect>
              <v:rect id="_x0000_s1094" style="position:absolute;left:8153;top:1953;width:46;height:509;mso-wrap-style:none" filled="f" stroked="f">
                <v:textbox style="mso-next-textbox:#_x0000_s1094;mso-fit-shape-to-text:t" inset="0,0,0,0">
                  <w:txbxContent>
                    <w:p w14:paraId="1690A82E" w14:textId="77777777" w:rsidR="00EE7E5E" w:rsidRDefault="00EE7E5E" w:rsidP="00CA4B79">
                      <w:r>
                        <w:rPr>
                          <w:rFonts w:cs="Calibri"/>
                          <w:color w:val="000000"/>
                          <w:sz w:val="20"/>
                          <w:szCs w:val="20"/>
                          <w:lang w:val="en-US"/>
                        </w:rPr>
                        <w:t xml:space="preserve"> </w:t>
                      </w:r>
                    </w:p>
                  </w:txbxContent>
                </v:textbox>
              </v:rect>
              <v:rect id="_x0000_s1095" style="position:absolute;left:7895;top:2394;width:1165;height:481;mso-wrap-style:none" filled="f" stroked="f">
                <v:textbox style="mso-next-textbox:#_x0000_s1095;mso-fit-shape-to-text:t" inset="0,0,0,0">
                  <w:txbxContent>
                    <w:p w14:paraId="343050B1" w14:textId="77777777" w:rsidR="00EE7E5E" w:rsidRDefault="00EE7E5E" w:rsidP="00CA4B79">
                      <w:r>
                        <w:rPr>
                          <w:rFonts w:cs="Calibri"/>
                          <w:color w:val="000000"/>
                          <w:sz w:val="20"/>
                          <w:szCs w:val="20"/>
                          <w:lang w:val="en-US"/>
                        </w:rPr>
                        <w:t>2.364.311,740</w:t>
                      </w:r>
                    </w:p>
                  </w:txbxContent>
                </v:textbox>
              </v:rect>
              <v:rect id="_x0000_s1096" style="position:absolute;left:7206;top:2394;width:102;height:481;mso-wrap-style:none" filled="f" stroked="f">
                <v:textbox style="mso-next-textbox:#_x0000_s1096;mso-fit-shape-to-text:t" inset="0,0,0,0">
                  <w:txbxContent>
                    <w:p w14:paraId="2168F740" w14:textId="77777777" w:rsidR="00EE7E5E" w:rsidRDefault="00EE7E5E" w:rsidP="00CA4B79">
                      <w:r>
                        <w:rPr>
                          <w:rFonts w:cs="Calibri"/>
                          <w:color w:val="000000"/>
                          <w:sz w:val="20"/>
                          <w:szCs w:val="20"/>
                          <w:lang w:val="en-US"/>
                        </w:rPr>
                        <w:t xml:space="preserve">€           </w:t>
                      </w:r>
                    </w:p>
                  </w:txbxContent>
                </v:textbox>
              </v:rect>
              <v:rect id="_x0000_s1097" style="position:absolute;left:7885;top:2394;width:46;height:509;mso-wrap-style:none" filled="f" stroked="f">
                <v:textbox style="mso-next-textbox:#_x0000_s1097;mso-fit-shape-to-text:t" inset="0,0,0,0">
                  <w:txbxContent>
                    <w:p w14:paraId="45921044" w14:textId="77777777" w:rsidR="00EE7E5E" w:rsidRDefault="00EE7E5E" w:rsidP="00CA4B79">
                      <w:r>
                        <w:rPr>
                          <w:rFonts w:cs="Calibri"/>
                          <w:color w:val="000000"/>
                          <w:sz w:val="20"/>
                          <w:szCs w:val="20"/>
                          <w:lang w:val="en-US"/>
                        </w:rPr>
                        <w:t xml:space="preserve"> </w:t>
                      </w:r>
                    </w:p>
                  </w:txbxContent>
                </v:textbox>
              </v:rect>
              <v:rect id="_x0000_s1098" style="position:absolute;left:7895;top:2834;width:1165;height:481;mso-wrap-style:none" filled="f" stroked="f">
                <v:textbox style="mso-next-textbox:#_x0000_s1098;mso-fit-shape-to-text:t" inset="0,0,0,0">
                  <w:txbxContent>
                    <w:p w14:paraId="43CE346B" w14:textId="77777777" w:rsidR="00EE7E5E" w:rsidRDefault="00EE7E5E" w:rsidP="00CA4B79">
                      <w:r>
                        <w:rPr>
                          <w:rFonts w:cs="Calibri"/>
                          <w:color w:val="000000"/>
                          <w:sz w:val="20"/>
                          <w:szCs w:val="20"/>
                          <w:lang w:val="en-US"/>
                        </w:rPr>
                        <w:t>1.182.155,870</w:t>
                      </w:r>
                    </w:p>
                  </w:txbxContent>
                </v:textbox>
              </v:rect>
              <v:rect id="_x0000_s1099" style="position:absolute;left:7206;top:2834;width:102;height:481;mso-wrap-style:none" filled="f" stroked="f">
                <v:textbox style="mso-next-textbox:#_x0000_s1099;mso-fit-shape-to-text:t" inset="0,0,0,0">
                  <w:txbxContent>
                    <w:p w14:paraId="02C22E33" w14:textId="77777777" w:rsidR="00EE7E5E" w:rsidRDefault="00EE7E5E" w:rsidP="00CA4B79">
                      <w:r>
                        <w:rPr>
                          <w:rFonts w:cs="Calibri"/>
                          <w:color w:val="000000"/>
                          <w:sz w:val="20"/>
                          <w:szCs w:val="20"/>
                          <w:lang w:val="en-US"/>
                        </w:rPr>
                        <w:t xml:space="preserve">€           </w:t>
                      </w:r>
                    </w:p>
                  </w:txbxContent>
                </v:textbox>
              </v:rect>
              <v:rect id="_x0000_s1100" style="position:absolute;left:7885;top:2834;width:46;height:509;mso-wrap-style:none" filled="f" stroked="f">
                <v:textbox style="mso-next-textbox:#_x0000_s1100;mso-fit-shape-to-text:t" inset="0,0,0,0">
                  <w:txbxContent>
                    <w:p w14:paraId="4EC1EFFA" w14:textId="77777777" w:rsidR="00EE7E5E" w:rsidRDefault="00EE7E5E" w:rsidP="00CA4B79">
                      <w:r>
                        <w:rPr>
                          <w:rFonts w:cs="Calibri"/>
                          <w:color w:val="000000"/>
                          <w:sz w:val="20"/>
                          <w:szCs w:val="20"/>
                          <w:lang w:val="en-US"/>
                        </w:rPr>
                        <w:t xml:space="preserve"> </w:t>
                      </w:r>
                    </w:p>
                  </w:txbxContent>
                </v:textbox>
              </v:rect>
              <v:line id="_x0000_s1101" style="position:absolute" from="0,0" to="7092,1" strokecolor="#d0d7e5" strokeweight="0"/>
              <v:rect id="_x0000_s1102" style="position:absolute;width:7092;height:9" fillcolor="#d0d7e5" stroked="f"/>
              <v:line id="_x0000_s1103" style="position:absolute" from="0,0" to="1,440" strokecolor="#d0d7e5" strokeweight="0"/>
              <v:rect id="_x0000_s1104" style="position:absolute;width:10;height:440" fillcolor="#d0d7e5" stroked="f"/>
              <v:line id="_x0000_s1105" style="position:absolute" from="546,0" to="547,9" strokecolor="#d0d7e5" strokeweight="0"/>
              <v:rect id="_x0000_s1106" style="position:absolute;left:546;width:10;height:9" fillcolor="#d0d7e5" stroked="f"/>
              <v:line id="_x0000_s1107" style="position:absolute" from="1091,0" to="1092,9" strokecolor="#d0d7e5" strokeweight="0"/>
              <v:rect id="_x0000_s1108" style="position:absolute;left:1091;width:10;height:9" fillcolor="#d0d7e5" stroked="f"/>
              <v:line id="_x0000_s1109" style="position:absolute" from="1637,0" to="1638,9" strokecolor="#d0d7e5" strokeweight="0"/>
              <v:rect id="_x0000_s1110" style="position:absolute;left:1637;width:10;height:9" fillcolor="#d0d7e5" stroked="f"/>
              <v:line id="_x0000_s1111" style="position:absolute" from="2182,0" to="2183,431" strokecolor="#d0d7e5" strokeweight="0"/>
              <v:rect id="_x0000_s1112" style="position:absolute;left:2182;width:11;height:431" fillcolor="#d0d7e5" stroked="f"/>
              <v:rect id="_x0000_s1113" style="position:absolute;left:1091;top:431;width:1647;height:18" fillcolor="#538ed5" stroked="f"/>
              <v:line id="_x0000_s1114" style="position:absolute" from="2728,0" to="2729,431" strokecolor="#d0d7e5" strokeweight="0"/>
              <v:rect id="_x0000_s1115" style="position:absolute;left:2728;width:10;height:431" fillcolor="#d0d7e5" stroked="f"/>
              <v:line id="_x0000_s1116" style="position:absolute" from="3273,0" to="3274,440" strokecolor="#d0d7e5" strokeweight="0"/>
              <v:rect id="_x0000_s1117" style="position:absolute;left:3273;width:11;height:440" fillcolor="#d0d7e5" stroked="f"/>
              <v:line id="_x0000_s1118" style="position:absolute" from="3819,0" to="3820,440" strokecolor="#d0d7e5" strokeweight="0"/>
              <v:rect id="_x0000_s1119" style="position:absolute;left:3819;width:10;height:440" fillcolor="#d0d7e5" stroked="f"/>
              <v:line id="_x0000_s1120" style="position:absolute" from="4365,0" to="4366,440" strokecolor="#d0d7e5" strokeweight="0"/>
              <v:rect id="_x0000_s1121" style="position:absolute;left:4365;width:10;height:440" fillcolor="#d0d7e5" stroked="f"/>
              <v:line id="_x0000_s1122" style="position:absolute" from="4910,0" to="4911,440" strokecolor="#d0d7e5" strokeweight="0"/>
              <v:rect id="_x0000_s1123" style="position:absolute;left:4910;width:10;height:440" fillcolor="#d0d7e5" stroked="f"/>
              <v:line id="_x0000_s1124" style="position:absolute" from="5456,0" to="5457,440" strokecolor="#d0d7e5" strokeweight="0"/>
              <v:rect id="_x0000_s1125" style="position:absolute;left:5456;width:10;height:440" fillcolor="#d0d7e5" stroked="f"/>
              <v:line id="_x0000_s1126" style="position:absolute" from="6001,0" to="6002,440" strokecolor="#d0d7e5" strokeweight="0"/>
              <v:rect id="_x0000_s1127" style="position:absolute;left:6001;width:11;height:440" fillcolor="#d0d7e5" stroked="f"/>
              <v:line id="_x0000_s1128" style="position:absolute" from="6547,0" to="6548,440" strokecolor="#d0d7e5" strokeweight="0"/>
              <v:rect id="_x0000_s1129" style="position:absolute;left:6547;width:10;height:440" fillcolor="#d0d7e5" stroked="f"/>
              <v:line id="_x0000_s1130" style="position:absolute" from="2738,440" to="7103,441" strokecolor="red" strokeweight="0"/>
              <v:rect id="_x0000_s1131" style="position:absolute;left:2738;top:440;width:4365;height:9" fillcolor="red" stroked="f"/>
              <v:line id="_x0000_s1132" style="position:absolute" from="1637,449" to="1638,871" strokecolor="#d0d7e5" strokeweight="0"/>
              <v:rect id="_x0000_s1133" style="position:absolute;left:1637;top:449;width:10;height:422" fillcolor="#d0d7e5" stroked="f"/>
              <v:rect id="_x0000_s1134" style="position:absolute;left:1637;top:871;width:1647;height:19" fillcolor="#538ed5" stroked="f"/>
              <v:line id="_x0000_s1135" style="position:absolute" from="3273,449" to="3274,871" strokecolor="#d0d7e5" strokeweight="0"/>
              <v:rect id="_x0000_s1136" style="position:absolute;left:3273;top:449;width:11;height:422" fillcolor="#d0d7e5" stroked="f"/>
              <v:line id="_x0000_s1137" style="position:absolute" from="3819,449" to="3820,880" strokecolor="#d0d7e5" strokeweight="0"/>
              <v:rect id="_x0000_s1138" style="position:absolute;left:3819;top:449;width:10;height:431" fillcolor="#d0d7e5" stroked="f"/>
              <v:line id="_x0000_s1139" style="position:absolute" from="4365,449" to="4366,880" strokecolor="#d0d7e5" strokeweight="0"/>
              <v:rect id="_x0000_s1140" style="position:absolute;left:4365;top:449;width:10;height:431" fillcolor="#d0d7e5" stroked="f"/>
              <v:line id="_x0000_s1141" style="position:absolute" from="4910,449" to="4911,880" strokecolor="#d0d7e5" strokeweight="0"/>
              <v:rect id="_x0000_s1142" style="position:absolute;left:4910;top:449;width:10;height:431" fillcolor="#d0d7e5" stroked="f"/>
              <v:line id="_x0000_s1143" style="position:absolute" from="5456,449" to="5457,880" strokecolor="#d0d7e5" strokeweight="0"/>
              <v:rect id="_x0000_s1144" style="position:absolute;left:5456;top:449;width:10;height:431" fillcolor="#d0d7e5" stroked="f"/>
              <v:line id="_x0000_s1145" style="position:absolute" from="6001,449" to="6002,880" strokecolor="#d0d7e5" strokeweight="0"/>
              <v:rect id="_x0000_s1146" style="position:absolute;left:6001;top:449;width:11;height:431" fillcolor="#d0d7e5" stroked="f"/>
              <v:line id="_x0000_s1147" style="position:absolute" from="6547,449" to="6548,880" strokecolor="#d0d7e5" strokeweight="0"/>
              <v:rect id="_x0000_s1148" style="position:absolute;left:6547;top:449;width:10;height:431" fillcolor="#d0d7e5" stroked="f"/>
              <v:line id="_x0000_s1149" style="position:absolute" from="3284,880" to="7103,881" strokecolor="red" strokeweight="0"/>
              <v:rect id="_x0000_s1150" style="position:absolute;left:3284;top:880;width:3819;height:10" fillcolor="red" stroked="f"/>
              <v:line id="_x0000_s1151" style="position:absolute" from="2182,449" to="2183,871" strokecolor="#d0d7e5" strokeweight="0"/>
              <v:rect id="_x0000_s1152" style="position:absolute;left:2182;top:449;width:11;height:422" fillcolor="#d0d7e5" stroked="f"/>
              <v:rect id="_x0000_s1153" style="position:absolute;left:2182;top:1311;width:1647;height:19" fillcolor="#538ed5" stroked="f"/>
              <v:line id="_x0000_s1154" style="position:absolute" from="4910,890" to="4911,1321" strokecolor="#d0d7e5" strokeweight="0"/>
              <v:rect id="_x0000_s1155" style="position:absolute;left:4910;top:890;width:10;height:431" fillcolor="#d0d7e5" stroked="f"/>
              <v:line id="_x0000_s1156" style="position:absolute" from="5456,890" to="5457,1321" strokecolor="#d0d7e5" strokeweight="0"/>
              <v:rect id="_x0000_s1157" style="position:absolute;left:5456;top:890;width:10;height:431" fillcolor="#d0d7e5" stroked="f"/>
              <v:line id="_x0000_s1158" style="position:absolute" from="6001,890" to="6002,1321" strokecolor="#d0d7e5" strokeweight="0"/>
              <v:rect id="_x0000_s1159" style="position:absolute;left:6001;top:890;width:11;height:431" fillcolor="#d0d7e5" stroked="f"/>
              <v:line id="_x0000_s1160" style="position:absolute" from="6547,890" to="6548,1321" strokecolor="#d0d7e5" strokeweight="0"/>
              <v:rect id="_x0000_s1161" style="position:absolute;left:6547;top:890;width:10;height:431" fillcolor="#d0d7e5" stroked="f"/>
              <v:line id="_x0000_s1162" style="position:absolute" from="3829,1321" to="7103,1322" strokecolor="red" strokeweight="0"/>
              <v:rect id="_x0000_s1163" style="position:absolute;left:3829;top:1321;width:3274;height:9" fillcolor="red" stroked="f"/>
              <v:line id="_x0000_s1164" style="position:absolute" from="2728,449" to="2729,871" strokecolor="#d0d7e5" strokeweight="0"/>
              <v:rect id="_x0000_s1165" style="position:absolute;left:2728;top:449;width:10;height:422" fillcolor="#d0d7e5" stroked="f"/>
              <v:line id="_x0000_s1166" style="position:absolute" from="3819,890" to="3820,1311" strokecolor="#d0d7e5" strokeweight="0"/>
              <v:rect id="_x0000_s1167" style="position:absolute;left:3819;top:890;width:10;height:421" fillcolor="#d0d7e5" stroked="f"/>
              <v:rect id="_x0000_s1168" style="position:absolute;left:2728;top:1752;width:1647;height:18" fillcolor="#538ed5" stroked="f"/>
              <v:line id="_x0000_s1169" style="position:absolute" from="4365,890" to="4366,1321" strokecolor="#d0d7e5" strokeweight="0"/>
              <v:rect id="_x0000_s1170" style="position:absolute;left:4365;top:890;width:10;height:431" fillcolor="#d0d7e5" stroked="f"/>
              <v:line id="_x0000_s1171" style="position:absolute" from="4910,1330" to="4911,1761" strokecolor="#d0d7e5" strokeweight="0"/>
              <v:rect id="_x0000_s1172" style="position:absolute;left:4910;top:1330;width:10;height:431" fillcolor="#d0d7e5" stroked="f"/>
              <v:line id="_x0000_s1173" style="position:absolute" from="5456,1330" to="5457,1761" strokecolor="#d0d7e5" strokeweight="0"/>
              <v:rect id="_x0000_s1174" style="position:absolute;left:5456;top:1330;width:10;height:431" fillcolor="#d0d7e5" stroked="f"/>
              <v:line id="_x0000_s1175" style="position:absolute" from="6001,1330" to="6002,1761" strokecolor="#d0d7e5" strokeweight="0"/>
              <v:rect id="_x0000_s1176" style="position:absolute;left:6001;top:1330;width:11;height:431" fillcolor="#d0d7e5" stroked="f"/>
              <v:line id="_x0000_s1177" style="position:absolute" from="6547,1330" to="6548,1761" strokecolor="#d0d7e5" strokeweight="0"/>
              <v:rect id="_x0000_s1178" style="position:absolute;left:6547;top:1330;width:10;height:431" fillcolor="#d0d7e5" stroked="f"/>
              <v:line id="_x0000_s1179" style="position:absolute" from="4375,1761" to="7103,1762" strokecolor="red" strokeweight="0"/>
              <v:rect id="_x0000_s1180" style="position:absolute;left:4375;top:1761;width:2728;height:9" fillcolor="red" stroked="f"/>
              <v:line id="_x0000_s1181" style="position:absolute" from="3273,890" to="3274,1311" strokecolor="#d0d7e5" strokeweight="0"/>
              <v:rect id="_x0000_s1182" style="position:absolute;left:3273;top:890;width:11;height:421" fillcolor="#d0d7e5" stroked="f"/>
              <v:rect id="_x0000_s1183" style="position:absolute;left:3273;top:2192;width:1647;height:18" fillcolor="#538ed5" stroked="f"/>
              <v:line id="_x0000_s1184" style="position:absolute" from="4910,1770" to="4911,2192" strokecolor="#d0d7e5" strokeweight="0"/>
              <v:rect id="_x0000_s1185" style="position:absolute;left:4910;top:1770;width:10;height:422" fillcolor="#d0d7e5" stroked="f"/>
              <v:line id="_x0000_s1186" style="position:absolute" from="5456,1770" to="5457,2201" strokecolor="#d0d7e5" strokeweight="0"/>
              <v:rect id="_x0000_s1187" style="position:absolute;left:5456;top:1770;width:10;height:431" fillcolor="#d0d7e5" stroked="f"/>
              <v:line id="_x0000_s1188" style="position:absolute" from="6001,1770" to="6002,2201" strokecolor="#d0d7e5" strokeweight="0"/>
              <v:rect id="_x0000_s1189" style="position:absolute;left:6001;top:1770;width:11;height:431" fillcolor="#d0d7e5" stroked="f"/>
              <v:line id="_x0000_s1190" style="position:absolute" from="6547,1770" to="6548,2201" strokecolor="#d0d7e5" strokeweight="0"/>
              <v:rect id="_x0000_s1191" style="position:absolute;left:6547;top:1770;width:10;height:431" fillcolor="#d0d7e5" stroked="f"/>
              <v:line id="_x0000_s1192" style="position:absolute" from="4920,2201" to="7103,2202" strokecolor="red" strokeweight="0"/>
              <v:rect id="_x0000_s1193" style="position:absolute;left:4920;top:2201;width:2183;height:9" fillcolor="red" stroked="f"/>
              <v:line id="_x0000_s1194" style="position:absolute" from="3819,1770" to="3820,2192" strokecolor="#d0d7e5" strokeweight="0"/>
              <v:rect id="_x0000_s1195" style="position:absolute;left:3819;top:1770;width:10;height:422" fillcolor="#d0d7e5" stroked="f"/>
              <v:line id="_x0000_s1196" style="position:absolute" from="4365,1770" to="4366,2192" strokecolor="#d0d7e5" strokeweight="0"/>
              <v:rect id="_x0000_s1197" style="position:absolute;left:4365;top:1770;width:10;height:422" fillcolor="#d0d7e5" stroked="f"/>
              <v:rect id="_x0000_s1198" style="position:absolute;left:3273;top:2632;width:1647;height:18" fillcolor="#538ed5" stroked="f"/>
              <v:line id="_x0000_s1199" style="position:absolute" from="4910,2210" to="4911,2632" strokecolor="#d0d7e5" strokeweight="0"/>
              <v:rect id="_x0000_s1200" style="position:absolute;left:4910;top:2210;width:10;height:422" fillcolor="#d0d7e5" stroked="f"/>
              <v:line id="_x0000_s1201" style="position:absolute" from="5456,2210" to="5457,2641" strokecolor="#d0d7e5" strokeweight="0"/>
              <v:rect id="_x0000_s1202" style="position:absolute;left:5456;top:2210;width:10;height:431" fillcolor="#d0d7e5" stroked="f"/>
              <v:line id="_x0000_s1203" style="position:absolute" from="6001,2210" to="6002,2641" strokecolor="#d0d7e5" strokeweight="0"/>
              <v:rect id="_x0000_s1204" style="position:absolute;left:6001;top:2210;width:11;height:431" fillcolor="#d0d7e5" stroked="f"/>
              <v:line id="_x0000_s1205" style="position:absolute" from="6547,2210" to="6548,2641" strokecolor="#d0d7e5" strokeweight="0"/>
              <v:rect id="_x0000_s1206" style="position:absolute;left:6547;top:2210;width:10;height:431" fillcolor="#d0d7e5" stroked="f"/>
              <v:line id="_x0000_s1207" style="position:absolute" from="4920,2641" to="7103,2642" strokecolor="red" strokeweight="0"/>
              <v:rect id="_x0000_s1208" style="position:absolute;left:4920;top:2641;width:2183;height:9" fillcolor="red" stroked="f"/>
              <v:line id="_x0000_s1209" style="position:absolute" from="3819,2650" to="3820,3072" strokecolor="#d0d7e5" strokeweight="0"/>
              <v:rect id="_x0000_s1210" style="position:absolute;left:3819;top:2650;width:10;height:422" fillcolor="#d0d7e5" stroked="f"/>
              <v:rect id="_x0000_s1211" style="position:absolute;left:3819;top:3072;width:546;height:19" fillcolor="#538ed5" stroked="f"/>
              <v:rect id="_x0000_s1212" style="position:absolute;left:4365;top:3072;width:545;height:19" fillcolor="#538ed5" stroked="f"/>
              <v:rect id="_x0000_s1213" style="position:absolute;left:4910;top:3072;width:1102;height:19" fillcolor="#538ed5" stroked="f"/>
              <v:line id="_x0000_s1214" style="position:absolute" from="6012,3081" to="7103,3082" strokecolor="red" strokeweight="0"/>
              <v:rect id="_x0000_s1215" style="position:absolute;left:6012;top:3081;width:1091;height:10" fillcolor="red" stroked="f"/>
              <v:line id="_x0000_s1216" style="position:absolute" from="4365,2650" to="4366,3072" strokecolor="#d0d7e5" strokeweight="0"/>
              <v:rect id="_x0000_s1217" style="position:absolute;left:4365;top:2650;width:10;height:422" fillcolor="#d0d7e5" stroked="f"/>
              <v:line id="_x0000_s1218" style="position:absolute" from="4910,2650" to="4911,3072" strokecolor="#d0d7e5" strokeweight="0"/>
              <v:rect id="_x0000_s1219" style="position:absolute;left:4910;top:2650;width:10;height:422" fillcolor="#d0d7e5" stroked="f"/>
              <v:line id="_x0000_s1220" style="position:absolute" from="5456,2650" to="5457,3072" strokecolor="#d0d7e5" strokeweight="0"/>
              <v:rect id="_x0000_s1221" style="position:absolute;left:5456;top:2650;width:10;height:422" fillcolor="#d0d7e5" stroked="f"/>
              <v:line id="_x0000_s1222" style="position:absolute" from="6001,2650" to="6002,3072" strokecolor="#d0d7e5" strokeweight="0"/>
              <v:rect id="_x0000_s1223" style="position:absolute;left:6001;top:2650;width:11;height:422" fillcolor="#d0d7e5" stroked="f"/>
              <v:line id="_x0000_s1224" style="position:absolute" from="6547,2650" to="6548,3081" strokecolor="#d0d7e5" strokeweight="0"/>
              <v:rect id="_x0000_s1225" style="position:absolute;left:6547;top:2650;width:10;height:431" fillcolor="#d0d7e5" stroked="f"/>
              <v:line id="_x0000_s1226" style="position:absolute" from="3829,3522" to="7092,3523" strokecolor="#d0d7e5" strokeweight="0"/>
              <v:rect id="_x0000_s1227" style="position:absolute;left:3829;top:3522;width:3263;height:9" fillcolor="#d0d7e5" stroked="f"/>
              <v:line id="_x0000_s1228" style="position:absolute" from="0,3962" to="7092,3963" strokecolor="#d0d7e5" strokeweight="0"/>
            </v:group>
            <v:rect id="_x0000_s1229" style="position:absolute;top:3962;width:7092;height:9" fillcolor="#d0d7e5" stroked="f"/>
            <v:line id="_x0000_s1230" style="position:absolute" from="546,3531" to="547,3971" strokecolor="#d0d7e5" strokeweight="0"/>
            <v:rect id="_x0000_s1231" style="position:absolute;left:546;top:3531;width:10;height:440" fillcolor="#d0d7e5" stroked="f"/>
            <v:line id="_x0000_s1232" style="position:absolute" from="0,4402" to="7092,4403" strokecolor="#d0d7e5" strokeweight="0"/>
            <v:rect id="_x0000_s1233" style="position:absolute;top:4402;width:7092;height:9" fillcolor="#d0d7e5" stroked="f"/>
            <v:line id="_x0000_s1234" style="position:absolute" from="0,3531" to="1,4833" strokecolor="#d0d7e5" strokeweight="0"/>
            <v:rect id="_x0000_s1235" style="position:absolute;top:3531;width:10;height:1302" fillcolor="#d0d7e5" stroked="f"/>
            <v:rect id="_x0000_s1236" style="position:absolute;top:4833;width:1647;height:18" fillcolor="#538ed5" stroked="f"/>
            <v:line id="_x0000_s1237" style="position:absolute" from="3273,3531" to="3274,4842" strokecolor="#d0d7e5" strokeweight="0"/>
            <v:rect id="_x0000_s1238" style="position:absolute;left:3273;top:3531;width:11;height:1311" fillcolor="#d0d7e5" stroked="f"/>
            <v:line id="_x0000_s1239" style="position:absolute" from="3819,3531" to="3820,4842" strokecolor="#d0d7e5" strokeweight="0"/>
            <v:rect id="_x0000_s1240" style="position:absolute;left:3819;top:3531;width:10;height:1311" fillcolor="#d0d7e5" stroked="f"/>
            <v:line id="_x0000_s1241" style="position:absolute" from="4365,3531" to="4366,4842" strokecolor="#d0d7e5" strokeweight="0"/>
            <v:rect id="_x0000_s1242" style="position:absolute;left:4365;top:3531;width:10;height:1311" fillcolor="#d0d7e5" stroked="f"/>
            <v:line id="_x0000_s1243" style="position:absolute" from="4910,3531" to="4911,4842" strokecolor="#d0d7e5" strokeweight="0"/>
            <v:rect id="_x0000_s1244" style="position:absolute;left:4910;top:3531;width:10;height:1311" fillcolor="#d0d7e5" stroked="f"/>
            <v:line id="_x0000_s1245" style="position:absolute" from="5456,3531" to="5457,4842" strokecolor="#d0d7e5" strokeweight="0"/>
            <v:rect id="_x0000_s1246" style="position:absolute;left:5456;top:3531;width:10;height:1311" fillcolor="#d0d7e5" stroked="f"/>
            <v:line id="_x0000_s1247" style="position:absolute" from="6001,3531" to="6002,4842" strokecolor="#d0d7e5" strokeweight="0"/>
            <v:rect id="_x0000_s1248" style="position:absolute;left:6001;top:3531;width:11;height:1311" fillcolor="#d0d7e5" stroked="f"/>
            <v:line id="_x0000_s1249" style="position:absolute" from="6547,3531" to="6548,4842" strokecolor="#d0d7e5" strokeweight="0"/>
            <v:rect id="_x0000_s1250" style="position:absolute;left:6547;top:3531;width:10;height:1311" fillcolor="#d0d7e5" stroked="f"/>
            <v:line id="_x0000_s1251" style="position:absolute" from="1647,4842" to="7103,4843" strokecolor="red" strokeweight="0"/>
            <v:rect id="_x0000_s1252" style="position:absolute;left:1647;top:4842;width:5456;height:9" fillcolor="red" stroked="f"/>
            <v:line id="_x0000_s1253" style="position:absolute" from="0,4851" to="1,5273" strokecolor="#d0d7e5" strokeweight="0"/>
            <v:rect id="_x0000_s1254" style="position:absolute;top:4851;width:10;height:422" fillcolor="#d0d7e5" stroked="f"/>
            <v:line id="_x0000_s1255" style="position:absolute" from="1637,3531" to="1638,3971" strokecolor="#d0d7e5" strokeweight="0"/>
            <v:rect id="_x0000_s1256" style="position:absolute;left:1637;top:3531;width:10;height:440" fillcolor="#d0d7e5" stroked="f"/>
            <v:line id="_x0000_s1257" style="position:absolute" from="2182,3531" to="2183,4842" strokecolor="#d0d7e5" strokeweight="0"/>
            <v:rect id="_x0000_s1258" style="position:absolute;left:2182;top:3531;width:11;height:1311" fillcolor="#d0d7e5" stroked="f"/>
            <v:line id="_x0000_s1259" style="position:absolute" from="2728,3531" to="2729,4842" strokecolor="#d0d7e5" strokeweight="0"/>
            <v:rect id="_x0000_s1260" style="position:absolute;left:2728;top:3531;width:10;height:1311" fillcolor="#d0d7e5" stroked="f"/>
            <v:rect id="_x0000_s1261" style="position:absolute;top:5273;width:3284;height:19" fillcolor="#538ed5" stroked="f"/>
            <v:line id="_x0000_s1262" style="position:absolute" from="3273,4851" to="3274,5273" strokecolor="#d0d7e5" strokeweight="0"/>
            <v:rect id="_x0000_s1263" style="position:absolute;left:3273;top:4851;width:11;height:422" fillcolor="#d0d7e5" stroked="f"/>
            <v:line id="_x0000_s1264" style="position:absolute" from="3819,4851" to="3820,5283" strokecolor="#d0d7e5" strokeweight="0"/>
            <v:rect id="_x0000_s1265" style="position:absolute;left:3819;top:4851;width:10;height:432" fillcolor="#d0d7e5" stroked="f"/>
            <v:line id="_x0000_s1266" style="position:absolute" from="4365,4851" to="4366,5283" strokecolor="#d0d7e5" strokeweight="0"/>
            <v:rect id="_x0000_s1267" style="position:absolute;left:4365;top:4851;width:10;height:432" fillcolor="#d0d7e5" stroked="f"/>
            <v:line id="_x0000_s1268" style="position:absolute" from="4910,4851" to="4911,5283" strokecolor="#d0d7e5" strokeweight="0"/>
            <v:rect id="_x0000_s1269" style="position:absolute;left:4910;top:4851;width:10;height:432" fillcolor="#d0d7e5" stroked="f"/>
            <v:line id="_x0000_s1270" style="position:absolute" from="5456,4851" to="5457,5283" strokecolor="#d0d7e5" strokeweight="0"/>
            <v:rect id="_x0000_s1271" style="position:absolute;left:5456;top:4851;width:10;height:432" fillcolor="#d0d7e5" stroked="f"/>
            <v:line id="_x0000_s1272" style="position:absolute" from="6001,4851" to="6002,5283" strokecolor="#d0d7e5" strokeweight="0"/>
            <v:rect id="_x0000_s1273" style="position:absolute;left:6001;top:4851;width:11;height:432" fillcolor="#d0d7e5" stroked="f"/>
            <v:line id="_x0000_s1274" style="position:absolute" from="6547,4851" to="6548,5283" strokecolor="#d0d7e5" strokeweight="0"/>
            <v:rect id="_x0000_s1275" style="position:absolute;left:6547;top:4851;width:10;height:432" fillcolor="#d0d7e5" stroked="f"/>
            <v:line id="_x0000_s1276" style="position:absolute" from="3284,5283" to="7103,5284" strokecolor="red" strokeweight="0"/>
            <v:rect id="_x0000_s1277" style="position:absolute;left:3284;top:5283;width:3819;height:9" fillcolor="red" stroked="f"/>
            <v:line id="_x0000_s1278" style="position:absolute" from="0,5292" to="1,5714" strokecolor="#d0d7e5" strokeweight="0"/>
            <v:rect id="_x0000_s1279" style="position:absolute;top:5292;width:10;height:422" fillcolor="#d0d7e5" stroked="f"/>
            <v:line id="_x0000_s1280" style="position:absolute" from="546,4411" to="547,4833" strokecolor="#d0d7e5" strokeweight="0"/>
            <v:rect id="_x0000_s1281" style="position:absolute;left:546;top:4411;width:10;height:422" fillcolor="#d0d7e5" stroked="f"/>
            <v:line id="_x0000_s1282" style="position:absolute" from="1091,3531" to="1092,3971" strokecolor="#d0d7e5" strokeweight="0"/>
            <v:rect id="_x0000_s1283" style="position:absolute;left:1091;top:3531;width:10;height:440" fillcolor="#d0d7e5" stroked="f"/>
            <v:rect id="_x0000_s1284" style="position:absolute;top:5714;width:1647;height:18" fillcolor="#538ed5" stroked="f"/>
            <v:line id="_x0000_s1285" style="position:absolute" from="1637,5292" to="1638,5714" strokecolor="#d0d7e5" strokeweight="0"/>
            <v:rect id="_x0000_s1286" style="position:absolute;left:1637;top:5292;width:10;height:422" fillcolor="#d0d7e5" stroked="f"/>
            <v:line id="_x0000_s1287" style="position:absolute" from="2182,5292" to="2183,5723" strokecolor="#d0d7e5" strokeweight="0"/>
            <v:rect id="_x0000_s1288" style="position:absolute;left:2182;top:5292;width:11;height:431" fillcolor="#d0d7e5" stroked="f"/>
            <v:line id="_x0000_s1289" style="position:absolute" from="2728,5292" to="2729,5723" strokecolor="#d0d7e5" strokeweight="0"/>
            <v:rect id="_x0000_s1290" style="position:absolute;left:2728;top:5292;width:10;height:431" fillcolor="#d0d7e5" stroked="f"/>
            <v:line id="_x0000_s1291" style="position:absolute" from="3273,5292" to="3274,5723" strokecolor="#d0d7e5" strokeweight="0"/>
            <v:rect id="_x0000_s1292" style="position:absolute;left:3273;top:5292;width:11;height:431" fillcolor="#d0d7e5" stroked="f"/>
            <v:line id="_x0000_s1293" style="position:absolute" from="3819,5292" to="3820,5723" strokecolor="#d0d7e5" strokeweight="0"/>
            <v:rect id="_x0000_s1294" style="position:absolute;left:3819;top:5292;width:10;height:431" fillcolor="#d0d7e5" stroked="f"/>
            <v:line id="_x0000_s1295" style="position:absolute" from="4365,5292" to="4366,5723" strokecolor="#d0d7e5" strokeweight="0"/>
            <v:rect id="_x0000_s1296" style="position:absolute;left:4365;top:5292;width:10;height:431" fillcolor="#d0d7e5" stroked="f"/>
            <v:line id="_x0000_s1297" style="position:absolute" from="4910,5292" to="4911,5723" strokecolor="#d0d7e5" strokeweight="0"/>
            <v:rect id="_x0000_s1298" style="position:absolute;left:4910;top:5292;width:10;height:431" fillcolor="#d0d7e5" stroked="f"/>
            <v:line id="_x0000_s1299" style="position:absolute" from="5456,5292" to="5457,5723" strokecolor="#d0d7e5" strokeweight="0"/>
            <v:rect id="_x0000_s1300" style="position:absolute;left:5456;top:5292;width:10;height:431" fillcolor="#d0d7e5" stroked="f"/>
            <v:line id="_x0000_s1301" style="position:absolute" from="6001,5292" to="6002,5723" strokecolor="#d0d7e5" strokeweight="0"/>
            <v:rect id="_x0000_s1302" style="position:absolute;left:6001;top:5292;width:11;height:431" fillcolor="#d0d7e5" stroked="f"/>
            <v:line id="_x0000_s1303" style="position:absolute" from="6547,5292" to="6548,5723" strokecolor="#d0d7e5" strokeweight="0"/>
            <v:rect id="_x0000_s1304" style="position:absolute;left:6547;top:5292;width:10;height:431" fillcolor="#d0d7e5" stroked="f"/>
            <v:line id="_x0000_s1305" style="position:absolute" from="1647,5723" to="7103,5724" strokecolor="red" strokeweight="0"/>
            <v:rect id="_x0000_s1306" style="position:absolute;left:1647;top:5723;width:5456;height:9" fillcolor="red" stroked="f"/>
            <v:line id="_x0000_s1307" style="position:absolute" from="0,5732" to="1,5733" strokecolor="#d0d7e5" strokeweight="0"/>
            <v:rect id="_x0000_s1308" style="position:absolute;top:5732;width:10;height:9" fillcolor="#d0d7e5" stroked="f"/>
            <v:line id="_x0000_s1309" style="position:absolute" from="546,5732" to="547,5733" strokecolor="#d0d7e5" strokeweight="0"/>
            <v:rect id="_x0000_s1310" style="position:absolute;left:546;top:5732;width:10;height:9" fillcolor="#d0d7e5" stroked="f"/>
            <v:line id="_x0000_s1311" style="position:absolute" from="1091,5732" to="1092,5733" strokecolor="#d0d7e5" strokeweight="0"/>
            <v:rect id="_x0000_s1312" style="position:absolute;left:1091;top:5732;width:10;height:9" fillcolor="#d0d7e5" stroked="f"/>
            <v:line id="_x0000_s1313" style="position:absolute" from="1637,5732" to="1638,5733" strokecolor="#d0d7e5" strokeweight="0"/>
            <v:rect id="_x0000_s1314" style="position:absolute;left:1637;top:5732;width:10;height:9" fillcolor="#d0d7e5" stroked="f"/>
            <v:line id="_x0000_s1315" style="position:absolute" from="2182,5732" to="2183,5733" strokecolor="#d0d7e5" strokeweight="0"/>
            <v:rect id="_x0000_s1316" style="position:absolute;left:2182;top:5732;width:11;height:9" fillcolor="#d0d7e5" stroked="f"/>
            <v:line id="_x0000_s1317" style="position:absolute" from="2728,5732" to="2729,5733" strokecolor="#d0d7e5" strokeweight="0"/>
            <v:rect id="_x0000_s1318" style="position:absolute;left:2728;top:5732;width:10;height:9" fillcolor="#d0d7e5" stroked="f"/>
            <v:line id="_x0000_s1319" style="position:absolute" from="3273,5732" to="3274,5733" strokecolor="#d0d7e5" strokeweight="0"/>
            <v:rect id="_x0000_s1320" style="position:absolute;left:3273;top:5732;width:11;height:9" fillcolor="#d0d7e5" stroked="f"/>
            <v:line id="_x0000_s1321" style="position:absolute" from="3819,5732" to="3820,5733" strokecolor="#d0d7e5" strokeweight="0"/>
            <v:rect id="_x0000_s1322" style="position:absolute;left:3819;top:5732;width:10;height:9" fillcolor="#d0d7e5" stroked="f"/>
            <v:line id="_x0000_s1323" style="position:absolute" from="4365,5732" to="4366,5733" strokecolor="#d0d7e5" strokeweight="0"/>
            <v:rect id="_x0000_s1324" style="position:absolute;left:4365;top:5732;width:10;height:9" fillcolor="#d0d7e5" stroked="f"/>
            <v:line id="_x0000_s1325" style="position:absolute" from="4910,5732" to="4911,5733" strokecolor="#d0d7e5" strokeweight="0"/>
            <v:rect id="_x0000_s1326" style="position:absolute;left:4910;top:5732;width:10;height:9" fillcolor="#d0d7e5" stroked="f"/>
            <v:line id="_x0000_s1327" style="position:absolute" from="5456,5732" to="5457,5733" strokecolor="#d0d7e5" strokeweight="0"/>
            <v:rect id="_x0000_s1328" style="position:absolute;left:5456;top:5732;width:10;height:9" fillcolor="#d0d7e5" stroked="f"/>
            <v:line id="_x0000_s1329" style="position:absolute" from="6001,5732" to="6002,5733" strokecolor="#d0d7e5" strokeweight="0"/>
            <v:rect id="_x0000_s1330" style="position:absolute;left:6001;top:5732;width:11;height:9" fillcolor="#d0d7e5" stroked="f"/>
            <v:line id="_x0000_s1331" style="position:absolute" from="6547,5732" to="6548,5733" strokecolor="#d0d7e5" strokeweight="0"/>
            <v:rect id="_x0000_s1332" style="position:absolute;left:6547;top:5732;width:10;height:9" fillcolor="#d0d7e5" stroked="f"/>
            <v:line id="_x0000_s1333" style="position:absolute" from="7092,5732" to="7093,5733" strokecolor="#d0d7e5" strokeweight="0"/>
            <v:rect id="_x0000_s1334" style="position:absolute;left:7092;top:5732;width:11;height:9" fillcolor="#d0d7e5" stroked="f"/>
            <v:line id="_x0000_s1335" style="position:absolute" from="9275,5732" to="9276,5733" strokecolor="#d0d7e5" strokeweight="0"/>
            <v:rect id="_x0000_s1336" style="position:absolute;left:9275;top:5732;width:10;height:9" fillcolor="#d0d7e5" stroked="f"/>
            <v:line id="_x0000_s1337" style="position:absolute" from="7638,5732" to="7639,5733" strokecolor="#d0d7e5" strokeweight="0"/>
            <v:rect id="_x0000_s1338" style="position:absolute;left:7638;top:5732;width:10;height:9" fillcolor="#d0d7e5" stroked="f"/>
            <v:line id="_x0000_s1339" style="position:absolute" from="8184,5732" to="8185,5733" strokecolor="#d0d7e5" strokeweight="0"/>
            <v:rect id="_x0000_s1340" style="position:absolute;left:8184;top:5732;width:10;height:9" fillcolor="#d0d7e5" stroked="f"/>
            <v:line id="_x0000_s1341" style="position:absolute" from="8729,5732" to="8730,5733" strokecolor="#d0d7e5" strokeweight="0"/>
            <v:rect id="_x0000_s1342" style="position:absolute;left:8729;top:5732;width:10;height:9" fillcolor="#d0d7e5" stroked="f"/>
            <v:line id="_x0000_s1343" style="position:absolute" from="9285,0" to="9286,1" strokecolor="#d0d7e5" strokeweight="0"/>
            <v:rect id="_x0000_s1344" style="position:absolute;left:9285;width:10;height:9" fillcolor="#d0d7e5" stroked="f"/>
            <v:line id="_x0000_s1345" style="position:absolute" from="9285,440" to="9286,441" strokecolor="#d0d7e5" strokeweight="0"/>
            <v:rect id="_x0000_s1346" style="position:absolute;left:9285;top:440;width:10;height:9" fillcolor="#d0d7e5" stroked="f"/>
            <v:line id="_x0000_s1347" style="position:absolute" from="9285,880" to="9286,881" strokecolor="#d0d7e5" strokeweight="0"/>
            <v:rect id="_x0000_s1348" style="position:absolute;left:9285;top:880;width:10;height:10" fillcolor="#d0d7e5" stroked="f"/>
            <v:line id="_x0000_s1349" style="position:absolute" from="9285,1321" to="9286,1322" strokecolor="#d0d7e5" strokeweight="0"/>
            <v:rect id="_x0000_s1350" style="position:absolute;left:9285;top:1321;width:10;height:9" fillcolor="#d0d7e5" stroked="f"/>
            <v:line id="_x0000_s1351" style="position:absolute" from="9285,1761" to="9286,1762" strokecolor="#d0d7e5" strokeweight="0"/>
            <v:rect id="_x0000_s1352" style="position:absolute;left:9285;top:1761;width:10;height:9" fillcolor="#d0d7e5" stroked="f"/>
            <v:line id="_x0000_s1353" style="position:absolute" from="9285,2201" to="9286,2202" strokecolor="#d0d7e5" strokeweight="0"/>
            <v:rect id="_x0000_s1354" style="position:absolute;left:9285;top:2201;width:10;height:9" fillcolor="#d0d7e5" stroked="f"/>
            <v:line id="_x0000_s1355" style="position:absolute" from="9285,2641" to="9286,2642" strokecolor="#d0d7e5" strokeweight="0"/>
            <v:rect id="_x0000_s1356" style="position:absolute;left:9285;top:2641;width:10;height:9" fillcolor="#d0d7e5" stroked="f"/>
            <v:line id="_x0000_s1357" style="position:absolute" from="9285,3081" to="9286,3082" strokecolor="#d0d7e5" strokeweight="0"/>
            <v:rect id="_x0000_s1358" style="position:absolute;left:9285;top:3081;width:10;height:10" fillcolor="#d0d7e5" stroked="f"/>
            <v:line id="_x0000_s1359" style="position:absolute" from="9285,3522" to="9286,3523" strokecolor="#d0d7e5" strokeweight="0"/>
            <v:rect id="_x0000_s1360" style="position:absolute;left:9285;top:3522;width:10;height:9" fillcolor="#d0d7e5" stroked="f"/>
            <v:line id="_x0000_s1361" style="position:absolute" from="9285,3962" to="9286,3963" strokecolor="#d0d7e5" strokeweight="0"/>
            <v:rect id="_x0000_s1362" style="position:absolute;left:9285;top:3962;width:10;height:9" fillcolor="#d0d7e5" stroked="f"/>
            <v:line id="_x0000_s1363" style="position:absolute" from="9285,4402" to="9286,4403" strokecolor="#d0d7e5" strokeweight="0"/>
            <v:rect id="_x0000_s1364" style="position:absolute;left:9285;top:4402;width:10;height:9" fillcolor="#d0d7e5" stroked="f"/>
            <v:line id="_x0000_s1365" style="position:absolute" from="9285,4842" to="9286,4843" strokecolor="#d0d7e5" strokeweight="0"/>
            <v:rect id="_x0000_s1366" style="position:absolute;left:9285;top:4842;width:10;height:9" fillcolor="#d0d7e5" stroked="f"/>
            <v:line id="_x0000_s1367" style="position:absolute" from="9285,5283" to="9286,5284" strokecolor="#d0d7e5" strokeweight="0"/>
            <v:rect id="_x0000_s1368" style="position:absolute;left:9285;top:5283;width:10;height:9" fillcolor="#d0d7e5" stroked="f"/>
            <v:line id="_x0000_s1369" style="position:absolute" from="9285,5723" to="9286,5724" strokecolor="#d0d7e5" strokeweight="0"/>
            <v:rect id="_x0000_s1370" style="position:absolute;left:9285;top:5723;width:10;height:9" fillcolor="#d0d7e5" stroked="f"/>
            <w10:anchorlock/>
          </v:group>
        </w:pict>
      </w:r>
    </w:p>
    <w:p w14:paraId="5A668F0F" w14:textId="77777777" w:rsidR="00CA4B79" w:rsidRPr="00257916" w:rsidRDefault="00F2510F" w:rsidP="002816A0">
      <w:pPr>
        <w:jc w:val="both"/>
      </w:pPr>
      <w:r w:rsidRPr="00257916">
        <w:lastRenderedPageBreak/>
        <w:t>Le risultanze finali dell’attività di monitoraggio a chiusura dell’esercizio 2019</w:t>
      </w:r>
      <w:r w:rsidR="00862B7D" w:rsidRPr="00257916">
        <w:t xml:space="preserve"> sono le seguenti</w:t>
      </w:r>
      <w:r w:rsidR="002816A0" w:rsidRPr="00257916">
        <w:t xml:space="preserve"> con riferimento ai capitoli di spesa ICT</w:t>
      </w:r>
      <w:r w:rsidRPr="00257916">
        <w:t>:</w:t>
      </w:r>
    </w:p>
    <w:tbl>
      <w:tblPr>
        <w:tblW w:w="5293" w:type="pct"/>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1"/>
        <w:gridCol w:w="1273"/>
        <w:gridCol w:w="5248"/>
        <w:gridCol w:w="1702"/>
        <w:gridCol w:w="1137"/>
      </w:tblGrid>
      <w:tr w:rsidR="00257916" w:rsidRPr="00257916" w14:paraId="76B8C172" w14:textId="77777777" w:rsidTr="005047A0">
        <w:trPr>
          <w:trHeight w:val="255"/>
          <w:tblHeader/>
        </w:trPr>
        <w:tc>
          <w:tcPr>
            <w:tcW w:w="479" w:type="pct"/>
            <w:shd w:val="clear" w:color="auto" w:fill="auto"/>
            <w:noWrap/>
            <w:vAlign w:val="center"/>
            <w:hideMark/>
          </w:tcPr>
          <w:p w14:paraId="2B8B185A" w14:textId="77777777" w:rsidR="00F2510F" w:rsidRPr="00257916" w:rsidRDefault="00F2510F" w:rsidP="00F2510F">
            <w:pPr>
              <w:spacing w:after="0" w:line="240" w:lineRule="auto"/>
              <w:jc w:val="center"/>
              <w:rPr>
                <w:sz w:val="18"/>
              </w:rPr>
            </w:pPr>
            <w:r w:rsidRPr="00257916">
              <w:rPr>
                <w:sz w:val="18"/>
              </w:rPr>
              <w:t>Dirigente</w:t>
            </w:r>
          </w:p>
        </w:tc>
        <w:tc>
          <w:tcPr>
            <w:tcW w:w="615" w:type="pct"/>
            <w:shd w:val="clear" w:color="auto" w:fill="auto"/>
            <w:noWrap/>
            <w:vAlign w:val="center"/>
            <w:hideMark/>
          </w:tcPr>
          <w:p w14:paraId="12320FBC" w14:textId="77777777" w:rsidR="00F2510F" w:rsidRPr="00257916" w:rsidRDefault="00F2510F" w:rsidP="00F2510F">
            <w:pPr>
              <w:spacing w:after="0" w:line="240" w:lineRule="auto"/>
              <w:jc w:val="center"/>
              <w:rPr>
                <w:sz w:val="18"/>
              </w:rPr>
            </w:pPr>
            <w:r w:rsidRPr="00257916">
              <w:rPr>
                <w:sz w:val="18"/>
              </w:rPr>
              <w:t>Numero capitolo</w:t>
            </w:r>
          </w:p>
        </w:tc>
        <w:tc>
          <w:tcPr>
            <w:tcW w:w="2535" w:type="pct"/>
            <w:shd w:val="clear" w:color="auto" w:fill="auto"/>
            <w:noWrap/>
            <w:vAlign w:val="center"/>
            <w:hideMark/>
          </w:tcPr>
          <w:p w14:paraId="25926D60" w14:textId="77777777" w:rsidR="00F2510F" w:rsidRPr="00257916" w:rsidRDefault="00F2510F" w:rsidP="00F2510F">
            <w:pPr>
              <w:spacing w:after="0" w:line="240" w:lineRule="auto"/>
              <w:jc w:val="center"/>
              <w:rPr>
                <w:sz w:val="18"/>
              </w:rPr>
            </w:pPr>
            <w:r w:rsidRPr="00257916">
              <w:rPr>
                <w:sz w:val="18"/>
              </w:rPr>
              <w:t>Descrizione capitolo</w:t>
            </w:r>
          </w:p>
        </w:tc>
        <w:tc>
          <w:tcPr>
            <w:tcW w:w="822" w:type="pct"/>
            <w:shd w:val="clear" w:color="auto" w:fill="auto"/>
            <w:noWrap/>
            <w:vAlign w:val="center"/>
            <w:hideMark/>
          </w:tcPr>
          <w:p w14:paraId="7D7AB9B0" w14:textId="77777777" w:rsidR="00F2510F" w:rsidRPr="00257916" w:rsidRDefault="00F2510F" w:rsidP="00F2510F">
            <w:pPr>
              <w:spacing w:after="0" w:line="240" w:lineRule="auto"/>
              <w:jc w:val="center"/>
              <w:rPr>
                <w:sz w:val="18"/>
              </w:rPr>
            </w:pPr>
            <w:r w:rsidRPr="00257916">
              <w:rPr>
                <w:sz w:val="18"/>
              </w:rPr>
              <w:t xml:space="preserve">  Previsione assestata</w:t>
            </w:r>
          </w:p>
        </w:tc>
        <w:tc>
          <w:tcPr>
            <w:tcW w:w="549" w:type="pct"/>
            <w:shd w:val="clear" w:color="auto" w:fill="auto"/>
            <w:noWrap/>
            <w:vAlign w:val="center"/>
            <w:hideMark/>
          </w:tcPr>
          <w:p w14:paraId="68328F85" w14:textId="77777777" w:rsidR="00F2510F" w:rsidRPr="00257916" w:rsidRDefault="00F2510F" w:rsidP="00F2510F">
            <w:pPr>
              <w:spacing w:after="0" w:line="240" w:lineRule="auto"/>
              <w:jc w:val="center"/>
              <w:rPr>
                <w:sz w:val="18"/>
              </w:rPr>
            </w:pPr>
            <w:r w:rsidRPr="00257916">
              <w:rPr>
                <w:sz w:val="18"/>
              </w:rPr>
              <w:t xml:space="preserve">  Impegnato</w:t>
            </w:r>
          </w:p>
        </w:tc>
      </w:tr>
      <w:tr w:rsidR="00257916" w:rsidRPr="00257916" w14:paraId="67C68ADD" w14:textId="77777777" w:rsidTr="005047A0">
        <w:trPr>
          <w:trHeight w:val="255"/>
        </w:trPr>
        <w:tc>
          <w:tcPr>
            <w:tcW w:w="479" w:type="pct"/>
            <w:vMerge w:val="restart"/>
            <w:shd w:val="clear" w:color="auto" w:fill="auto"/>
            <w:noWrap/>
            <w:vAlign w:val="center"/>
            <w:hideMark/>
          </w:tcPr>
          <w:p w14:paraId="28E23457" w14:textId="77777777" w:rsidR="00862B7D" w:rsidRPr="00257916" w:rsidRDefault="00862B7D" w:rsidP="00F2510F">
            <w:pPr>
              <w:spacing w:after="0" w:line="240" w:lineRule="auto"/>
              <w:jc w:val="center"/>
              <w:rPr>
                <w:sz w:val="18"/>
              </w:rPr>
            </w:pPr>
            <w:r w:rsidRPr="00257916">
              <w:rPr>
                <w:sz w:val="18"/>
              </w:rPr>
              <w:t>GALEOTTI UGO</w:t>
            </w:r>
          </w:p>
        </w:tc>
        <w:tc>
          <w:tcPr>
            <w:tcW w:w="615" w:type="pct"/>
            <w:shd w:val="clear" w:color="auto" w:fill="auto"/>
            <w:noWrap/>
            <w:vAlign w:val="center"/>
            <w:hideMark/>
          </w:tcPr>
          <w:p w14:paraId="08FEC640" w14:textId="77777777" w:rsidR="00862B7D" w:rsidRPr="00257916" w:rsidRDefault="00862B7D" w:rsidP="00F2510F">
            <w:pPr>
              <w:spacing w:after="0" w:line="240" w:lineRule="auto"/>
              <w:jc w:val="center"/>
              <w:rPr>
                <w:sz w:val="18"/>
              </w:rPr>
            </w:pPr>
            <w:r w:rsidRPr="00257916">
              <w:rPr>
                <w:sz w:val="18"/>
              </w:rPr>
              <w:t>10219</w:t>
            </w:r>
          </w:p>
        </w:tc>
        <w:tc>
          <w:tcPr>
            <w:tcW w:w="2535" w:type="pct"/>
            <w:shd w:val="clear" w:color="auto" w:fill="auto"/>
            <w:noWrap/>
            <w:vAlign w:val="center"/>
            <w:hideMark/>
          </w:tcPr>
          <w:p w14:paraId="31083428" w14:textId="77777777" w:rsidR="00862B7D" w:rsidRPr="00257916" w:rsidRDefault="00862B7D" w:rsidP="00F2510F">
            <w:pPr>
              <w:spacing w:after="0" w:line="240" w:lineRule="auto"/>
              <w:jc w:val="center"/>
              <w:rPr>
                <w:sz w:val="18"/>
              </w:rPr>
            </w:pPr>
            <w:r w:rsidRPr="00257916">
              <w:rPr>
                <w:sz w:val="18"/>
              </w:rPr>
              <w:t>SERVIZI DI CONNETTIVITA'</w:t>
            </w:r>
          </w:p>
        </w:tc>
        <w:tc>
          <w:tcPr>
            <w:tcW w:w="822" w:type="pct"/>
            <w:shd w:val="clear" w:color="auto" w:fill="auto"/>
            <w:noWrap/>
            <w:vAlign w:val="center"/>
            <w:hideMark/>
          </w:tcPr>
          <w:p w14:paraId="22C5B122" w14:textId="77777777" w:rsidR="00862B7D" w:rsidRPr="00257916" w:rsidRDefault="00862B7D" w:rsidP="00F2510F">
            <w:pPr>
              <w:spacing w:after="0" w:line="240" w:lineRule="auto"/>
              <w:jc w:val="center"/>
              <w:rPr>
                <w:sz w:val="18"/>
              </w:rPr>
            </w:pPr>
            <w:r w:rsidRPr="00257916">
              <w:rPr>
                <w:sz w:val="18"/>
              </w:rPr>
              <w:t>31.763,21</w:t>
            </w:r>
          </w:p>
        </w:tc>
        <w:tc>
          <w:tcPr>
            <w:tcW w:w="549" w:type="pct"/>
            <w:shd w:val="clear" w:color="auto" w:fill="auto"/>
            <w:noWrap/>
            <w:vAlign w:val="center"/>
            <w:hideMark/>
          </w:tcPr>
          <w:p w14:paraId="15292D96" w14:textId="77777777" w:rsidR="00862B7D" w:rsidRPr="00257916" w:rsidRDefault="00862B7D" w:rsidP="00F2510F">
            <w:pPr>
              <w:spacing w:after="0" w:line="240" w:lineRule="auto"/>
              <w:jc w:val="center"/>
              <w:rPr>
                <w:sz w:val="18"/>
              </w:rPr>
            </w:pPr>
            <w:r w:rsidRPr="00257916">
              <w:rPr>
                <w:sz w:val="18"/>
              </w:rPr>
              <w:t>27.045,44</w:t>
            </w:r>
          </w:p>
        </w:tc>
      </w:tr>
      <w:tr w:rsidR="00257916" w:rsidRPr="00257916" w14:paraId="5AEECCE2" w14:textId="77777777" w:rsidTr="005047A0">
        <w:trPr>
          <w:trHeight w:val="255"/>
        </w:trPr>
        <w:tc>
          <w:tcPr>
            <w:tcW w:w="479" w:type="pct"/>
            <w:vMerge/>
            <w:shd w:val="clear" w:color="auto" w:fill="auto"/>
            <w:noWrap/>
            <w:vAlign w:val="center"/>
            <w:hideMark/>
          </w:tcPr>
          <w:p w14:paraId="46CA230A" w14:textId="77777777" w:rsidR="00862B7D" w:rsidRPr="00257916" w:rsidRDefault="00862B7D" w:rsidP="00F2510F">
            <w:pPr>
              <w:spacing w:after="0" w:line="240" w:lineRule="auto"/>
              <w:jc w:val="center"/>
              <w:rPr>
                <w:sz w:val="18"/>
              </w:rPr>
            </w:pPr>
          </w:p>
        </w:tc>
        <w:tc>
          <w:tcPr>
            <w:tcW w:w="615" w:type="pct"/>
            <w:shd w:val="clear" w:color="auto" w:fill="auto"/>
            <w:noWrap/>
            <w:vAlign w:val="center"/>
            <w:hideMark/>
          </w:tcPr>
          <w:p w14:paraId="53AF1FE8" w14:textId="77777777" w:rsidR="00862B7D" w:rsidRPr="00257916" w:rsidRDefault="00862B7D" w:rsidP="00F2510F">
            <w:pPr>
              <w:spacing w:after="0" w:line="240" w:lineRule="auto"/>
              <w:jc w:val="center"/>
              <w:rPr>
                <w:sz w:val="18"/>
              </w:rPr>
            </w:pPr>
            <w:r w:rsidRPr="00257916">
              <w:rPr>
                <w:sz w:val="18"/>
              </w:rPr>
              <w:t>10267</w:t>
            </w:r>
          </w:p>
        </w:tc>
        <w:tc>
          <w:tcPr>
            <w:tcW w:w="2535" w:type="pct"/>
            <w:shd w:val="clear" w:color="auto" w:fill="auto"/>
            <w:noWrap/>
            <w:vAlign w:val="center"/>
            <w:hideMark/>
          </w:tcPr>
          <w:p w14:paraId="0067E8FE" w14:textId="77777777" w:rsidR="00862B7D" w:rsidRPr="00257916" w:rsidRDefault="00862B7D" w:rsidP="00F2510F">
            <w:pPr>
              <w:spacing w:after="0" w:line="240" w:lineRule="auto"/>
              <w:jc w:val="center"/>
              <w:rPr>
                <w:sz w:val="18"/>
              </w:rPr>
            </w:pPr>
            <w:r w:rsidRPr="00257916">
              <w:rPr>
                <w:sz w:val="18"/>
              </w:rPr>
              <w:t>MATERIALE INFORMATICO CONSUMABILI E ALTRI BENI DI CONSUMO</w:t>
            </w:r>
          </w:p>
        </w:tc>
        <w:tc>
          <w:tcPr>
            <w:tcW w:w="822" w:type="pct"/>
            <w:shd w:val="clear" w:color="auto" w:fill="auto"/>
            <w:noWrap/>
            <w:vAlign w:val="center"/>
            <w:hideMark/>
          </w:tcPr>
          <w:p w14:paraId="2D62065B" w14:textId="77777777" w:rsidR="00862B7D" w:rsidRPr="00257916" w:rsidRDefault="00862B7D" w:rsidP="00F2510F">
            <w:pPr>
              <w:spacing w:after="0" w:line="240" w:lineRule="auto"/>
              <w:jc w:val="center"/>
              <w:rPr>
                <w:sz w:val="18"/>
              </w:rPr>
            </w:pPr>
            <w:r w:rsidRPr="00257916">
              <w:rPr>
                <w:sz w:val="18"/>
              </w:rPr>
              <w:t>11.049,37</w:t>
            </w:r>
          </w:p>
        </w:tc>
        <w:tc>
          <w:tcPr>
            <w:tcW w:w="549" w:type="pct"/>
            <w:shd w:val="clear" w:color="auto" w:fill="auto"/>
            <w:noWrap/>
            <w:vAlign w:val="center"/>
            <w:hideMark/>
          </w:tcPr>
          <w:p w14:paraId="249A9FBD" w14:textId="77777777" w:rsidR="00862B7D" w:rsidRPr="00257916" w:rsidRDefault="00862B7D" w:rsidP="00F2510F">
            <w:pPr>
              <w:spacing w:after="0" w:line="240" w:lineRule="auto"/>
              <w:jc w:val="center"/>
              <w:rPr>
                <w:sz w:val="18"/>
              </w:rPr>
            </w:pPr>
            <w:r w:rsidRPr="00257916">
              <w:rPr>
                <w:sz w:val="18"/>
              </w:rPr>
              <w:t>9.241,07</w:t>
            </w:r>
          </w:p>
        </w:tc>
      </w:tr>
      <w:tr w:rsidR="00257916" w:rsidRPr="00257916" w14:paraId="7DCDA462" w14:textId="77777777" w:rsidTr="005047A0">
        <w:trPr>
          <w:trHeight w:val="255"/>
        </w:trPr>
        <w:tc>
          <w:tcPr>
            <w:tcW w:w="479" w:type="pct"/>
            <w:vMerge/>
            <w:shd w:val="clear" w:color="auto" w:fill="auto"/>
            <w:noWrap/>
            <w:vAlign w:val="center"/>
            <w:hideMark/>
          </w:tcPr>
          <w:p w14:paraId="1636CEEC" w14:textId="77777777" w:rsidR="00862B7D" w:rsidRPr="00257916" w:rsidRDefault="00862B7D" w:rsidP="00F2510F">
            <w:pPr>
              <w:spacing w:after="0" w:line="240" w:lineRule="auto"/>
              <w:jc w:val="center"/>
              <w:rPr>
                <w:sz w:val="18"/>
              </w:rPr>
            </w:pPr>
          </w:p>
        </w:tc>
        <w:tc>
          <w:tcPr>
            <w:tcW w:w="615" w:type="pct"/>
            <w:shd w:val="clear" w:color="auto" w:fill="auto"/>
            <w:noWrap/>
            <w:vAlign w:val="center"/>
            <w:hideMark/>
          </w:tcPr>
          <w:p w14:paraId="4FACFEE3" w14:textId="77777777" w:rsidR="00862B7D" w:rsidRPr="00257916" w:rsidRDefault="00862B7D" w:rsidP="00F2510F">
            <w:pPr>
              <w:spacing w:after="0" w:line="240" w:lineRule="auto"/>
              <w:jc w:val="center"/>
              <w:rPr>
                <w:sz w:val="18"/>
              </w:rPr>
            </w:pPr>
            <w:r w:rsidRPr="00257916">
              <w:rPr>
                <w:sz w:val="18"/>
              </w:rPr>
              <w:t>10269</w:t>
            </w:r>
          </w:p>
        </w:tc>
        <w:tc>
          <w:tcPr>
            <w:tcW w:w="2535" w:type="pct"/>
            <w:shd w:val="clear" w:color="auto" w:fill="auto"/>
            <w:noWrap/>
            <w:vAlign w:val="center"/>
            <w:hideMark/>
          </w:tcPr>
          <w:p w14:paraId="3ABB2B6C" w14:textId="77777777" w:rsidR="00862B7D" w:rsidRPr="00257916" w:rsidRDefault="00862B7D" w:rsidP="00F2510F">
            <w:pPr>
              <w:spacing w:after="0" w:line="240" w:lineRule="auto"/>
              <w:jc w:val="center"/>
              <w:rPr>
                <w:sz w:val="18"/>
              </w:rPr>
            </w:pPr>
            <w:r w:rsidRPr="00257916">
              <w:rPr>
                <w:sz w:val="18"/>
              </w:rPr>
              <w:t>SERVIZI DI SUPPORTO ALLE POSTAZIONI DI LAVORO E RELATIVA MANUTENZIONE</w:t>
            </w:r>
          </w:p>
        </w:tc>
        <w:tc>
          <w:tcPr>
            <w:tcW w:w="822" w:type="pct"/>
            <w:shd w:val="clear" w:color="auto" w:fill="auto"/>
            <w:noWrap/>
            <w:vAlign w:val="center"/>
            <w:hideMark/>
          </w:tcPr>
          <w:p w14:paraId="397DA9B9" w14:textId="77777777" w:rsidR="00862B7D" w:rsidRPr="00257916" w:rsidRDefault="00862B7D" w:rsidP="00F2510F">
            <w:pPr>
              <w:spacing w:after="0" w:line="240" w:lineRule="auto"/>
              <w:jc w:val="center"/>
              <w:rPr>
                <w:sz w:val="18"/>
              </w:rPr>
            </w:pPr>
            <w:r w:rsidRPr="00257916">
              <w:rPr>
                <w:sz w:val="18"/>
              </w:rPr>
              <w:t>131.587,03</w:t>
            </w:r>
          </w:p>
        </w:tc>
        <w:tc>
          <w:tcPr>
            <w:tcW w:w="549" w:type="pct"/>
            <w:shd w:val="clear" w:color="auto" w:fill="auto"/>
            <w:noWrap/>
            <w:vAlign w:val="center"/>
            <w:hideMark/>
          </w:tcPr>
          <w:p w14:paraId="24E4EFBB" w14:textId="77777777" w:rsidR="00862B7D" w:rsidRPr="00257916" w:rsidRDefault="00862B7D" w:rsidP="00F2510F">
            <w:pPr>
              <w:spacing w:after="0" w:line="240" w:lineRule="auto"/>
              <w:jc w:val="center"/>
              <w:rPr>
                <w:sz w:val="18"/>
              </w:rPr>
            </w:pPr>
            <w:r w:rsidRPr="00257916">
              <w:rPr>
                <w:sz w:val="18"/>
              </w:rPr>
              <w:t>131.587,03</w:t>
            </w:r>
          </w:p>
        </w:tc>
      </w:tr>
      <w:tr w:rsidR="00257916" w:rsidRPr="00257916" w14:paraId="7CB9EEA9" w14:textId="77777777" w:rsidTr="005047A0">
        <w:trPr>
          <w:trHeight w:val="255"/>
        </w:trPr>
        <w:tc>
          <w:tcPr>
            <w:tcW w:w="479" w:type="pct"/>
            <w:vMerge/>
            <w:shd w:val="clear" w:color="auto" w:fill="auto"/>
            <w:noWrap/>
            <w:vAlign w:val="center"/>
            <w:hideMark/>
          </w:tcPr>
          <w:p w14:paraId="5528406E" w14:textId="77777777" w:rsidR="00862B7D" w:rsidRPr="00257916" w:rsidRDefault="00862B7D" w:rsidP="00F2510F">
            <w:pPr>
              <w:spacing w:after="0" w:line="240" w:lineRule="auto"/>
              <w:jc w:val="center"/>
              <w:rPr>
                <w:sz w:val="18"/>
              </w:rPr>
            </w:pPr>
          </w:p>
        </w:tc>
        <w:tc>
          <w:tcPr>
            <w:tcW w:w="615" w:type="pct"/>
            <w:shd w:val="clear" w:color="auto" w:fill="auto"/>
            <w:noWrap/>
            <w:vAlign w:val="center"/>
            <w:hideMark/>
          </w:tcPr>
          <w:p w14:paraId="043CAD7B" w14:textId="77777777" w:rsidR="00862B7D" w:rsidRPr="00257916" w:rsidRDefault="00862B7D" w:rsidP="00F2510F">
            <w:pPr>
              <w:spacing w:after="0" w:line="240" w:lineRule="auto"/>
              <w:jc w:val="center"/>
              <w:rPr>
                <w:sz w:val="18"/>
              </w:rPr>
            </w:pPr>
            <w:r w:rsidRPr="00257916">
              <w:rPr>
                <w:sz w:val="18"/>
              </w:rPr>
              <w:t>10271</w:t>
            </w:r>
          </w:p>
        </w:tc>
        <w:tc>
          <w:tcPr>
            <w:tcW w:w="2535" w:type="pct"/>
            <w:shd w:val="clear" w:color="auto" w:fill="auto"/>
            <w:noWrap/>
            <w:vAlign w:val="center"/>
            <w:hideMark/>
          </w:tcPr>
          <w:p w14:paraId="26D80248" w14:textId="77777777" w:rsidR="00862B7D" w:rsidRPr="00257916" w:rsidRDefault="00862B7D" w:rsidP="00F2510F">
            <w:pPr>
              <w:spacing w:after="0" w:line="240" w:lineRule="auto"/>
              <w:jc w:val="center"/>
              <w:rPr>
                <w:sz w:val="18"/>
              </w:rPr>
            </w:pPr>
            <w:r w:rsidRPr="00257916">
              <w:rPr>
                <w:sz w:val="18"/>
              </w:rPr>
              <w:t>GESTIONE E MANUTENZIONE APPLICAZIONI</w:t>
            </w:r>
          </w:p>
        </w:tc>
        <w:tc>
          <w:tcPr>
            <w:tcW w:w="822" w:type="pct"/>
            <w:shd w:val="clear" w:color="auto" w:fill="auto"/>
            <w:noWrap/>
            <w:vAlign w:val="center"/>
            <w:hideMark/>
          </w:tcPr>
          <w:p w14:paraId="47DC3948" w14:textId="77777777" w:rsidR="00862B7D" w:rsidRPr="00257916" w:rsidRDefault="00862B7D" w:rsidP="00F2510F">
            <w:pPr>
              <w:spacing w:after="0" w:line="240" w:lineRule="auto"/>
              <w:jc w:val="center"/>
              <w:rPr>
                <w:sz w:val="18"/>
              </w:rPr>
            </w:pPr>
            <w:r w:rsidRPr="00257916">
              <w:rPr>
                <w:sz w:val="18"/>
              </w:rPr>
              <w:t>115.640,53</w:t>
            </w:r>
          </w:p>
        </w:tc>
        <w:tc>
          <w:tcPr>
            <w:tcW w:w="549" w:type="pct"/>
            <w:shd w:val="clear" w:color="auto" w:fill="auto"/>
            <w:noWrap/>
            <w:vAlign w:val="center"/>
            <w:hideMark/>
          </w:tcPr>
          <w:p w14:paraId="668E50AD" w14:textId="77777777" w:rsidR="00862B7D" w:rsidRPr="00257916" w:rsidRDefault="00862B7D" w:rsidP="00F2510F">
            <w:pPr>
              <w:spacing w:after="0" w:line="240" w:lineRule="auto"/>
              <w:jc w:val="center"/>
              <w:rPr>
                <w:sz w:val="18"/>
              </w:rPr>
            </w:pPr>
            <w:r w:rsidRPr="00257916">
              <w:rPr>
                <w:sz w:val="18"/>
              </w:rPr>
              <w:t>50.583,33</w:t>
            </w:r>
          </w:p>
        </w:tc>
      </w:tr>
      <w:tr w:rsidR="00257916" w:rsidRPr="00257916" w14:paraId="6596B360" w14:textId="77777777" w:rsidTr="005047A0">
        <w:trPr>
          <w:trHeight w:val="255"/>
        </w:trPr>
        <w:tc>
          <w:tcPr>
            <w:tcW w:w="479" w:type="pct"/>
            <w:vMerge/>
            <w:shd w:val="clear" w:color="auto" w:fill="auto"/>
            <w:noWrap/>
            <w:vAlign w:val="center"/>
            <w:hideMark/>
          </w:tcPr>
          <w:p w14:paraId="0405C63B" w14:textId="77777777" w:rsidR="00862B7D" w:rsidRPr="00257916" w:rsidRDefault="00862B7D" w:rsidP="00F2510F">
            <w:pPr>
              <w:spacing w:after="0" w:line="240" w:lineRule="auto"/>
              <w:jc w:val="center"/>
              <w:rPr>
                <w:sz w:val="18"/>
              </w:rPr>
            </w:pPr>
          </w:p>
        </w:tc>
        <w:tc>
          <w:tcPr>
            <w:tcW w:w="615" w:type="pct"/>
            <w:shd w:val="clear" w:color="auto" w:fill="auto"/>
            <w:noWrap/>
            <w:vAlign w:val="center"/>
            <w:hideMark/>
          </w:tcPr>
          <w:p w14:paraId="6C926A39" w14:textId="77777777" w:rsidR="00862B7D" w:rsidRPr="00257916" w:rsidRDefault="00862B7D" w:rsidP="00F2510F">
            <w:pPr>
              <w:spacing w:after="0" w:line="240" w:lineRule="auto"/>
              <w:jc w:val="center"/>
              <w:rPr>
                <w:sz w:val="18"/>
              </w:rPr>
            </w:pPr>
            <w:r w:rsidRPr="00257916">
              <w:rPr>
                <w:sz w:val="18"/>
              </w:rPr>
              <w:t>10272</w:t>
            </w:r>
          </w:p>
        </w:tc>
        <w:tc>
          <w:tcPr>
            <w:tcW w:w="2535" w:type="pct"/>
            <w:shd w:val="clear" w:color="auto" w:fill="auto"/>
            <w:noWrap/>
            <w:vAlign w:val="center"/>
            <w:hideMark/>
          </w:tcPr>
          <w:p w14:paraId="4801EDAA" w14:textId="77777777" w:rsidR="00862B7D" w:rsidRPr="00257916" w:rsidRDefault="00862B7D" w:rsidP="00F2510F">
            <w:pPr>
              <w:spacing w:after="0" w:line="240" w:lineRule="auto"/>
              <w:jc w:val="center"/>
              <w:rPr>
                <w:sz w:val="18"/>
              </w:rPr>
            </w:pPr>
            <w:r w:rsidRPr="00257916">
              <w:rPr>
                <w:sz w:val="18"/>
              </w:rPr>
              <w:t>SERVIZI DI SICUREZZA</w:t>
            </w:r>
          </w:p>
        </w:tc>
        <w:tc>
          <w:tcPr>
            <w:tcW w:w="822" w:type="pct"/>
            <w:shd w:val="clear" w:color="auto" w:fill="auto"/>
            <w:noWrap/>
            <w:vAlign w:val="center"/>
            <w:hideMark/>
          </w:tcPr>
          <w:p w14:paraId="0D076E66" w14:textId="77777777" w:rsidR="00862B7D" w:rsidRPr="00257916" w:rsidRDefault="00862B7D" w:rsidP="00F2510F">
            <w:pPr>
              <w:spacing w:after="0" w:line="240" w:lineRule="auto"/>
              <w:jc w:val="center"/>
              <w:rPr>
                <w:sz w:val="18"/>
              </w:rPr>
            </w:pPr>
            <w:r w:rsidRPr="00257916">
              <w:rPr>
                <w:sz w:val="18"/>
              </w:rPr>
              <w:t>4.770,84</w:t>
            </w:r>
          </w:p>
        </w:tc>
        <w:tc>
          <w:tcPr>
            <w:tcW w:w="549" w:type="pct"/>
            <w:shd w:val="clear" w:color="auto" w:fill="auto"/>
            <w:noWrap/>
            <w:vAlign w:val="center"/>
            <w:hideMark/>
          </w:tcPr>
          <w:p w14:paraId="7122F826" w14:textId="77777777" w:rsidR="00862B7D" w:rsidRPr="00257916" w:rsidRDefault="00862B7D" w:rsidP="00F2510F">
            <w:pPr>
              <w:spacing w:after="0" w:line="240" w:lineRule="auto"/>
              <w:jc w:val="center"/>
              <w:rPr>
                <w:sz w:val="18"/>
              </w:rPr>
            </w:pPr>
            <w:r w:rsidRPr="00257916">
              <w:rPr>
                <w:sz w:val="18"/>
              </w:rPr>
              <w:t>4.770,84</w:t>
            </w:r>
          </w:p>
        </w:tc>
      </w:tr>
      <w:tr w:rsidR="00257916" w:rsidRPr="00257916" w14:paraId="3CA3F6B4" w14:textId="77777777" w:rsidTr="005047A0">
        <w:trPr>
          <w:trHeight w:val="255"/>
        </w:trPr>
        <w:tc>
          <w:tcPr>
            <w:tcW w:w="479" w:type="pct"/>
            <w:vMerge/>
            <w:shd w:val="clear" w:color="auto" w:fill="auto"/>
            <w:noWrap/>
            <w:vAlign w:val="center"/>
            <w:hideMark/>
          </w:tcPr>
          <w:p w14:paraId="616C6787" w14:textId="77777777" w:rsidR="00862B7D" w:rsidRPr="00257916" w:rsidRDefault="00862B7D" w:rsidP="00F2510F">
            <w:pPr>
              <w:spacing w:after="0" w:line="240" w:lineRule="auto"/>
              <w:jc w:val="center"/>
              <w:rPr>
                <w:sz w:val="18"/>
              </w:rPr>
            </w:pPr>
          </w:p>
        </w:tc>
        <w:tc>
          <w:tcPr>
            <w:tcW w:w="615" w:type="pct"/>
            <w:shd w:val="clear" w:color="auto" w:fill="auto"/>
            <w:noWrap/>
            <w:vAlign w:val="center"/>
            <w:hideMark/>
          </w:tcPr>
          <w:p w14:paraId="16CC9756" w14:textId="77777777" w:rsidR="00862B7D" w:rsidRPr="00257916" w:rsidRDefault="00862B7D" w:rsidP="00F2510F">
            <w:pPr>
              <w:spacing w:after="0" w:line="240" w:lineRule="auto"/>
              <w:jc w:val="center"/>
              <w:rPr>
                <w:sz w:val="18"/>
              </w:rPr>
            </w:pPr>
            <w:r w:rsidRPr="00257916">
              <w:rPr>
                <w:sz w:val="18"/>
              </w:rPr>
              <w:t>10277</w:t>
            </w:r>
          </w:p>
        </w:tc>
        <w:tc>
          <w:tcPr>
            <w:tcW w:w="2535" w:type="pct"/>
            <w:shd w:val="clear" w:color="auto" w:fill="auto"/>
            <w:noWrap/>
            <w:vAlign w:val="center"/>
            <w:hideMark/>
          </w:tcPr>
          <w:p w14:paraId="41D68A4B" w14:textId="77777777" w:rsidR="00862B7D" w:rsidRPr="00257916" w:rsidRDefault="00862B7D" w:rsidP="00F2510F">
            <w:pPr>
              <w:spacing w:after="0" w:line="240" w:lineRule="auto"/>
              <w:jc w:val="center"/>
              <w:rPr>
                <w:sz w:val="18"/>
              </w:rPr>
            </w:pPr>
            <w:r w:rsidRPr="00257916">
              <w:rPr>
                <w:sz w:val="18"/>
              </w:rPr>
              <w:t>SERVIZI DI RETE PER TRASMISSIONE DATI E VOIP E RELATIVA MANUTENZIONE</w:t>
            </w:r>
          </w:p>
        </w:tc>
        <w:tc>
          <w:tcPr>
            <w:tcW w:w="822" w:type="pct"/>
            <w:shd w:val="clear" w:color="auto" w:fill="auto"/>
            <w:noWrap/>
            <w:vAlign w:val="center"/>
            <w:hideMark/>
          </w:tcPr>
          <w:p w14:paraId="5E844718" w14:textId="77777777" w:rsidR="00862B7D" w:rsidRPr="00257916" w:rsidRDefault="00862B7D" w:rsidP="00F2510F">
            <w:pPr>
              <w:spacing w:after="0" w:line="240" w:lineRule="auto"/>
              <w:jc w:val="center"/>
              <w:rPr>
                <w:sz w:val="18"/>
              </w:rPr>
            </w:pPr>
            <w:r w:rsidRPr="00257916">
              <w:rPr>
                <w:sz w:val="18"/>
              </w:rPr>
              <w:t>46.234,00</w:t>
            </w:r>
          </w:p>
        </w:tc>
        <w:tc>
          <w:tcPr>
            <w:tcW w:w="549" w:type="pct"/>
            <w:shd w:val="clear" w:color="auto" w:fill="auto"/>
            <w:noWrap/>
            <w:vAlign w:val="center"/>
            <w:hideMark/>
          </w:tcPr>
          <w:p w14:paraId="13A85A7C" w14:textId="77777777" w:rsidR="00862B7D" w:rsidRPr="00257916" w:rsidRDefault="00862B7D" w:rsidP="00F2510F">
            <w:pPr>
              <w:spacing w:after="0" w:line="240" w:lineRule="auto"/>
              <w:jc w:val="center"/>
              <w:rPr>
                <w:sz w:val="18"/>
              </w:rPr>
            </w:pPr>
            <w:r w:rsidRPr="00257916">
              <w:rPr>
                <w:sz w:val="18"/>
              </w:rPr>
              <w:t>45.810,98</w:t>
            </w:r>
          </w:p>
        </w:tc>
      </w:tr>
      <w:tr w:rsidR="00257916" w:rsidRPr="00257916" w14:paraId="4477B7EF" w14:textId="77777777" w:rsidTr="005047A0">
        <w:trPr>
          <w:trHeight w:val="255"/>
        </w:trPr>
        <w:tc>
          <w:tcPr>
            <w:tcW w:w="479" w:type="pct"/>
            <w:vMerge/>
            <w:shd w:val="clear" w:color="auto" w:fill="auto"/>
            <w:noWrap/>
            <w:vAlign w:val="center"/>
            <w:hideMark/>
          </w:tcPr>
          <w:p w14:paraId="793C1EF2" w14:textId="77777777" w:rsidR="00862B7D" w:rsidRPr="00257916" w:rsidRDefault="00862B7D" w:rsidP="00F2510F">
            <w:pPr>
              <w:spacing w:after="0" w:line="240" w:lineRule="auto"/>
              <w:jc w:val="center"/>
              <w:rPr>
                <w:sz w:val="18"/>
              </w:rPr>
            </w:pPr>
          </w:p>
        </w:tc>
        <w:tc>
          <w:tcPr>
            <w:tcW w:w="615" w:type="pct"/>
            <w:shd w:val="clear" w:color="auto" w:fill="auto"/>
            <w:noWrap/>
            <w:vAlign w:val="center"/>
            <w:hideMark/>
          </w:tcPr>
          <w:p w14:paraId="127C15AA" w14:textId="77777777" w:rsidR="00862B7D" w:rsidRPr="00257916" w:rsidRDefault="00862B7D" w:rsidP="00F2510F">
            <w:pPr>
              <w:spacing w:after="0" w:line="240" w:lineRule="auto"/>
              <w:jc w:val="center"/>
              <w:rPr>
                <w:sz w:val="18"/>
              </w:rPr>
            </w:pPr>
            <w:r w:rsidRPr="00257916">
              <w:rPr>
                <w:sz w:val="18"/>
              </w:rPr>
              <w:t>10279</w:t>
            </w:r>
          </w:p>
        </w:tc>
        <w:tc>
          <w:tcPr>
            <w:tcW w:w="2535" w:type="pct"/>
            <w:shd w:val="clear" w:color="auto" w:fill="auto"/>
            <w:noWrap/>
            <w:vAlign w:val="center"/>
            <w:hideMark/>
          </w:tcPr>
          <w:p w14:paraId="3D57D607" w14:textId="77777777" w:rsidR="00862B7D" w:rsidRPr="00257916" w:rsidRDefault="00862B7D" w:rsidP="00F2510F">
            <w:pPr>
              <w:spacing w:after="0" w:line="240" w:lineRule="auto"/>
              <w:jc w:val="center"/>
              <w:rPr>
                <w:sz w:val="18"/>
              </w:rPr>
            </w:pPr>
            <w:r w:rsidRPr="00257916">
              <w:rPr>
                <w:sz w:val="18"/>
              </w:rPr>
              <w:t>NOLEGGIO FOTOCOPIATRICI/FAX</w:t>
            </w:r>
          </w:p>
        </w:tc>
        <w:tc>
          <w:tcPr>
            <w:tcW w:w="822" w:type="pct"/>
            <w:shd w:val="clear" w:color="auto" w:fill="auto"/>
            <w:noWrap/>
            <w:vAlign w:val="center"/>
            <w:hideMark/>
          </w:tcPr>
          <w:p w14:paraId="6DBA9804" w14:textId="77777777" w:rsidR="00862B7D" w:rsidRPr="00257916" w:rsidRDefault="00862B7D" w:rsidP="00F2510F">
            <w:pPr>
              <w:spacing w:after="0" w:line="240" w:lineRule="auto"/>
              <w:jc w:val="center"/>
              <w:rPr>
                <w:sz w:val="18"/>
              </w:rPr>
            </w:pPr>
            <w:r w:rsidRPr="00257916">
              <w:rPr>
                <w:sz w:val="18"/>
              </w:rPr>
              <w:t>74.844,00</w:t>
            </w:r>
          </w:p>
        </w:tc>
        <w:tc>
          <w:tcPr>
            <w:tcW w:w="549" w:type="pct"/>
            <w:shd w:val="clear" w:color="auto" w:fill="auto"/>
            <w:noWrap/>
            <w:vAlign w:val="center"/>
            <w:hideMark/>
          </w:tcPr>
          <w:p w14:paraId="2A66CA9D" w14:textId="77777777" w:rsidR="00862B7D" w:rsidRPr="00257916" w:rsidRDefault="00862B7D" w:rsidP="00F2510F">
            <w:pPr>
              <w:spacing w:after="0" w:line="240" w:lineRule="auto"/>
              <w:jc w:val="center"/>
              <w:rPr>
                <w:sz w:val="18"/>
              </w:rPr>
            </w:pPr>
            <w:r w:rsidRPr="00257916">
              <w:rPr>
                <w:sz w:val="18"/>
              </w:rPr>
              <w:t>74.843,12</w:t>
            </w:r>
          </w:p>
        </w:tc>
      </w:tr>
      <w:tr w:rsidR="00257916" w:rsidRPr="00257916" w14:paraId="36685971" w14:textId="77777777" w:rsidTr="005047A0">
        <w:trPr>
          <w:trHeight w:val="255"/>
        </w:trPr>
        <w:tc>
          <w:tcPr>
            <w:tcW w:w="479" w:type="pct"/>
            <w:vMerge/>
            <w:shd w:val="clear" w:color="auto" w:fill="auto"/>
            <w:noWrap/>
            <w:vAlign w:val="center"/>
            <w:hideMark/>
          </w:tcPr>
          <w:p w14:paraId="3FD82FEE" w14:textId="77777777" w:rsidR="00862B7D" w:rsidRPr="00257916" w:rsidRDefault="00862B7D" w:rsidP="00F2510F">
            <w:pPr>
              <w:spacing w:after="0" w:line="240" w:lineRule="auto"/>
              <w:jc w:val="center"/>
              <w:rPr>
                <w:sz w:val="18"/>
              </w:rPr>
            </w:pPr>
          </w:p>
        </w:tc>
        <w:tc>
          <w:tcPr>
            <w:tcW w:w="615" w:type="pct"/>
            <w:shd w:val="clear" w:color="auto" w:fill="auto"/>
            <w:noWrap/>
            <w:vAlign w:val="center"/>
            <w:hideMark/>
          </w:tcPr>
          <w:p w14:paraId="63B38AB6" w14:textId="77777777" w:rsidR="00862B7D" w:rsidRPr="00257916" w:rsidRDefault="00862B7D" w:rsidP="00F2510F">
            <w:pPr>
              <w:spacing w:after="0" w:line="240" w:lineRule="auto"/>
              <w:jc w:val="center"/>
              <w:rPr>
                <w:sz w:val="18"/>
              </w:rPr>
            </w:pPr>
            <w:r w:rsidRPr="00257916">
              <w:rPr>
                <w:sz w:val="18"/>
              </w:rPr>
              <w:t>10280</w:t>
            </w:r>
          </w:p>
        </w:tc>
        <w:tc>
          <w:tcPr>
            <w:tcW w:w="2535" w:type="pct"/>
            <w:shd w:val="clear" w:color="auto" w:fill="auto"/>
            <w:noWrap/>
            <w:vAlign w:val="center"/>
            <w:hideMark/>
          </w:tcPr>
          <w:p w14:paraId="79DD4C5E" w14:textId="77777777" w:rsidR="00862B7D" w:rsidRPr="00257916" w:rsidRDefault="00862B7D" w:rsidP="00F2510F">
            <w:pPr>
              <w:spacing w:after="0" w:line="240" w:lineRule="auto"/>
              <w:jc w:val="center"/>
              <w:rPr>
                <w:sz w:val="18"/>
              </w:rPr>
            </w:pPr>
            <w:r w:rsidRPr="00257916">
              <w:rPr>
                <w:sz w:val="18"/>
              </w:rPr>
              <w:t>NOLEGGIO DI IMPIANTI MACCHINARI E HARDWARE</w:t>
            </w:r>
          </w:p>
        </w:tc>
        <w:tc>
          <w:tcPr>
            <w:tcW w:w="822" w:type="pct"/>
            <w:shd w:val="clear" w:color="auto" w:fill="auto"/>
            <w:noWrap/>
            <w:vAlign w:val="center"/>
            <w:hideMark/>
          </w:tcPr>
          <w:p w14:paraId="39C7B3B3" w14:textId="77777777" w:rsidR="00862B7D" w:rsidRPr="00257916" w:rsidRDefault="00862B7D" w:rsidP="00F2510F">
            <w:pPr>
              <w:spacing w:after="0" w:line="240" w:lineRule="auto"/>
              <w:jc w:val="center"/>
              <w:rPr>
                <w:sz w:val="18"/>
              </w:rPr>
            </w:pPr>
            <w:r w:rsidRPr="00257916">
              <w:rPr>
                <w:sz w:val="18"/>
              </w:rPr>
              <w:t>10.989,50</w:t>
            </w:r>
          </w:p>
        </w:tc>
        <w:tc>
          <w:tcPr>
            <w:tcW w:w="549" w:type="pct"/>
            <w:shd w:val="clear" w:color="auto" w:fill="auto"/>
            <w:noWrap/>
            <w:vAlign w:val="center"/>
            <w:hideMark/>
          </w:tcPr>
          <w:p w14:paraId="3D45B61D" w14:textId="77777777" w:rsidR="00862B7D" w:rsidRPr="00257916" w:rsidRDefault="00862B7D" w:rsidP="00F2510F">
            <w:pPr>
              <w:spacing w:after="0" w:line="240" w:lineRule="auto"/>
              <w:jc w:val="center"/>
              <w:rPr>
                <w:sz w:val="18"/>
              </w:rPr>
            </w:pPr>
            <w:r w:rsidRPr="00257916">
              <w:rPr>
                <w:sz w:val="18"/>
              </w:rPr>
              <w:t>10.870,20</w:t>
            </w:r>
          </w:p>
        </w:tc>
      </w:tr>
      <w:tr w:rsidR="00257916" w:rsidRPr="00257916" w14:paraId="2BFFB450" w14:textId="77777777" w:rsidTr="005047A0">
        <w:trPr>
          <w:trHeight w:val="255"/>
        </w:trPr>
        <w:tc>
          <w:tcPr>
            <w:tcW w:w="479" w:type="pct"/>
            <w:vMerge/>
            <w:shd w:val="clear" w:color="auto" w:fill="auto"/>
            <w:noWrap/>
            <w:vAlign w:val="center"/>
            <w:hideMark/>
          </w:tcPr>
          <w:p w14:paraId="5C3C14E6" w14:textId="77777777" w:rsidR="00862B7D" w:rsidRPr="00257916" w:rsidRDefault="00862B7D" w:rsidP="00F2510F">
            <w:pPr>
              <w:spacing w:after="0" w:line="240" w:lineRule="auto"/>
              <w:jc w:val="center"/>
              <w:rPr>
                <w:sz w:val="18"/>
              </w:rPr>
            </w:pPr>
          </w:p>
        </w:tc>
        <w:tc>
          <w:tcPr>
            <w:tcW w:w="615" w:type="pct"/>
            <w:shd w:val="clear" w:color="auto" w:fill="auto"/>
            <w:noWrap/>
            <w:vAlign w:val="center"/>
            <w:hideMark/>
          </w:tcPr>
          <w:p w14:paraId="07FA9506" w14:textId="77777777" w:rsidR="00862B7D" w:rsidRPr="00257916" w:rsidRDefault="00862B7D" w:rsidP="00F2510F">
            <w:pPr>
              <w:spacing w:after="0" w:line="240" w:lineRule="auto"/>
              <w:jc w:val="center"/>
              <w:rPr>
                <w:sz w:val="18"/>
              </w:rPr>
            </w:pPr>
            <w:r w:rsidRPr="00257916">
              <w:rPr>
                <w:sz w:val="18"/>
              </w:rPr>
              <w:t>10281</w:t>
            </w:r>
          </w:p>
        </w:tc>
        <w:tc>
          <w:tcPr>
            <w:tcW w:w="2535" w:type="pct"/>
            <w:shd w:val="clear" w:color="auto" w:fill="auto"/>
            <w:noWrap/>
            <w:vAlign w:val="center"/>
            <w:hideMark/>
          </w:tcPr>
          <w:p w14:paraId="3333B603" w14:textId="77777777" w:rsidR="00862B7D" w:rsidRPr="00257916" w:rsidRDefault="00862B7D" w:rsidP="00F2510F">
            <w:pPr>
              <w:spacing w:after="0" w:line="240" w:lineRule="auto"/>
              <w:jc w:val="center"/>
              <w:rPr>
                <w:sz w:val="18"/>
              </w:rPr>
            </w:pPr>
            <w:r w:rsidRPr="00257916">
              <w:rPr>
                <w:sz w:val="18"/>
              </w:rPr>
              <w:t>LICENZE D'USO PER SOFTWARE</w:t>
            </w:r>
          </w:p>
        </w:tc>
        <w:tc>
          <w:tcPr>
            <w:tcW w:w="822" w:type="pct"/>
            <w:shd w:val="clear" w:color="auto" w:fill="auto"/>
            <w:noWrap/>
            <w:vAlign w:val="center"/>
            <w:hideMark/>
          </w:tcPr>
          <w:p w14:paraId="61DA58B8" w14:textId="77777777" w:rsidR="00862B7D" w:rsidRPr="00257916" w:rsidRDefault="00862B7D" w:rsidP="00F2510F">
            <w:pPr>
              <w:spacing w:after="0" w:line="240" w:lineRule="auto"/>
              <w:jc w:val="center"/>
              <w:rPr>
                <w:sz w:val="18"/>
              </w:rPr>
            </w:pPr>
            <w:r w:rsidRPr="00257916">
              <w:rPr>
                <w:sz w:val="18"/>
              </w:rPr>
              <w:t>39.880,10</w:t>
            </w:r>
          </w:p>
        </w:tc>
        <w:tc>
          <w:tcPr>
            <w:tcW w:w="549" w:type="pct"/>
            <w:shd w:val="clear" w:color="auto" w:fill="auto"/>
            <w:noWrap/>
            <w:vAlign w:val="center"/>
            <w:hideMark/>
          </w:tcPr>
          <w:p w14:paraId="108A7D90" w14:textId="77777777" w:rsidR="00862B7D" w:rsidRPr="00257916" w:rsidRDefault="00862B7D" w:rsidP="00F2510F">
            <w:pPr>
              <w:spacing w:after="0" w:line="240" w:lineRule="auto"/>
              <w:jc w:val="center"/>
              <w:rPr>
                <w:sz w:val="18"/>
              </w:rPr>
            </w:pPr>
            <w:r w:rsidRPr="00257916">
              <w:rPr>
                <w:sz w:val="18"/>
              </w:rPr>
              <w:t>36.128,00</w:t>
            </w:r>
          </w:p>
        </w:tc>
      </w:tr>
      <w:tr w:rsidR="00257916" w:rsidRPr="00257916" w14:paraId="2130B33C" w14:textId="77777777" w:rsidTr="005047A0">
        <w:trPr>
          <w:trHeight w:val="255"/>
        </w:trPr>
        <w:tc>
          <w:tcPr>
            <w:tcW w:w="479" w:type="pct"/>
            <w:vMerge/>
            <w:shd w:val="clear" w:color="auto" w:fill="auto"/>
            <w:noWrap/>
            <w:vAlign w:val="center"/>
            <w:hideMark/>
          </w:tcPr>
          <w:p w14:paraId="0BB520FB" w14:textId="77777777" w:rsidR="00862B7D" w:rsidRPr="00257916" w:rsidRDefault="00862B7D" w:rsidP="00F2510F">
            <w:pPr>
              <w:spacing w:after="0" w:line="240" w:lineRule="auto"/>
              <w:jc w:val="center"/>
              <w:rPr>
                <w:sz w:val="18"/>
              </w:rPr>
            </w:pPr>
          </w:p>
        </w:tc>
        <w:tc>
          <w:tcPr>
            <w:tcW w:w="615" w:type="pct"/>
            <w:shd w:val="clear" w:color="auto" w:fill="auto"/>
            <w:noWrap/>
            <w:vAlign w:val="center"/>
            <w:hideMark/>
          </w:tcPr>
          <w:p w14:paraId="3EBEEE56" w14:textId="77777777" w:rsidR="00862B7D" w:rsidRPr="00257916" w:rsidRDefault="00862B7D" w:rsidP="00F2510F">
            <w:pPr>
              <w:spacing w:after="0" w:line="240" w:lineRule="auto"/>
              <w:jc w:val="center"/>
              <w:rPr>
                <w:sz w:val="18"/>
              </w:rPr>
            </w:pPr>
            <w:r w:rsidRPr="00257916">
              <w:rPr>
                <w:sz w:val="18"/>
              </w:rPr>
              <w:t>10560</w:t>
            </w:r>
          </w:p>
        </w:tc>
        <w:tc>
          <w:tcPr>
            <w:tcW w:w="2535" w:type="pct"/>
            <w:shd w:val="clear" w:color="auto" w:fill="auto"/>
            <w:noWrap/>
            <w:vAlign w:val="center"/>
            <w:hideMark/>
          </w:tcPr>
          <w:p w14:paraId="3DCA3913" w14:textId="77777777" w:rsidR="00862B7D" w:rsidRPr="00257916" w:rsidRDefault="00862B7D" w:rsidP="00F2510F">
            <w:pPr>
              <w:spacing w:after="0" w:line="240" w:lineRule="auto"/>
              <w:jc w:val="center"/>
              <w:rPr>
                <w:sz w:val="18"/>
              </w:rPr>
            </w:pPr>
            <w:r w:rsidRPr="00257916">
              <w:rPr>
                <w:sz w:val="18"/>
              </w:rPr>
              <w:t>SERVIZI PER L'INTEROPERABILITA' E LA COOPERAZIONE</w:t>
            </w:r>
          </w:p>
        </w:tc>
        <w:tc>
          <w:tcPr>
            <w:tcW w:w="822" w:type="pct"/>
            <w:shd w:val="clear" w:color="auto" w:fill="auto"/>
            <w:noWrap/>
            <w:vAlign w:val="center"/>
            <w:hideMark/>
          </w:tcPr>
          <w:p w14:paraId="11FC73F5" w14:textId="77777777" w:rsidR="00862B7D" w:rsidRPr="00257916" w:rsidRDefault="00862B7D" w:rsidP="00F2510F">
            <w:pPr>
              <w:spacing w:after="0" w:line="240" w:lineRule="auto"/>
              <w:jc w:val="center"/>
              <w:rPr>
                <w:sz w:val="18"/>
              </w:rPr>
            </w:pPr>
            <w:r w:rsidRPr="00257916">
              <w:rPr>
                <w:sz w:val="18"/>
              </w:rPr>
              <w:t>21.517,00</w:t>
            </w:r>
          </w:p>
        </w:tc>
        <w:tc>
          <w:tcPr>
            <w:tcW w:w="549" w:type="pct"/>
            <w:shd w:val="clear" w:color="auto" w:fill="auto"/>
            <w:noWrap/>
            <w:vAlign w:val="center"/>
            <w:hideMark/>
          </w:tcPr>
          <w:p w14:paraId="1CF9409E" w14:textId="77777777" w:rsidR="00862B7D" w:rsidRPr="00257916" w:rsidRDefault="003B5282" w:rsidP="00F2510F">
            <w:pPr>
              <w:spacing w:after="0" w:line="240" w:lineRule="auto"/>
              <w:jc w:val="center"/>
              <w:rPr>
                <w:sz w:val="18"/>
              </w:rPr>
            </w:pPr>
            <w:r w:rsidRPr="00257916">
              <w:rPr>
                <w:sz w:val="18"/>
              </w:rPr>
              <w:t>0,00</w:t>
            </w:r>
          </w:p>
        </w:tc>
      </w:tr>
      <w:tr w:rsidR="00257916" w:rsidRPr="00257916" w14:paraId="4B84A3F6" w14:textId="77777777" w:rsidTr="005047A0">
        <w:trPr>
          <w:trHeight w:val="255"/>
        </w:trPr>
        <w:tc>
          <w:tcPr>
            <w:tcW w:w="479" w:type="pct"/>
            <w:vMerge/>
            <w:shd w:val="clear" w:color="auto" w:fill="auto"/>
            <w:noWrap/>
            <w:vAlign w:val="center"/>
            <w:hideMark/>
          </w:tcPr>
          <w:p w14:paraId="6458C35C" w14:textId="77777777" w:rsidR="00862B7D" w:rsidRPr="00257916" w:rsidRDefault="00862B7D" w:rsidP="00F2510F">
            <w:pPr>
              <w:spacing w:after="0" w:line="240" w:lineRule="auto"/>
              <w:jc w:val="center"/>
              <w:rPr>
                <w:sz w:val="18"/>
              </w:rPr>
            </w:pPr>
          </w:p>
        </w:tc>
        <w:tc>
          <w:tcPr>
            <w:tcW w:w="615" w:type="pct"/>
            <w:shd w:val="clear" w:color="auto" w:fill="auto"/>
            <w:noWrap/>
            <w:vAlign w:val="center"/>
            <w:hideMark/>
          </w:tcPr>
          <w:p w14:paraId="3C4B93F6" w14:textId="77777777" w:rsidR="00862B7D" w:rsidRPr="00257916" w:rsidRDefault="00862B7D" w:rsidP="00F2510F">
            <w:pPr>
              <w:spacing w:after="0" w:line="240" w:lineRule="auto"/>
              <w:jc w:val="center"/>
              <w:rPr>
                <w:sz w:val="18"/>
              </w:rPr>
            </w:pPr>
            <w:r w:rsidRPr="00257916">
              <w:rPr>
                <w:sz w:val="18"/>
              </w:rPr>
              <w:t>10577</w:t>
            </w:r>
          </w:p>
        </w:tc>
        <w:tc>
          <w:tcPr>
            <w:tcW w:w="2535" w:type="pct"/>
            <w:shd w:val="clear" w:color="auto" w:fill="auto"/>
            <w:noWrap/>
            <w:vAlign w:val="center"/>
            <w:hideMark/>
          </w:tcPr>
          <w:p w14:paraId="3A7821A7" w14:textId="77777777" w:rsidR="00862B7D" w:rsidRPr="00257916" w:rsidRDefault="00862B7D" w:rsidP="00F2510F">
            <w:pPr>
              <w:spacing w:after="0" w:line="240" w:lineRule="auto"/>
              <w:jc w:val="center"/>
              <w:rPr>
                <w:sz w:val="18"/>
              </w:rPr>
            </w:pPr>
            <w:r w:rsidRPr="00257916">
              <w:rPr>
                <w:sz w:val="18"/>
              </w:rPr>
              <w:t>SERVIZI PER I SISTEMI E RELATIVA MANUTENZIONE SUPPORTO AREA SISTEMISTICA</w:t>
            </w:r>
          </w:p>
        </w:tc>
        <w:tc>
          <w:tcPr>
            <w:tcW w:w="822" w:type="pct"/>
            <w:shd w:val="clear" w:color="auto" w:fill="auto"/>
            <w:noWrap/>
            <w:vAlign w:val="center"/>
            <w:hideMark/>
          </w:tcPr>
          <w:p w14:paraId="2DAFE2FA" w14:textId="77777777" w:rsidR="00862B7D" w:rsidRPr="00257916" w:rsidRDefault="00862B7D" w:rsidP="00F2510F">
            <w:pPr>
              <w:spacing w:after="0" w:line="240" w:lineRule="auto"/>
              <w:jc w:val="center"/>
              <w:rPr>
                <w:sz w:val="18"/>
              </w:rPr>
            </w:pPr>
            <w:r w:rsidRPr="00257916">
              <w:rPr>
                <w:sz w:val="18"/>
              </w:rPr>
              <w:t>313.529,53</w:t>
            </w:r>
          </w:p>
        </w:tc>
        <w:tc>
          <w:tcPr>
            <w:tcW w:w="549" w:type="pct"/>
            <w:shd w:val="clear" w:color="auto" w:fill="auto"/>
            <w:noWrap/>
            <w:vAlign w:val="center"/>
            <w:hideMark/>
          </w:tcPr>
          <w:p w14:paraId="4FA36C75" w14:textId="77777777" w:rsidR="00862B7D" w:rsidRPr="00257916" w:rsidRDefault="00862B7D" w:rsidP="00F2510F">
            <w:pPr>
              <w:spacing w:after="0" w:line="240" w:lineRule="auto"/>
              <w:jc w:val="center"/>
              <w:rPr>
                <w:sz w:val="18"/>
              </w:rPr>
            </w:pPr>
            <w:r w:rsidRPr="00257916">
              <w:rPr>
                <w:sz w:val="18"/>
              </w:rPr>
              <w:t>275.816,75</w:t>
            </w:r>
          </w:p>
        </w:tc>
      </w:tr>
      <w:tr w:rsidR="00257916" w:rsidRPr="00257916" w14:paraId="3F3A4A6D" w14:textId="77777777" w:rsidTr="005047A0">
        <w:trPr>
          <w:trHeight w:val="255"/>
        </w:trPr>
        <w:tc>
          <w:tcPr>
            <w:tcW w:w="479" w:type="pct"/>
            <w:vMerge/>
            <w:shd w:val="clear" w:color="auto" w:fill="auto"/>
            <w:noWrap/>
            <w:vAlign w:val="center"/>
            <w:hideMark/>
          </w:tcPr>
          <w:p w14:paraId="3A92FDF1" w14:textId="77777777" w:rsidR="00862B7D" w:rsidRPr="00257916" w:rsidRDefault="00862B7D" w:rsidP="00F2510F">
            <w:pPr>
              <w:spacing w:after="0" w:line="240" w:lineRule="auto"/>
              <w:jc w:val="center"/>
              <w:rPr>
                <w:sz w:val="18"/>
              </w:rPr>
            </w:pPr>
          </w:p>
        </w:tc>
        <w:tc>
          <w:tcPr>
            <w:tcW w:w="615" w:type="pct"/>
            <w:shd w:val="clear" w:color="auto" w:fill="auto"/>
            <w:noWrap/>
            <w:vAlign w:val="center"/>
            <w:hideMark/>
          </w:tcPr>
          <w:p w14:paraId="3424DDC5" w14:textId="77777777" w:rsidR="00862B7D" w:rsidRPr="00257916" w:rsidRDefault="00862B7D" w:rsidP="00F2510F">
            <w:pPr>
              <w:spacing w:after="0" w:line="240" w:lineRule="auto"/>
              <w:jc w:val="center"/>
              <w:rPr>
                <w:sz w:val="18"/>
              </w:rPr>
            </w:pPr>
            <w:r w:rsidRPr="00257916">
              <w:rPr>
                <w:sz w:val="18"/>
              </w:rPr>
              <w:t>10578</w:t>
            </w:r>
          </w:p>
        </w:tc>
        <w:tc>
          <w:tcPr>
            <w:tcW w:w="2535" w:type="pct"/>
            <w:shd w:val="clear" w:color="auto" w:fill="auto"/>
            <w:noWrap/>
            <w:vAlign w:val="center"/>
            <w:hideMark/>
          </w:tcPr>
          <w:p w14:paraId="055C9288" w14:textId="77777777" w:rsidR="00862B7D" w:rsidRPr="00257916" w:rsidRDefault="00862B7D" w:rsidP="00F2510F">
            <w:pPr>
              <w:spacing w:after="0" w:line="240" w:lineRule="auto"/>
              <w:jc w:val="center"/>
              <w:rPr>
                <w:sz w:val="18"/>
              </w:rPr>
            </w:pPr>
            <w:r w:rsidRPr="00257916">
              <w:rPr>
                <w:sz w:val="18"/>
              </w:rPr>
              <w:t>MANUTENZIONE ORDINARIA IMPIANTI E MACCHINARI CENTRALI TELEFONICHE</w:t>
            </w:r>
          </w:p>
        </w:tc>
        <w:tc>
          <w:tcPr>
            <w:tcW w:w="822" w:type="pct"/>
            <w:shd w:val="clear" w:color="auto" w:fill="auto"/>
            <w:noWrap/>
            <w:vAlign w:val="center"/>
            <w:hideMark/>
          </w:tcPr>
          <w:p w14:paraId="4B6E1537" w14:textId="77777777" w:rsidR="00862B7D" w:rsidRPr="00257916" w:rsidRDefault="00862B7D" w:rsidP="00F2510F">
            <w:pPr>
              <w:spacing w:after="0" w:line="240" w:lineRule="auto"/>
              <w:jc w:val="center"/>
              <w:rPr>
                <w:sz w:val="18"/>
              </w:rPr>
            </w:pPr>
            <w:r w:rsidRPr="00257916">
              <w:rPr>
                <w:sz w:val="18"/>
              </w:rPr>
              <w:t>69.965,00</w:t>
            </w:r>
          </w:p>
        </w:tc>
        <w:tc>
          <w:tcPr>
            <w:tcW w:w="549" w:type="pct"/>
            <w:shd w:val="clear" w:color="auto" w:fill="auto"/>
            <w:noWrap/>
            <w:vAlign w:val="center"/>
            <w:hideMark/>
          </w:tcPr>
          <w:p w14:paraId="5930C675" w14:textId="77777777" w:rsidR="00862B7D" w:rsidRPr="00257916" w:rsidRDefault="00862B7D" w:rsidP="00F2510F">
            <w:pPr>
              <w:spacing w:after="0" w:line="240" w:lineRule="auto"/>
              <w:jc w:val="center"/>
              <w:rPr>
                <w:sz w:val="18"/>
              </w:rPr>
            </w:pPr>
            <w:r w:rsidRPr="00257916">
              <w:rPr>
                <w:sz w:val="18"/>
              </w:rPr>
              <w:t>46.120,24</w:t>
            </w:r>
          </w:p>
        </w:tc>
      </w:tr>
      <w:tr w:rsidR="00257916" w:rsidRPr="00257916" w14:paraId="1C1D14A4" w14:textId="77777777" w:rsidTr="005047A0">
        <w:trPr>
          <w:trHeight w:val="255"/>
        </w:trPr>
        <w:tc>
          <w:tcPr>
            <w:tcW w:w="479" w:type="pct"/>
            <w:vMerge w:val="restart"/>
            <w:shd w:val="clear" w:color="auto" w:fill="auto"/>
            <w:noWrap/>
            <w:vAlign w:val="center"/>
            <w:hideMark/>
          </w:tcPr>
          <w:p w14:paraId="3A45FBDC" w14:textId="77777777" w:rsidR="00862B7D" w:rsidRPr="00257916" w:rsidRDefault="00862B7D" w:rsidP="00F2510F">
            <w:pPr>
              <w:spacing w:after="0" w:line="240" w:lineRule="auto"/>
              <w:jc w:val="center"/>
              <w:rPr>
                <w:sz w:val="18"/>
              </w:rPr>
            </w:pPr>
            <w:r w:rsidRPr="00257916">
              <w:rPr>
                <w:sz w:val="18"/>
              </w:rPr>
              <w:t>PIANEA ELENA</w:t>
            </w:r>
          </w:p>
        </w:tc>
        <w:tc>
          <w:tcPr>
            <w:tcW w:w="615" w:type="pct"/>
            <w:shd w:val="clear" w:color="auto" w:fill="auto"/>
            <w:noWrap/>
            <w:vAlign w:val="center"/>
            <w:hideMark/>
          </w:tcPr>
          <w:p w14:paraId="29DBEC9B" w14:textId="77777777" w:rsidR="00862B7D" w:rsidRPr="00257916" w:rsidRDefault="00862B7D" w:rsidP="00F2510F">
            <w:pPr>
              <w:spacing w:after="0" w:line="240" w:lineRule="auto"/>
              <w:jc w:val="center"/>
              <w:rPr>
                <w:sz w:val="18"/>
              </w:rPr>
            </w:pPr>
            <w:r w:rsidRPr="00257916">
              <w:rPr>
                <w:sz w:val="18"/>
              </w:rPr>
              <w:t>10239</w:t>
            </w:r>
          </w:p>
        </w:tc>
        <w:tc>
          <w:tcPr>
            <w:tcW w:w="2535" w:type="pct"/>
            <w:shd w:val="clear" w:color="auto" w:fill="auto"/>
            <w:noWrap/>
            <w:vAlign w:val="center"/>
            <w:hideMark/>
          </w:tcPr>
          <w:p w14:paraId="7510CD4C" w14:textId="77777777" w:rsidR="00862B7D" w:rsidRPr="00257916" w:rsidRDefault="00862B7D" w:rsidP="00F2510F">
            <w:pPr>
              <w:spacing w:after="0" w:line="240" w:lineRule="auto"/>
              <w:jc w:val="center"/>
              <w:rPr>
                <w:sz w:val="18"/>
              </w:rPr>
            </w:pPr>
            <w:r w:rsidRPr="00257916">
              <w:rPr>
                <w:sz w:val="18"/>
              </w:rPr>
              <w:t>NOLEGGIO HARDWARE - TIPOGRAFIA</w:t>
            </w:r>
          </w:p>
        </w:tc>
        <w:tc>
          <w:tcPr>
            <w:tcW w:w="822" w:type="pct"/>
            <w:shd w:val="clear" w:color="auto" w:fill="auto"/>
            <w:noWrap/>
            <w:vAlign w:val="center"/>
            <w:hideMark/>
          </w:tcPr>
          <w:p w14:paraId="20A0D865" w14:textId="77777777" w:rsidR="00862B7D" w:rsidRPr="00257916" w:rsidRDefault="00862B7D" w:rsidP="00F2510F">
            <w:pPr>
              <w:spacing w:after="0" w:line="240" w:lineRule="auto"/>
              <w:jc w:val="center"/>
              <w:rPr>
                <w:sz w:val="18"/>
              </w:rPr>
            </w:pPr>
            <w:r w:rsidRPr="00257916">
              <w:rPr>
                <w:sz w:val="18"/>
              </w:rPr>
              <w:t>169.889,17</w:t>
            </w:r>
          </w:p>
        </w:tc>
        <w:tc>
          <w:tcPr>
            <w:tcW w:w="549" w:type="pct"/>
            <w:shd w:val="clear" w:color="auto" w:fill="auto"/>
            <w:noWrap/>
            <w:vAlign w:val="center"/>
            <w:hideMark/>
          </w:tcPr>
          <w:p w14:paraId="559A50DD" w14:textId="77777777" w:rsidR="00862B7D" w:rsidRPr="00257916" w:rsidRDefault="00862B7D" w:rsidP="00F2510F">
            <w:pPr>
              <w:spacing w:after="0" w:line="240" w:lineRule="auto"/>
              <w:jc w:val="center"/>
              <w:rPr>
                <w:sz w:val="18"/>
              </w:rPr>
            </w:pPr>
            <w:r w:rsidRPr="00257916">
              <w:rPr>
                <w:sz w:val="18"/>
              </w:rPr>
              <w:t>169.611,09</w:t>
            </w:r>
          </w:p>
        </w:tc>
      </w:tr>
      <w:tr w:rsidR="00257916" w:rsidRPr="00257916" w14:paraId="72B2970E" w14:textId="77777777" w:rsidTr="005047A0">
        <w:trPr>
          <w:trHeight w:val="255"/>
        </w:trPr>
        <w:tc>
          <w:tcPr>
            <w:tcW w:w="479" w:type="pct"/>
            <w:vMerge/>
            <w:shd w:val="clear" w:color="auto" w:fill="auto"/>
            <w:noWrap/>
            <w:vAlign w:val="center"/>
            <w:hideMark/>
          </w:tcPr>
          <w:p w14:paraId="22AD8FB4" w14:textId="77777777" w:rsidR="00862B7D" w:rsidRPr="00257916" w:rsidRDefault="00862B7D" w:rsidP="00F2510F">
            <w:pPr>
              <w:spacing w:after="0" w:line="240" w:lineRule="auto"/>
              <w:jc w:val="center"/>
              <w:rPr>
                <w:sz w:val="18"/>
              </w:rPr>
            </w:pPr>
          </w:p>
        </w:tc>
        <w:tc>
          <w:tcPr>
            <w:tcW w:w="615" w:type="pct"/>
            <w:shd w:val="clear" w:color="auto" w:fill="auto"/>
            <w:noWrap/>
            <w:vAlign w:val="center"/>
            <w:hideMark/>
          </w:tcPr>
          <w:p w14:paraId="776EA1BD" w14:textId="77777777" w:rsidR="00862B7D" w:rsidRPr="00257916" w:rsidRDefault="00862B7D" w:rsidP="00F2510F">
            <w:pPr>
              <w:spacing w:after="0" w:line="240" w:lineRule="auto"/>
              <w:jc w:val="center"/>
              <w:rPr>
                <w:sz w:val="18"/>
              </w:rPr>
            </w:pPr>
            <w:r w:rsidRPr="00257916">
              <w:rPr>
                <w:sz w:val="18"/>
              </w:rPr>
              <w:t>10240</w:t>
            </w:r>
          </w:p>
        </w:tc>
        <w:tc>
          <w:tcPr>
            <w:tcW w:w="2535" w:type="pct"/>
            <w:shd w:val="clear" w:color="auto" w:fill="auto"/>
            <w:noWrap/>
            <w:vAlign w:val="center"/>
            <w:hideMark/>
          </w:tcPr>
          <w:p w14:paraId="6A3FB616" w14:textId="77777777" w:rsidR="00862B7D" w:rsidRPr="00257916" w:rsidRDefault="00862B7D" w:rsidP="00F2510F">
            <w:pPr>
              <w:spacing w:after="0" w:line="240" w:lineRule="auto"/>
              <w:jc w:val="center"/>
              <w:rPr>
                <w:sz w:val="18"/>
              </w:rPr>
            </w:pPr>
            <w:r w:rsidRPr="00257916">
              <w:rPr>
                <w:sz w:val="18"/>
              </w:rPr>
              <w:t>MANUTENZIONE ORDINARIA IMPIANTI E MACCHINARI  (tipografia)</w:t>
            </w:r>
          </w:p>
        </w:tc>
        <w:tc>
          <w:tcPr>
            <w:tcW w:w="822" w:type="pct"/>
            <w:shd w:val="clear" w:color="auto" w:fill="auto"/>
            <w:noWrap/>
            <w:vAlign w:val="center"/>
            <w:hideMark/>
          </w:tcPr>
          <w:p w14:paraId="29394F86" w14:textId="77777777" w:rsidR="00862B7D" w:rsidRPr="00257916" w:rsidRDefault="00862B7D" w:rsidP="00F2510F">
            <w:pPr>
              <w:spacing w:after="0" w:line="240" w:lineRule="auto"/>
              <w:jc w:val="center"/>
              <w:rPr>
                <w:sz w:val="18"/>
              </w:rPr>
            </w:pPr>
            <w:r w:rsidRPr="00257916">
              <w:rPr>
                <w:sz w:val="18"/>
              </w:rPr>
              <w:t>15.254,50</w:t>
            </w:r>
          </w:p>
        </w:tc>
        <w:tc>
          <w:tcPr>
            <w:tcW w:w="549" w:type="pct"/>
            <w:shd w:val="clear" w:color="auto" w:fill="auto"/>
            <w:noWrap/>
            <w:vAlign w:val="center"/>
            <w:hideMark/>
          </w:tcPr>
          <w:p w14:paraId="16AC7FE1" w14:textId="77777777" w:rsidR="00862B7D" w:rsidRPr="00257916" w:rsidRDefault="00862B7D" w:rsidP="00F2510F">
            <w:pPr>
              <w:spacing w:after="0" w:line="240" w:lineRule="auto"/>
              <w:jc w:val="center"/>
              <w:rPr>
                <w:sz w:val="18"/>
              </w:rPr>
            </w:pPr>
            <w:r w:rsidRPr="00257916">
              <w:rPr>
                <w:sz w:val="18"/>
              </w:rPr>
              <w:t>8.483,56</w:t>
            </w:r>
          </w:p>
        </w:tc>
      </w:tr>
      <w:tr w:rsidR="00257916" w:rsidRPr="00257916" w14:paraId="64F32DD7" w14:textId="77777777" w:rsidTr="005047A0">
        <w:trPr>
          <w:trHeight w:val="255"/>
        </w:trPr>
        <w:tc>
          <w:tcPr>
            <w:tcW w:w="479" w:type="pct"/>
            <w:vMerge w:val="restart"/>
            <w:shd w:val="clear" w:color="auto" w:fill="auto"/>
            <w:noWrap/>
            <w:vAlign w:val="center"/>
            <w:hideMark/>
          </w:tcPr>
          <w:p w14:paraId="4859D664" w14:textId="77777777" w:rsidR="00862B7D" w:rsidRPr="00257916" w:rsidRDefault="00862B7D" w:rsidP="00F2510F">
            <w:pPr>
              <w:spacing w:after="0" w:line="240" w:lineRule="auto"/>
              <w:jc w:val="center"/>
              <w:rPr>
                <w:sz w:val="18"/>
              </w:rPr>
            </w:pPr>
            <w:r w:rsidRPr="00257916">
              <w:rPr>
                <w:sz w:val="18"/>
              </w:rPr>
              <w:t>PUGGELLI PIERO FABRIZIO</w:t>
            </w:r>
          </w:p>
        </w:tc>
        <w:tc>
          <w:tcPr>
            <w:tcW w:w="615" w:type="pct"/>
            <w:shd w:val="clear" w:color="auto" w:fill="auto"/>
            <w:noWrap/>
            <w:vAlign w:val="center"/>
            <w:hideMark/>
          </w:tcPr>
          <w:p w14:paraId="3982A028" w14:textId="77777777" w:rsidR="00862B7D" w:rsidRPr="00257916" w:rsidRDefault="00862B7D" w:rsidP="00F2510F">
            <w:pPr>
              <w:spacing w:after="0" w:line="240" w:lineRule="auto"/>
              <w:jc w:val="center"/>
              <w:rPr>
                <w:sz w:val="18"/>
              </w:rPr>
            </w:pPr>
            <w:r w:rsidRPr="00257916">
              <w:rPr>
                <w:sz w:val="18"/>
              </w:rPr>
              <w:t>10583</w:t>
            </w:r>
          </w:p>
        </w:tc>
        <w:tc>
          <w:tcPr>
            <w:tcW w:w="2535" w:type="pct"/>
            <w:shd w:val="clear" w:color="auto" w:fill="auto"/>
            <w:noWrap/>
            <w:vAlign w:val="center"/>
            <w:hideMark/>
          </w:tcPr>
          <w:p w14:paraId="6346F299" w14:textId="77777777" w:rsidR="00862B7D" w:rsidRPr="00257916" w:rsidRDefault="00862B7D" w:rsidP="00F2510F">
            <w:pPr>
              <w:spacing w:after="0" w:line="240" w:lineRule="auto"/>
              <w:jc w:val="center"/>
              <w:rPr>
                <w:sz w:val="18"/>
              </w:rPr>
            </w:pPr>
            <w:r w:rsidRPr="00257916">
              <w:rPr>
                <w:sz w:val="18"/>
              </w:rPr>
              <w:t>SERVIZIO DI ASSISTENZA E MANUTENZIONE HARDWARE E SOFTWARE CASSE FISCALI PER LA MENSA E IL BAR DEL CONSIGLIO REGIONALE</w:t>
            </w:r>
          </w:p>
        </w:tc>
        <w:tc>
          <w:tcPr>
            <w:tcW w:w="822" w:type="pct"/>
            <w:shd w:val="clear" w:color="auto" w:fill="auto"/>
            <w:noWrap/>
            <w:vAlign w:val="center"/>
            <w:hideMark/>
          </w:tcPr>
          <w:p w14:paraId="33D5D025" w14:textId="77777777" w:rsidR="00862B7D" w:rsidRPr="00257916" w:rsidRDefault="00862B7D" w:rsidP="00F2510F">
            <w:pPr>
              <w:spacing w:after="0" w:line="240" w:lineRule="auto"/>
              <w:jc w:val="center"/>
              <w:rPr>
                <w:sz w:val="18"/>
              </w:rPr>
            </w:pPr>
            <w:r w:rsidRPr="00257916">
              <w:rPr>
                <w:sz w:val="18"/>
              </w:rPr>
              <w:t>4.024,08</w:t>
            </w:r>
          </w:p>
        </w:tc>
        <w:tc>
          <w:tcPr>
            <w:tcW w:w="549" w:type="pct"/>
            <w:shd w:val="clear" w:color="auto" w:fill="auto"/>
            <w:noWrap/>
            <w:vAlign w:val="center"/>
            <w:hideMark/>
          </w:tcPr>
          <w:p w14:paraId="2C9ED8E2" w14:textId="77777777" w:rsidR="00862B7D" w:rsidRPr="00257916" w:rsidRDefault="00862B7D" w:rsidP="00F2510F">
            <w:pPr>
              <w:spacing w:after="0" w:line="240" w:lineRule="auto"/>
              <w:jc w:val="center"/>
              <w:rPr>
                <w:sz w:val="18"/>
              </w:rPr>
            </w:pPr>
            <w:r w:rsidRPr="00257916">
              <w:rPr>
                <w:sz w:val="18"/>
              </w:rPr>
              <w:t>3.952,80</w:t>
            </w:r>
          </w:p>
        </w:tc>
      </w:tr>
      <w:tr w:rsidR="00257916" w:rsidRPr="00257916" w14:paraId="1C768275" w14:textId="77777777" w:rsidTr="005047A0">
        <w:trPr>
          <w:trHeight w:val="255"/>
        </w:trPr>
        <w:tc>
          <w:tcPr>
            <w:tcW w:w="479" w:type="pct"/>
            <w:vMerge/>
            <w:shd w:val="clear" w:color="auto" w:fill="auto"/>
            <w:noWrap/>
            <w:vAlign w:val="center"/>
            <w:hideMark/>
          </w:tcPr>
          <w:p w14:paraId="603285D8" w14:textId="77777777" w:rsidR="00862B7D" w:rsidRPr="00257916" w:rsidRDefault="00862B7D" w:rsidP="00F2510F">
            <w:pPr>
              <w:spacing w:after="0" w:line="240" w:lineRule="auto"/>
              <w:jc w:val="center"/>
              <w:rPr>
                <w:sz w:val="18"/>
              </w:rPr>
            </w:pPr>
          </w:p>
        </w:tc>
        <w:tc>
          <w:tcPr>
            <w:tcW w:w="615" w:type="pct"/>
            <w:shd w:val="clear" w:color="auto" w:fill="auto"/>
            <w:noWrap/>
            <w:vAlign w:val="center"/>
            <w:hideMark/>
          </w:tcPr>
          <w:p w14:paraId="0D458929" w14:textId="77777777" w:rsidR="00862B7D" w:rsidRPr="00257916" w:rsidRDefault="00862B7D" w:rsidP="00F2510F">
            <w:pPr>
              <w:spacing w:after="0" w:line="240" w:lineRule="auto"/>
              <w:jc w:val="center"/>
              <w:rPr>
                <w:sz w:val="18"/>
              </w:rPr>
            </w:pPr>
            <w:r w:rsidRPr="00257916">
              <w:rPr>
                <w:sz w:val="18"/>
              </w:rPr>
              <w:t>10632</w:t>
            </w:r>
          </w:p>
        </w:tc>
        <w:tc>
          <w:tcPr>
            <w:tcW w:w="2535" w:type="pct"/>
            <w:shd w:val="clear" w:color="auto" w:fill="auto"/>
            <w:noWrap/>
            <w:vAlign w:val="center"/>
            <w:hideMark/>
          </w:tcPr>
          <w:p w14:paraId="3FABADA1" w14:textId="77777777" w:rsidR="00862B7D" w:rsidRPr="00257916" w:rsidRDefault="00862B7D" w:rsidP="00F2510F">
            <w:pPr>
              <w:spacing w:after="0" w:line="240" w:lineRule="auto"/>
              <w:jc w:val="center"/>
              <w:rPr>
                <w:sz w:val="18"/>
              </w:rPr>
            </w:pPr>
            <w:r w:rsidRPr="00257916">
              <w:rPr>
                <w:sz w:val="18"/>
              </w:rPr>
              <w:t>NOLEGGIO IMPIANTI E MACCHINARI PER ACCESSO E CONSULTAZIONE DI AGENZIE STAMPA</w:t>
            </w:r>
          </w:p>
        </w:tc>
        <w:tc>
          <w:tcPr>
            <w:tcW w:w="822" w:type="pct"/>
            <w:shd w:val="clear" w:color="auto" w:fill="auto"/>
            <w:noWrap/>
            <w:vAlign w:val="center"/>
            <w:hideMark/>
          </w:tcPr>
          <w:p w14:paraId="3830DB1F" w14:textId="77777777" w:rsidR="00862B7D" w:rsidRPr="00257916" w:rsidRDefault="00862B7D" w:rsidP="00F2510F">
            <w:pPr>
              <w:spacing w:after="0" w:line="240" w:lineRule="auto"/>
              <w:jc w:val="center"/>
              <w:rPr>
                <w:sz w:val="18"/>
              </w:rPr>
            </w:pPr>
            <w:r w:rsidRPr="00257916">
              <w:rPr>
                <w:sz w:val="18"/>
              </w:rPr>
              <w:t>0,00</w:t>
            </w:r>
          </w:p>
        </w:tc>
        <w:tc>
          <w:tcPr>
            <w:tcW w:w="549" w:type="pct"/>
            <w:shd w:val="clear" w:color="auto" w:fill="auto"/>
            <w:noWrap/>
            <w:vAlign w:val="center"/>
            <w:hideMark/>
          </w:tcPr>
          <w:p w14:paraId="455301BD" w14:textId="77777777" w:rsidR="00862B7D" w:rsidRPr="00257916" w:rsidRDefault="00862B7D" w:rsidP="00F2510F">
            <w:pPr>
              <w:spacing w:after="0" w:line="240" w:lineRule="auto"/>
              <w:jc w:val="center"/>
              <w:rPr>
                <w:sz w:val="18"/>
              </w:rPr>
            </w:pPr>
            <w:r w:rsidRPr="00257916">
              <w:rPr>
                <w:sz w:val="18"/>
              </w:rPr>
              <w:t>0,00</w:t>
            </w:r>
          </w:p>
        </w:tc>
      </w:tr>
      <w:tr w:rsidR="00257916" w:rsidRPr="00257916" w14:paraId="00FFE73B" w14:textId="77777777" w:rsidTr="005047A0">
        <w:trPr>
          <w:trHeight w:val="255"/>
        </w:trPr>
        <w:tc>
          <w:tcPr>
            <w:tcW w:w="479" w:type="pct"/>
            <w:shd w:val="clear" w:color="auto" w:fill="auto"/>
            <w:noWrap/>
            <w:vAlign w:val="center"/>
          </w:tcPr>
          <w:p w14:paraId="09779155" w14:textId="77777777" w:rsidR="00862B7D" w:rsidRPr="00257916" w:rsidRDefault="00862B7D" w:rsidP="00F2510F">
            <w:pPr>
              <w:spacing w:after="0" w:line="240" w:lineRule="auto"/>
              <w:jc w:val="center"/>
              <w:rPr>
                <w:sz w:val="18"/>
              </w:rPr>
            </w:pPr>
          </w:p>
        </w:tc>
        <w:tc>
          <w:tcPr>
            <w:tcW w:w="615" w:type="pct"/>
            <w:shd w:val="clear" w:color="auto" w:fill="auto"/>
            <w:noWrap/>
            <w:vAlign w:val="center"/>
          </w:tcPr>
          <w:p w14:paraId="4B0F20A7" w14:textId="77777777" w:rsidR="00862B7D" w:rsidRPr="00257916" w:rsidRDefault="00862B7D" w:rsidP="00F2510F">
            <w:pPr>
              <w:spacing w:after="0" w:line="240" w:lineRule="auto"/>
              <w:jc w:val="center"/>
              <w:rPr>
                <w:sz w:val="18"/>
              </w:rPr>
            </w:pPr>
          </w:p>
        </w:tc>
        <w:tc>
          <w:tcPr>
            <w:tcW w:w="2535" w:type="pct"/>
            <w:shd w:val="clear" w:color="auto" w:fill="auto"/>
            <w:noWrap/>
            <w:vAlign w:val="center"/>
          </w:tcPr>
          <w:p w14:paraId="1E64780B" w14:textId="77777777" w:rsidR="00862B7D" w:rsidRPr="00257916" w:rsidRDefault="00862B7D" w:rsidP="00F2510F">
            <w:pPr>
              <w:spacing w:after="0" w:line="240" w:lineRule="auto"/>
              <w:jc w:val="center"/>
              <w:rPr>
                <w:sz w:val="18"/>
              </w:rPr>
            </w:pPr>
            <w:r w:rsidRPr="00257916">
              <w:rPr>
                <w:sz w:val="18"/>
              </w:rPr>
              <w:t>Totale</w:t>
            </w:r>
          </w:p>
        </w:tc>
        <w:tc>
          <w:tcPr>
            <w:tcW w:w="822" w:type="pct"/>
            <w:shd w:val="clear" w:color="auto" w:fill="auto"/>
            <w:noWrap/>
            <w:vAlign w:val="center"/>
          </w:tcPr>
          <w:p w14:paraId="0F5DFB84" w14:textId="77777777" w:rsidR="00862B7D" w:rsidRPr="00257916" w:rsidRDefault="00B756DE" w:rsidP="00F2510F">
            <w:pPr>
              <w:spacing w:after="0" w:line="240" w:lineRule="auto"/>
              <w:jc w:val="center"/>
              <w:rPr>
                <w:sz w:val="18"/>
              </w:rPr>
            </w:pPr>
            <w:r w:rsidRPr="00257916">
              <w:rPr>
                <w:sz w:val="18"/>
              </w:rPr>
              <w:fldChar w:fldCharType="begin"/>
            </w:r>
            <w:r w:rsidR="00862B7D" w:rsidRPr="00257916">
              <w:rPr>
                <w:sz w:val="18"/>
              </w:rPr>
              <w:instrText xml:space="preserve"> =SUM(ABOVE) </w:instrText>
            </w:r>
            <w:r w:rsidRPr="00257916">
              <w:rPr>
                <w:sz w:val="18"/>
              </w:rPr>
              <w:fldChar w:fldCharType="separate"/>
            </w:r>
            <w:r w:rsidR="00862B7D" w:rsidRPr="00257916">
              <w:rPr>
                <w:noProof/>
                <w:sz w:val="18"/>
              </w:rPr>
              <w:t>1.060.937,86</w:t>
            </w:r>
            <w:r w:rsidRPr="00257916">
              <w:rPr>
                <w:sz w:val="18"/>
              </w:rPr>
              <w:fldChar w:fldCharType="end"/>
            </w:r>
          </w:p>
        </w:tc>
        <w:tc>
          <w:tcPr>
            <w:tcW w:w="549" w:type="pct"/>
            <w:shd w:val="clear" w:color="auto" w:fill="auto"/>
            <w:noWrap/>
            <w:vAlign w:val="center"/>
          </w:tcPr>
          <w:p w14:paraId="2386AF4D" w14:textId="77777777" w:rsidR="00862B7D" w:rsidRPr="00257916" w:rsidRDefault="003B5282" w:rsidP="00F2510F">
            <w:pPr>
              <w:spacing w:after="0" w:line="240" w:lineRule="auto"/>
              <w:jc w:val="center"/>
              <w:rPr>
                <w:sz w:val="18"/>
              </w:rPr>
            </w:pPr>
            <w:r w:rsidRPr="00257916">
              <w:rPr>
                <w:sz w:val="18"/>
              </w:rPr>
              <w:t xml:space="preserve"> </w:t>
            </w:r>
            <w:r w:rsidR="00B756DE" w:rsidRPr="00257916">
              <w:rPr>
                <w:sz w:val="18"/>
              </w:rPr>
              <w:fldChar w:fldCharType="begin"/>
            </w:r>
            <w:r w:rsidRPr="00257916">
              <w:rPr>
                <w:sz w:val="18"/>
              </w:rPr>
              <w:instrText xml:space="preserve"> =SUM(ABOVE) </w:instrText>
            </w:r>
            <w:r w:rsidR="00B756DE" w:rsidRPr="00257916">
              <w:rPr>
                <w:sz w:val="18"/>
              </w:rPr>
              <w:fldChar w:fldCharType="separate"/>
            </w:r>
            <w:r w:rsidRPr="00257916">
              <w:rPr>
                <w:noProof/>
                <w:sz w:val="18"/>
              </w:rPr>
              <w:t>894.864,45</w:t>
            </w:r>
            <w:r w:rsidR="00B756DE" w:rsidRPr="00257916">
              <w:rPr>
                <w:sz w:val="18"/>
              </w:rPr>
              <w:fldChar w:fldCharType="end"/>
            </w:r>
          </w:p>
        </w:tc>
      </w:tr>
    </w:tbl>
    <w:p w14:paraId="74567622" w14:textId="77777777" w:rsidR="00127018" w:rsidRPr="00257916" w:rsidRDefault="00127018" w:rsidP="00127018">
      <w:pPr>
        <w:rPr>
          <w:rFonts w:cs="Times New Roman"/>
          <w:b/>
          <w:shd w:val="clear" w:color="auto" w:fill="FFFFFF"/>
        </w:rPr>
      </w:pPr>
    </w:p>
    <w:p w14:paraId="33FEDCEE" w14:textId="77777777" w:rsidR="003C7E53" w:rsidRPr="00257916" w:rsidRDefault="003C7E53" w:rsidP="00127018">
      <w:pPr>
        <w:rPr>
          <w:rFonts w:cs="Times New Roman"/>
          <w:b/>
          <w:shd w:val="clear" w:color="auto" w:fill="FFFFFF"/>
        </w:rPr>
      </w:pPr>
    </w:p>
    <w:p w14:paraId="536E6F1A" w14:textId="77777777" w:rsidR="003C7E53" w:rsidRPr="00257916" w:rsidRDefault="003C7E53" w:rsidP="00127018">
      <w:pPr>
        <w:rPr>
          <w:rFonts w:cs="Times New Roman"/>
          <w:b/>
          <w:shd w:val="clear" w:color="auto" w:fill="FFFFFF"/>
        </w:rPr>
      </w:pPr>
    </w:p>
    <w:p w14:paraId="4EA90DB7" w14:textId="77777777" w:rsidR="003C7E53" w:rsidRPr="00257916" w:rsidRDefault="003C7E53" w:rsidP="00127018">
      <w:pPr>
        <w:rPr>
          <w:rFonts w:cs="Times New Roman"/>
          <w:b/>
          <w:shd w:val="clear" w:color="auto" w:fill="FFFFFF"/>
        </w:rPr>
      </w:pPr>
    </w:p>
    <w:p w14:paraId="467FF415" w14:textId="77777777" w:rsidR="003C7E53" w:rsidRPr="00257916" w:rsidRDefault="003C7E53" w:rsidP="00127018">
      <w:pPr>
        <w:rPr>
          <w:rFonts w:cs="Times New Roman"/>
          <w:b/>
          <w:shd w:val="clear" w:color="auto" w:fill="FFFFFF"/>
        </w:rPr>
      </w:pPr>
    </w:p>
    <w:p w14:paraId="35C391DC" w14:textId="77777777" w:rsidR="003C7E53" w:rsidRPr="00257916" w:rsidRDefault="003C7E53" w:rsidP="00127018">
      <w:pPr>
        <w:rPr>
          <w:rFonts w:cs="Times New Roman"/>
          <w:b/>
          <w:shd w:val="clear" w:color="auto" w:fill="FFFFFF"/>
        </w:rPr>
      </w:pPr>
    </w:p>
    <w:p w14:paraId="2ABF82A9" w14:textId="77777777" w:rsidR="003C7E53" w:rsidRPr="00257916" w:rsidRDefault="003C7E53" w:rsidP="00127018">
      <w:pPr>
        <w:rPr>
          <w:rFonts w:cs="Times New Roman"/>
          <w:b/>
          <w:shd w:val="clear" w:color="auto" w:fill="FFFFFF"/>
        </w:rPr>
      </w:pPr>
    </w:p>
    <w:p w14:paraId="100449CA" w14:textId="77777777" w:rsidR="003C7E53" w:rsidRPr="00257916" w:rsidRDefault="003C7E53" w:rsidP="00127018">
      <w:pPr>
        <w:rPr>
          <w:rFonts w:cs="Times New Roman"/>
          <w:b/>
          <w:shd w:val="clear" w:color="auto" w:fill="FFFFFF"/>
        </w:rPr>
      </w:pPr>
    </w:p>
    <w:p w14:paraId="0F8F8D4C" w14:textId="77777777" w:rsidR="003C7E53" w:rsidRPr="00257916" w:rsidRDefault="003C7E53" w:rsidP="00127018">
      <w:pPr>
        <w:rPr>
          <w:rFonts w:cs="Times New Roman"/>
          <w:b/>
          <w:shd w:val="clear" w:color="auto" w:fill="FFFFFF"/>
        </w:rPr>
      </w:pPr>
    </w:p>
    <w:p w14:paraId="112C57F5" w14:textId="77777777" w:rsidR="003C7E53" w:rsidRPr="00257916" w:rsidRDefault="003C7E53" w:rsidP="00127018">
      <w:pPr>
        <w:rPr>
          <w:rFonts w:cs="Times New Roman"/>
          <w:b/>
          <w:shd w:val="clear" w:color="auto" w:fill="FFFFFF"/>
        </w:rPr>
      </w:pPr>
    </w:p>
    <w:p w14:paraId="6D370015" w14:textId="77777777" w:rsidR="003C7E53" w:rsidRPr="00257916" w:rsidRDefault="003C7E53" w:rsidP="00127018">
      <w:pPr>
        <w:rPr>
          <w:rFonts w:cs="Times New Roman"/>
          <w:b/>
          <w:shd w:val="clear" w:color="auto" w:fill="FFFFFF"/>
        </w:rPr>
      </w:pPr>
    </w:p>
    <w:p w14:paraId="720B1AAA" w14:textId="77777777" w:rsidR="003C7E53" w:rsidRPr="00257916" w:rsidRDefault="003C7E53" w:rsidP="00127018">
      <w:pPr>
        <w:rPr>
          <w:rFonts w:cs="Times New Roman"/>
          <w:b/>
          <w:shd w:val="clear" w:color="auto" w:fill="FFFFFF"/>
        </w:rPr>
      </w:pPr>
    </w:p>
    <w:p w14:paraId="2F0AE179" w14:textId="77777777" w:rsidR="003C7E53" w:rsidRPr="00257916" w:rsidRDefault="003C7E53" w:rsidP="00127018">
      <w:pPr>
        <w:rPr>
          <w:rFonts w:cs="Times New Roman"/>
          <w:b/>
          <w:shd w:val="clear" w:color="auto" w:fill="FFFFFF"/>
        </w:rPr>
      </w:pPr>
    </w:p>
    <w:p w14:paraId="4F78A038" w14:textId="77777777" w:rsidR="003C7E53" w:rsidRPr="00257916" w:rsidRDefault="003C7E53" w:rsidP="00127018">
      <w:pPr>
        <w:rPr>
          <w:rFonts w:cs="Times New Roman"/>
          <w:b/>
          <w:shd w:val="clear" w:color="auto" w:fill="FFFFFF"/>
        </w:rPr>
      </w:pPr>
    </w:p>
    <w:p w14:paraId="61A76633" w14:textId="77777777" w:rsidR="00FC0C89" w:rsidRPr="002E0112" w:rsidRDefault="00FC0C89" w:rsidP="00FC0C89">
      <w:pPr>
        <w:jc w:val="center"/>
        <w:rPr>
          <w:rFonts w:cs="Times New Roman"/>
          <w:b/>
          <w:shd w:val="clear" w:color="auto" w:fill="FFFFFF"/>
        </w:rPr>
      </w:pPr>
      <w:r w:rsidRPr="002E0112">
        <w:rPr>
          <w:rFonts w:cs="Times New Roman"/>
          <w:b/>
          <w:shd w:val="clear" w:color="auto" w:fill="FFFFFF"/>
        </w:rPr>
        <w:lastRenderedPageBreak/>
        <w:t>SEZIONE 11 - STATO PATRIMONIALE E CONTO ECONOMICO</w:t>
      </w:r>
    </w:p>
    <w:p w14:paraId="6E0894E8" w14:textId="77777777" w:rsidR="00FC0C89" w:rsidRPr="00596139" w:rsidRDefault="00FC0C89" w:rsidP="00FC0C89">
      <w:pPr>
        <w:spacing w:line="360" w:lineRule="auto"/>
        <w:jc w:val="both"/>
      </w:pPr>
      <w:r w:rsidRPr="00596139">
        <w:t>Il Consiglio regionale della Toscana, quale organismo strumentale della Regione, è tenuto ad adottare il medesimo sistema contabile della Regione e quindi anche un sistema di contabilità economico patrimoniale, a fini conoscitivi, previsto per le Regioni dall’art. 2 del d.lgs.118/2011.</w:t>
      </w:r>
    </w:p>
    <w:p w14:paraId="5A457513" w14:textId="77777777" w:rsidR="00FC0C89" w:rsidRPr="00596139" w:rsidRDefault="00FC0C89" w:rsidP="00FC0C89">
      <w:pPr>
        <w:spacing w:line="360" w:lineRule="auto"/>
        <w:jc w:val="both"/>
      </w:pPr>
      <w:r w:rsidRPr="00596139">
        <w:t>Il “sistema contabile” definito con il d.lgs. 118/2011 prevede il concetto di “contabilità integrata” in grado di rilevare, contestualmente alla registrazione di ogni operazione, tutti gli aspetti che questa presenta sotto i diversi profili finanziari, economici e patrimoniali.</w:t>
      </w:r>
    </w:p>
    <w:p w14:paraId="35A95037" w14:textId="77777777" w:rsidR="00FC0C89" w:rsidRPr="00596139" w:rsidRDefault="00FC0C89" w:rsidP="00FC0C89">
      <w:pPr>
        <w:spacing w:line="360" w:lineRule="auto"/>
        <w:jc w:val="both"/>
      </w:pPr>
      <w:r w:rsidRPr="00596139">
        <w:t>Nell’ambito di tale sistema integrato, la normativa precisa che la contabilità economico-patrimoniale affianca la contabilità finanziaria, che costituisce il sistema contabile principale e fondamentale per fini autorizzatori e di rendicontazione dei risultati della gestione finanziaria, per rilevare i costi/oneri ed i ricavi/proventi derivanti dalle transazioni poste in essere dall’amministrazione pubblica.</w:t>
      </w:r>
    </w:p>
    <w:p w14:paraId="3B77208D" w14:textId="77777777" w:rsidR="00FC0C89" w:rsidRDefault="00FC0C89" w:rsidP="00FC0C89">
      <w:pPr>
        <w:spacing w:line="360" w:lineRule="auto"/>
        <w:jc w:val="both"/>
      </w:pPr>
      <w:r w:rsidRPr="00596139">
        <w:t>L’aspetto economico assume esclusivamente una funzione informativa- integrativa posta in essere per fini “conoscitivi” e gli obiettivi che il legislatore intende perseguire per il mezzo della contabilità economica patrimoniale, sono elencati al punto 1 dell’allegato 4/3 del d.lgs. 118/2011, sono i seguenti:</w:t>
      </w:r>
    </w:p>
    <w:p w14:paraId="6428A181" w14:textId="77777777" w:rsidR="00FC0C89" w:rsidRPr="00596139" w:rsidRDefault="00FC0C89" w:rsidP="00FC0C89">
      <w:pPr>
        <w:pStyle w:val="Paragrafoelenco1"/>
        <w:numPr>
          <w:ilvl w:val="0"/>
          <w:numId w:val="4"/>
        </w:numPr>
        <w:spacing w:line="360" w:lineRule="auto"/>
        <w:ind w:left="714" w:hanging="357"/>
        <w:jc w:val="both"/>
        <w:rPr>
          <w:rFonts w:asciiTheme="minorHAnsi" w:eastAsiaTheme="minorEastAsia" w:hAnsiTheme="minorHAnsi" w:cstheme="minorBidi"/>
          <w:lang w:eastAsia="it-IT"/>
        </w:rPr>
      </w:pPr>
      <w:r w:rsidRPr="00596139">
        <w:rPr>
          <w:rFonts w:asciiTheme="minorHAnsi" w:eastAsiaTheme="minorEastAsia" w:hAnsiTheme="minorHAnsi" w:cstheme="minorBidi"/>
          <w:lang w:eastAsia="it-IT"/>
        </w:rPr>
        <w:t>predisporre il conto economico per rappresentare le “utilità economiche” acquisite ed impiegate nel corso dell’esercizio, anche se non direttamente misurate dai relativi movimenti finanziari, e per alimentare il processo di programmazione;</w:t>
      </w:r>
    </w:p>
    <w:p w14:paraId="05C8BB5E" w14:textId="77777777" w:rsidR="00FC0C89" w:rsidRPr="00596139" w:rsidRDefault="00FC0C89" w:rsidP="00FC0C89">
      <w:pPr>
        <w:pStyle w:val="Paragrafoelenco1"/>
        <w:numPr>
          <w:ilvl w:val="0"/>
          <w:numId w:val="4"/>
        </w:numPr>
        <w:spacing w:line="360" w:lineRule="auto"/>
        <w:ind w:left="714" w:hanging="357"/>
        <w:jc w:val="both"/>
        <w:rPr>
          <w:rFonts w:asciiTheme="minorHAnsi" w:eastAsiaTheme="minorEastAsia" w:hAnsiTheme="minorHAnsi" w:cstheme="minorBidi"/>
          <w:lang w:eastAsia="it-IT"/>
        </w:rPr>
      </w:pPr>
      <w:r w:rsidRPr="00596139">
        <w:rPr>
          <w:rFonts w:asciiTheme="minorHAnsi" w:eastAsiaTheme="minorEastAsia" w:hAnsiTheme="minorHAnsi" w:cstheme="minorBidi"/>
          <w:lang w:eastAsia="it-IT"/>
        </w:rPr>
        <w:t>consentire la predisposizione dello Stato Patrimoniale (e rilevare, in particolare, le variazioni del patrimonio dell’ente che costituiscono un indicatore dei risultati della gestione);</w:t>
      </w:r>
    </w:p>
    <w:p w14:paraId="00C8AF0A" w14:textId="77777777" w:rsidR="00FC0C89" w:rsidRPr="00596139" w:rsidRDefault="00FC0C89" w:rsidP="00FC0C89">
      <w:pPr>
        <w:pStyle w:val="Paragrafoelenco1"/>
        <w:numPr>
          <w:ilvl w:val="0"/>
          <w:numId w:val="4"/>
        </w:numPr>
        <w:spacing w:line="360" w:lineRule="auto"/>
        <w:ind w:left="714" w:hanging="357"/>
        <w:jc w:val="both"/>
        <w:rPr>
          <w:rFonts w:asciiTheme="minorHAnsi" w:eastAsiaTheme="minorEastAsia" w:hAnsiTheme="minorHAnsi" w:cstheme="minorBidi"/>
          <w:lang w:eastAsia="it-IT"/>
        </w:rPr>
      </w:pPr>
      <w:r w:rsidRPr="00596139">
        <w:rPr>
          <w:rFonts w:asciiTheme="minorHAnsi" w:eastAsiaTheme="minorEastAsia" w:hAnsiTheme="minorHAnsi" w:cstheme="minorBidi"/>
          <w:lang w:eastAsia="it-IT"/>
        </w:rPr>
        <w:t>permettere l’elaborazione del bilancio consolidato di ciascuna amministrazione pubblica con i propri enti e organismi strumentali, aziende e società;</w:t>
      </w:r>
    </w:p>
    <w:p w14:paraId="2DEFB45A" w14:textId="77777777" w:rsidR="00FC0C89" w:rsidRPr="00596139" w:rsidRDefault="00FC0C89" w:rsidP="00FC0C89">
      <w:pPr>
        <w:pStyle w:val="Paragrafoelenco1"/>
        <w:numPr>
          <w:ilvl w:val="0"/>
          <w:numId w:val="4"/>
        </w:numPr>
        <w:spacing w:line="360" w:lineRule="auto"/>
        <w:ind w:left="714" w:hanging="357"/>
        <w:jc w:val="both"/>
        <w:rPr>
          <w:rFonts w:asciiTheme="minorHAnsi" w:eastAsiaTheme="minorEastAsia" w:hAnsiTheme="minorHAnsi" w:cstheme="minorBidi"/>
          <w:lang w:eastAsia="it-IT"/>
        </w:rPr>
      </w:pPr>
      <w:r w:rsidRPr="00596139">
        <w:rPr>
          <w:rFonts w:asciiTheme="minorHAnsi" w:eastAsiaTheme="minorEastAsia" w:hAnsiTheme="minorHAnsi" w:cstheme="minorBidi"/>
          <w:lang w:eastAsia="it-IT"/>
        </w:rPr>
        <w:t>predisporre la base informativa necessaria per la determinazione analitica dei costi;</w:t>
      </w:r>
    </w:p>
    <w:p w14:paraId="5FE6B07E" w14:textId="77777777" w:rsidR="00FC0C89" w:rsidRPr="00596139" w:rsidRDefault="00FC0C89" w:rsidP="00FC0C89">
      <w:pPr>
        <w:pStyle w:val="Paragrafoelenco1"/>
        <w:numPr>
          <w:ilvl w:val="0"/>
          <w:numId w:val="4"/>
        </w:numPr>
        <w:spacing w:line="360" w:lineRule="auto"/>
        <w:ind w:left="714" w:hanging="357"/>
        <w:jc w:val="both"/>
        <w:rPr>
          <w:rFonts w:asciiTheme="minorHAnsi" w:eastAsiaTheme="minorEastAsia" w:hAnsiTheme="minorHAnsi" w:cstheme="minorBidi"/>
          <w:lang w:eastAsia="it-IT"/>
        </w:rPr>
      </w:pPr>
      <w:r w:rsidRPr="00596139">
        <w:rPr>
          <w:rFonts w:asciiTheme="minorHAnsi" w:eastAsiaTheme="minorEastAsia" w:hAnsiTheme="minorHAnsi" w:cstheme="minorBidi"/>
          <w:lang w:eastAsia="it-IT"/>
        </w:rPr>
        <w:t>consentire la verifica nel corso dell'esercizio della situazione patrimoniale ed economica dell’ente e del processo di provvista e di impiego delle risorse;</w:t>
      </w:r>
    </w:p>
    <w:p w14:paraId="300DC846" w14:textId="77777777" w:rsidR="00FC0C89" w:rsidRPr="00596139" w:rsidRDefault="00FC0C89" w:rsidP="00FC0C89">
      <w:pPr>
        <w:pStyle w:val="Paragrafoelenco1"/>
        <w:numPr>
          <w:ilvl w:val="0"/>
          <w:numId w:val="4"/>
        </w:numPr>
        <w:spacing w:line="360" w:lineRule="auto"/>
        <w:ind w:left="714" w:hanging="357"/>
        <w:jc w:val="both"/>
        <w:rPr>
          <w:rFonts w:asciiTheme="minorHAnsi" w:eastAsiaTheme="minorEastAsia" w:hAnsiTheme="minorHAnsi" w:cstheme="minorBidi"/>
          <w:lang w:eastAsia="it-IT"/>
        </w:rPr>
      </w:pPr>
      <w:r w:rsidRPr="00596139">
        <w:rPr>
          <w:rFonts w:asciiTheme="minorHAnsi" w:eastAsiaTheme="minorEastAsia" w:hAnsiTheme="minorHAnsi" w:cstheme="minorBidi"/>
          <w:lang w:eastAsia="it-IT"/>
        </w:rPr>
        <w:t>conseguire le altre finalità previste dalla legge e, in particolare, consentire ai vari portatori d’interesse di acquisire ulteriori informazioni concernenti la gestione delle singole amministrazioni pubbliche.</w:t>
      </w:r>
    </w:p>
    <w:p w14:paraId="1BC8F634" w14:textId="77777777" w:rsidR="00FC0C89" w:rsidRPr="00E77732" w:rsidRDefault="00FC0C89" w:rsidP="00FC0C89">
      <w:pPr>
        <w:spacing w:line="360" w:lineRule="auto"/>
        <w:jc w:val="both"/>
      </w:pPr>
      <w:r w:rsidRPr="00E77732">
        <w:t>Alla base delle modalità di registrazione dei fatti gestionali nel profilo economico patrimoniale, sussiste il concetto di “competenza economica”. A tal fine</w:t>
      </w:r>
      <w:r>
        <w:t>,</w:t>
      </w:r>
      <w:r w:rsidRPr="00E77732">
        <w:t xml:space="preserve"> l’allegato 1 punto 17 del d.lgs. 118/2011 (principi generali o postulati) prevede che “la competenza economica rappresenta il criterio con il quale sono imputati gli effetti delle diverse operazioni ed attività amministrative che la singola amministrazione pubblica svolge durante ogni esercizio e mediante le quali si evidenziano “utilità economiche” cedute e/o acquisite anche </w:t>
      </w:r>
      <w:r w:rsidRPr="00E77732">
        <w:lastRenderedPageBreak/>
        <w:t>se non direttamente collegate ai relativi movimenti finanziari.” Pertanto, le operazioni e gli altri eventi devono essere rilevati contabilmente ed attribuiti all’esercizio al quale tali operazioni ed eventi si riferiscono e non a quello in cui si concretizzano i relativi movimenti finanziari.</w:t>
      </w:r>
    </w:p>
    <w:p w14:paraId="0799FB64" w14:textId="77777777" w:rsidR="00FC0C89" w:rsidRPr="00E77732" w:rsidRDefault="00FC0C89" w:rsidP="00FC0C89">
      <w:pPr>
        <w:spacing w:line="360" w:lineRule="auto"/>
        <w:jc w:val="both"/>
      </w:pPr>
      <w:r w:rsidRPr="00E77732">
        <w:t>L’integrazione dei sistemi di contabilità finanziaria ed economico-patrimoniale è favorita anche dall’adozione del piano dei conti integrato di cui all’articolo 4 del decreto legislativo 23 giugno 2011 n. 118, costituito dall’elenco delle articolazioni delle unità elementari del bilancio finanziario gestionale e dei conti economico-patrimoniali. Il piano dei conti integrato consente di implementare degli automatismi tali per cui la maggior parte delle scritture continuative sono rilevate in automatico in quanto derivate dalle registrazioni in contabilità finanziaria.</w:t>
      </w:r>
    </w:p>
    <w:p w14:paraId="394DDE48" w14:textId="77777777" w:rsidR="00FC0C89" w:rsidRDefault="00FC0C89" w:rsidP="00FC0C89">
      <w:pPr>
        <w:spacing w:line="360" w:lineRule="auto"/>
        <w:jc w:val="both"/>
      </w:pPr>
      <w:r w:rsidRPr="00E77732">
        <w:t>I principali documenti di sintesi contabile, derivanti dalla contabilità economico-patrimoniale e elaborati a seguito delle operazioni di gestione effettuate nel corso dell’esercizio 201</w:t>
      </w:r>
      <w:r>
        <w:t>9</w:t>
      </w:r>
      <w:r w:rsidRPr="00E77732">
        <w:t>, sono lo Stato patrimoniale e il Conto economico.</w:t>
      </w:r>
    </w:p>
    <w:p w14:paraId="7B553769" w14:textId="77777777" w:rsidR="00FC0C89" w:rsidRPr="00C24C41" w:rsidRDefault="00FC0C89" w:rsidP="00FC0C89">
      <w:pPr>
        <w:spacing w:line="360" w:lineRule="auto"/>
        <w:jc w:val="both"/>
        <w:rPr>
          <w:color w:val="FF0000"/>
        </w:rPr>
      </w:pPr>
      <w:r w:rsidRPr="00C24C41">
        <w:rPr>
          <w:color w:val="FF0000"/>
        </w:rPr>
        <w:t>Si precisa che la redazione dei sopra citati documenti ha previsto registrazioni di riallineamento e di rettifica effettuate nell’ottica di</w:t>
      </w:r>
      <w:r>
        <w:rPr>
          <w:color w:val="FF0000"/>
        </w:rPr>
        <w:t xml:space="preserve"> un</w:t>
      </w:r>
      <w:r w:rsidRPr="00C24C41">
        <w:rPr>
          <w:color w:val="FF0000"/>
        </w:rPr>
        <w:t xml:space="preserve"> progressivo affinamento e miglioramento delle modalità di predisposizione della contabilità e economica patrimoniale, di </w:t>
      </w:r>
      <w:r>
        <w:rPr>
          <w:color w:val="FF0000"/>
        </w:rPr>
        <w:t xml:space="preserve">un </w:t>
      </w:r>
      <w:r w:rsidRPr="00C24C41">
        <w:rPr>
          <w:color w:val="FF0000"/>
        </w:rPr>
        <w:t>continuo aggiornamento alle recenti indicazioni fornite  dalle istituzione competenti in materia, nonché con lo scopo di adeguare la propria gestione a regole contabili uniformi con quelle adottate dal Giunta regionale</w:t>
      </w:r>
      <w:r>
        <w:rPr>
          <w:color w:val="FF0000"/>
        </w:rPr>
        <w:t>.</w:t>
      </w:r>
      <w:r w:rsidRPr="00C24C41">
        <w:rPr>
          <w:color w:val="FF0000"/>
        </w:rPr>
        <w:t xml:space="preserve"> </w:t>
      </w:r>
    </w:p>
    <w:p w14:paraId="0F3BAD62" w14:textId="77777777" w:rsidR="00FC0C89" w:rsidRPr="00E77732" w:rsidRDefault="00FC0C89" w:rsidP="00FC0C89">
      <w:pPr>
        <w:autoSpaceDE w:val="0"/>
        <w:autoSpaceDN w:val="0"/>
        <w:adjustRightInd w:val="0"/>
        <w:spacing w:after="0" w:line="360" w:lineRule="auto"/>
        <w:jc w:val="both"/>
      </w:pPr>
    </w:p>
    <w:p w14:paraId="7F77545A" w14:textId="77777777" w:rsidR="00FC0C89" w:rsidRPr="00E77732" w:rsidRDefault="00FC0C89" w:rsidP="00FC0C89">
      <w:pPr>
        <w:autoSpaceDE w:val="0"/>
        <w:autoSpaceDN w:val="0"/>
        <w:adjustRightInd w:val="0"/>
        <w:spacing w:line="360" w:lineRule="auto"/>
        <w:jc w:val="both"/>
        <w:rPr>
          <w:b/>
        </w:rPr>
      </w:pPr>
      <w:r w:rsidRPr="00E77732">
        <w:rPr>
          <w:b/>
        </w:rPr>
        <w:t>1</w:t>
      </w:r>
      <w:r>
        <w:rPr>
          <w:b/>
        </w:rPr>
        <w:t>1</w:t>
      </w:r>
      <w:r w:rsidRPr="00E77732">
        <w:rPr>
          <w:b/>
        </w:rPr>
        <w:t>.1</w:t>
      </w:r>
      <w:r>
        <w:rPr>
          <w:b/>
        </w:rPr>
        <w:t xml:space="preserve"> </w:t>
      </w:r>
      <w:r w:rsidRPr="00E77732">
        <w:rPr>
          <w:b/>
        </w:rPr>
        <w:t xml:space="preserve"> Stato patrimoniale esercizio 201</w:t>
      </w:r>
      <w:r>
        <w:rPr>
          <w:b/>
        </w:rPr>
        <w:t>9</w:t>
      </w:r>
    </w:p>
    <w:p w14:paraId="1FEBF30A" w14:textId="77777777" w:rsidR="00FC0C89" w:rsidRPr="004265E8" w:rsidRDefault="00FC0C89" w:rsidP="00FC0C89">
      <w:pPr>
        <w:spacing w:line="360" w:lineRule="auto"/>
        <w:jc w:val="both"/>
      </w:pPr>
      <w:r w:rsidRPr="004265E8">
        <w:t>Il conto del patrimonio, rileva i risultati della gestione patrimoniale e riassume la consistenza del patrimonio al termine dell’esercizio, fornendo informazioni sulla composizione quali-quantitativa del patrimonio di funz</w:t>
      </w:r>
      <w:r>
        <w:t>ionamento dell’amministrazione.</w:t>
      </w:r>
    </w:p>
    <w:p w14:paraId="39D7814D" w14:textId="77777777" w:rsidR="00FC0C89" w:rsidRPr="004265E8" w:rsidRDefault="00FC0C89" w:rsidP="00FC0C89">
      <w:pPr>
        <w:spacing w:line="360" w:lineRule="auto"/>
        <w:jc w:val="both"/>
      </w:pPr>
      <w:r w:rsidRPr="004265E8">
        <w:rPr>
          <w:b/>
        </w:rPr>
        <w:t xml:space="preserve">L’attivo </w:t>
      </w:r>
      <w:r w:rsidRPr="004265E8">
        <w:t>è diviso, seguendo il criterio della destinazione del bene rispetto all’attività dell’Ente, in tre classi</w:t>
      </w:r>
      <w:r>
        <w:t xml:space="preserve"> </w:t>
      </w:r>
      <w:r w:rsidRPr="004265E8">
        <w:t>principali: immobilizzazioni, attivo circolante, ratei e risconti.</w:t>
      </w:r>
    </w:p>
    <w:p w14:paraId="1B88496E" w14:textId="77777777" w:rsidR="00FC0C89" w:rsidRPr="004265E8" w:rsidRDefault="00FC0C89" w:rsidP="00FC0C89">
      <w:pPr>
        <w:spacing w:line="360" w:lineRule="auto"/>
        <w:jc w:val="both"/>
      </w:pPr>
      <w:r w:rsidRPr="004265E8">
        <w:rPr>
          <w:b/>
        </w:rPr>
        <w:t>Il passivo</w:t>
      </w:r>
      <w:r w:rsidRPr="004265E8">
        <w:t>, invece, distingue le varie fonti di finanziamento, secondo la loro natura, in tre classi</w:t>
      </w:r>
      <w:r>
        <w:t xml:space="preserve"> principali: patrimonio netto, </w:t>
      </w:r>
      <w:r w:rsidRPr="004265E8">
        <w:t>debiti, ratei e risconti.</w:t>
      </w:r>
    </w:p>
    <w:p w14:paraId="5675CE5C" w14:textId="3142558F" w:rsidR="00FC0C89" w:rsidRPr="003802BF" w:rsidRDefault="00FC0C89" w:rsidP="00FC0C89">
      <w:pPr>
        <w:autoSpaceDE w:val="0"/>
        <w:autoSpaceDN w:val="0"/>
        <w:adjustRightInd w:val="0"/>
        <w:spacing w:line="360" w:lineRule="auto"/>
        <w:jc w:val="both"/>
        <w:rPr>
          <w:rFonts w:ascii="Times New Roman" w:hAnsi="Times New Roman" w:cs="Times New Roman"/>
          <w:sz w:val="24"/>
          <w:szCs w:val="24"/>
        </w:rPr>
      </w:pPr>
      <w:r w:rsidRPr="004265E8">
        <w:t>Lo Stato patrimoniale per l’esercizio 201</w:t>
      </w:r>
      <w:r>
        <w:t>9</w:t>
      </w:r>
      <w:r w:rsidRPr="004265E8">
        <w:t xml:space="preserve"> è </w:t>
      </w:r>
      <w:r w:rsidRPr="00643D24">
        <w:t>rappresentato nell’allegato A5</w:t>
      </w:r>
      <w:r w:rsidRPr="00A60CDD">
        <w:t xml:space="preserve">  al rendiconto</w:t>
      </w:r>
      <w:r w:rsidRPr="004265E8">
        <w:t xml:space="preserve"> 201</w:t>
      </w:r>
      <w:r>
        <w:t>9</w:t>
      </w:r>
      <w:r w:rsidRPr="003802BF">
        <w:rPr>
          <w:rFonts w:ascii="Times New Roman" w:hAnsi="Times New Roman" w:cs="Times New Roman"/>
          <w:sz w:val="24"/>
          <w:szCs w:val="24"/>
        </w:rPr>
        <w:t>.</w:t>
      </w:r>
    </w:p>
    <w:p w14:paraId="007A919E" w14:textId="5E7E3753" w:rsidR="00FC0C89" w:rsidRDefault="00FC0C89" w:rsidP="00FC0C89">
      <w:pPr>
        <w:autoSpaceDE w:val="0"/>
        <w:autoSpaceDN w:val="0"/>
        <w:adjustRightInd w:val="0"/>
        <w:spacing w:line="360" w:lineRule="auto"/>
        <w:jc w:val="both"/>
        <w:rPr>
          <w:rFonts w:ascii="Times New Roman" w:hAnsi="Times New Roman" w:cs="Times New Roman"/>
          <w:b/>
          <w:sz w:val="24"/>
          <w:szCs w:val="24"/>
        </w:rPr>
      </w:pPr>
    </w:p>
    <w:p w14:paraId="2B1D4AFD" w14:textId="77777777" w:rsidR="00643D24" w:rsidRDefault="00643D24" w:rsidP="00FC0C89">
      <w:pPr>
        <w:autoSpaceDE w:val="0"/>
        <w:autoSpaceDN w:val="0"/>
        <w:adjustRightInd w:val="0"/>
        <w:spacing w:line="360" w:lineRule="auto"/>
        <w:jc w:val="both"/>
        <w:rPr>
          <w:rFonts w:ascii="Times New Roman" w:hAnsi="Times New Roman" w:cs="Times New Roman"/>
          <w:b/>
          <w:sz w:val="24"/>
          <w:szCs w:val="24"/>
        </w:rPr>
      </w:pPr>
    </w:p>
    <w:p w14:paraId="793106FA" w14:textId="77777777" w:rsidR="00FC0C89" w:rsidRPr="004265E8" w:rsidRDefault="00FC0C89" w:rsidP="00FC0C89">
      <w:pPr>
        <w:autoSpaceDE w:val="0"/>
        <w:autoSpaceDN w:val="0"/>
        <w:adjustRightInd w:val="0"/>
        <w:spacing w:line="360" w:lineRule="auto"/>
        <w:jc w:val="both"/>
        <w:rPr>
          <w:rFonts w:cs="Times New Roman"/>
          <w:b/>
        </w:rPr>
      </w:pPr>
      <w:r w:rsidRPr="004265E8">
        <w:rPr>
          <w:rFonts w:cs="Times New Roman"/>
          <w:b/>
        </w:rPr>
        <w:lastRenderedPageBreak/>
        <w:t>ATTIVO</w:t>
      </w:r>
    </w:p>
    <w:p w14:paraId="68E5A7F2" w14:textId="77777777" w:rsidR="00FC0C89" w:rsidRPr="004265E8" w:rsidRDefault="00FC0C89" w:rsidP="00FC0C89">
      <w:pPr>
        <w:autoSpaceDE w:val="0"/>
        <w:autoSpaceDN w:val="0"/>
        <w:adjustRightInd w:val="0"/>
        <w:spacing w:line="360" w:lineRule="auto"/>
        <w:jc w:val="both"/>
        <w:rPr>
          <w:rFonts w:cs="Times New Roman"/>
          <w:b/>
        </w:rPr>
      </w:pPr>
      <w:r w:rsidRPr="004265E8">
        <w:rPr>
          <w:rFonts w:cs="Times New Roman"/>
          <w:b/>
        </w:rPr>
        <w:t>Immobilizzazioni</w:t>
      </w:r>
    </w:p>
    <w:p w14:paraId="4D68CF59" w14:textId="77777777" w:rsidR="00FC0C89" w:rsidRPr="004265E8" w:rsidRDefault="00FC0C89" w:rsidP="00FC0C89">
      <w:pPr>
        <w:spacing w:line="360" w:lineRule="auto"/>
        <w:jc w:val="both"/>
      </w:pPr>
      <w:r w:rsidRPr="004265E8">
        <w:t xml:space="preserve">Gli elementi patrimoniali che sono destinati ad essere utilizzati durevolmente sono iscritti tra le immobilizzazioni. Risulta possibile iscrivere nuovi beni patrimoniali materiali e immateriali tra le immobilizzazioni (stato patrimoniale) se si è verificato l’effettivo passaggio del titolo di proprietà dei beni stessi alla data del 31 dicembre. Le immobilizzazioni sono iscritte nello stato patrimoniale, ai sensi dell’art. 2426 del codice civile, al costo di acquisizione dei beni </w:t>
      </w:r>
      <w:r>
        <w:t xml:space="preserve">e </w:t>
      </w:r>
      <w:r w:rsidRPr="004265E8">
        <w:t>al netto dei relativi ammortamenti.</w:t>
      </w:r>
    </w:p>
    <w:p w14:paraId="48E75A67" w14:textId="77777777" w:rsidR="00FC0C89" w:rsidRPr="004265E8" w:rsidRDefault="00FC0C89" w:rsidP="00FC0C89">
      <w:pPr>
        <w:spacing w:line="360" w:lineRule="auto"/>
        <w:jc w:val="both"/>
      </w:pPr>
      <w:r w:rsidRPr="004265E8">
        <w:t>Il costo d’acquisto è rappresentato dal prezzo effettivo d’acquisto da corrispondere al fornitore del bene, di solito rilevato dal contratto o dalla fattura. Tale costo comprende il costo d’acquisto, i costi accessori d’acquisto e tutti i costi sostenuti per portare il cespite nel luogo e nelle condizioni necessarie perché costituisca bene duraturo per l’ente. Il costo effettivamente sostenuto include l’onere per l’imposta sul valore aggiunto sostenuto.</w:t>
      </w:r>
    </w:p>
    <w:p w14:paraId="6E840FC9" w14:textId="77777777" w:rsidR="00FC0C89" w:rsidRPr="004265E8" w:rsidRDefault="00FC0C89" w:rsidP="00FC0C89">
      <w:pPr>
        <w:spacing w:line="360" w:lineRule="auto"/>
        <w:jc w:val="both"/>
      </w:pPr>
      <w:r w:rsidRPr="004265E8">
        <w:t>Sulla base dei coefficienti di ammortamento indicati nel paragrafo 4.18 dell’allegato 4/3 al d.lgs. 118/2011, riportati nella tabella sottostante, sono state determinate le quote di ammortamento relative all’esercizio 201</w:t>
      </w:r>
      <w:r>
        <w:t>9</w:t>
      </w:r>
      <w:r w:rsidRPr="004265E8">
        <w:t xml:space="preserve"> per i beni che vi sono assoggettati, il fondo ammortamento degli esercizi precedenti e quindi il valore residuo da iscrivere nello stato patrimoniale. </w:t>
      </w:r>
    </w:p>
    <w:p w14:paraId="5B5E8136" w14:textId="77777777" w:rsidR="00FC0C89" w:rsidRDefault="00FC0C89" w:rsidP="00FC0C89">
      <w:pPr>
        <w:autoSpaceDE w:val="0"/>
        <w:autoSpaceDN w:val="0"/>
        <w:adjustRightInd w:val="0"/>
        <w:spacing w:line="360" w:lineRule="auto"/>
        <w:jc w:val="both"/>
        <w:rPr>
          <w:rFonts w:ascii="Times New Roman" w:hAnsi="Times New Roman" w:cs="Times New Roman"/>
          <w:sz w:val="24"/>
          <w:szCs w:val="24"/>
        </w:rPr>
      </w:pPr>
    </w:p>
    <w:tbl>
      <w:tblPr>
        <w:tblW w:w="0" w:type="auto"/>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5"/>
        <w:gridCol w:w="1451"/>
        <w:gridCol w:w="3118"/>
        <w:gridCol w:w="1650"/>
      </w:tblGrid>
      <w:tr w:rsidR="00FC0C89" w:rsidRPr="00E70E20" w14:paraId="105BDC04" w14:textId="77777777" w:rsidTr="002A7FC2">
        <w:trPr>
          <w:tblHeader/>
        </w:trPr>
        <w:tc>
          <w:tcPr>
            <w:tcW w:w="3085" w:type="dxa"/>
          </w:tcPr>
          <w:p w14:paraId="538FE3BC" w14:textId="77777777" w:rsidR="00FC0C89" w:rsidRPr="00E70E20" w:rsidRDefault="00FC0C89" w:rsidP="002A7FC2">
            <w:pPr>
              <w:rPr>
                <w:b/>
                <w:i/>
              </w:rPr>
            </w:pPr>
            <w:r w:rsidRPr="00E70E20">
              <w:rPr>
                <w:b/>
                <w:i/>
              </w:rPr>
              <w:t>Tipologia beni</w:t>
            </w:r>
          </w:p>
        </w:tc>
        <w:tc>
          <w:tcPr>
            <w:tcW w:w="1451" w:type="dxa"/>
          </w:tcPr>
          <w:p w14:paraId="52208B72" w14:textId="77777777" w:rsidR="00FC0C89" w:rsidRPr="00E70E20" w:rsidRDefault="00FC0C89" w:rsidP="002A7FC2">
            <w:pPr>
              <w:rPr>
                <w:b/>
                <w:i/>
              </w:rPr>
            </w:pPr>
            <w:r w:rsidRPr="00E70E20">
              <w:rPr>
                <w:b/>
                <w:i/>
              </w:rPr>
              <w:t>Coefficiente annuo</w:t>
            </w:r>
          </w:p>
        </w:tc>
        <w:tc>
          <w:tcPr>
            <w:tcW w:w="3118" w:type="dxa"/>
          </w:tcPr>
          <w:p w14:paraId="459280AF" w14:textId="77777777" w:rsidR="00FC0C89" w:rsidRPr="00E70E20" w:rsidRDefault="00FC0C89" w:rsidP="002A7FC2">
            <w:r w:rsidRPr="00E70E20">
              <w:rPr>
                <w:b/>
                <w:i/>
              </w:rPr>
              <w:t>Tipologia beni</w:t>
            </w:r>
          </w:p>
        </w:tc>
        <w:tc>
          <w:tcPr>
            <w:tcW w:w="1650" w:type="dxa"/>
          </w:tcPr>
          <w:p w14:paraId="205FA579" w14:textId="77777777" w:rsidR="00FC0C89" w:rsidRPr="00E70E20" w:rsidRDefault="00FC0C89" w:rsidP="002A7FC2">
            <w:r w:rsidRPr="00E70E20">
              <w:rPr>
                <w:b/>
                <w:i/>
              </w:rPr>
              <w:t>Coefficiente annuo</w:t>
            </w:r>
          </w:p>
        </w:tc>
      </w:tr>
      <w:tr w:rsidR="00FC0C89" w:rsidRPr="00E70E20" w14:paraId="698972D2" w14:textId="77777777" w:rsidTr="002A7FC2">
        <w:tc>
          <w:tcPr>
            <w:tcW w:w="3085" w:type="dxa"/>
          </w:tcPr>
          <w:p w14:paraId="2F143CC0" w14:textId="77777777" w:rsidR="00FC0C89" w:rsidRPr="00E70E20" w:rsidRDefault="00FC0C89" w:rsidP="002A7FC2">
            <w:r w:rsidRPr="00E70E20">
              <w:rPr>
                <w:i/>
              </w:rPr>
              <w:t>Mezzi di trasporto stradali leggeri</w:t>
            </w:r>
          </w:p>
        </w:tc>
        <w:tc>
          <w:tcPr>
            <w:tcW w:w="1451" w:type="dxa"/>
          </w:tcPr>
          <w:p w14:paraId="366B6D8A" w14:textId="77777777" w:rsidR="00FC0C89" w:rsidRPr="00E70E20" w:rsidRDefault="00FC0C89" w:rsidP="002A7FC2">
            <w:r w:rsidRPr="00E70E20">
              <w:t>20%</w:t>
            </w:r>
          </w:p>
        </w:tc>
        <w:tc>
          <w:tcPr>
            <w:tcW w:w="3118" w:type="dxa"/>
          </w:tcPr>
          <w:p w14:paraId="52560E2A" w14:textId="77777777" w:rsidR="00FC0C89" w:rsidRPr="00E70E20" w:rsidRDefault="00FC0C89" w:rsidP="002A7FC2">
            <w:pPr>
              <w:rPr>
                <w:i/>
              </w:rPr>
            </w:pPr>
            <w:r w:rsidRPr="00E70E20">
              <w:rPr>
                <w:i/>
              </w:rPr>
              <w:t>Equipaggiamento e vestiario</w:t>
            </w:r>
          </w:p>
        </w:tc>
        <w:tc>
          <w:tcPr>
            <w:tcW w:w="1650" w:type="dxa"/>
          </w:tcPr>
          <w:p w14:paraId="4A6A4297" w14:textId="77777777" w:rsidR="00FC0C89" w:rsidRPr="00E70E20" w:rsidRDefault="00FC0C89" w:rsidP="002A7FC2">
            <w:r w:rsidRPr="00E70E20">
              <w:t>20%</w:t>
            </w:r>
          </w:p>
        </w:tc>
      </w:tr>
      <w:tr w:rsidR="00955EFB" w:rsidRPr="00E70E20" w14:paraId="6544852C" w14:textId="77777777" w:rsidTr="002A7FC2">
        <w:tc>
          <w:tcPr>
            <w:tcW w:w="3085" w:type="dxa"/>
          </w:tcPr>
          <w:p w14:paraId="5906C591" w14:textId="77777777" w:rsidR="00955EFB" w:rsidRPr="00E70E20" w:rsidRDefault="00955EFB" w:rsidP="002A7FC2">
            <w:r w:rsidRPr="00E70E20">
              <w:rPr>
                <w:i/>
              </w:rPr>
              <w:t>Mezzi di trasporto stradali pesanti</w:t>
            </w:r>
          </w:p>
        </w:tc>
        <w:tc>
          <w:tcPr>
            <w:tcW w:w="1451" w:type="dxa"/>
          </w:tcPr>
          <w:p w14:paraId="73D63F5D" w14:textId="77777777" w:rsidR="00955EFB" w:rsidRPr="00E70E20" w:rsidRDefault="00955EFB" w:rsidP="002A7FC2">
            <w:r w:rsidRPr="00E70E20">
              <w:t>10%</w:t>
            </w:r>
          </w:p>
        </w:tc>
        <w:tc>
          <w:tcPr>
            <w:tcW w:w="3118" w:type="dxa"/>
            <w:vMerge w:val="restart"/>
          </w:tcPr>
          <w:p w14:paraId="7D49BE01" w14:textId="77777777" w:rsidR="00955EFB" w:rsidRDefault="00955EFB" w:rsidP="002A7FC2">
            <w:pPr>
              <w:rPr>
                <w:i/>
              </w:rPr>
            </w:pPr>
          </w:p>
          <w:p w14:paraId="110B29DF" w14:textId="77777777" w:rsidR="00955EFB" w:rsidRPr="00E70E20" w:rsidRDefault="00955EFB" w:rsidP="002A7FC2">
            <w:pPr>
              <w:rPr>
                <w:i/>
              </w:rPr>
            </w:pPr>
            <w:r w:rsidRPr="00E70E20">
              <w:rPr>
                <w:i/>
              </w:rPr>
              <w:t>Mobili e arredi per ufficio</w:t>
            </w:r>
          </w:p>
        </w:tc>
        <w:tc>
          <w:tcPr>
            <w:tcW w:w="1650" w:type="dxa"/>
            <w:vMerge w:val="restart"/>
          </w:tcPr>
          <w:p w14:paraId="74520D13" w14:textId="77777777" w:rsidR="00955EFB" w:rsidRDefault="00955EFB" w:rsidP="002A7FC2"/>
          <w:p w14:paraId="0ACC9388" w14:textId="77777777" w:rsidR="00955EFB" w:rsidRPr="00E70E20" w:rsidRDefault="00955EFB" w:rsidP="002A7FC2">
            <w:r w:rsidRPr="00E70E20">
              <w:t>10%</w:t>
            </w:r>
          </w:p>
        </w:tc>
      </w:tr>
      <w:tr w:rsidR="00955EFB" w:rsidRPr="00E70E20" w14:paraId="0FE105A2" w14:textId="77777777" w:rsidTr="002A7FC2">
        <w:tc>
          <w:tcPr>
            <w:tcW w:w="3085" w:type="dxa"/>
          </w:tcPr>
          <w:p w14:paraId="10B5CEBD" w14:textId="77777777" w:rsidR="00955EFB" w:rsidRPr="00E70E20" w:rsidRDefault="00955EFB" w:rsidP="002A7FC2">
            <w:pPr>
              <w:rPr>
                <w:i/>
              </w:rPr>
            </w:pPr>
            <w:r w:rsidRPr="00E70E20">
              <w:rPr>
                <w:i/>
              </w:rPr>
              <w:t>Automezzi ad uso specifico</w:t>
            </w:r>
          </w:p>
        </w:tc>
        <w:tc>
          <w:tcPr>
            <w:tcW w:w="1451" w:type="dxa"/>
          </w:tcPr>
          <w:p w14:paraId="29C8F5C3" w14:textId="77777777" w:rsidR="00955EFB" w:rsidRPr="00E70E20" w:rsidRDefault="00955EFB" w:rsidP="002A7FC2">
            <w:r w:rsidRPr="00E70E20">
              <w:t>10%</w:t>
            </w:r>
          </w:p>
        </w:tc>
        <w:tc>
          <w:tcPr>
            <w:tcW w:w="3118" w:type="dxa"/>
            <w:vMerge/>
          </w:tcPr>
          <w:p w14:paraId="1D891029" w14:textId="77777777" w:rsidR="00955EFB" w:rsidRPr="00E70E20" w:rsidRDefault="00955EFB" w:rsidP="002A7FC2">
            <w:pPr>
              <w:rPr>
                <w:i/>
              </w:rPr>
            </w:pPr>
          </w:p>
        </w:tc>
        <w:tc>
          <w:tcPr>
            <w:tcW w:w="1650" w:type="dxa"/>
            <w:vMerge/>
          </w:tcPr>
          <w:p w14:paraId="2E3DB1F6" w14:textId="77777777" w:rsidR="00955EFB" w:rsidRPr="00E70E20" w:rsidRDefault="00955EFB" w:rsidP="002A7FC2"/>
        </w:tc>
      </w:tr>
      <w:tr w:rsidR="00955EFB" w:rsidRPr="00E70E20" w14:paraId="0060BD4C" w14:textId="77777777" w:rsidTr="002A7FC2">
        <w:tc>
          <w:tcPr>
            <w:tcW w:w="3085" w:type="dxa"/>
          </w:tcPr>
          <w:p w14:paraId="46A1D478" w14:textId="77777777" w:rsidR="00955EFB" w:rsidRPr="00E70E20" w:rsidRDefault="00955EFB" w:rsidP="002A7FC2">
            <w:pPr>
              <w:rPr>
                <w:i/>
              </w:rPr>
            </w:pPr>
            <w:r w:rsidRPr="00E70E20">
              <w:rPr>
                <w:i/>
              </w:rPr>
              <w:t>Mezzi di trasporto aerei</w:t>
            </w:r>
          </w:p>
        </w:tc>
        <w:tc>
          <w:tcPr>
            <w:tcW w:w="1451" w:type="dxa"/>
          </w:tcPr>
          <w:p w14:paraId="4960D769" w14:textId="77777777" w:rsidR="00955EFB" w:rsidRPr="00E70E20" w:rsidRDefault="00955EFB" w:rsidP="002A7FC2">
            <w:r w:rsidRPr="00E70E20">
              <w:t>5%</w:t>
            </w:r>
          </w:p>
        </w:tc>
        <w:tc>
          <w:tcPr>
            <w:tcW w:w="3118" w:type="dxa"/>
            <w:vMerge/>
          </w:tcPr>
          <w:p w14:paraId="2334AC7D" w14:textId="77777777" w:rsidR="00955EFB" w:rsidRPr="00E70E20" w:rsidRDefault="00955EFB" w:rsidP="002A7FC2">
            <w:pPr>
              <w:rPr>
                <w:i/>
              </w:rPr>
            </w:pPr>
          </w:p>
        </w:tc>
        <w:tc>
          <w:tcPr>
            <w:tcW w:w="1650" w:type="dxa"/>
            <w:vMerge/>
          </w:tcPr>
          <w:p w14:paraId="36CA0CFB" w14:textId="77777777" w:rsidR="00955EFB" w:rsidRPr="00E70E20" w:rsidRDefault="00955EFB" w:rsidP="002A7FC2"/>
        </w:tc>
      </w:tr>
      <w:tr w:rsidR="00FC0C89" w:rsidRPr="00E70E20" w14:paraId="5B727758" w14:textId="77777777" w:rsidTr="002A7FC2">
        <w:tc>
          <w:tcPr>
            <w:tcW w:w="3085" w:type="dxa"/>
          </w:tcPr>
          <w:p w14:paraId="1A4AC45C" w14:textId="77777777" w:rsidR="00FC0C89" w:rsidRPr="00E70E20" w:rsidRDefault="00FC0C89" w:rsidP="002A7FC2">
            <w:pPr>
              <w:rPr>
                <w:i/>
              </w:rPr>
            </w:pPr>
            <w:r w:rsidRPr="00E70E20">
              <w:rPr>
                <w:i/>
              </w:rPr>
              <w:t>Mezzi di trasporto marittimi</w:t>
            </w:r>
          </w:p>
        </w:tc>
        <w:tc>
          <w:tcPr>
            <w:tcW w:w="1451" w:type="dxa"/>
          </w:tcPr>
          <w:p w14:paraId="415BB64B" w14:textId="77777777" w:rsidR="00FC0C89" w:rsidRPr="00E70E20" w:rsidRDefault="00FC0C89" w:rsidP="002A7FC2">
            <w:r w:rsidRPr="00E70E20">
              <w:t>5%</w:t>
            </w:r>
          </w:p>
        </w:tc>
        <w:tc>
          <w:tcPr>
            <w:tcW w:w="3118" w:type="dxa"/>
          </w:tcPr>
          <w:p w14:paraId="766D3E48" w14:textId="77777777" w:rsidR="00FC0C89" w:rsidRPr="00E70E20" w:rsidRDefault="00FC0C89" w:rsidP="002A7FC2">
            <w:pPr>
              <w:rPr>
                <w:i/>
              </w:rPr>
            </w:pPr>
            <w:r w:rsidRPr="00E70E20">
              <w:rPr>
                <w:i/>
              </w:rPr>
              <w:t>Mobili e arredi per alloggi e pertinenze</w:t>
            </w:r>
          </w:p>
        </w:tc>
        <w:tc>
          <w:tcPr>
            <w:tcW w:w="1650" w:type="dxa"/>
          </w:tcPr>
          <w:p w14:paraId="57FB36CF" w14:textId="77777777" w:rsidR="00FC0C89" w:rsidRPr="00E70E20" w:rsidRDefault="00FC0C89" w:rsidP="002A7FC2">
            <w:r w:rsidRPr="00E70E20">
              <w:t>10%</w:t>
            </w:r>
          </w:p>
        </w:tc>
      </w:tr>
      <w:tr w:rsidR="00FC0C89" w:rsidRPr="00E70E20" w14:paraId="229D3260" w14:textId="77777777" w:rsidTr="002A7FC2">
        <w:tc>
          <w:tcPr>
            <w:tcW w:w="3085" w:type="dxa"/>
          </w:tcPr>
          <w:p w14:paraId="51594422" w14:textId="77777777" w:rsidR="00FC0C89" w:rsidRPr="00E70E20" w:rsidRDefault="00FC0C89" w:rsidP="002A7FC2">
            <w:pPr>
              <w:rPr>
                <w:i/>
              </w:rPr>
            </w:pPr>
            <w:r w:rsidRPr="00E70E20">
              <w:rPr>
                <w:i/>
              </w:rPr>
              <w:t>Macchinari per ufficio</w:t>
            </w:r>
          </w:p>
        </w:tc>
        <w:tc>
          <w:tcPr>
            <w:tcW w:w="1451" w:type="dxa"/>
          </w:tcPr>
          <w:p w14:paraId="6897AC08" w14:textId="77777777" w:rsidR="00FC0C89" w:rsidRPr="00E70E20" w:rsidRDefault="00FC0C89" w:rsidP="002A7FC2">
            <w:r w:rsidRPr="00E70E20">
              <w:t>20%</w:t>
            </w:r>
          </w:p>
        </w:tc>
        <w:tc>
          <w:tcPr>
            <w:tcW w:w="3118" w:type="dxa"/>
          </w:tcPr>
          <w:p w14:paraId="1DAFAD63" w14:textId="77777777" w:rsidR="00FC0C89" w:rsidRPr="00E70E20" w:rsidRDefault="00FC0C89" w:rsidP="002A7FC2">
            <w:pPr>
              <w:rPr>
                <w:i/>
              </w:rPr>
            </w:pPr>
            <w:r w:rsidRPr="00E70E20">
              <w:rPr>
                <w:i/>
              </w:rPr>
              <w:t>Mobili e arredi per locali ad uso specifico</w:t>
            </w:r>
          </w:p>
        </w:tc>
        <w:tc>
          <w:tcPr>
            <w:tcW w:w="1650" w:type="dxa"/>
          </w:tcPr>
          <w:p w14:paraId="779B79D1" w14:textId="77777777" w:rsidR="00FC0C89" w:rsidRPr="00E70E20" w:rsidRDefault="00FC0C89" w:rsidP="002A7FC2">
            <w:r w:rsidRPr="00E70E20">
              <w:t>10%</w:t>
            </w:r>
          </w:p>
        </w:tc>
      </w:tr>
      <w:tr w:rsidR="00FC0C89" w:rsidRPr="00E70E20" w14:paraId="593C5435" w14:textId="77777777" w:rsidTr="002A7FC2">
        <w:tc>
          <w:tcPr>
            <w:tcW w:w="3085" w:type="dxa"/>
          </w:tcPr>
          <w:p w14:paraId="03A252A3" w14:textId="77777777" w:rsidR="00FC0C89" w:rsidRPr="00E70E20" w:rsidRDefault="00FC0C89" w:rsidP="002A7FC2">
            <w:pPr>
              <w:rPr>
                <w:i/>
              </w:rPr>
            </w:pPr>
            <w:r w:rsidRPr="00E70E20">
              <w:rPr>
                <w:i/>
              </w:rPr>
              <w:t xml:space="preserve">Impianti e attrezzature </w:t>
            </w:r>
          </w:p>
        </w:tc>
        <w:tc>
          <w:tcPr>
            <w:tcW w:w="1451" w:type="dxa"/>
          </w:tcPr>
          <w:p w14:paraId="0548EED1" w14:textId="77777777" w:rsidR="00FC0C89" w:rsidRPr="00E70E20" w:rsidRDefault="00FC0C89" w:rsidP="002A7FC2">
            <w:r w:rsidRPr="00E70E20">
              <w:t>5%</w:t>
            </w:r>
          </w:p>
        </w:tc>
        <w:tc>
          <w:tcPr>
            <w:tcW w:w="3118" w:type="dxa"/>
          </w:tcPr>
          <w:p w14:paraId="59FE72DC" w14:textId="77777777" w:rsidR="00FC0C89" w:rsidRPr="00E70E20" w:rsidRDefault="00FC0C89" w:rsidP="002A7FC2">
            <w:pPr>
              <w:rPr>
                <w:i/>
              </w:rPr>
            </w:pPr>
            <w:r w:rsidRPr="00E70E20">
              <w:rPr>
                <w:i/>
              </w:rPr>
              <w:t xml:space="preserve">Strumenti musicali </w:t>
            </w:r>
          </w:p>
        </w:tc>
        <w:tc>
          <w:tcPr>
            <w:tcW w:w="1650" w:type="dxa"/>
          </w:tcPr>
          <w:p w14:paraId="11893ED6" w14:textId="77777777" w:rsidR="00FC0C89" w:rsidRPr="00E70E20" w:rsidRDefault="00FC0C89" w:rsidP="002A7FC2">
            <w:r w:rsidRPr="00E70E20">
              <w:t>20%</w:t>
            </w:r>
          </w:p>
        </w:tc>
      </w:tr>
      <w:tr w:rsidR="00FC0C89" w:rsidRPr="00E70E20" w14:paraId="77B07E82" w14:textId="77777777" w:rsidTr="002A7FC2">
        <w:tc>
          <w:tcPr>
            <w:tcW w:w="3085" w:type="dxa"/>
          </w:tcPr>
          <w:p w14:paraId="7A77657E" w14:textId="77777777" w:rsidR="00FC0C89" w:rsidRPr="00E70E20" w:rsidRDefault="00FC0C89" w:rsidP="002A7FC2">
            <w:pPr>
              <w:rPr>
                <w:i/>
              </w:rPr>
            </w:pPr>
            <w:r w:rsidRPr="00E70E20">
              <w:rPr>
                <w:i/>
              </w:rPr>
              <w:lastRenderedPageBreak/>
              <w:t>Hardware</w:t>
            </w:r>
          </w:p>
        </w:tc>
        <w:tc>
          <w:tcPr>
            <w:tcW w:w="1451" w:type="dxa"/>
          </w:tcPr>
          <w:p w14:paraId="517D96B9" w14:textId="77777777" w:rsidR="00FC0C89" w:rsidRPr="00E70E20" w:rsidRDefault="00FC0C89" w:rsidP="002A7FC2">
            <w:r w:rsidRPr="00E70E20">
              <w:t>25%</w:t>
            </w:r>
          </w:p>
        </w:tc>
        <w:tc>
          <w:tcPr>
            <w:tcW w:w="3118" w:type="dxa"/>
          </w:tcPr>
          <w:p w14:paraId="5A0C0C19" w14:textId="77777777" w:rsidR="00FC0C89" w:rsidRPr="00E70E20" w:rsidRDefault="00FC0C89" w:rsidP="002A7FC2">
            <w:pPr>
              <w:rPr>
                <w:i/>
              </w:rPr>
            </w:pPr>
            <w:r w:rsidRPr="00E70E20">
              <w:rPr>
                <w:i/>
              </w:rPr>
              <w:t>Opere dell’ingegno – Software prodotto</w:t>
            </w:r>
          </w:p>
        </w:tc>
        <w:tc>
          <w:tcPr>
            <w:tcW w:w="1650" w:type="dxa"/>
          </w:tcPr>
          <w:p w14:paraId="1B391392" w14:textId="77777777" w:rsidR="00FC0C89" w:rsidRPr="00E70E20" w:rsidRDefault="00FC0C89" w:rsidP="002A7FC2">
            <w:r w:rsidRPr="00E70E20">
              <w:t>20%</w:t>
            </w:r>
          </w:p>
        </w:tc>
      </w:tr>
      <w:tr w:rsidR="00FC0C89" w:rsidRPr="00E70E20" w14:paraId="14BE52E0" w14:textId="77777777" w:rsidTr="002A7FC2">
        <w:tc>
          <w:tcPr>
            <w:tcW w:w="3085" w:type="dxa"/>
          </w:tcPr>
          <w:p w14:paraId="48F24374" w14:textId="77777777" w:rsidR="00FC0C89" w:rsidRPr="00E70E20" w:rsidRDefault="00FC0C89" w:rsidP="002A7FC2">
            <w:pPr>
              <w:rPr>
                <w:i/>
              </w:rPr>
            </w:pPr>
            <w:r w:rsidRPr="00E70E20">
              <w:rPr>
                <w:i/>
              </w:rPr>
              <w:t xml:space="preserve">Fabbricati civili ad uso abitativo commerciale istituzionale </w:t>
            </w:r>
          </w:p>
        </w:tc>
        <w:tc>
          <w:tcPr>
            <w:tcW w:w="1451" w:type="dxa"/>
          </w:tcPr>
          <w:p w14:paraId="1112874B" w14:textId="77777777" w:rsidR="00FC0C89" w:rsidRPr="00E70E20" w:rsidRDefault="00FC0C89" w:rsidP="002A7FC2">
            <w:r w:rsidRPr="00E70E20">
              <w:t>2%</w:t>
            </w:r>
          </w:p>
        </w:tc>
        <w:tc>
          <w:tcPr>
            <w:tcW w:w="3118" w:type="dxa"/>
          </w:tcPr>
          <w:p w14:paraId="0EDD0D09" w14:textId="77777777" w:rsidR="00FC0C89" w:rsidRPr="00E70E20" w:rsidRDefault="00FC0C89" w:rsidP="002A7FC2">
            <w:pPr>
              <w:rPr>
                <w:i/>
              </w:rPr>
            </w:pPr>
          </w:p>
        </w:tc>
        <w:tc>
          <w:tcPr>
            <w:tcW w:w="1650" w:type="dxa"/>
          </w:tcPr>
          <w:p w14:paraId="5149BC01" w14:textId="77777777" w:rsidR="00FC0C89" w:rsidRPr="00E70E20" w:rsidRDefault="00FC0C89" w:rsidP="002A7FC2"/>
        </w:tc>
      </w:tr>
    </w:tbl>
    <w:p w14:paraId="647E0D0D" w14:textId="77777777" w:rsidR="00FC0C89" w:rsidRPr="00E70E20" w:rsidRDefault="00FC0C89" w:rsidP="00FC0C89">
      <w:pPr>
        <w:autoSpaceDE w:val="0"/>
        <w:autoSpaceDN w:val="0"/>
        <w:adjustRightInd w:val="0"/>
        <w:spacing w:afterLines="40" w:after="96"/>
        <w:jc w:val="both"/>
        <w:rPr>
          <w:rFonts w:ascii="Times New Roman" w:hAnsi="Times New Roman" w:cs="Times New Roman"/>
          <w:sz w:val="24"/>
          <w:szCs w:val="24"/>
        </w:rPr>
      </w:pPr>
    </w:p>
    <w:p w14:paraId="52C795F8" w14:textId="77777777" w:rsidR="00FC0C89" w:rsidRDefault="00FC0C89" w:rsidP="00FC0C89">
      <w:pPr>
        <w:autoSpaceDE w:val="0"/>
        <w:autoSpaceDN w:val="0"/>
        <w:adjustRightInd w:val="0"/>
        <w:spacing w:afterLines="40" w:after="96"/>
        <w:jc w:val="both"/>
        <w:rPr>
          <w:rFonts w:ascii="Times New Roman" w:hAnsi="Times New Roman" w:cs="Times New Roman"/>
          <w:sz w:val="24"/>
          <w:szCs w:val="24"/>
        </w:rPr>
      </w:pPr>
    </w:p>
    <w:p w14:paraId="4DD13AA9" w14:textId="77777777" w:rsidR="00FC0C89" w:rsidRPr="00E70E20" w:rsidRDefault="00FC0C89" w:rsidP="00FC0C89">
      <w:pPr>
        <w:autoSpaceDE w:val="0"/>
        <w:autoSpaceDN w:val="0"/>
        <w:adjustRightInd w:val="0"/>
        <w:spacing w:afterLines="40" w:after="96"/>
        <w:jc w:val="both"/>
        <w:rPr>
          <w:rFonts w:ascii="Times New Roman" w:hAnsi="Times New Roman" w:cs="Times New Roman"/>
          <w:sz w:val="24"/>
          <w:szCs w:val="24"/>
        </w:rPr>
      </w:pPr>
    </w:p>
    <w:p w14:paraId="6EC450FD" w14:textId="77777777" w:rsidR="00FC0C89" w:rsidRPr="00E33E47" w:rsidRDefault="00FC0C89" w:rsidP="00FC0C89">
      <w:pPr>
        <w:autoSpaceDE w:val="0"/>
        <w:autoSpaceDN w:val="0"/>
        <w:adjustRightInd w:val="0"/>
        <w:spacing w:line="360" w:lineRule="auto"/>
        <w:jc w:val="both"/>
        <w:rPr>
          <w:rFonts w:cs="Times New Roman"/>
        </w:rPr>
      </w:pPr>
      <w:r w:rsidRPr="00E33E47">
        <w:rPr>
          <w:rFonts w:cs="Times New Roman"/>
        </w:rPr>
        <w:t>In ottemperanza a quanto previsto dall’art. 64 comma 4 del D.lgs. 23 giugno 2011, n. 118 (</w:t>
      </w:r>
      <w:r w:rsidRPr="00E33E47">
        <w:rPr>
          <w:rFonts w:cs="Times New Roman"/>
          <w:i/>
        </w:rPr>
        <w:t>Disposizioni in materia di armonizzazione dei sistemi contabili e degli schemi di bilancio delle Regioni, degli enti locali e dei loro organismi, a norma degli articoli 1 e 2 della legge 5 maggio 2009, n. 42</w:t>
      </w:r>
      <w:r w:rsidRPr="00E33E47">
        <w:rPr>
          <w:rFonts w:cs="Times New Roman"/>
        </w:rPr>
        <w:t>) il quale prevede che almeno ogni cinque anni, per i beni mobili la regione provvede alla ricognizione e al conseguente rinnovo degli inventari e dal paragrafo 9.2 dell’allegato 4/3 del D.lgs. 118/2011 il quale prevede che, nella fase di avvio della contabilità economico-patrimoniale armonizzata, occorre procedere ad una ricognizione straordinaria del patrimonio, si segnala che nel corso dell’esercizio 2018 si sono concluse le operazioni di ricognizione straordinaria dell’inventario dei beni mobili del Consiglio regionale. Pertanto i valori delle immobilizzazioni  indicati nel presente Stato patrimoniale 201</w:t>
      </w:r>
      <w:r>
        <w:rPr>
          <w:rFonts w:cs="Times New Roman"/>
        </w:rPr>
        <w:t>9</w:t>
      </w:r>
      <w:r w:rsidRPr="00E33E47">
        <w:rPr>
          <w:rFonts w:cs="Times New Roman"/>
        </w:rPr>
        <w:t xml:space="preserve"> sono stati determinati tenendo conto dei risultati finali della ricognizione straordinaria, di cui si è dato debitamente conto con il decreto dirigenziale 27 luglio 2018, n.628.</w:t>
      </w:r>
    </w:p>
    <w:p w14:paraId="7C63F3D1" w14:textId="77777777" w:rsidR="00FC0C89" w:rsidRPr="00E33E47" w:rsidRDefault="00FC0C89" w:rsidP="00FC0C89">
      <w:pPr>
        <w:autoSpaceDE w:val="0"/>
        <w:autoSpaceDN w:val="0"/>
        <w:adjustRightInd w:val="0"/>
        <w:spacing w:line="360" w:lineRule="auto"/>
        <w:jc w:val="both"/>
        <w:rPr>
          <w:rFonts w:cs="Times New Roman"/>
        </w:rPr>
      </w:pPr>
      <w:r w:rsidRPr="00E33E47">
        <w:rPr>
          <w:rFonts w:cs="Times New Roman"/>
        </w:rPr>
        <w:t xml:space="preserve">Per quanto riguarda i beni librari si segnala che la revisione inventariale, è </w:t>
      </w:r>
      <w:r w:rsidR="00955EFB">
        <w:rPr>
          <w:rFonts w:cs="Times New Roman"/>
        </w:rPr>
        <w:t xml:space="preserve">prevista nell’anno </w:t>
      </w:r>
      <w:r w:rsidRPr="00E33E47">
        <w:rPr>
          <w:rFonts w:cs="Times New Roman"/>
        </w:rPr>
        <w:t xml:space="preserve"> 20</w:t>
      </w:r>
      <w:r>
        <w:rPr>
          <w:rFonts w:cs="Times New Roman"/>
        </w:rPr>
        <w:t xml:space="preserve">20, come </w:t>
      </w:r>
      <w:r w:rsidRPr="00E33E47">
        <w:rPr>
          <w:rFonts w:cs="Times New Roman"/>
        </w:rPr>
        <w:t>comunicat</w:t>
      </w:r>
      <w:r>
        <w:rPr>
          <w:rFonts w:cs="Times New Roman"/>
        </w:rPr>
        <w:t>o</w:t>
      </w:r>
      <w:r w:rsidRPr="00E33E47">
        <w:rPr>
          <w:rFonts w:cs="Times New Roman"/>
        </w:rPr>
        <w:t xml:space="preserve"> dal </w:t>
      </w:r>
      <w:r w:rsidR="00955EFB">
        <w:rPr>
          <w:rFonts w:cs="Times New Roman"/>
        </w:rPr>
        <w:t xml:space="preserve">Settore competente </w:t>
      </w:r>
      <w:r w:rsidRPr="00E33E47">
        <w:rPr>
          <w:rFonts w:cs="Times New Roman"/>
        </w:rPr>
        <w:t xml:space="preserve"> .  </w:t>
      </w:r>
    </w:p>
    <w:p w14:paraId="218D8726" w14:textId="77777777" w:rsidR="00FC0C89" w:rsidRPr="004F4F60" w:rsidRDefault="00FC0C89" w:rsidP="00FC0C89">
      <w:pPr>
        <w:autoSpaceDE w:val="0"/>
        <w:autoSpaceDN w:val="0"/>
        <w:adjustRightInd w:val="0"/>
        <w:spacing w:line="360" w:lineRule="auto"/>
        <w:jc w:val="both"/>
        <w:rPr>
          <w:rFonts w:cs="Times New Roman"/>
          <w:color w:val="FF0000"/>
        </w:rPr>
      </w:pPr>
    </w:p>
    <w:p w14:paraId="4D8677C6" w14:textId="77777777" w:rsidR="00FC0C89" w:rsidRPr="00482974" w:rsidRDefault="00FC0C89" w:rsidP="00FC0C89">
      <w:pPr>
        <w:autoSpaceDE w:val="0"/>
        <w:autoSpaceDN w:val="0"/>
        <w:adjustRightInd w:val="0"/>
        <w:spacing w:line="360" w:lineRule="auto"/>
        <w:jc w:val="both"/>
        <w:rPr>
          <w:rFonts w:cs="Times New Roman"/>
          <w:i/>
          <w:u w:val="single"/>
        </w:rPr>
      </w:pPr>
      <w:r w:rsidRPr="00482974">
        <w:rPr>
          <w:rFonts w:cs="Times New Roman"/>
          <w:i/>
          <w:u w:val="single"/>
        </w:rPr>
        <w:t>Immobilizzazioni immateriali</w:t>
      </w:r>
    </w:p>
    <w:p w14:paraId="3AADBEE5" w14:textId="77777777" w:rsidR="00FC0C89" w:rsidRPr="00482974" w:rsidRDefault="00FC0C89" w:rsidP="00FC0C89">
      <w:pPr>
        <w:autoSpaceDE w:val="0"/>
        <w:autoSpaceDN w:val="0"/>
        <w:adjustRightInd w:val="0"/>
        <w:spacing w:line="360" w:lineRule="auto"/>
        <w:jc w:val="both"/>
        <w:rPr>
          <w:rFonts w:cs="Times New Roman"/>
        </w:rPr>
      </w:pPr>
      <w:r w:rsidRPr="00482974">
        <w:rPr>
          <w:rFonts w:cs="Times New Roman"/>
        </w:rPr>
        <w:t xml:space="preserve">Le </w:t>
      </w:r>
      <w:r w:rsidRPr="00482974">
        <w:rPr>
          <w:rFonts w:cs="Times New Roman"/>
          <w:i/>
          <w:iCs/>
        </w:rPr>
        <w:t xml:space="preserve">immobilizzazioni immateriali </w:t>
      </w:r>
      <w:r w:rsidRPr="00482974">
        <w:rPr>
          <w:rFonts w:cs="Times New Roman"/>
        </w:rPr>
        <w:t>sono attività normalmente caratterizzate dalla mancanza di tangibilità. Esse sono costituite da costi che non esauriscono la loro utilità in un solo periodo</w:t>
      </w:r>
      <w:r>
        <w:rPr>
          <w:rFonts w:cs="Times New Roman"/>
        </w:rPr>
        <w:t>,</w:t>
      </w:r>
      <w:r w:rsidRPr="00482974">
        <w:rPr>
          <w:rFonts w:cs="Times New Roman"/>
        </w:rPr>
        <w:t xml:space="preserve"> ma manifestano i benefici economici lungo un arco temporale di più esercizi.</w:t>
      </w:r>
    </w:p>
    <w:p w14:paraId="36813A79" w14:textId="77777777" w:rsidR="00FC0C89" w:rsidRPr="00482974" w:rsidRDefault="00FC0C89" w:rsidP="00FC0C89">
      <w:pPr>
        <w:autoSpaceDE w:val="0"/>
        <w:autoSpaceDN w:val="0"/>
        <w:adjustRightInd w:val="0"/>
        <w:spacing w:line="360" w:lineRule="auto"/>
        <w:jc w:val="both"/>
        <w:rPr>
          <w:rFonts w:cs="Times New Roman"/>
        </w:rPr>
      </w:pPr>
      <w:r w:rsidRPr="00482974">
        <w:rPr>
          <w:rFonts w:cs="Times New Roman"/>
        </w:rPr>
        <w:t xml:space="preserve">All’interno di questa classificazione si trova valorizzata la voce </w:t>
      </w:r>
      <w:r w:rsidRPr="00482974">
        <w:rPr>
          <w:rFonts w:cs="Times New Roman"/>
          <w:i/>
        </w:rPr>
        <w:t>“Diritti di brevetto ed utilizzazioni opere dell’ingegno”</w:t>
      </w:r>
      <w:r w:rsidRPr="00482974">
        <w:rPr>
          <w:rFonts w:cs="Times New Roman"/>
        </w:rPr>
        <w:t xml:space="preserve"> per complessivi € </w:t>
      </w:r>
      <w:r>
        <w:rPr>
          <w:rFonts w:cs="Times New Roman"/>
        </w:rPr>
        <w:t>365.582,59</w:t>
      </w:r>
      <w:r w:rsidRPr="00482974">
        <w:rPr>
          <w:rFonts w:cs="Times New Roman"/>
        </w:rPr>
        <w:t xml:space="preserve"> in cui sono incluse le acquisizioni dei </w:t>
      </w:r>
      <w:r w:rsidRPr="00482974">
        <w:rPr>
          <w:rFonts w:cs="Times New Roman"/>
          <w:i/>
        </w:rPr>
        <w:t>software</w:t>
      </w:r>
      <w:r w:rsidRPr="00482974">
        <w:rPr>
          <w:rFonts w:cs="Times New Roman"/>
        </w:rPr>
        <w:t xml:space="preserve"> applicativi.</w:t>
      </w:r>
    </w:p>
    <w:p w14:paraId="16AD0149" w14:textId="77777777" w:rsidR="00FC0C89" w:rsidRPr="00482974" w:rsidRDefault="00FC0C89" w:rsidP="00FC0C89">
      <w:pPr>
        <w:autoSpaceDE w:val="0"/>
        <w:autoSpaceDN w:val="0"/>
        <w:adjustRightInd w:val="0"/>
        <w:spacing w:line="360" w:lineRule="auto"/>
        <w:jc w:val="both"/>
        <w:rPr>
          <w:rFonts w:cs="Times New Roman"/>
        </w:rPr>
      </w:pPr>
      <w:r w:rsidRPr="00482974">
        <w:rPr>
          <w:rFonts w:cs="Times New Roman"/>
        </w:rPr>
        <w:t>All’interno delle voce “Altr</w:t>
      </w:r>
      <w:r>
        <w:rPr>
          <w:rFonts w:cs="Times New Roman"/>
        </w:rPr>
        <w:t>e</w:t>
      </w:r>
      <w:r w:rsidRPr="00482974">
        <w:rPr>
          <w:rFonts w:cs="Times New Roman"/>
        </w:rPr>
        <w:t xml:space="preserve">” sono ricomprese le spese sostenute per la manutenzione straordinaria sui beni immobili ove sono ubicati gli uffici del Consiglio regionale. L’importo complessivo di tale voce </w:t>
      </w:r>
      <w:r>
        <w:rPr>
          <w:rFonts w:cs="Times New Roman"/>
        </w:rPr>
        <w:t>è pari a</w:t>
      </w:r>
      <w:r w:rsidRPr="00482974">
        <w:rPr>
          <w:rFonts w:cs="Times New Roman"/>
        </w:rPr>
        <w:t xml:space="preserve"> € </w:t>
      </w:r>
      <w:r>
        <w:rPr>
          <w:rFonts w:cs="Times New Roman"/>
        </w:rPr>
        <w:t>440.051,66</w:t>
      </w:r>
      <w:r w:rsidRPr="00482974">
        <w:rPr>
          <w:rFonts w:cs="Times New Roman"/>
        </w:rPr>
        <w:t xml:space="preserve"> ed è composto dalla somma di € 57.488</w:t>
      </w:r>
      <w:r>
        <w:rPr>
          <w:rFonts w:cs="Times New Roman"/>
        </w:rPr>
        <w:t>,</w:t>
      </w:r>
      <w:r w:rsidRPr="00482974">
        <w:rPr>
          <w:rFonts w:cs="Times New Roman"/>
        </w:rPr>
        <w:t>09 relativa all’esercizio 2016</w:t>
      </w:r>
      <w:r>
        <w:rPr>
          <w:rFonts w:cs="Times New Roman"/>
        </w:rPr>
        <w:t xml:space="preserve">, di € 187.568,48 </w:t>
      </w:r>
      <w:r>
        <w:rPr>
          <w:rFonts w:cs="Times New Roman"/>
        </w:rPr>
        <w:lastRenderedPageBreak/>
        <w:t xml:space="preserve">dell’esercizio 2017, di € 78.467,19 dell’esercizio 2018 e </w:t>
      </w:r>
      <w:r w:rsidRPr="00482974">
        <w:rPr>
          <w:rFonts w:cs="Times New Roman"/>
        </w:rPr>
        <w:t>aumentata delle spese di competenza dell’esercizio 201</w:t>
      </w:r>
      <w:r>
        <w:rPr>
          <w:rFonts w:cs="Times New Roman"/>
        </w:rPr>
        <w:t>9</w:t>
      </w:r>
      <w:r w:rsidRPr="00482974">
        <w:rPr>
          <w:rFonts w:cs="Times New Roman"/>
        </w:rPr>
        <w:t xml:space="preserve"> di € </w:t>
      </w:r>
      <w:r>
        <w:rPr>
          <w:rFonts w:cs="Times New Roman"/>
        </w:rPr>
        <w:t>116.527,90</w:t>
      </w:r>
      <w:r w:rsidRPr="00482974">
        <w:rPr>
          <w:rFonts w:cs="Times New Roman"/>
        </w:rPr>
        <w:t>. Occorre precisare che tali manutenzioni sono state effettuate sulle sedi del Consiglio regionale concesse in comodato d’uso dalla Giunta regionale. Tali immobili sono sottoposti a vincolo di tutela ai sensi del Codice beni culturali d.lgs. 42/2004 e pertanto non devono essere ammortizzati analogamente alle relative spese di manutenzione straordinarie così come previsto al paragrafo 4.18 del principio applicato della contabilità economico patrimoniale, allegato 4/3 al d.lgs. 118/2011.</w:t>
      </w:r>
    </w:p>
    <w:p w14:paraId="06171262" w14:textId="77777777" w:rsidR="00FC0C89" w:rsidRPr="00FD0425" w:rsidRDefault="00FC0C89" w:rsidP="00FC0C89">
      <w:pPr>
        <w:autoSpaceDE w:val="0"/>
        <w:autoSpaceDN w:val="0"/>
        <w:adjustRightInd w:val="0"/>
        <w:spacing w:line="360" w:lineRule="auto"/>
        <w:jc w:val="both"/>
        <w:rPr>
          <w:rFonts w:cs="Times New Roman"/>
          <w:i/>
          <w:u w:val="single"/>
        </w:rPr>
      </w:pPr>
      <w:r w:rsidRPr="00FD0425">
        <w:rPr>
          <w:rFonts w:cs="Times New Roman"/>
          <w:i/>
          <w:u w:val="single"/>
        </w:rPr>
        <w:t>Immobilizzazioni materiali</w:t>
      </w:r>
    </w:p>
    <w:p w14:paraId="3E28EA4E" w14:textId="77777777" w:rsidR="00FC0C89" w:rsidRPr="00FD0425" w:rsidRDefault="00FC0C89" w:rsidP="00FC0C89">
      <w:pPr>
        <w:autoSpaceDE w:val="0"/>
        <w:autoSpaceDN w:val="0"/>
        <w:adjustRightInd w:val="0"/>
        <w:spacing w:line="360" w:lineRule="auto"/>
        <w:jc w:val="both"/>
        <w:rPr>
          <w:rFonts w:cs="Times New Roman"/>
        </w:rPr>
      </w:pPr>
      <w:r w:rsidRPr="00FD0425">
        <w:rPr>
          <w:rFonts w:cs="Times New Roman"/>
        </w:rPr>
        <w:t>Le immobilizzazioni materiali sono beni di uso durevole costituenti parte dell’organizzazione permanente dell’amministrazione. Sono beni che hanno un’utilità pluriennale e quindi possono concorrere alla formazione del risultato economico e della situazione patrimoniale-finanziaria di più esercizi.</w:t>
      </w:r>
    </w:p>
    <w:p w14:paraId="42B18EB9" w14:textId="77777777" w:rsidR="00FC0C89" w:rsidRPr="00FD0425" w:rsidRDefault="00FC0C89" w:rsidP="00FC0C89">
      <w:pPr>
        <w:autoSpaceDE w:val="0"/>
        <w:autoSpaceDN w:val="0"/>
        <w:adjustRightInd w:val="0"/>
        <w:spacing w:line="360" w:lineRule="auto"/>
        <w:jc w:val="both"/>
        <w:rPr>
          <w:rFonts w:cs="Times New Roman"/>
        </w:rPr>
      </w:pPr>
      <w:r w:rsidRPr="00FD0425">
        <w:rPr>
          <w:rFonts w:cs="Times New Roman"/>
        </w:rPr>
        <w:t>La voce B.II.1, “Beni demaniali”, il cui valore complessivo è pari a € 1.</w:t>
      </w:r>
      <w:r>
        <w:rPr>
          <w:rFonts w:cs="Times New Roman"/>
        </w:rPr>
        <w:t>637.655,62</w:t>
      </w:r>
      <w:r w:rsidRPr="00FD0425">
        <w:rPr>
          <w:rFonts w:cs="Times New Roman"/>
        </w:rPr>
        <w:t xml:space="preserve">, è composta dai seguenti elementi: </w:t>
      </w:r>
    </w:p>
    <w:p w14:paraId="30BD27A0" w14:textId="77777777" w:rsidR="00FC0C89" w:rsidRPr="00FD0425" w:rsidRDefault="00FC0C89" w:rsidP="00FC0C89">
      <w:pPr>
        <w:pStyle w:val="Paragrafoelenco"/>
        <w:numPr>
          <w:ilvl w:val="0"/>
          <w:numId w:val="42"/>
        </w:numPr>
        <w:autoSpaceDE w:val="0"/>
        <w:autoSpaceDN w:val="0"/>
        <w:adjustRightInd w:val="0"/>
        <w:spacing w:line="360" w:lineRule="auto"/>
        <w:jc w:val="both"/>
        <w:rPr>
          <w:rFonts w:cs="Times New Roman"/>
        </w:rPr>
      </w:pPr>
      <w:r w:rsidRPr="00FD0425">
        <w:rPr>
          <w:rFonts w:cs="Times New Roman"/>
        </w:rPr>
        <w:t xml:space="preserve">€ </w:t>
      </w:r>
      <w:r>
        <w:rPr>
          <w:rFonts w:cs="Times New Roman"/>
        </w:rPr>
        <w:t>239.515,07</w:t>
      </w:r>
      <w:r w:rsidRPr="00FD0425">
        <w:rPr>
          <w:rFonts w:cs="Times New Roman"/>
        </w:rPr>
        <w:t xml:space="preserve"> relativi alla raccolta “Biblioteca dell’Identità Toscana”;</w:t>
      </w:r>
    </w:p>
    <w:p w14:paraId="63A5E57D" w14:textId="77777777" w:rsidR="00FC0C89" w:rsidRDefault="00FC0C89" w:rsidP="00FC0C89">
      <w:pPr>
        <w:pStyle w:val="Paragrafoelenco"/>
        <w:numPr>
          <w:ilvl w:val="0"/>
          <w:numId w:val="42"/>
        </w:numPr>
        <w:autoSpaceDE w:val="0"/>
        <w:autoSpaceDN w:val="0"/>
        <w:adjustRightInd w:val="0"/>
        <w:spacing w:line="360" w:lineRule="auto"/>
        <w:jc w:val="both"/>
        <w:rPr>
          <w:rFonts w:cs="Times New Roman"/>
        </w:rPr>
      </w:pPr>
      <w:r w:rsidRPr="00FD0425">
        <w:rPr>
          <w:rFonts w:cs="Times New Roman"/>
        </w:rPr>
        <w:t xml:space="preserve">€ 1.368.140,55 relativi ai fondi librari di interesse storico culturale. </w:t>
      </w:r>
    </w:p>
    <w:p w14:paraId="6E61C75F" w14:textId="77777777" w:rsidR="00FC0C89" w:rsidRPr="00FD0425" w:rsidRDefault="00FC0C89" w:rsidP="00FC0C89">
      <w:pPr>
        <w:pStyle w:val="Paragrafoelenco"/>
        <w:numPr>
          <w:ilvl w:val="0"/>
          <w:numId w:val="42"/>
        </w:numPr>
        <w:autoSpaceDE w:val="0"/>
        <w:autoSpaceDN w:val="0"/>
        <w:adjustRightInd w:val="0"/>
        <w:spacing w:line="360" w:lineRule="auto"/>
        <w:jc w:val="both"/>
        <w:rPr>
          <w:rFonts w:cs="Times New Roman"/>
        </w:rPr>
      </w:pPr>
      <w:r>
        <w:rPr>
          <w:rFonts w:cs="Times New Roman"/>
        </w:rPr>
        <w:t>€ 30.000,00 relativo al fondo di opere d’arte del poeta Mario Luzi</w:t>
      </w:r>
    </w:p>
    <w:p w14:paraId="382A74FC" w14:textId="77777777" w:rsidR="00FC0C89" w:rsidRDefault="00FC0C89" w:rsidP="00FC0C89">
      <w:pPr>
        <w:autoSpaceDE w:val="0"/>
        <w:autoSpaceDN w:val="0"/>
        <w:adjustRightInd w:val="0"/>
        <w:spacing w:line="360" w:lineRule="auto"/>
        <w:jc w:val="both"/>
        <w:rPr>
          <w:rFonts w:cs="Times New Roman"/>
        </w:rPr>
      </w:pPr>
      <w:r w:rsidRPr="00FD0425">
        <w:rPr>
          <w:rFonts w:cs="Times New Roman"/>
        </w:rPr>
        <w:t>L’iscrizione d</w:t>
      </w:r>
      <w:r>
        <w:rPr>
          <w:rFonts w:cs="Times New Roman"/>
        </w:rPr>
        <w:t xml:space="preserve">elle </w:t>
      </w:r>
      <w:r w:rsidRPr="00FD0425">
        <w:rPr>
          <w:rFonts w:cs="Times New Roman"/>
        </w:rPr>
        <w:t xml:space="preserve"> voci</w:t>
      </w:r>
      <w:r>
        <w:rPr>
          <w:rFonts w:cs="Times New Roman"/>
        </w:rPr>
        <w:t xml:space="preserve"> a) e b)</w:t>
      </w:r>
      <w:r w:rsidRPr="00FD0425">
        <w:rPr>
          <w:rFonts w:cs="Times New Roman"/>
        </w:rPr>
        <w:t xml:space="preserve"> è stata effettuata sulla base delle verifiche </w:t>
      </w:r>
      <w:r>
        <w:rPr>
          <w:rFonts w:cs="Times New Roman"/>
        </w:rPr>
        <w:t>svolte</w:t>
      </w:r>
      <w:r w:rsidRPr="00FD0425">
        <w:rPr>
          <w:rFonts w:cs="Times New Roman"/>
        </w:rPr>
        <w:t xml:space="preserve"> dal settore del Consiglio regionale competente in materia e di cui è stato dato conto nella nota </w:t>
      </w:r>
      <w:r>
        <w:rPr>
          <w:rFonts w:cs="Times New Roman"/>
        </w:rPr>
        <w:t>del 18.02.2019</w:t>
      </w:r>
      <w:r w:rsidRPr="00FD0425">
        <w:rPr>
          <w:rFonts w:cs="Times New Roman"/>
        </w:rPr>
        <w:t xml:space="preserve"> trasmessa dal Consegnatario per i libri e le pubblicazioni della biblioteca consiliare. In quanto beni culturali ai sensi del d.lgs. 42/2004</w:t>
      </w:r>
      <w:r>
        <w:rPr>
          <w:rFonts w:cs="Times New Roman"/>
        </w:rPr>
        <w:t>,</w:t>
      </w:r>
      <w:r w:rsidRPr="00FD0425">
        <w:rPr>
          <w:rFonts w:cs="Times New Roman"/>
        </w:rPr>
        <w:t xml:space="preserve"> i suddetti beni non soggetti ad ammortamento. </w:t>
      </w:r>
    </w:p>
    <w:p w14:paraId="4FD6A98F" w14:textId="77777777" w:rsidR="00FC0C89" w:rsidRDefault="00FC0C89" w:rsidP="00FC0C89">
      <w:pPr>
        <w:autoSpaceDE w:val="0"/>
        <w:autoSpaceDN w:val="0"/>
        <w:adjustRightInd w:val="0"/>
        <w:spacing w:line="360" w:lineRule="auto"/>
        <w:jc w:val="both"/>
        <w:rPr>
          <w:rFonts w:cs="Times New Roman"/>
        </w:rPr>
      </w:pPr>
      <w:r w:rsidRPr="00FD0425">
        <w:rPr>
          <w:rFonts w:cs="Times New Roman"/>
        </w:rPr>
        <w:t xml:space="preserve">Analogamente, non sono soggetti ad ammortamento i “Beni Storico Artistici” di valore complessivo pari ad € </w:t>
      </w:r>
      <w:r>
        <w:rPr>
          <w:rFonts w:cs="Times New Roman"/>
        </w:rPr>
        <w:t>2.026.784,45</w:t>
      </w:r>
      <w:r w:rsidRPr="00FD0425">
        <w:rPr>
          <w:rFonts w:cs="Times New Roman"/>
        </w:rPr>
        <w:t xml:space="preserve"> incluso nella voce B.III.2.99 “Altri Beni materiali”, in quanto beni di valore la cui utilizzazione non è limitata nel tempo (vedi paragrafo 4.18 allegato 4/3 al d.lgs. 118/2011). Si precisa che l’incremento annuale della suddetta tipologia di beni è costituito da donazioni effettuate da soggetti privati durante il corso dell’anno in occasioni di mostre ed eventi. Come previsto dal principio applicato della contabilità economico patrimoniale, allegato 4/3 al d.lgs. 118/2011, il valore di tali beni acquisiti per donazione nell’anno 201</w:t>
      </w:r>
      <w:r>
        <w:rPr>
          <w:rFonts w:cs="Times New Roman"/>
        </w:rPr>
        <w:t>9</w:t>
      </w:r>
      <w:r w:rsidRPr="00FD0425">
        <w:rPr>
          <w:rFonts w:cs="Times New Roman"/>
        </w:rPr>
        <w:t>, così come già effettuato ne</w:t>
      </w:r>
      <w:r>
        <w:rPr>
          <w:rFonts w:cs="Times New Roman"/>
        </w:rPr>
        <w:t xml:space="preserve">i </w:t>
      </w:r>
      <w:r w:rsidRPr="00FD0425">
        <w:rPr>
          <w:rFonts w:cs="Times New Roman"/>
        </w:rPr>
        <w:t>precedent</w:t>
      </w:r>
      <w:r>
        <w:rPr>
          <w:rFonts w:cs="Times New Roman"/>
        </w:rPr>
        <w:t>i</w:t>
      </w:r>
      <w:r w:rsidRPr="00FD0425">
        <w:rPr>
          <w:rFonts w:cs="Times New Roman"/>
        </w:rPr>
        <w:t xml:space="preserve"> esercizi</w:t>
      </w:r>
      <w:r>
        <w:rPr>
          <w:rFonts w:cs="Times New Roman"/>
        </w:rPr>
        <w:t xml:space="preserve"> dal 2016 al 2018</w:t>
      </w:r>
      <w:r w:rsidRPr="00FD0425">
        <w:rPr>
          <w:rFonts w:cs="Times New Roman"/>
        </w:rPr>
        <w:t>, è stato determinato da un’apposita relazione di stima effettuata da dipend</w:t>
      </w:r>
      <w:r>
        <w:rPr>
          <w:rFonts w:cs="Times New Roman"/>
        </w:rPr>
        <w:t xml:space="preserve">enti del Consiglio regionale </w:t>
      </w:r>
      <w:r w:rsidRPr="00FD0425">
        <w:rPr>
          <w:rFonts w:cs="Times New Roman"/>
        </w:rPr>
        <w:t xml:space="preserve">in possesso delle adeguate competenze tecniche. Al fine di garantire omogeneità dei criteri di valutazione, il Consiglio regionale ha provveduto ad applicare tale procedimento di stima a tutti i beni donati negli anni precedenti e costituenti la citata categoria. </w:t>
      </w:r>
      <w:r>
        <w:rPr>
          <w:rFonts w:cs="Times New Roman"/>
        </w:rPr>
        <w:t>T</w:t>
      </w:r>
      <w:r w:rsidRPr="00FD0425">
        <w:rPr>
          <w:rFonts w:cs="Times New Roman"/>
        </w:rPr>
        <w:t xml:space="preserve">ale procedimento di “expertise” </w:t>
      </w:r>
      <w:r>
        <w:rPr>
          <w:rFonts w:cs="Times New Roman"/>
        </w:rPr>
        <w:t>si è concluso nel</w:t>
      </w:r>
      <w:r w:rsidRPr="00FD0425">
        <w:rPr>
          <w:rFonts w:cs="Times New Roman"/>
        </w:rPr>
        <w:t xml:space="preserve"> corso del 2018 </w:t>
      </w:r>
      <w:r>
        <w:rPr>
          <w:rFonts w:cs="Times New Roman"/>
        </w:rPr>
        <w:t>ed dei relativi risultati ne è stata indicazione nella relazione al consuntivo dello scorso anno.</w:t>
      </w:r>
    </w:p>
    <w:p w14:paraId="7933ADC2" w14:textId="77777777" w:rsidR="00FC0C89" w:rsidRDefault="00FC0C89" w:rsidP="00FC0C89">
      <w:pPr>
        <w:autoSpaceDE w:val="0"/>
        <w:autoSpaceDN w:val="0"/>
        <w:adjustRightInd w:val="0"/>
        <w:spacing w:line="360" w:lineRule="auto"/>
        <w:jc w:val="both"/>
        <w:rPr>
          <w:rFonts w:cs="Times New Roman"/>
        </w:rPr>
      </w:pPr>
      <w:r w:rsidRPr="009E1207">
        <w:rPr>
          <w:rFonts w:cs="Times New Roman"/>
          <w:highlight w:val="yellow"/>
        </w:rPr>
        <w:lastRenderedPageBreak/>
        <w:t xml:space="preserve"> L’iscrizione della voce c) è stata determinata sulla base del contenuto del decreto dirigenziale n. del della dirigente responsabile del Settore “Accoglienza e vigilanza delle sedi consiliari. Logistica. Tipografia e posta. Gestione spese di rappresentanza per contribuire a iniziative di soggetti esterni e concessione del marchio” con il quale si è dato atto che ….</w:t>
      </w:r>
    </w:p>
    <w:p w14:paraId="4E9DF15F" w14:textId="77777777" w:rsidR="00FC0C89" w:rsidRDefault="00FC0C89" w:rsidP="00FC0C89">
      <w:pPr>
        <w:autoSpaceDE w:val="0"/>
        <w:autoSpaceDN w:val="0"/>
        <w:adjustRightInd w:val="0"/>
        <w:spacing w:line="360" w:lineRule="auto"/>
        <w:jc w:val="both"/>
        <w:rPr>
          <w:rFonts w:cs="Times New Roman"/>
        </w:rPr>
      </w:pPr>
      <w:r w:rsidRPr="00FD0425">
        <w:rPr>
          <w:rFonts w:cs="Times New Roman"/>
        </w:rPr>
        <w:t>Per la composizione delle restanti singole voci costituenti le immobilizzazioni materiali si rimanda al prospetto relativo allo Stato patrimoniale.</w:t>
      </w:r>
    </w:p>
    <w:p w14:paraId="1C41BA22" w14:textId="77777777" w:rsidR="00FC0C89" w:rsidRPr="008D22B6" w:rsidRDefault="00FC0C89" w:rsidP="00FC0C89">
      <w:pPr>
        <w:autoSpaceDE w:val="0"/>
        <w:autoSpaceDN w:val="0"/>
        <w:adjustRightInd w:val="0"/>
        <w:spacing w:line="360" w:lineRule="auto"/>
        <w:jc w:val="both"/>
        <w:rPr>
          <w:rFonts w:cs="Times New Roman"/>
          <w:b/>
        </w:rPr>
      </w:pPr>
      <w:r w:rsidRPr="008D22B6">
        <w:rPr>
          <w:rFonts w:cs="Times New Roman"/>
          <w:b/>
        </w:rPr>
        <w:t>Attivo circolante</w:t>
      </w:r>
    </w:p>
    <w:p w14:paraId="208E5E0E" w14:textId="77777777" w:rsidR="00FC0C89" w:rsidRPr="008D22B6" w:rsidRDefault="00FC0C89" w:rsidP="00FC0C89">
      <w:pPr>
        <w:autoSpaceDE w:val="0"/>
        <w:autoSpaceDN w:val="0"/>
        <w:adjustRightInd w:val="0"/>
        <w:spacing w:line="360" w:lineRule="auto"/>
        <w:jc w:val="both"/>
        <w:rPr>
          <w:rFonts w:cs="Times New Roman"/>
          <w:i/>
          <w:u w:val="single"/>
        </w:rPr>
      </w:pPr>
      <w:r w:rsidRPr="008D22B6">
        <w:rPr>
          <w:rFonts w:cs="Times New Roman"/>
          <w:i/>
          <w:u w:val="single"/>
        </w:rPr>
        <w:t>Crediti</w:t>
      </w:r>
    </w:p>
    <w:p w14:paraId="10BAFF4D" w14:textId="77777777" w:rsidR="00FC0C89" w:rsidRPr="008D22B6" w:rsidRDefault="00FC0C89" w:rsidP="00FC0C89">
      <w:pPr>
        <w:autoSpaceDE w:val="0"/>
        <w:autoSpaceDN w:val="0"/>
        <w:adjustRightInd w:val="0"/>
        <w:spacing w:line="360" w:lineRule="auto"/>
        <w:jc w:val="both"/>
        <w:rPr>
          <w:rFonts w:cs="Times New Roman"/>
        </w:rPr>
      </w:pPr>
      <w:r w:rsidRPr="008D22B6">
        <w:rPr>
          <w:rFonts w:cs="Times New Roman"/>
        </w:rPr>
        <w:t xml:space="preserve">I crediti rappresentano diritti ad esigere, ad una scadenza individuata o individuabile, </w:t>
      </w:r>
      <w:r>
        <w:rPr>
          <w:rFonts w:cs="Times New Roman"/>
        </w:rPr>
        <w:t>importi</w:t>
      </w:r>
      <w:r w:rsidRPr="008D22B6">
        <w:rPr>
          <w:rFonts w:cs="Times New Roman"/>
        </w:rPr>
        <w:t xml:space="preserve"> fissi o determinabili di disponibilità liquide, o di beni/servizi aventi un valore equivalente, da clienti o da altri soggetti. </w:t>
      </w:r>
    </w:p>
    <w:p w14:paraId="70E0F9FF" w14:textId="77777777" w:rsidR="00FC0C89" w:rsidRPr="008D22B6" w:rsidRDefault="00FC0C89" w:rsidP="00FC0C89">
      <w:pPr>
        <w:autoSpaceDE w:val="0"/>
        <w:autoSpaceDN w:val="0"/>
        <w:adjustRightInd w:val="0"/>
        <w:spacing w:line="360" w:lineRule="auto"/>
        <w:jc w:val="both"/>
        <w:rPr>
          <w:rFonts w:cs="Times New Roman"/>
        </w:rPr>
      </w:pPr>
      <w:r w:rsidRPr="008D22B6">
        <w:rPr>
          <w:rFonts w:cs="Times New Roman"/>
        </w:rPr>
        <w:t xml:space="preserve">L’importo di € </w:t>
      </w:r>
      <w:r>
        <w:rPr>
          <w:rFonts w:cs="Times New Roman"/>
        </w:rPr>
        <w:t>301.069,13</w:t>
      </w:r>
      <w:r w:rsidRPr="008D22B6">
        <w:rPr>
          <w:rFonts w:cs="Times New Roman"/>
        </w:rPr>
        <w:t xml:space="preserve"> trova adeguato riscontro con l’ammontare dei residui attivi del conto consuntivo finanziario. L’importo prevalente della suddetta voce è rapprese</w:t>
      </w:r>
      <w:r>
        <w:rPr>
          <w:rFonts w:cs="Times New Roman"/>
        </w:rPr>
        <w:t xml:space="preserve">ntata </w:t>
      </w:r>
      <w:r w:rsidRPr="002E2763">
        <w:rPr>
          <w:rFonts w:cs="Times New Roman"/>
        </w:rPr>
        <w:t>da “Altri crediti-altri” pari a</w:t>
      </w:r>
      <w:r w:rsidRPr="008D22B6">
        <w:rPr>
          <w:rFonts w:cs="Times New Roman"/>
        </w:rPr>
        <w:t xml:space="preserve"> € </w:t>
      </w:r>
      <w:r>
        <w:rPr>
          <w:rFonts w:cs="Times New Roman"/>
        </w:rPr>
        <w:t xml:space="preserve">263.720,82 (recuperi vari nei confronti di soggetti terzi ), </w:t>
      </w:r>
      <w:r w:rsidRPr="008D22B6">
        <w:rPr>
          <w:rFonts w:cs="Times New Roman"/>
        </w:rPr>
        <w:t xml:space="preserve">mentre € </w:t>
      </w:r>
      <w:r>
        <w:rPr>
          <w:rFonts w:cs="Times New Roman"/>
        </w:rPr>
        <w:t>4.537,89</w:t>
      </w:r>
      <w:r w:rsidRPr="008D22B6">
        <w:rPr>
          <w:rFonts w:cs="Times New Roman"/>
        </w:rPr>
        <w:t xml:space="preserve"> </w:t>
      </w:r>
      <w:r>
        <w:rPr>
          <w:rFonts w:cs="Times New Roman"/>
        </w:rPr>
        <w:t>sono relativi</w:t>
      </w:r>
      <w:r w:rsidRPr="008D22B6">
        <w:rPr>
          <w:rFonts w:cs="Times New Roman"/>
        </w:rPr>
        <w:t xml:space="preserve"> a crediti per trasferimenti e contributi </w:t>
      </w:r>
      <w:r>
        <w:rPr>
          <w:rFonts w:cs="Times New Roman"/>
        </w:rPr>
        <w:t xml:space="preserve">spettanti da </w:t>
      </w:r>
      <w:r w:rsidRPr="008D22B6">
        <w:rPr>
          <w:rFonts w:cs="Times New Roman"/>
        </w:rPr>
        <w:t>amministrazion</w:t>
      </w:r>
      <w:r>
        <w:rPr>
          <w:rFonts w:cs="Times New Roman"/>
        </w:rPr>
        <w:t>i</w:t>
      </w:r>
      <w:r w:rsidRPr="008D22B6">
        <w:rPr>
          <w:rFonts w:cs="Times New Roman"/>
        </w:rPr>
        <w:t xml:space="preserve"> pubbliche</w:t>
      </w:r>
      <w:r>
        <w:rPr>
          <w:rFonts w:cs="Times New Roman"/>
        </w:rPr>
        <w:t xml:space="preserve"> ed € 32.810,42 per crediti verso clienti ed utenti (concessione spazi per convegni e mostre) </w:t>
      </w:r>
      <w:r w:rsidRPr="008D22B6">
        <w:rPr>
          <w:rFonts w:cs="Times New Roman"/>
        </w:rPr>
        <w:t>.</w:t>
      </w:r>
    </w:p>
    <w:p w14:paraId="01E3A15A" w14:textId="77777777" w:rsidR="00FC0C89" w:rsidRPr="00E70E20" w:rsidRDefault="00FC0C89" w:rsidP="00FC0C89">
      <w:pPr>
        <w:autoSpaceDE w:val="0"/>
        <w:autoSpaceDN w:val="0"/>
        <w:adjustRightInd w:val="0"/>
        <w:spacing w:line="360" w:lineRule="auto"/>
        <w:jc w:val="both"/>
        <w:rPr>
          <w:rFonts w:ascii="Times New Roman" w:hAnsi="Times New Roman" w:cs="Times New Roman"/>
          <w:sz w:val="24"/>
          <w:szCs w:val="24"/>
        </w:rPr>
      </w:pPr>
    </w:p>
    <w:p w14:paraId="14B1BAF6" w14:textId="77777777" w:rsidR="00FC0C89" w:rsidRPr="008D22B6" w:rsidRDefault="00FC0C89" w:rsidP="00FC0C89">
      <w:pPr>
        <w:autoSpaceDE w:val="0"/>
        <w:autoSpaceDN w:val="0"/>
        <w:adjustRightInd w:val="0"/>
        <w:spacing w:line="360" w:lineRule="auto"/>
        <w:jc w:val="both"/>
        <w:rPr>
          <w:rFonts w:cs="Times New Roman"/>
          <w:i/>
          <w:u w:val="single"/>
        </w:rPr>
      </w:pPr>
      <w:r w:rsidRPr="008D22B6">
        <w:rPr>
          <w:rFonts w:cs="Times New Roman"/>
          <w:i/>
          <w:u w:val="single"/>
        </w:rPr>
        <w:t>Disponibilità liquide</w:t>
      </w:r>
    </w:p>
    <w:p w14:paraId="015E2ADE" w14:textId="77777777" w:rsidR="00FC0C89" w:rsidRPr="008D22B6" w:rsidRDefault="00FC0C89" w:rsidP="00FC0C89">
      <w:pPr>
        <w:autoSpaceDE w:val="0"/>
        <w:autoSpaceDN w:val="0"/>
        <w:adjustRightInd w:val="0"/>
        <w:spacing w:line="360" w:lineRule="auto"/>
        <w:jc w:val="both"/>
        <w:rPr>
          <w:rFonts w:cs="Times New Roman"/>
        </w:rPr>
      </w:pPr>
      <w:r w:rsidRPr="008D22B6">
        <w:rPr>
          <w:rFonts w:cs="Times New Roman"/>
        </w:rPr>
        <w:t>La disponibilità liquida rappresentata nello Stato patrimoniale deriva dalla consistenza iniziale al 01.01.201</w:t>
      </w:r>
      <w:r>
        <w:rPr>
          <w:rFonts w:cs="Times New Roman"/>
        </w:rPr>
        <w:t>9</w:t>
      </w:r>
      <w:r w:rsidRPr="008D22B6">
        <w:rPr>
          <w:rFonts w:cs="Times New Roman"/>
        </w:rPr>
        <w:t xml:space="preserve"> di € </w:t>
      </w:r>
      <w:r>
        <w:rPr>
          <w:rFonts w:cs="Times New Roman"/>
        </w:rPr>
        <w:t>8.866.537,51</w:t>
      </w:r>
      <w:r w:rsidRPr="008D22B6">
        <w:rPr>
          <w:rFonts w:cs="Times New Roman"/>
        </w:rPr>
        <w:t xml:space="preserve"> e </w:t>
      </w:r>
      <w:r>
        <w:rPr>
          <w:rFonts w:cs="Times New Roman"/>
        </w:rPr>
        <w:t>da</w:t>
      </w:r>
      <w:r w:rsidRPr="008D22B6">
        <w:rPr>
          <w:rFonts w:cs="Times New Roman"/>
        </w:rPr>
        <w:t xml:space="preserve">i successivi incassi e pagamenti effettuati durante l’esercizio che determinano l’importo di € </w:t>
      </w:r>
      <w:r>
        <w:rPr>
          <w:rFonts w:cs="Times New Roman"/>
        </w:rPr>
        <w:t>7.739.956,83</w:t>
      </w:r>
      <w:r w:rsidRPr="008D22B6">
        <w:rPr>
          <w:rFonts w:cs="Times New Roman"/>
        </w:rPr>
        <w:t xml:space="preserve"> al 31.12.201</w:t>
      </w:r>
      <w:r>
        <w:rPr>
          <w:rFonts w:cs="Times New Roman"/>
        </w:rPr>
        <w:t>9</w:t>
      </w:r>
      <w:r w:rsidRPr="008D22B6">
        <w:rPr>
          <w:rFonts w:cs="Times New Roman"/>
        </w:rPr>
        <w:t>. Tale dato trova riscontro con la giacenza di cassa per la Tesoreria dell’Amministrazione al 31.12.201</w:t>
      </w:r>
      <w:r>
        <w:rPr>
          <w:rFonts w:cs="Times New Roman"/>
        </w:rPr>
        <w:t>9</w:t>
      </w:r>
      <w:r w:rsidRPr="008D22B6">
        <w:rPr>
          <w:rFonts w:cs="Times New Roman"/>
        </w:rPr>
        <w:t xml:space="preserve">. </w:t>
      </w:r>
    </w:p>
    <w:p w14:paraId="149F334F" w14:textId="77777777" w:rsidR="00FC0C89" w:rsidRPr="008D22B6" w:rsidRDefault="00FC0C89" w:rsidP="00FC0C89">
      <w:pPr>
        <w:autoSpaceDE w:val="0"/>
        <w:autoSpaceDN w:val="0"/>
        <w:adjustRightInd w:val="0"/>
        <w:spacing w:line="360" w:lineRule="auto"/>
        <w:jc w:val="both"/>
        <w:rPr>
          <w:rFonts w:cs="Times New Roman"/>
        </w:rPr>
      </w:pPr>
    </w:p>
    <w:p w14:paraId="3A801B11" w14:textId="77777777" w:rsidR="00FC0C89" w:rsidRPr="008D22B6" w:rsidRDefault="00FC0C89" w:rsidP="00FC0C89">
      <w:pPr>
        <w:autoSpaceDE w:val="0"/>
        <w:autoSpaceDN w:val="0"/>
        <w:adjustRightInd w:val="0"/>
        <w:spacing w:line="360" w:lineRule="auto"/>
        <w:jc w:val="both"/>
        <w:rPr>
          <w:rFonts w:cs="Times New Roman"/>
          <w:i/>
          <w:u w:val="single"/>
        </w:rPr>
      </w:pPr>
      <w:r w:rsidRPr="008D22B6">
        <w:rPr>
          <w:rFonts w:cs="Times New Roman"/>
          <w:i/>
          <w:u w:val="single"/>
        </w:rPr>
        <w:t>Ratei e risconti</w:t>
      </w:r>
    </w:p>
    <w:p w14:paraId="5F9B3773" w14:textId="77777777" w:rsidR="00FC0C89" w:rsidRPr="008D22B6" w:rsidRDefault="00FC0C89" w:rsidP="00FC0C89">
      <w:pPr>
        <w:autoSpaceDE w:val="0"/>
        <w:autoSpaceDN w:val="0"/>
        <w:adjustRightInd w:val="0"/>
        <w:spacing w:line="360" w:lineRule="auto"/>
        <w:jc w:val="both"/>
        <w:rPr>
          <w:rFonts w:cs="Times New Roman"/>
        </w:rPr>
      </w:pPr>
      <w:r w:rsidRPr="008D22B6">
        <w:rPr>
          <w:rFonts w:cs="Times New Roman"/>
        </w:rPr>
        <w:t>I ratei e risconti fanno parte delle scritture di rettifica e sotto tali voci devono essere iscritti i proventi di competenza dell’esercizio esigibili in esercizi successivi e i costi sostenuti entro la chiusura dell’esercizio ma di competenza di esercizi successivi.</w:t>
      </w:r>
    </w:p>
    <w:p w14:paraId="60AB17E2" w14:textId="77777777" w:rsidR="00FC0C89" w:rsidRPr="008D22B6" w:rsidRDefault="00FC0C89" w:rsidP="00FC0C89">
      <w:pPr>
        <w:autoSpaceDE w:val="0"/>
        <w:autoSpaceDN w:val="0"/>
        <w:adjustRightInd w:val="0"/>
        <w:spacing w:line="360" w:lineRule="auto"/>
        <w:jc w:val="both"/>
        <w:rPr>
          <w:rFonts w:cs="Times New Roman"/>
        </w:rPr>
      </w:pPr>
      <w:r w:rsidRPr="008D22B6">
        <w:rPr>
          <w:rFonts w:cs="Times New Roman"/>
        </w:rPr>
        <w:t>In particolare i risconti attivi sono rappresentati rispettivamente dalle quote di costi che hanno avuto manifestazione finanziaria nell’esercizio, ma che vanno rinviati in quanto di competenza di esercizi futuri.</w:t>
      </w:r>
    </w:p>
    <w:p w14:paraId="1EC02287" w14:textId="77777777" w:rsidR="00FC0C89" w:rsidRDefault="00FC0C89" w:rsidP="00FC0C89">
      <w:pPr>
        <w:autoSpaceDE w:val="0"/>
        <w:autoSpaceDN w:val="0"/>
        <w:adjustRightInd w:val="0"/>
        <w:spacing w:line="360" w:lineRule="auto"/>
        <w:jc w:val="both"/>
        <w:rPr>
          <w:rFonts w:cs="Times New Roman"/>
        </w:rPr>
      </w:pPr>
      <w:r w:rsidRPr="008D22B6">
        <w:rPr>
          <w:rFonts w:cs="Times New Roman"/>
        </w:rPr>
        <w:lastRenderedPageBreak/>
        <w:t xml:space="preserve">La somma di € </w:t>
      </w:r>
      <w:r>
        <w:rPr>
          <w:rFonts w:cs="Times New Roman"/>
        </w:rPr>
        <w:t>6.359,02</w:t>
      </w:r>
      <w:r w:rsidRPr="008D22B6">
        <w:rPr>
          <w:rFonts w:cs="Times New Roman"/>
        </w:rPr>
        <w:t xml:space="preserve"> iscritta tra i risconti attivi è stata determinata sulla base della spesa sostenuta in via anticipata delle polizze assicurative stipulate nel corso del 201</w:t>
      </w:r>
      <w:r>
        <w:rPr>
          <w:rFonts w:cs="Times New Roman"/>
        </w:rPr>
        <w:t>9</w:t>
      </w:r>
      <w:r w:rsidRPr="008D22B6">
        <w:rPr>
          <w:rFonts w:cs="Times New Roman"/>
        </w:rPr>
        <w:t xml:space="preserve"> che coprono un periodo annuale a cavallo di due esercizi.</w:t>
      </w:r>
    </w:p>
    <w:p w14:paraId="4BF95E53" w14:textId="77777777" w:rsidR="00FC0C89" w:rsidRPr="008D22B6" w:rsidRDefault="00FC0C89" w:rsidP="00FC0C89">
      <w:pPr>
        <w:autoSpaceDE w:val="0"/>
        <w:autoSpaceDN w:val="0"/>
        <w:adjustRightInd w:val="0"/>
        <w:spacing w:line="360" w:lineRule="auto"/>
        <w:jc w:val="both"/>
        <w:rPr>
          <w:rFonts w:cs="Times New Roman"/>
          <w:b/>
        </w:rPr>
      </w:pPr>
      <w:r w:rsidRPr="008D22B6">
        <w:rPr>
          <w:rFonts w:cs="Times New Roman"/>
          <w:b/>
        </w:rPr>
        <w:t>PASSIVO</w:t>
      </w:r>
    </w:p>
    <w:p w14:paraId="38A4625B" w14:textId="77777777" w:rsidR="00FC0C89" w:rsidRPr="008D22B6" w:rsidRDefault="00FC0C89" w:rsidP="00FC0C89">
      <w:pPr>
        <w:autoSpaceDE w:val="0"/>
        <w:autoSpaceDN w:val="0"/>
        <w:adjustRightInd w:val="0"/>
        <w:spacing w:line="360" w:lineRule="auto"/>
        <w:jc w:val="both"/>
        <w:rPr>
          <w:rFonts w:cs="Times New Roman"/>
          <w:b/>
        </w:rPr>
      </w:pPr>
      <w:r w:rsidRPr="008D22B6">
        <w:rPr>
          <w:rFonts w:cs="Times New Roman"/>
          <w:b/>
        </w:rPr>
        <w:t>Debiti</w:t>
      </w:r>
    </w:p>
    <w:p w14:paraId="155E0C7C" w14:textId="77777777" w:rsidR="00FC0C89" w:rsidRPr="008D22B6" w:rsidRDefault="00FC0C89" w:rsidP="00FC0C89">
      <w:pPr>
        <w:autoSpaceDE w:val="0"/>
        <w:autoSpaceDN w:val="0"/>
        <w:adjustRightInd w:val="0"/>
        <w:spacing w:line="360" w:lineRule="auto"/>
        <w:jc w:val="both"/>
        <w:rPr>
          <w:rFonts w:cs="Times New Roman"/>
        </w:rPr>
      </w:pPr>
      <w:r w:rsidRPr="008D22B6">
        <w:rPr>
          <w:rFonts w:cs="Times New Roman"/>
        </w:rPr>
        <w:t>I debiti di funzionamento verso fornitori sono iscritti nello stato patrimoniale</w:t>
      </w:r>
      <w:r>
        <w:rPr>
          <w:rFonts w:cs="Times New Roman"/>
        </w:rPr>
        <w:t>,</w:t>
      </w:r>
      <w:r w:rsidRPr="008D22B6">
        <w:rPr>
          <w:rFonts w:cs="Times New Roman"/>
        </w:rPr>
        <w:t xml:space="preserve"> in quanto corrispondenti a obbligazioni giuridiche perfezionate ed esigibili per i quali il servizio è stato reso o è avvenuto lo scambio dei beni e ammontano a complessivi € </w:t>
      </w:r>
      <w:r>
        <w:rPr>
          <w:rFonts w:cs="Times New Roman"/>
        </w:rPr>
        <w:t>79.573,90</w:t>
      </w:r>
      <w:r w:rsidRPr="008D22B6">
        <w:rPr>
          <w:rFonts w:cs="Times New Roman"/>
        </w:rPr>
        <w:t>.</w:t>
      </w:r>
    </w:p>
    <w:p w14:paraId="5411B934" w14:textId="77777777" w:rsidR="00FC0C89" w:rsidRPr="008D22B6" w:rsidRDefault="00FC0C89" w:rsidP="00FC0C89">
      <w:pPr>
        <w:autoSpaceDE w:val="0"/>
        <w:autoSpaceDN w:val="0"/>
        <w:adjustRightInd w:val="0"/>
        <w:spacing w:after="0" w:line="360" w:lineRule="auto"/>
        <w:jc w:val="both"/>
        <w:rPr>
          <w:rFonts w:cs="Times New Roman"/>
        </w:rPr>
      </w:pPr>
      <w:r w:rsidRPr="008D22B6">
        <w:rPr>
          <w:rFonts w:cs="Times New Roman"/>
        </w:rPr>
        <w:t xml:space="preserve">Altra voce rilevante è rappresentata dai debiti per trasferimenti e contributi per € </w:t>
      </w:r>
      <w:r>
        <w:rPr>
          <w:rFonts w:cs="Times New Roman"/>
        </w:rPr>
        <w:t>193.564,83 c</w:t>
      </w:r>
      <w:r w:rsidRPr="008D22B6">
        <w:rPr>
          <w:rFonts w:cs="Times New Roman"/>
        </w:rPr>
        <w:t>omposta da</w:t>
      </w:r>
      <w:r>
        <w:rPr>
          <w:rFonts w:cs="Times New Roman"/>
        </w:rPr>
        <w:t>:</w:t>
      </w:r>
      <w:r w:rsidRPr="008D22B6">
        <w:rPr>
          <w:rFonts w:cs="Times New Roman"/>
        </w:rPr>
        <w:t xml:space="preserve"> </w:t>
      </w:r>
    </w:p>
    <w:p w14:paraId="46FAD6A8" w14:textId="77777777" w:rsidR="00FC0C89" w:rsidRPr="008D22B6" w:rsidRDefault="00FC0C89" w:rsidP="00FC0C89">
      <w:pPr>
        <w:pStyle w:val="Paragrafoelenco"/>
        <w:numPr>
          <w:ilvl w:val="0"/>
          <w:numId w:val="4"/>
        </w:numPr>
        <w:autoSpaceDE w:val="0"/>
        <w:autoSpaceDN w:val="0"/>
        <w:adjustRightInd w:val="0"/>
        <w:spacing w:line="360" w:lineRule="auto"/>
        <w:ind w:left="720"/>
        <w:jc w:val="both"/>
        <w:rPr>
          <w:rFonts w:cs="Times New Roman"/>
        </w:rPr>
      </w:pPr>
      <w:r w:rsidRPr="008D22B6">
        <w:rPr>
          <w:rFonts w:cs="Times New Roman"/>
        </w:rPr>
        <w:t xml:space="preserve">debiti verso altre amministrazioni pubbliche per € </w:t>
      </w:r>
      <w:r>
        <w:rPr>
          <w:rFonts w:cs="Times New Roman"/>
        </w:rPr>
        <w:t>90.958,24</w:t>
      </w:r>
      <w:r w:rsidRPr="008D22B6">
        <w:rPr>
          <w:rFonts w:cs="Times New Roman"/>
        </w:rPr>
        <w:t xml:space="preserve"> </w:t>
      </w:r>
    </w:p>
    <w:p w14:paraId="2009D1E9" w14:textId="77777777" w:rsidR="00FC0C89" w:rsidRPr="008D22B6" w:rsidRDefault="00FC0C89" w:rsidP="00FC0C89">
      <w:pPr>
        <w:pStyle w:val="Paragrafoelenco"/>
        <w:numPr>
          <w:ilvl w:val="0"/>
          <w:numId w:val="4"/>
        </w:numPr>
        <w:autoSpaceDE w:val="0"/>
        <w:autoSpaceDN w:val="0"/>
        <w:adjustRightInd w:val="0"/>
        <w:spacing w:line="360" w:lineRule="auto"/>
        <w:ind w:left="720"/>
        <w:jc w:val="both"/>
        <w:rPr>
          <w:rFonts w:cs="Times New Roman"/>
        </w:rPr>
      </w:pPr>
      <w:r w:rsidRPr="008D22B6">
        <w:rPr>
          <w:rFonts w:cs="Times New Roman"/>
        </w:rPr>
        <w:t xml:space="preserve">debiti nei confronti di altri soggetti per  € </w:t>
      </w:r>
      <w:r>
        <w:rPr>
          <w:rFonts w:cs="Times New Roman"/>
        </w:rPr>
        <w:t>102.606,59</w:t>
      </w:r>
    </w:p>
    <w:p w14:paraId="33C69A2F" w14:textId="77777777" w:rsidR="00FC0C89" w:rsidRDefault="00FC0C89" w:rsidP="00FC0C89">
      <w:pPr>
        <w:autoSpaceDE w:val="0"/>
        <w:autoSpaceDN w:val="0"/>
        <w:adjustRightInd w:val="0"/>
        <w:spacing w:line="360" w:lineRule="auto"/>
        <w:jc w:val="both"/>
        <w:rPr>
          <w:rFonts w:cs="Times New Roman"/>
        </w:rPr>
      </w:pPr>
      <w:r w:rsidRPr="008D22B6">
        <w:rPr>
          <w:rFonts w:cs="Times New Roman"/>
        </w:rPr>
        <w:t xml:space="preserve">Vi sono poi altri debiti per € </w:t>
      </w:r>
      <w:r>
        <w:rPr>
          <w:rFonts w:cs="Times New Roman"/>
        </w:rPr>
        <w:t>1.350.497,38</w:t>
      </w:r>
      <w:r w:rsidRPr="008D22B6">
        <w:rPr>
          <w:rFonts w:cs="Times New Roman"/>
        </w:rPr>
        <w:t xml:space="preserve"> di natura eterogenea comprensivi di debiti per </w:t>
      </w:r>
      <w:r w:rsidRPr="0066733A">
        <w:rPr>
          <w:rFonts w:cs="Times New Roman"/>
        </w:rPr>
        <w:t>erogazioni indennità</w:t>
      </w:r>
      <w:r w:rsidRPr="008D22B6">
        <w:rPr>
          <w:rFonts w:cs="Times New Roman"/>
        </w:rPr>
        <w:t xml:space="preserve"> ai componenti di organi istituzionali, verso collaboratori occasionali continuativi e altre forme di collaborazione nonché di natura tributaria.</w:t>
      </w:r>
    </w:p>
    <w:p w14:paraId="6515BBF0" w14:textId="77777777" w:rsidR="00FC0C89" w:rsidRDefault="00FC0C89" w:rsidP="00FC0C89">
      <w:pPr>
        <w:autoSpaceDE w:val="0"/>
        <w:autoSpaceDN w:val="0"/>
        <w:adjustRightInd w:val="0"/>
        <w:spacing w:line="360" w:lineRule="auto"/>
        <w:jc w:val="both"/>
        <w:rPr>
          <w:rFonts w:ascii="Times New Roman" w:hAnsi="Times New Roman" w:cs="Times New Roman"/>
          <w:sz w:val="24"/>
          <w:szCs w:val="24"/>
        </w:rPr>
      </w:pPr>
      <w:r>
        <w:rPr>
          <w:rFonts w:cs="Times New Roman"/>
        </w:rPr>
        <w:t>La somma complessiva di € 1.623.636,11 13</w:t>
      </w:r>
      <w:r w:rsidRPr="008D22B6">
        <w:rPr>
          <w:rFonts w:cs="Times New Roman"/>
        </w:rPr>
        <w:t xml:space="preserve"> trova adeguato riscontro con l’ammontare dei residui </w:t>
      </w:r>
      <w:r>
        <w:rPr>
          <w:rFonts w:cs="Times New Roman"/>
        </w:rPr>
        <w:t>passivi</w:t>
      </w:r>
      <w:r w:rsidRPr="008D22B6">
        <w:rPr>
          <w:rFonts w:cs="Times New Roman"/>
        </w:rPr>
        <w:t xml:space="preserve"> del conto consuntivo finanziario</w:t>
      </w:r>
      <w:r>
        <w:rPr>
          <w:rFonts w:cs="Times New Roman"/>
        </w:rPr>
        <w:t>.</w:t>
      </w:r>
    </w:p>
    <w:p w14:paraId="0DD7CF3E" w14:textId="77777777" w:rsidR="00FC0C89" w:rsidRPr="003918A2" w:rsidRDefault="00FC0C89" w:rsidP="00FC0C89">
      <w:pPr>
        <w:autoSpaceDE w:val="0"/>
        <w:autoSpaceDN w:val="0"/>
        <w:adjustRightInd w:val="0"/>
        <w:spacing w:line="360" w:lineRule="auto"/>
        <w:jc w:val="both"/>
        <w:rPr>
          <w:rFonts w:cs="Times New Roman"/>
          <w:b/>
        </w:rPr>
      </w:pPr>
      <w:r w:rsidRPr="003918A2">
        <w:rPr>
          <w:rFonts w:cs="Times New Roman"/>
          <w:b/>
        </w:rPr>
        <w:t xml:space="preserve">Ratei e risconti e contributi agli investimenti </w:t>
      </w:r>
    </w:p>
    <w:p w14:paraId="2B3623F7" w14:textId="77777777" w:rsidR="00FC0C89" w:rsidRPr="003918A2" w:rsidRDefault="00FC0C89" w:rsidP="00FC0C89">
      <w:pPr>
        <w:autoSpaceDE w:val="0"/>
        <w:autoSpaceDN w:val="0"/>
        <w:adjustRightInd w:val="0"/>
        <w:spacing w:line="360" w:lineRule="auto"/>
        <w:jc w:val="both"/>
        <w:rPr>
          <w:rFonts w:cs="Times New Roman"/>
        </w:rPr>
      </w:pPr>
      <w:r w:rsidRPr="003918A2">
        <w:rPr>
          <w:rFonts w:cs="Times New Roman"/>
        </w:rPr>
        <w:t>I risconti passivi sono rappresentati dalle quote di ricavi che hanno avuto manifestazione finanziaria nell’esercizio (accertamento dell’entrata/incasso), ma che vanno rinviati in quanto di competenza di futuri esercizi. Pertanto in sede di chiusura del bilancio consuntivo, i ricavi rilevati nell’esercizio sono rettificati rispettivamente con l’iscrizione di risconti passivi relativi alla quota da rinviare alla competenza dell’esercizio successivo.</w:t>
      </w:r>
    </w:p>
    <w:p w14:paraId="570E752C" w14:textId="77777777" w:rsidR="00FC0C89" w:rsidRPr="00B056F5" w:rsidRDefault="00FC0C89" w:rsidP="00FC0C89">
      <w:pPr>
        <w:autoSpaceDE w:val="0"/>
        <w:autoSpaceDN w:val="0"/>
        <w:adjustRightInd w:val="0"/>
        <w:spacing w:after="0" w:line="360" w:lineRule="auto"/>
        <w:jc w:val="both"/>
        <w:rPr>
          <w:rFonts w:cs="Times New Roman"/>
        </w:rPr>
      </w:pPr>
      <w:r w:rsidRPr="00B056F5">
        <w:rPr>
          <w:rFonts w:cs="Times New Roman"/>
        </w:rPr>
        <w:t xml:space="preserve">Ciò premesso, il valore complessivo del risconto passivo di € </w:t>
      </w:r>
      <w:r>
        <w:rPr>
          <w:rFonts w:cs="Times New Roman"/>
        </w:rPr>
        <w:t>756.935,32</w:t>
      </w:r>
      <w:r w:rsidRPr="00B056F5">
        <w:rPr>
          <w:rFonts w:cs="Times New Roman"/>
        </w:rPr>
        <w:t xml:space="preserve"> risulta così articolato:</w:t>
      </w:r>
    </w:p>
    <w:p w14:paraId="60B20CE6" w14:textId="77777777" w:rsidR="00FC0C89" w:rsidRPr="00B056F5" w:rsidRDefault="00FC0C89" w:rsidP="00FC0C89">
      <w:pPr>
        <w:pStyle w:val="Paragrafoelenco"/>
        <w:numPr>
          <w:ilvl w:val="0"/>
          <w:numId w:val="4"/>
        </w:numPr>
        <w:autoSpaceDE w:val="0"/>
        <w:autoSpaceDN w:val="0"/>
        <w:adjustRightInd w:val="0"/>
        <w:spacing w:line="360" w:lineRule="auto"/>
        <w:ind w:left="720"/>
        <w:jc w:val="both"/>
        <w:rPr>
          <w:rFonts w:cs="Times New Roman"/>
        </w:rPr>
      </w:pPr>
      <w:r w:rsidRPr="00B056F5">
        <w:rPr>
          <w:rFonts w:cs="Times New Roman"/>
        </w:rPr>
        <w:t xml:space="preserve">€ </w:t>
      </w:r>
      <w:r>
        <w:rPr>
          <w:rFonts w:cs="Times New Roman"/>
        </w:rPr>
        <w:t>124.947,43</w:t>
      </w:r>
      <w:r w:rsidRPr="00B056F5">
        <w:rPr>
          <w:rFonts w:cs="Times New Roman"/>
        </w:rPr>
        <w:t xml:space="preserve"> Fondo pluriennale vincolato per spese correnti;</w:t>
      </w:r>
    </w:p>
    <w:p w14:paraId="29A5AD52" w14:textId="77777777" w:rsidR="00FC0C89" w:rsidRPr="00B056F5" w:rsidRDefault="00FC0C89" w:rsidP="00FC0C89">
      <w:pPr>
        <w:pStyle w:val="Paragrafoelenco"/>
        <w:numPr>
          <w:ilvl w:val="0"/>
          <w:numId w:val="4"/>
        </w:numPr>
        <w:autoSpaceDE w:val="0"/>
        <w:autoSpaceDN w:val="0"/>
        <w:adjustRightInd w:val="0"/>
        <w:spacing w:line="360" w:lineRule="auto"/>
        <w:ind w:left="720"/>
        <w:jc w:val="both"/>
        <w:rPr>
          <w:rFonts w:cs="Times New Roman"/>
        </w:rPr>
      </w:pPr>
      <w:r w:rsidRPr="00B056F5">
        <w:rPr>
          <w:rFonts w:cs="Times New Roman"/>
        </w:rPr>
        <w:t xml:space="preserve">€ </w:t>
      </w:r>
      <w:r>
        <w:rPr>
          <w:rFonts w:cs="Times New Roman"/>
        </w:rPr>
        <w:t>103.274,63</w:t>
      </w:r>
      <w:r w:rsidRPr="00B056F5">
        <w:rPr>
          <w:rFonts w:cs="Times New Roman"/>
        </w:rPr>
        <w:t xml:space="preserve"> Avanzo vincolato derivante da leggi e principi contabili e trasferimenti AGCOM;</w:t>
      </w:r>
    </w:p>
    <w:p w14:paraId="53F6ED7E" w14:textId="77777777" w:rsidR="00FC0C89" w:rsidRPr="00B056F5" w:rsidRDefault="00FC0C89" w:rsidP="00FC0C89">
      <w:pPr>
        <w:pStyle w:val="Paragrafoelenco"/>
        <w:numPr>
          <w:ilvl w:val="0"/>
          <w:numId w:val="4"/>
        </w:numPr>
        <w:autoSpaceDE w:val="0"/>
        <w:autoSpaceDN w:val="0"/>
        <w:adjustRightInd w:val="0"/>
        <w:spacing w:line="360" w:lineRule="auto"/>
        <w:ind w:left="720"/>
        <w:jc w:val="both"/>
        <w:rPr>
          <w:rFonts w:cs="Times New Roman"/>
        </w:rPr>
      </w:pPr>
      <w:r w:rsidRPr="00B056F5">
        <w:rPr>
          <w:rFonts w:cs="Times New Roman"/>
        </w:rPr>
        <w:t xml:space="preserve">€ </w:t>
      </w:r>
      <w:r>
        <w:rPr>
          <w:rFonts w:cs="Times New Roman"/>
        </w:rPr>
        <w:t>227.753,57</w:t>
      </w:r>
      <w:r w:rsidRPr="00B056F5">
        <w:rPr>
          <w:rFonts w:cs="Times New Roman"/>
        </w:rPr>
        <w:t xml:space="preserve"> Avanzo vincolato art. 27 ter L.R. 3/2009;</w:t>
      </w:r>
    </w:p>
    <w:p w14:paraId="4301D849" w14:textId="77777777" w:rsidR="00FC0C89" w:rsidRPr="00B056F5" w:rsidRDefault="00FC0C89" w:rsidP="00FC0C89">
      <w:pPr>
        <w:pStyle w:val="Paragrafoelenco"/>
        <w:numPr>
          <w:ilvl w:val="0"/>
          <w:numId w:val="4"/>
        </w:numPr>
        <w:autoSpaceDE w:val="0"/>
        <w:autoSpaceDN w:val="0"/>
        <w:adjustRightInd w:val="0"/>
        <w:spacing w:line="360" w:lineRule="auto"/>
        <w:ind w:left="720"/>
        <w:jc w:val="both"/>
        <w:rPr>
          <w:rFonts w:cs="Times New Roman"/>
        </w:rPr>
      </w:pPr>
      <w:r w:rsidRPr="00B056F5">
        <w:rPr>
          <w:rFonts w:cs="Times New Roman"/>
        </w:rPr>
        <w:t xml:space="preserve">€ </w:t>
      </w:r>
      <w:r>
        <w:rPr>
          <w:rFonts w:cs="Times New Roman"/>
        </w:rPr>
        <w:t>21.959,69</w:t>
      </w:r>
      <w:r w:rsidRPr="00B056F5">
        <w:rPr>
          <w:rFonts w:cs="Times New Roman"/>
        </w:rPr>
        <w:t xml:space="preserve"> Avanzo vincolato art 5 bis L.R. 4/2008;</w:t>
      </w:r>
    </w:p>
    <w:p w14:paraId="38D3365F" w14:textId="77777777" w:rsidR="00FC0C89" w:rsidRPr="003918A2" w:rsidRDefault="00FC0C89" w:rsidP="00FC0C89">
      <w:pPr>
        <w:pStyle w:val="Paragrafoelenco"/>
        <w:numPr>
          <w:ilvl w:val="0"/>
          <w:numId w:val="4"/>
        </w:numPr>
        <w:autoSpaceDE w:val="0"/>
        <w:autoSpaceDN w:val="0"/>
        <w:adjustRightInd w:val="0"/>
        <w:spacing w:line="360" w:lineRule="auto"/>
        <w:ind w:left="720"/>
        <w:jc w:val="both"/>
        <w:rPr>
          <w:rFonts w:cs="Times New Roman"/>
        </w:rPr>
      </w:pPr>
      <w:r w:rsidRPr="00B056F5">
        <w:rPr>
          <w:rFonts w:cs="Times New Roman"/>
        </w:rPr>
        <w:t xml:space="preserve">€ </w:t>
      </w:r>
      <w:r>
        <w:rPr>
          <w:rFonts w:cs="Times New Roman"/>
        </w:rPr>
        <w:t>279.000,00</w:t>
      </w:r>
      <w:r w:rsidRPr="00B056F5">
        <w:rPr>
          <w:rFonts w:cs="Times New Roman"/>
        </w:rPr>
        <w:t xml:space="preserve"> Av</w:t>
      </w:r>
      <w:r w:rsidRPr="003918A2">
        <w:rPr>
          <w:rFonts w:cs="Times New Roman"/>
        </w:rPr>
        <w:t xml:space="preserve">anzo accantonato per copertura finanziaria di spese derivanti da provvedimenti legislativi </w:t>
      </w:r>
      <w:r>
        <w:rPr>
          <w:rFonts w:cs="Times New Roman"/>
        </w:rPr>
        <w:t>in corso di approvazione</w:t>
      </w:r>
      <w:r w:rsidRPr="003918A2">
        <w:rPr>
          <w:rFonts w:cs="Times New Roman"/>
        </w:rPr>
        <w:t xml:space="preserve"> (vedi art. 49 comma 5 D.lgs. 118/2011)</w:t>
      </w:r>
    </w:p>
    <w:p w14:paraId="19D9A9CA" w14:textId="77777777" w:rsidR="00FC0C89" w:rsidRPr="00E70E20" w:rsidRDefault="00FC0C89" w:rsidP="00FC0C89">
      <w:pPr>
        <w:autoSpaceDE w:val="0"/>
        <w:autoSpaceDN w:val="0"/>
        <w:adjustRightInd w:val="0"/>
        <w:spacing w:line="360" w:lineRule="auto"/>
        <w:jc w:val="both"/>
        <w:rPr>
          <w:rFonts w:ascii="Times New Roman" w:hAnsi="Times New Roman" w:cs="Times New Roman"/>
          <w:sz w:val="24"/>
          <w:szCs w:val="24"/>
        </w:rPr>
      </w:pPr>
    </w:p>
    <w:p w14:paraId="4E53649A" w14:textId="77777777" w:rsidR="00FC0C89" w:rsidRPr="00D3213A" w:rsidRDefault="00FC0C89" w:rsidP="00FC0C89">
      <w:pPr>
        <w:autoSpaceDE w:val="0"/>
        <w:autoSpaceDN w:val="0"/>
        <w:adjustRightInd w:val="0"/>
        <w:spacing w:line="360" w:lineRule="auto"/>
        <w:jc w:val="both"/>
        <w:rPr>
          <w:rFonts w:cs="Times New Roman"/>
          <w:b/>
        </w:rPr>
      </w:pPr>
      <w:r w:rsidRPr="00D3213A">
        <w:rPr>
          <w:rFonts w:cs="Times New Roman"/>
          <w:b/>
        </w:rPr>
        <w:lastRenderedPageBreak/>
        <w:t>PATRIMONIO NETTO</w:t>
      </w:r>
    </w:p>
    <w:p w14:paraId="704746F4" w14:textId="77777777" w:rsidR="00FC0C89" w:rsidRPr="006F16C2" w:rsidRDefault="00FC0C89" w:rsidP="00FC0C89">
      <w:pPr>
        <w:autoSpaceDE w:val="0"/>
        <w:autoSpaceDN w:val="0"/>
        <w:adjustRightInd w:val="0"/>
        <w:spacing w:line="360" w:lineRule="auto"/>
        <w:jc w:val="both"/>
        <w:rPr>
          <w:rFonts w:cs="Times New Roman"/>
        </w:rPr>
      </w:pPr>
      <w:r w:rsidRPr="006F16C2">
        <w:rPr>
          <w:rFonts w:cs="Times New Roman"/>
        </w:rPr>
        <w:t xml:space="preserve">In tale voce è incluso il fondo di dotazione che rappresenta la parte indisponibile del patrimonio netto a garanzia della struttura patrimoniale dell’ente, </w:t>
      </w:r>
      <w:r>
        <w:rPr>
          <w:rFonts w:cs="Times New Roman"/>
        </w:rPr>
        <w:t>il quale</w:t>
      </w:r>
      <w:r w:rsidRPr="006F16C2">
        <w:rPr>
          <w:rFonts w:cs="Times New Roman"/>
        </w:rPr>
        <w:t xml:space="preserve"> ammonta ad € </w:t>
      </w:r>
      <w:r>
        <w:rPr>
          <w:rFonts w:cs="Times New Roman"/>
        </w:rPr>
        <w:t>531.360,36</w:t>
      </w:r>
      <w:r w:rsidRPr="006F16C2">
        <w:rPr>
          <w:rFonts w:cs="Times New Roman"/>
        </w:rPr>
        <w:t xml:space="preserve"> che</w:t>
      </w:r>
      <w:r>
        <w:rPr>
          <w:rFonts w:cs="Times New Roman"/>
        </w:rPr>
        <w:t>,</w:t>
      </w:r>
      <w:r w:rsidRPr="006F16C2">
        <w:rPr>
          <w:rFonts w:cs="Times New Roman"/>
        </w:rPr>
        <w:t xml:space="preserve"> sommato alla voce delle riserve di € </w:t>
      </w:r>
      <w:r>
        <w:rPr>
          <w:rFonts w:cs="Times New Roman"/>
        </w:rPr>
        <w:t>8.759.070,02</w:t>
      </w:r>
      <w:r w:rsidRPr="006F16C2">
        <w:rPr>
          <w:rFonts w:cs="Times New Roman"/>
        </w:rPr>
        <w:t xml:space="preserve"> e</w:t>
      </w:r>
      <w:r>
        <w:rPr>
          <w:rFonts w:cs="Times New Roman"/>
        </w:rPr>
        <w:t xml:space="preserve"> aggiunto il</w:t>
      </w:r>
      <w:r w:rsidRPr="006F16C2">
        <w:rPr>
          <w:rFonts w:cs="Times New Roman"/>
        </w:rPr>
        <w:t xml:space="preserve"> risultato economico dell’esercizio di € </w:t>
      </w:r>
      <w:r>
        <w:rPr>
          <w:rFonts w:cs="Times New Roman"/>
        </w:rPr>
        <w:t>-149.516,83</w:t>
      </w:r>
      <w:r w:rsidRPr="006F16C2">
        <w:rPr>
          <w:rFonts w:cs="Times New Roman"/>
        </w:rPr>
        <w:t>, determinano un Patrimonio netto di</w:t>
      </w:r>
      <w:r w:rsidRPr="006F16C2">
        <w:rPr>
          <w:rFonts w:cs="Times New Roman"/>
          <w:b/>
        </w:rPr>
        <w:t xml:space="preserve"> € </w:t>
      </w:r>
      <w:r>
        <w:rPr>
          <w:rFonts w:cs="Times New Roman"/>
          <w:b/>
        </w:rPr>
        <w:t>9.140.913,55</w:t>
      </w:r>
      <w:r w:rsidRPr="006F16C2">
        <w:rPr>
          <w:rFonts w:cs="Times New Roman"/>
          <w:b/>
        </w:rPr>
        <w:t>.</w:t>
      </w:r>
    </w:p>
    <w:p w14:paraId="7979E4C4" w14:textId="77777777" w:rsidR="00FC0C89" w:rsidRPr="003013FE" w:rsidRDefault="00FC0C89" w:rsidP="00FC0C89">
      <w:pPr>
        <w:autoSpaceDE w:val="0"/>
        <w:autoSpaceDN w:val="0"/>
        <w:adjustRightInd w:val="0"/>
        <w:spacing w:line="360" w:lineRule="auto"/>
        <w:jc w:val="both"/>
        <w:rPr>
          <w:rFonts w:cs="Times New Roman"/>
        </w:rPr>
      </w:pPr>
      <w:r>
        <w:rPr>
          <w:rFonts w:cs="Times New Roman"/>
        </w:rPr>
        <w:t>In questa sede occorre segnalare la</w:t>
      </w:r>
      <w:r w:rsidRPr="003013FE">
        <w:rPr>
          <w:rFonts w:cs="Times New Roman"/>
        </w:rPr>
        <w:t xml:space="preserve"> costituzione delle riserve indisponibili per beni demaniali e patrimoniali indisponibili in applicazione delle modifiche introdotte al paragrafo 6.3 dell’allegato 4/3 del d.lgs. 118/2011</w:t>
      </w:r>
      <w:r>
        <w:rPr>
          <w:rFonts w:cs="Times New Roman"/>
        </w:rPr>
        <w:t xml:space="preserve"> avvenuta già nell’esercizio 2017</w:t>
      </w:r>
      <w:r w:rsidRPr="003013FE">
        <w:rPr>
          <w:rFonts w:cs="Times New Roman"/>
        </w:rPr>
        <w:t>. La modifica normativa, infatti, prevede che il patrimonio netto sia articolato nelle seguenti poste:</w:t>
      </w:r>
    </w:p>
    <w:p w14:paraId="544A2338" w14:textId="77777777" w:rsidR="00FC0C89" w:rsidRPr="006F16C2" w:rsidRDefault="00FC0C89" w:rsidP="00FC0C89">
      <w:pPr>
        <w:pStyle w:val="Paragrafoelenco"/>
        <w:numPr>
          <w:ilvl w:val="0"/>
          <w:numId w:val="20"/>
        </w:numPr>
        <w:autoSpaceDE w:val="0"/>
        <w:autoSpaceDN w:val="0"/>
        <w:adjustRightInd w:val="0"/>
        <w:spacing w:line="360" w:lineRule="auto"/>
        <w:ind w:left="1086"/>
        <w:jc w:val="both"/>
        <w:rPr>
          <w:rFonts w:cs="Times New Roman"/>
        </w:rPr>
      </w:pPr>
      <w:r w:rsidRPr="006F16C2">
        <w:rPr>
          <w:rFonts w:cs="Times New Roman"/>
        </w:rPr>
        <w:t xml:space="preserve">fondo di dotazione </w:t>
      </w:r>
    </w:p>
    <w:p w14:paraId="3B360A77" w14:textId="77777777" w:rsidR="00FC0C89" w:rsidRPr="006F16C2" w:rsidRDefault="00FC0C89" w:rsidP="00FC0C89">
      <w:pPr>
        <w:pStyle w:val="Paragrafoelenco"/>
        <w:numPr>
          <w:ilvl w:val="0"/>
          <w:numId w:val="20"/>
        </w:numPr>
        <w:autoSpaceDE w:val="0"/>
        <w:autoSpaceDN w:val="0"/>
        <w:adjustRightInd w:val="0"/>
        <w:spacing w:line="360" w:lineRule="auto"/>
        <w:ind w:left="1086"/>
        <w:jc w:val="both"/>
        <w:rPr>
          <w:rFonts w:cs="Times New Roman"/>
        </w:rPr>
      </w:pPr>
      <w:r w:rsidRPr="006F16C2">
        <w:rPr>
          <w:rFonts w:cs="Times New Roman"/>
        </w:rPr>
        <w:t>riserve;</w:t>
      </w:r>
    </w:p>
    <w:p w14:paraId="233C3905" w14:textId="77777777" w:rsidR="00FC0C89" w:rsidRPr="006F16C2" w:rsidRDefault="00FC0C89" w:rsidP="00FC0C89">
      <w:pPr>
        <w:pStyle w:val="Paragrafoelenco"/>
        <w:numPr>
          <w:ilvl w:val="0"/>
          <w:numId w:val="20"/>
        </w:numPr>
        <w:autoSpaceDE w:val="0"/>
        <w:autoSpaceDN w:val="0"/>
        <w:adjustRightInd w:val="0"/>
        <w:spacing w:line="360" w:lineRule="auto"/>
        <w:ind w:left="1086"/>
        <w:jc w:val="both"/>
        <w:rPr>
          <w:rFonts w:cs="Times New Roman"/>
        </w:rPr>
      </w:pPr>
      <w:r w:rsidRPr="006F16C2">
        <w:rPr>
          <w:rFonts w:cs="Times New Roman"/>
        </w:rPr>
        <w:t>risultati economici positivi o (negativi) di esercizio.</w:t>
      </w:r>
    </w:p>
    <w:p w14:paraId="58643AB9" w14:textId="77777777" w:rsidR="00FC0C89" w:rsidRPr="003013FE" w:rsidRDefault="00FC0C89" w:rsidP="00FC0C89">
      <w:pPr>
        <w:autoSpaceDE w:val="0"/>
        <w:autoSpaceDN w:val="0"/>
        <w:adjustRightInd w:val="0"/>
        <w:spacing w:line="360" w:lineRule="auto"/>
        <w:jc w:val="both"/>
        <w:rPr>
          <w:rFonts w:cs="Times New Roman"/>
        </w:rPr>
      </w:pPr>
      <w:r w:rsidRPr="003013FE">
        <w:rPr>
          <w:rFonts w:cs="Times New Roman"/>
        </w:rPr>
        <w:t xml:space="preserve">In particolare, a decorrere dal 2017, all’interno della posta b), devono essere istituite le "riserve indisponibili per beni demaniali e patrimoniali indisponibili e per i beni culturali", per un  importo pari al valore dei beni demaniali, patrimoniali e culturali iscritto nell'attivo patrimoniale, variabile in conseguenza dell'ammortamento e dell'acquisizione di nuovi beni. I beni demaniali e patrimoniali indisponibili sono definiti dal codice civile, agli artt. 822 e ss., e in virtù di tali definizioni tutti gli elementi che costituiscono le immobilizzazioni del presente stato patrimoniale </w:t>
      </w:r>
      <w:r>
        <w:rPr>
          <w:rFonts w:cs="Times New Roman"/>
        </w:rPr>
        <w:t xml:space="preserve">(ad eccezione del valore delle immobilizzazioni in corso) </w:t>
      </w:r>
      <w:r w:rsidRPr="003013FE">
        <w:rPr>
          <w:rFonts w:cs="Times New Roman"/>
        </w:rPr>
        <w:t xml:space="preserve">possono essere ricondotti all’interno delle “riserve indisponibili per beni demaniali e patrimoniali indisponibili e per i beni culturali" per il loro valore complessivo di € </w:t>
      </w:r>
      <w:r>
        <w:rPr>
          <w:rFonts w:cs="Times New Roman"/>
        </w:rPr>
        <w:t>6.211.567,12</w:t>
      </w:r>
      <w:r w:rsidRPr="003013FE">
        <w:rPr>
          <w:rFonts w:cs="Times New Roman"/>
        </w:rPr>
        <w:t>.</w:t>
      </w:r>
    </w:p>
    <w:p w14:paraId="182DB71B" w14:textId="77777777" w:rsidR="00FC0C89" w:rsidRPr="00557A1D" w:rsidRDefault="00FC0C89" w:rsidP="00FC0C89">
      <w:pPr>
        <w:autoSpaceDE w:val="0"/>
        <w:autoSpaceDN w:val="0"/>
        <w:adjustRightInd w:val="0"/>
        <w:spacing w:line="360" w:lineRule="auto"/>
        <w:jc w:val="both"/>
        <w:rPr>
          <w:rFonts w:ascii="Times New Roman" w:hAnsi="Times New Roman" w:cs="Times New Roman"/>
          <w:sz w:val="24"/>
          <w:szCs w:val="24"/>
        </w:rPr>
      </w:pPr>
    </w:p>
    <w:p w14:paraId="2CD64FDD" w14:textId="77777777" w:rsidR="00FC0C89" w:rsidRPr="00557A1D" w:rsidRDefault="00FC0C89" w:rsidP="00FC0C89">
      <w:pPr>
        <w:autoSpaceDE w:val="0"/>
        <w:autoSpaceDN w:val="0"/>
        <w:adjustRightInd w:val="0"/>
        <w:spacing w:line="360" w:lineRule="auto"/>
        <w:jc w:val="both"/>
        <w:rPr>
          <w:rFonts w:cs="Times New Roman"/>
          <w:b/>
        </w:rPr>
      </w:pPr>
      <w:r w:rsidRPr="00557A1D">
        <w:rPr>
          <w:rFonts w:cs="Times New Roman"/>
          <w:b/>
        </w:rPr>
        <w:t>FONDO PER RISCHI ED ONERI</w:t>
      </w:r>
    </w:p>
    <w:p w14:paraId="34C2AEF2" w14:textId="77777777" w:rsidR="00FC0C89" w:rsidRPr="00557A1D" w:rsidRDefault="00FC0C89" w:rsidP="00FC0C89">
      <w:pPr>
        <w:autoSpaceDE w:val="0"/>
        <w:autoSpaceDN w:val="0"/>
        <w:adjustRightInd w:val="0"/>
        <w:spacing w:after="0" w:line="360" w:lineRule="auto"/>
        <w:jc w:val="both"/>
        <w:rPr>
          <w:rFonts w:cs="Times New Roman"/>
        </w:rPr>
      </w:pPr>
      <w:r w:rsidRPr="00557A1D">
        <w:rPr>
          <w:rFonts w:cs="Times New Roman"/>
        </w:rPr>
        <w:t>Come previsto dal paragrafo 6.4 dell’allegato 4/3 del d.lgs. 118/2011 alla data di chiusura del rendiconto occorre valutare i necessari accantonamenti a fondi rischi e oneri destinati a coprire perdite o debiti aventi le seguenti caratteristiche:</w:t>
      </w:r>
    </w:p>
    <w:p w14:paraId="2BBE55B4" w14:textId="77777777" w:rsidR="00FC0C89" w:rsidRPr="00557A1D" w:rsidRDefault="00FC0C89" w:rsidP="00FC0C89">
      <w:pPr>
        <w:pStyle w:val="Paragrafoelenco"/>
        <w:numPr>
          <w:ilvl w:val="0"/>
          <w:numId w:val="21"/>
        </w:numPr>
        <w:autoSpaceDE w:val="0"/>
        <w:autoSpaceDN w:val="0"/>
        <w:adjustRightInd w:val="0"/>
        <w:spacing w:line="360" w:lineRule="auto"/>
        <w:jc w:val="both"/>
        <w:rPr>
          <w:rFonts w:cs="Times New Roman"/>
        </w:rPr>
      </w:pPr>
      <w:r w:rsidRPr="00557A1D">
        <w:rPr>
          <w:rFonts w:cs="Times New Roman"/>
        </w:rPr>
        <w:t xml:space="preserve">natura determinata; </w:t>
      </w:r>
    </w:p>
    <w:p w14:paraId="3FEAA16C" w14:textId="77777777" w:rsidR="00FC0C89" w:rsidRPr="00557A1D" w:rsidRDefault="00FC0C89" w:rsidP="00FC0C89">
      <w:pPr>
        <w:pStyle w:val="Paragrafoelenco"/>
        <w:numPr>
          <w:ilvl w:val="0"/>
          <w:numId w:val="21"/>
        </w:numPr>
        <w:autoSpaceDE w:val="0"/>
        <w:autoSpaceDN w:val="0"/>
        <w:adjustRightInd w:val="0"/>
        <w:spacing w:line="360" w:lineRule="auto"/>
        <w:jc w:val="both"/>
        <w:rPr>
          <w:rFonts w:cs="Times New Roman"/>
        </w:rPr>
      </w:pPr>
      <w:r w:rsidRPr="00557A1D">
        <w:rPr>
          <w:rFonts w:cs="Times New Roman"/>
        </w:rPr>
        <w:t xml:space="preserve">esistenza certa o probabile; </w:t>
      </w:r>
    </w:p>
    <w:p w14:paraId="273F8D91" w14:textId="77777777" w:rsidR="00FC0C89" w:rsidRPr="00557A1D" w:rsidRDefault="00FC0C89" w:rsidP="00FC0C89">
      <w:pPr>
        <w:pStyle w:val="Paragrafoelenco"/>
        <w:numPr>
          <w:ilvl w:val="0"/>
          <w:numId w:val="21"/>
        </w:numPr>
        <w:autoSpaceDE w:val="0"/>
        <w:autoSpaceDN w:val="0"/>
        <w:adjustRightInd w:val="0"/>
        <w:spacing w:line="360" w:lineRule="auto"/>
        <w:jc w:val="both"/>
        <w:rPr>
          <w:rFonts w:cs="Times New Roman"/>
        </w:rPr>
      </w:pPr>
      <w:r w:rsidRPr="00557A1D">
        <w:rPr>
          <w:rFonts w:cs="Times New Roman"/>
        </w:rPr>
        <w:t xml:space="preserve">ammontare o data di sopravvenienza indeterminati alla chiusura dell'esercizio. </w:t>
      </w:r>
    </w:p>
    <w:p w14:paraId="4C26CBA4" w14:textId="77777777" w:rsidR="00FC0C89" w:rsidRPr="00557A1D" w:rsidRDefault="00FC0C89" w:rsidP="00FC0C89">
      <w:pPr>
        <w:autoSpaceDE w:val="0"/>
        <w:autoSpaceDN w:val="0"/>
        <w:adjustRightInd w:val="0"/>
        <w:spacing w:line="360" w:lineRule="auto"/>
        <w:jc w:val="both"/>
        <w:rPr>
          <w:rFonts w:cs="Times New Roman"/>
        </w:rPr>
      </w:pPr>
      <w:r w:rsidRPr="00557A1D">
        <w:rPr>
          <w:rFonts w:cs="Times New Roman"/>
        </w:rPr>
        <w:t xml:space="preserve">Fattispecie tipiche delle amministrazioni pubbliche sono rappresentate da eventuali controversie con il personale o con i terzi, per le quali occorre stanziare a chiusura dell'esercizio un accantonamento commisurato all'esborso che si stima di dover sostenere al momento della definizione della controversia. In </w:t>
      </w:r>
      <w:r w:rsidRPr="00557A1D">
        <w:rPr>
          <w:rFonts w:cs="Times New Roman"/>
        </w:rPr>
        <w:lastRenderedPageBreak/>
        <w:t xml:space="preserve">sostanza si tratta di accantonamenti per passività la cui esistenza è solo probabile, ovvero le cosiddette "passività potenziali". </w:t>
      </w:r>
    </w:p>
    <w:p w14:paraId="075F35DD" w14:textId="77777777" w:rsidR="00FC0C89" w:rsidRPr="00557A1D" w:rsidRDefault="00FC0C89" w:rsidP="00FC0C89">
      <w:pPr>
        <w:autoSpaceDE w:val="0"/>
        <w:autoSpaceDN w:val="0"/>
        <w:adjustRightInd w:val="0"/>
        <w:spacing w:after="0" w:line="360" w:lineRule="auto"/>
        <w:jc w:val="both"/>
        <w:rPr>
          <w:rFonts w:cs="Times New Roman"/>
        </w:rPr>
      </w:pPr>
      <w:r w:rsidRPr="00557A1D">
        <w:rPr>
          <w:rFonts w:cs="Times New Roman"/>
        </w:rPr>
        <w:t xml:space="preserve">In tale fattispecie si colloca l’accantonamento di € </w:t>
      </w:r>
      <w:r>
        <w:rPr>
          <w:rFonts w:cs="Times New Roman"/>
        </w:rPr>
        <w:t>2.918.932,41</w:t>
      </w:r>
      <w:r w:rsidRPr="00557A1D">
        <w:rPr>
          <w:rFonts w:cs="Times New Roman"/>
        </w:rPr>
        <w:t xml:space="preserve"> previsto alla voce “Fondi per rischi e oneri – Altri”. Accantonamento in conseguenza del ricorso presentato dinanzi al Tribunale di Firenze da parte di alcuni ex consiglieri regionali avverso la L.R. 74/2015 che ha sancito la non cumulabilità dell’assegno vitalizio regionale con altro analogo istituto erogato dal Parlamento nazionale o europeo o altro Consiglio regionale. Considerato che il tribunale ancora non si è pronunciato in merito ,qualora il ricorso dovesse essere accolto, il Consiglio regionale dovrebbe far fronte alla spesa maturata da parte dei ricorrenti. A tal fine, </w:t>
      </w:r>
      <w:r>
        <w:rPr>
          <w:rFonts w:cs="Times New Roman"/>
        </w:rPr>
        <w:t xml:space="preserve">già durante la gestione dell’esercizio 2017, </w:t>
      </w:r>
      <w:r w:rsidRPr="00557A1D">
        <w:rPr>
          <w:rFonts w:cs="Times New Roman"/>
        </w:rPr>
        <w:t xml:space="preserve">il Consiglio regionale ha stabilito, in applicazione del principio della prudenza, di destinare quota parte </w:t>
      </w:r>
      <w:r>
        <w:rPr>
          <w:rFonts w:cs="Times New Roman"/>
        </w:rPr>
        <w:t xml:space="preserve">degli avanzi dei vari esercizi </w:t>
      </w:r>
      <w:r w:rsidRPr="00557A1D">
        <w:rPr>
          <w:rFonts w:cs="Times New Roman"/>
        </w:rPr>
        <w:t xml:space="preserve">alla copertura finanziaria di tale previsione di spesa. Tale operazione finanziaria trova riflesso in contabilità economico-patrimoniale tramite l’iscrizione nel passivo patrimoniale del fondo rischi, al fine di fornire tramite i dati contabili di bilancio la rappresentazione delle reali condizioni dei fatti gestionali. Sempre in un’ottica di prudenza si precisa che la somma complessiva di € </w:t>
      </w:r>
      <w:r>
        <w:rPr>
          <w:rFonts w:cs="Times New Roman"/>
        </w:rPr>
        <w:t>2.918.932,41</w:t>
      </w:r>
      <w:r w:rsidRPr="00557A1D">
        <w:rPr>
          <w:rFonts w:cs="Times New Roman"/>
        </w:rPr>
        <w:t xml:space="preserve"> è stata determinata tenendo conto dell’eventuale debito maturato fino </w:t>
      </w:r>
      <w:r w:rsidRPr="007E39E9">
        <w:rPr>
          <w:rFonts w:cs="Times New Roman"/>
        </w:rPr>
        <w:t xml:space="preserve">al mese di </w:t>
      </w:r>
      <w:r>
        <w:rPr>
          <w:rFonts w:cs="Times New Roman"/>
        </w:rPr>
        <w:t>maggio</w:t>
      </w:r>
      <w:r w:rsidRPr="007E39E9">
        <w:rPr>
          <w:rFonts w:cs="Times New Roman"/>
        </w:rPr>
        <w:t xml:space="preserve"> dell’anno 20</w:t>
      </w:r>
      <w:r>
        <w:rPr>
          <w:rFonts w:cs="Times New Roman"/>
        </w:rPr>
        <w:t>19</w:t>
      </w:r>
      <w:r w:rsidRPr="00557A1D">
        <w:rPr>
          <w:rFonts w:cs="Times New Roman"/>
        </w:rPr>
        <w:t xml:space="preserve">. Questo consente al Consiglio regionale di provvedere in modo autonomo alla copertura dell’eventuale fabbisogno finanziario tramite le proprie risorse disponibili e quindi senza ulteriori richieste di trasferimenti da parte della Giunta regionale. Si precisa che </w:t>
      </w:r>
      <w:r>
        <w:rPr>
          <w:rFonts w:cs="Times New Roman"/>
        </w:rPr>
        <w:t>l’aumento</w:t>
      </w:r>
      <w:r w:rsidRPr="003E40BB">
        <w:rPr>
          <w:rFonts w:cs="Times New Roman"/>
        </w:rPr>
        <w:t xml:space="preserve"> </w:t>
      </w:r>
      <w:r>
        <w:rPr>
          <w:rFonts w:cs="Times New Roman"/>
        </w:rPr>
        <w:t xml:space="preserve">del </w:t>
      </w:r>
      <w:r w:rsidRPr="00557A1D">
        <w:rPr>
          <w:rFonts w:cs="Times New Roman"/>
        </w:rPr>
        <w:t>fondo</w:t>
      </w:r>
      <w:r>
        <w:rPr>
          <w:rFonts w:cs="Times New Roman"/>
        </w:rPr>
        <w:t xml:space="preserve"> di € </w:t>
      </w:r>
      <w:r w:rsidRPr="00792E81">
        <w:rPr>
          <w:rFonts w:cs="Times New Roman"/>
        </w:rPr>
        <w:t xml:space="preserve">482.932,41 </w:t>
      </w:r>
      <w:r>
        <w:rPr>
          <w:rFonts w:cs="Times New Roman"/>
        </w:rPr>
        <w:t xml:space="preserve">rispetto all’esercizio 2018 </w:t>
      </w:r>
      <w:r w:rsidRPr="00557A1D">
        <w:rPr>
          <w:rFonts w:cs="Times New Roman"/>
        </w:rPr>
        <w:t>deriva dalle seguenti risorse:</w:t>
      </w:r>
    </w:p>
    <w:p w14:paraId="6AA2063F" w14:textId="77777777" w:rsidR="00FC0C89" w:rsidRPr="00557A1D" w:rsidRDefault="00FC0C89" w:rsidP="00FC0C89">
      <w:pPr>
        <w:pStyle w:val="Paragrafoelenco"/>
        <w:numPr>
          <w:ilvl w:val="0"/>
          <w:numId w:val="22"/>
        </w:numPr>
        <w:autoSpaceDE w:val="0"/>
        <w:autoSpaceDN w:val="0"/>
        <w:adjustRightInd w:val="0"/>
        <w:spacing w:line="360" w:lineRule="auto"/>
        <w:jc w:val="both"/>
        <w:rPr>
          <w:rFonts w:cs="Times New Roman"/>
        </w:rPr>
      </w:pPr>
      <w:r w:rsidRPr="00557A1D">
        <w:rPr>
          <w:rFonts w:cs="Times New Roman"/>
        </w:rPr>
        <w:t xml:space="preserve">€ </w:t>
      </w:r>
      <w:r>
        <w:rPr>
          <w:rFonts w:cs="Times New Roman"/>
        </w:rPr>
        <w:t xml:space="preserve"> </w:t>
      </w:r>
      <w:r w:rsidRPr="00557A1D">
        <w:rPr>
          <w:rFonts w:cs="Times New Roman"/>
        </w:rPr>
        <w:t xml:space="preserve"> </w:t>
      </w:r>
      <w:r w:rsidRPr="00792E81">
        <w:rPr>
          <w:rFonts w:cs="Times New Roman"/>
        </w:rPr>
        <w:t>456.698,23 da somme da destinare a Fondo rischi a seguit</w:t>
      </w:r>
      <w:r>
        <w:rPr>
          <w:rFonts w:cs="Times New Roman"/>
        </w:rPr>
        <w:t xml:space="preserve">o entrata in vigore LR 27/2019 nella </w:t>
      </w:r>
      <w:r w:rsidRPr="00792E81">
        <w:rPr>
          <w:rFonts w:cs="Times New Roman"/>
        </w:rPr>
        <w:t>gestione dell’esercizio 2019</w:t>
      </w:r>
      <w:r w:rsidRPr="00557A1D">
        <w:rPr>
          <w:rFonts w:cs="Times New Roman"/>
        </w:rPr>
        <w:t>;</w:t>
      </w:r>
    </w:p>
    <w:p w14:paraId="64D68A1B" w14:textId="77777777" w:rsidR="00FC0C89" w:rsidRPr="00557A1D" w:rsidRDefault="00FC0C89" w:rsidP="00FC0C89">
      <w:pPr>
        <w:pStyle w:val="Paragrafoelenco"/>
        <w:numPr>
          <w:ilvl w:val="0"/>
          <w:numId w:val="22"/>
        </w:numPr>
        <w:autoSpaceDE w:val="0"/>
        <w:autoSpaceDN w:val="0"/>
        <w:adjustRightInd w:val="0"/>
        <w:spacing w:line="360" w:lineRule="auto"/>
        <w:jc w:val="both"/>
        <w:rPr>
          <w:rFonts w:cs="Times New Roman"/>
        </w:rPr>
      </w:pPr>
      <w:r w:rsidRPr="00557A1D">
        <w:rPr>
          <w:rFonts w:cs="Times New Roman"/>
        </w:rPr>
        <w:t xml:space="preserve">€  </w:t>
      </w:r>
      <w:r w:rsidRPr="00792E81">
        <w:rPr>
          <w:rFonts w:cs="Times New Roman"/>
        </w:rPr>
        <w:t xml:space="preserve">26.234,18  </w:t>
      </w:r>
      <w:r w:rsidRPr="00557A1D">
        <w:rPr>
          <w:rFonts w:cs="Times New Roman"/>
        </w:rPr>
        <w:t>da quota parte de</w:t>
      </w:r>
      <w:r>
        <w:rPr>
          <w:rFonts w:cs="Times New Roman"/>
        </w:rPr>
        <w:t>l</w:t>
      </w:r>
      <w:r w:rsidRPr="00557A1D">
        <w:rPr>
          <w:rFonts w:cs="Times New Roman"/>
        </w:rPr>
        <w:t xml:space="preserve"> risultato di amministrazion</w:t>
      </w:r>
      <w:r>
        <w:rPr>
          <w:rFonts w:cs="Times New Roman"/>
        </w:rPr>
        <w:t>e</w:t>
      </w:r>
      <w:r w:rsidRPr="00557A1D">
        <w:rPr>
          <w:rFonts w:cs="Times New Roman"/>
        </w:rPr>
        <w:t xml:space="preserve"> de</w:t>
      </w:r>
      <w:r>
        <w:rPr>
          <w:rFonts w:cs="Times New Roman"/>
        </w:rPr>
        <w:t>gli esercizi precedenti al 2019</w:t>
      </w:r>
      <w:r w:rsidRPr="00557A1D">
        <w:rPr>
          <w:rFonts w:cs="Times New Roman"/>
        </w:rPr>
        <w:t>.</w:t>
      </w:r>
    </w:p>
    <w:p w14:paraId="157D2B3E" w14:textId="77777777" w:rsidR="00FC0C89" w:rsidRPr="002C7DD3" w:rsidRDefault="00FC0C89" w:rsidP="00FC0C89">
      <w:pPr>
        <w:autoSpaceDE w:val="0"/>
        <w:autoSpaceDN w:val="0"/>
        <w:adjustRightInd w:val="0"/>
        <w:spacing w:afterLines="40" w:after="96"/>
        <w:jc w:val="both"/>
        <w:rPr>
          <w:rFonts w:ascii="Times New Roman" w:hAnsi="Times New Roman" w:cs="Times New Roman"/>
          <w:sz w:val="24"/>
          <w:szCs w:val="24"/>
        </w:rPr>
      </w:pPr>
    </w:p>
    <w:p w14:paraId="7DF09F8B" w14:textId="77777777" w:rsidR="00FC0C89" w:rsidRPr="00925E84" w:rsidRDefault="00FC0C89" w:rsidP="00FC0C89">
      <w:pPr>
        <w:autoSpaceDE w:val="0"/>
        <w:autoSpaceDN w:val="0"/>
        <w:adjustRightInd w:val="0"/>
        <w:spacing w:line="360" w:lineRule="auto"/>
        <w:jc w:val="both"/>
        <w:rPr>
          <w:rFonts w:cs="Times New Roman"/>
          <w:b/>
        </w:rPr>
      </w:pPr>
      <w:r w:rsidRPr="00925E84">
        <w:rPr>
          <w:rFonts w:cs="Times New Roman"/>
          <w:b/>
        </w:rPr>
        <w:t>1</w:t>
      </w:r>
      <w:r>
        <w:rPr>
          <w:rFonts w:cs="Times New Roman"/>
          <w:b/>
        </w:rPr>
        <w:t>1</w:t>
      </w:r>
      <w:r w:rsidRPr="00925E84">
        <w:rPr>
          <w:rFonts w:cs="Times New Roman"/>
          <w:b/>
        </w:rPr>
        <w:t xml:space="preserve">.2 </w:t>
      </w:r>
      <w:r>
        <w:rPr>
          <w:rFonts w:cs="Times New Roman"/>
          <w:b/>
        </w:rPr>
        <w:t>Conto economico esercizio 2019</w:t>
      </w:r>
    </w:p>
    <w:p w14:paraId="13259647" w14:textId="77777777" w:rsidR="00FC0C89" w:rsidRPr="00925E84" w:rsidRDefault="00FC0C89" w:rsidP="00FC0C89">
      <w:pPr>
        <w:autoSpaceDE w:val="0"/>
        <w:autoSpaceDN w:val="0"/>
        <w:adjustRightInd w:val="0"/>
        <w:spacing w:line="360" w:lineRule="auto"/>
        <w:jc w:val="both"/>
        <w:rPr>
          <w:rFonts w:cs="Times New Roman"/>
        </w:rPr>
      </w:pPr>
      <w:r w:rsidRPr="00925E84">
        <w:rPr>
          <w:rFonts w:cs="Times New Roman"/>
        </w:rPr>
        <w:t>Il conto economico</w:t>
      </w:r>
      <w:r>
        <w:rPr>
          <w:rFonts w:cs="Times New Roman"/>
        </w:rPr>
        <w:t xml:space="preserve"> (allegat</w:t>
      </w:r>
      <w:r w:rsidRPr="003E40BB">
        <w:rPr>
          <w:rFonts w:cs="Times New Roman"/>
          <w:highlight w:val="yellow"/>
        </w:rPr>
        <w:t>o A6</w:t>
      </w:r>
      <w:r>
        <w:rPr>
          <w:rFonts w:cs="Times New Roman"/>
        </w:rPr>
        <w:t xml:space="preserve"> )</w:t>
      </w:r>
      <w:r w:rsidRPr="00925E84">
        <w:rPr>
          <w:rFonts w:cs="Times New Roman"/>
        </w:rPr>
        <w:t xml:space="preserve"> evidenzia la formazione del risultato economico d’esercizio attraverso la contrapposizione dei componenti positivi e negativi della gestione nonché da altri proventi e oneri straordinari. Ai fini della rappresentazione dei ricavi/proventi e dei costi/oneri, esso evidenzia le macroclassi dei componenti positivi di gestione, componenti negativi di gestione, proventi e oneri finanziari, rettifiche di valore di attività finanziarie, proventi e oneri straordinari. In sostanza esso rappresenta le “utilità economiche” acquisite ed impiegate nel corso dell’esercizio, anche non direttamente misurate da movimenti finanziari, permettendo così di confrontare il valore della ricchezza consumata con quello della ricchezza prodotta e acquisita per effetto delle operazioni di gestione e, per differenza, determinare il risultato economico dell’esercizio, cioè la variazione in aumento o diminuzione subita dal patrimonio netto dall’amministrazione.</w:t>
      </w:r>
    </w:p>
    <w:p w14:paraId="2402E229" w14:textId="77777777" w:rsidR="00FC0C89" w:rsidRPr="00FB5A7A" w:rsidRDefault="00FC0C89" w:rsidP="00FC0C89">
      <w:pPr>
        <w:spacing w:line="360" w:lineRule="auto"/>
        <w:jc w:val="both"/>
        <w:rPr>
          <w:rFonts w:ascii="Times New Roman" w:hAnsi="Times New Roman" w:cs="Times New Roman"/>
          <w:sz w:val="24"/>
          <w:szCs w:val="24"/>
        </w:rPr>
      </w:pPr>
      <w:r w:rsidRPr="00925E84">
        <w:rPr>
          <w:rFonts w:cs="Times New Roman"/>
        </w:rPr>
        <w:lastRenderedPageBreak/>
        <w:t>Il risultato economico dell’esercizio 201</w:t>
      </w:r>
      <w:r>
        <w:rPr>
          <w:rFonts w:cs="Times New Roman"/>
        </w:rPr>
        <w:t>9,</w:t>
      </w:r>
      <w:r w:rsidRPr="00925E84">
        <w:rPr>
          <w:rFonts w:cs="Times New Roman"/>
        </w:rPr>
        <w:t xml:space="preserve"> che rappresenta pertanto la differenza tra il totale dei proventi/ricavi e il totale degli oneri/costi di competenza economica dell’esercizio, è </w:t>
      </w:r>
      <w:r w:rsidRPr="000660EB">
        <w:rPr>
          <w:rFonts w:cs="Times New Roman"/>
        </w:rPr>
        <w:t xml:space="preserve">pari a </w:t>
      </w:r>
      <w:r w:rsidRPr="000660EB">
        <w:rPr>
          <w:rFonts w:cs="Times New Roman"/>
          <w:b/>
        </w:rPr>
        <w:t xml:space="preserve">€ </w:t>
      </w:r>
      <w:r>
        <w:rPr>
          <w:rFonts w:cs="Times New Roman"/>
          <w:b/>
        </w:rPr>
        <w:t>- 149.516,83</w:t>
      </w:r>
      <w:r w:rsidRPr="000660EB">
        <w:rPr>
          <w:rFonts w:cs="Times New Roman"/>
        </w:rPr>
        <w:t>.</w:t>
      </w:r>
    </w:p>
    <w:p w14:paraId="1DAAF37F" w14:textId="77777777" w:rsidR="00FC0C89" w:rsidRPr="00925E84" w:rsidRDefault="00FC0C89" w:rsidP="00FC0C89">
      <w:pPr>
        <w:spacing w:after="0" w:line="360" w:lineRule="auto"/>
        <w:jc w:val="both"/>
        <w:rPr>
          <w:rFonts w:cs="Times New Roman"/>
        </w:rPr>
      </w:pPr>
      <w:r w:rsidRPr="00925E84">
        <w:rPr>
          <w:rFonts w:cs="Times New Roman"/>
        </w:rPr>
        <w:t>I</w:t>
      </w:r>
      <w:r w:rsidRPr="00925E84">
        <w:rPr>
          <w:rFonts w:cs="Times New Roman"/>
          <w:b/>
        </w:rPr>
        <w:t xml:space="preserve"> componenti positivi della gestione </w:t>
      </w:r>
      <w:r w:rsidRPr="00925E84">
        <w:rPr>
          <w:rFonts w:cs="Times New Roman"/>
        </w:rPr>
        <w:t xml:space="preserve">(codice stampa </w:t>
      </w:r>
      <w:r w:rsidRPr="00925E84">
        <w:rPr>
          <w:rFonts w:cs="Times New Roman"/>
          <w:b/>
        </w:rPr>
        <w:t>A</w:t>
      </w:r>
      <w:r w:rsidRPr="00925E84">
        <w:rPr>
          <w:rFonts w:cs="Times New Roman"/>
        </w:rPr>
        <w:t xml:space="preserve"> prospetto conto economico) sono pari a </w:t>
      </w:r>
      <w:r w:rsidRPr="00925E84">
        <w:rPr>
          <w:rFonts w:cs="Times New Roman"/>
          <w:b/>
        </w:rPr>
        <w:t xml:space="preserve">€ </w:t>
      </w:r>
      <w:r w:rsidRPr="00792E81">
        <w:rPr>
          <w:rFonts w:cs="Times New Roman"/>
          <w:b/>
        </w:rPr>
        <w:t>23.465.436,15</w:t>
      </w:r>
      <w:r>
        <w:rPr>
          <w:rFonts w:cs="Times New Roman"/>
          <w:b/>
        </w:rPr>
        <w:t xml:space="preserve"> </w:t>
      </w:r>
      <w:r w:rsidRPr="00925E84">
        <w:rPr>
          <w:rFonts w:cs="Times New Roman"/>
        </w:rPr>
        <w:t>e comprendono le seguenti voci:</w:t>
      </w:r>
    </w:p>
    <w:p w14:paraId="424C163E" w14:textId="77777777" w:rsidR="00FC0C89" w:rsidRPr="00925E84" w:rsidRDefault="00FC0C89" w:rsidP="00FC0C89">
      <w:pPr>
        <w:pStyle w:val="Paragrafoelenco"/>
        <w:numPr>
          <w:ilvl w:val="0"/>
          <w:numId w:val="17"/>
        </w:numPr>
        <w:spacing w:line="360" w:lineRule="auto"/>
        <w:jc w:val="both"/>
        <w:rPr>
          <w:rFonts w:cs="Times New Roman"/>
          <w:u w:val="single"/>
        </w:rPr>
      </w:pPr>
      <w:r w:rsidRPr="00925E84">
        <w:rPr>
          <w:rFonts w:cs="Times New Roman"/>
          <w:b/>
        </w:rPr>
        <w:t xml:space="preserve">€ </w:t>
      </w:r>
      <w:r w:rsidRPr="00792E81">
        <w:rPr>
          <w:rFonts w:cs="Times New Roman"/>
          <w:b/>
        </w:rPr>
        <w:t>22.420.379,47</w:t>
      </w:r>
      <w:r>
        <w:rPr>
          <w:rFonts w:cs="Times New Roman"/>
          <w:b/>
        </w:rPr>
        <w:t xml:space="preserve"> </w:t>
      </w:r>
      <w:r w:rsidRPr="00925E84">
        <w:rPr>
          <w:rFonts w:cs="Times New Roman"/>
        </w:rPr>
        <w:t xml:space="preserve">per </w:t>
      </w:r>
      <w:r w:rsidRPr="00925E84">
        <w:rPr>
          <w:rFonts w:cs="Times New Roman"/>
          <w:b/>
        </w:rPr>
        <w:t>proventi da trasferimenti e contributi</w:t>
      </w:r>
      <w:r w:rsidRPr="00925E84">
        <w:rPr>
          <w:rFonts w:cs="Times New Roman"/>
        </w:rPr>
        <w:t xml:space="preserve">  (codice stampa </w:t>
      </w:r>
      <w:r w:rsidRPr="00925E84">
        <w:rPr>
          <w:rFonts w:cs="Times New Roman"/>
          <w:b/>
        </w:rPr>
        <w:t>A.3</w:t>
      </w:r>
      <w:r w:rsidRPr="00925E84">
        <w:rPr>
          <w:rFonts w:cs="Times New Roman"/>
        </w:rPr>
        <w:t xml:space="preserve"> prospetto conto economico) al cui interno sono compresi i seguenti valori, </w:t>
      </w:r>
      <w:r w:rsidRPr="00925E84">
        <w:rPr>
          <w:rFonts w:cs="Times New Roman"/>
          <w:u w:val="single"/>
        </w:rPr>
        <w:t>opportunamente rettificati secondo i criteri di iscrizione stabiliti dall’allegato 4/3 del d.legisl. 118/2011:</w:t>
      </w:r>
    </w:p>
    <w:p w14:paraId="7BFE30D2" w14:textId="77777777" w:rsidR="00FC0C89" w:rsidRPr="002D7291" w:rsidRDefault="00FC0C89" w:rsidP="00FC0C89">
      <w:pPr>
        <w:pStyle w:val="Paragrafoelenco"/>
        <w:numPr>
          <w:ilvl w:val="0"/>
          <w:numId w:val="18"/>
        </w:numPr>
        <w:spacing w:line="360" w:lineRule="auto"/>
        <w:ind w:left="1077" w:hanging="357"/>
        <w:jc w:val="both"/>
        <w:rPr>
          <w:rFonts w:cs="Times New Roman"/>
        </w:rPr>
      </w:pPr>
      <w:r w:rsidRPr="002D7291">
        <w:rPr>
          <w:rFonts w:cs="Times New Roman"/>
          <w:b/>
        </w:rPr>
        <w:t>2</w:t>
      </w:r>
      <w:r>
        <w:rPr>
          <w:rFonts w:cs="Times New Roman"/>
          <w:b/>
        </w:rPr>
        <w:t xml:space="preserve">2.262.955,73 </w:t>
      </w:r>
      <w:r w:rsidRPr="002D7291">
        <w:rPr>
          <w:rFonts w:cs="Times New Roman"/>
        </w:rPr>
        <w:t>derivante dal trasferimento di parte corrente della Giunta regionale;</w:t>
      </w:r>
    </w:p>
    <w:p w14:paraId="61A3E27F" w14:textId="77777777" w:rsidR="00FC0C89" w:rsidRPr="002D7291" w:rsidRDefault="00FC0C89" w:rsidP="00FC0C89">
      <w:pPr>
        <w:pStyle w:val="Paragrafoelenco"/>
        <w:numPr>
          <w:ilvl w:val="0"/>
          <w:numId w:val="18"/>
        </w:numPr>
        <w:spacing w:line="360" w:lineRule="auto"/>
        <w:ind w:left="1077" w:hanging="357"/>
        <w:jc w:val="both"/>
        <w:rPr>
          <w:rFonts w:cs="Times New Roman"/>
        </w:rPr>
      </w:pPr>
      <w:r>
        <w:rPr>
          <w:rFonts w:cs="Times New Roman"/>
          <w:b/>
        </w:rPr>
        <w:t>106.441,23</w:t>
      </w:r>
      <w:r w:rsidRPr="002D7291">
        <w:rPr>
          <w:rFonts w:cs="Times New Roman"/>
          <w:b/>
        </w:rPr>
        <w:t xml:space="preserve">  </w:t>
      </w:r>
      <w:r w:rsidRPr="002D7291">
        <w:rPr>
          <w:rFonts w:cs="Times New Roman"/>
        </w:rPr>
        <w:t>derivante dal trasferimento di AGCOM;</w:t>
      </w:r>
    </w:p>
    <w:p w14:paraId="673505DD" w14:textId="77777777" w:rsidR="00FC0C89" w:rsidRPr="002D7291" w:rsidRDefault="00FC0C89" w:rsidP="00FC0C89">
      <w:pPr>
        <w:pStyle w:val="Paragrafoelenco"/>
        <w:numPr>
          <w:ilvl w:val="0"/>
          <w:numId w:val="18"/>
        </w:numPr>
        <w:spacing w:line="360" w:lineRule="auto"/>
        <w:ind w:left="1077" w:hanging="357"/>
        <w:jc w:val="both"/>
        <w:rPr>
          <w:rFonts w:cs="Times New Roman"/>
        </w:rPr>
      </w:pPr>
      <w:r>
        <w:rPr>
          <w:rFonts w:cs="Times New Roman"/>
          <w:b/>
        </w:rPr>
        <w:t>15</w:t>
      </w:r>
      <w:r w:rsidRPr="002D7291">
        <w:rPr>
          <w:rFonts w:cs="Times New Roman"/>
          <w:b/>
        </w:rPr>
        <w:t xml:space="preserve">.000,00  </w:t>
      </w:r>
      <w:r w:rsidRPr="002D7291">
        <w:rPr>
          <w:rFonts w:cs="Times New Roman"/>
        </w:rPr>
        <w:t>derivante dai contributi ricevuti per l’adesione alla rete COBIRE;</w:t>
      </w:r>
    </w:p>
    <w:p w14:paraId="782EE66B" w14:textId="77777777" w:rsidR="00FC0C89" w:rsidRPr="002D7291" w:rsidRDefault="00FC0C89" w:rsidP="00FC0C89">
      <w:pPr>
        <w:pStyle w:val="Paragrafoelenco"/>
        <w:numPr>
          <w:ilvl w:val="0"/>
          <w:numId w:val="18"/>
        </w:numPr>
        <w:spacing w:line="360" w:lineRule="auto"/>
        <w:ind w:left="1077" w:hanging="357"/>
        <w:jc w:val="both"/>
        <w:rPr>
          <w:rFonts w:cs="Times New Roman"/>
        </w:rPr>
      </w:pPr>
      <w:r>
        <w:rPr>
          <w:rFonts w:cs="Times New Roman"/>
          <w:b/>
        </w:rPr>
        <w:t>29.122,01</w:t>
      </w:r>
      <w:r w:rsidRPr="002D7291">
        <w:rPr>
          <w:rFonts w:cs="Times New Roman"/>
          <w:b/>
        </w:rPr>
        <w:t xml:space="preserve"> </w:t>
      </w:r>
      <w:r w:rsidRPr="002D7291">
        <w:rPr>
          <w:rFonts w:cs="Times New Roman"/>
        </w:rPr>
        <w:t>derivante dai contributi per la produzione di stampa per la giunta regionale;</w:t>
      </w:r>
    </w:p>
    <w:p w14:paraId="3A4A8FBB" w14:textId="77777777" w:rsidR="00FC0C89" w:rsidRDefault="00FC0C89" w:rsidP="00FC0C89">
      <w:pPr>
        <w:pStyle w:val="Paragrafoelenco"/>
        <w:numPr>
          <w:ilvl w:val="0"/>
          <w:numId w:val="18"/>
        </w:numPr>
        <w:spacing w:line="360" w:lineRule="auto"/>
        <w:ind w:left="1077" w:hanging="357"/>
        <w:jc w:val="both"/>
        <w:rPr>
          <w:rFonts w:cs="Times New Roman"/>
        </w:rPr>
      </w:pPr>
      <w:r w:rsidRPr="002D7291">
        <w:rPr>
          <w:rFonts w:cs="Times New Roman"/>
          <w:b/>
        </w:rPr>
        <w:t xml:space="preserve">€ </w:t>
      </w:r>
      <w:r>
        <w:rPr>
          <w:rFonts w:cs="Times New Roman"/>
          <w:b/>
        </w:rPr>
        <w:t>6.860,50</w:t>
      </w:r>
      <w:r w:rsidRPr="002D7291">
        <w:rPr>
          <w:rFonts w:cs="Times New Roman"/>
          <w:b/>
        </w:rPr>
        <w:t xml:space="preserve"> </w:t>
      </w:r>
      <w:r w:rsidRPr="002D7291">
        <w:rPr>
          <w:rFonts w:cs="Times New Roman"/>
        </w:rPr>
        <w:t xml:space="preserve">derivante </w:t>
      </w:r>
      <w:r>
        <w:rPr>
          <w:rFonts w:cs="Times New Roman"/>
        </w:rPr>
        <w:t xml:space="preserve">dai </w:t>
      </w:r>
      <w:r w:rsidRPr="002D7291">
        <w:rPr>
          <w:rFonts w:cs="Times New Roman"/>
        </w:rPr>
        <w:t xml:space="preserve">trasferimenti </w:t>
      </w:r>
      <w:r>
        <w:rPr>
          <w:rFonts w:cs="Times New Roman"/>
        </w:rPr>
        <w:t xml:space="preserve"> </w:t>
      </w:r>
      <w:r w:rsidRPr="002D7291">
        <w:rPr>
          <w:rFonts w:cs="Times New Roman"/>
        </w:rPr>
        <w:t>correnti</w:t>
      </w:r>
      <w:r>
        <w:rPr>
          <w:rFonts w:cs="Times New Roman"/>
        </w:rPr>
        <w:t xml:space="preserve"> per l’</w:t>
      </w:r>
      <w:r w:rsidRPr="002D7291">
        <w:rPr>
          <w:rFonts w:cs="Times New Roman"/>
        </w:rPr>
        <w:t>Osservatorio Legislativo Interregionale;</w:t>
      </w:r>
    </w:p>
    <w:p w14:paraId="5978D252" w14:textId="77777777" w:rsidR="00FC0C89" w:rsidRPr="00863370" w:rsidRDefault="00FC0C89" w:rsidP="00FC0C89">
      <w:pPr>
        <w:pStyle w:val="Paragrafoelenco"/>
        <w:numPr>
          <w:ilvl w:val="0"/>
          <w:numId w:val="17"/>
        </w:numPr>
        <w:spacing w:line="360" w:lineRule="auto"/>
        <w:jc w:val="both"/>
        <w:rPr>
          <w:rFonts w:cs="Times New Roman"/>
          <w:b/>
        </w:rPr>
      </w:pPr>
      <w:r w:rsidRPr="00863370">
        <w:rPr>
          <w:rFonts w:cs="Times New Roman"/>
          <w:b/>
        </w:rPr>
        <w:t>697.683,00</w:t>
      </w:r>
      <w:r>
        <w:rPr>
          <w:rFonts w:cs="Times New Roman"/>
          <w:b/>
        </w:rPr>
        <w:t xml:space="preserve"> per contributi agli investimenti </w:t>
      </w:r>
      <w:r w:rsidRPr="00C74B06">
        <w:rPr>
          <w:rFonts w:cs="Times New Roman"/>
        </w:rPr>
        <w:t xml:space="preserve">(codice stampa </w:t>
      </w:r>
      <w:r w:rsidRPr="00C74B06">
        <w:rPr>
          <w:rFonts w:cs="Times New Roman"/>
          <w:b/>
        </w:rPr>
        <w:t>A.</w:t>
      </w:r>
      <w:r>
        <w:rPr>
          <w:rFonts w:cs="Times New Roman"/>
          <w:b/>
        </w:rPr>
        <w:t>3.C</w:t>
      </w:r>
      <w:r w:rsidRPr="00C74B06">
        <w:rPr>
          <w:rFonts w:cs="Times New Roman"/>
        </w:rPr>
        <w:t xml:space="preserve"> prospetto conto economico)</w:t>
      </w:r>
    </w:p>
    <w:p w14:paraId="0B298862" w14:textId="77777777" w:rsidR="00FC0C89" w:rsidRPr="00863370" w:rsidRDefault="00FC0C89" w:rsidP="00FC0C89">
      <w:pPr>
        <w:pStyle w:val="Paragrafoelenco"/>
        <w:numPr>
          <w:ilvl w:val="0"/>
          <w:numId w:val="17"/>
        </w:numPr>
        <w:spacing w:line="360" w:lineRule="auto"/>
        <w:jc w:val="both"/>
        <w:rPr>
          <w:rFonts w:cs="Times New Roman"/>
        </w:rPr>
      </w:pPr>
      <w:r>
        <w:rPr>
          <w:rFonts w:cs="Times New Roman"/>
          <w:b/>
        </w:rPr>
        <w:t>38.715</w:t>
      </w:r>
      <w:r w:rsidRPr="00C74B06">
        <w:rPr>
          <w:rFonts w:cs="Times New Roman"/>
          <w:b/>
        </w:rPr>
        <w:t>,</w:t>
      </w:r>
      <w:r>
        <w:rPr>
          <w:rFonts w:cs="Times New Roman"/>
          <w:b/>
        </w:rPr>
        <w:t>59</w:t>
      </w:r>
      <w:r w:rsidRPr="00C74B06">
        <w:rPr>
          <w:rFonts w:cs="Times New Roman"/>
        </w:rPr>
        <w:t xml:space="preserve"> per </w:t>
      </w:r>
      <w:r w:rsidRPr="00C74B06">
        <w:rPr>
          <w:rFonts w:cs="Times New Roman"/>
          <w:b/>
        </w:rPr>
        <w:t xml:space="preserve">ricavi delle vendite e prestazioni e proventi da servizi pubblici </w:t>
      </w:r>
      <w:r w:rsidRPr="00C74B06">
        <w:rPr>
          <w:rFonts w:cs="Times New Roman"/>
        </w:rPr>
        <w:t xml:space="preserve">(codice stampa </w:t>
      </w:r>
      <w:r w:rsidRPr="00C74B06">
        <w:rPr>
          <w:rFonts w:cs="Times New Roman"/>
          <w:b/>
        </w:rPr>
        <w:t>A.4</w:t>
      </w:r>
      <w:r w:rsidRPr="00C74B06">
        <w:rPr>
          <w:rFonts w:cs="Times New Roman"/>
        </w:rPr>
        <w:t xml:space="preserve"> prospetto conto economico) derivanti dall’uso delle sale consiliari;</w:t>
      </w:r>
    </w:p>
    <w:p w14:paraId="5361BCFD" w14:textId="77777777" w:rsidR="00FC0C89" w:rsidRPr="00925E84" w:rsidRDefault="00FC0C89" w:rsidP="00FC0C89">
      <w:pPr>
        <w:pStyle w:val="Paragrafoelenco"/>
        <w:numPr>
          <w:ilvl w:val="0"/>
          <w:numId w:val="17"/>
        </w:numPr>
        <w:spacing w:line="360" w:lineRule="auto"/>
        <w:jc w:val="both"/>
        <w:rPr>
          <w:rFonts w:cs="Times New Roman"/>
          <w:b/>
        </w:rPr>
      </w:pPr>
      <w:r w:rsidRPr="00925E84">
        <w:rPr>
          <w:rFonts w:cs="Times New Roman"/>
          <w:b/>
        </w:rPr>
        <w:t>€</w:t>
      </w:r>
      <w:r>
        <w:rPr>
          <w:rFonts w:cs="Times New Roman"/>
          <w:b/>
        </w:rPr>
        <w:t xml:space="preserve"> 308.658,09</w:t>
      </w:r>
      <w:r w:rsidRPr="00925E84">
        <w:rPr>
          <w:rFonts w:cs="Times New Roman"/>
        </w:rPr>
        <w:t xml:space="preserve"> per </w:t>
      </w:r>
      <w:r w:rsidRPr="00925E84">
        <w:rPr>
          <w:rFonts w:cs="Times New Roman"/>
          <w:b/>
        </w:rPr>
        <w:t>altri ricavi e proventi diversi</w:t>
      </w:r>
      <w:r w:rsidRPr="00925E84">
        <w:rPr>
          <w:rFonts w:cs="Times New Roman"/>
        </w:rPr>
        <w:t xml:space="preserve"> (codice stampa </w:t>
      </w:r>
      <w:r w:rsidRPr="00925E84">
        <w:rPr>
          <w:rFonts w:cs="Times New Roman"/>
          <w:b/>
        </w:rPr>
        <w:t>A.8</w:t>
      </w:r>
      <w:r w:rsidRPr="00925E84">
        <w:rPr>
          <w:rFonts w:cs="Times New Roman"/>
        </w:rPr>
        <w:t xml:space="preserve"> prospetto conto economico), al cui interno sono rappresentati i proventi di competenza economica dell’esercizio che non è possibile rilevare in altre voci del conto economico e che non presentano carattere straordinario (a titolo esemplificativo sono comprese in questa voce le e</w:t>
      </w:r>
      <w:r>
        <w:rPr>
          <w:rFonts w:cs="Times New Roman"/>
        </w:rPr>
        <w:t>ntrate relative a rimborsi e</w:t>
      </w:r>
      <w:r w:rsidRPr="00925E84">
        <w:rPr>
          <w:rFonts w:cs="Times New Roman"/>
        </w:rPr>
        <w:t xml:space="preserve"> recuperi).</w:t>
      </w:r>
    </w:p>
    <w:p w14:paraId="679C2840" w14:textId="77777777" w:rsidR="00FC0C89" w:rsidRPr="00925E84" w:rsidRDefault="00FC0C89" w:rsidP="00FC0C89">
      <w:pPr>
        <w:spacing w:after="0" w:line="360" w:lineRule="auto"/>
        <w:jc w:val="both"/>
        <w:rPr>
          <w:rFonts w:cs="Times New Roman"/>
        </w:rPr>
      </w:pPr>
      <w:r w:rsidRPr="00925E84">
        <w:rPr>
          <w:rFonts w:cs="Times New Roman"/>
        </w:rPr>
        <w:t>I</w:t>
      </w:r>
      <w:r w:rsidRPr="00925E84">
        <w:rPr>
          <w:rFonts w:cs="Times New Roman"/>
          <w:b/>
        </w:rPr>
        <w:t xml:space="preserve"> componenti negativi della gestione </w:t>
      </w:r>
      <w:r w:rsidRPr="00925E84">
        <w:rPr>
          <w:rFonts w:cs="Times New Roman"/>
        </w:rPr>
        <w:t xml:space="preserve">(codice stampa </w:t>
      </w:r>
      <w:r w:rsidRPr="00925E84">
        <w:rPr>
          <w:rFonts w:cs="Times New Roman"/>
          <w:b/>
        </w:rPr>
        <w:t>B</w:t>
      </w:r>
      <w:r w:rsidRPr="00925E84">
        <w:rPr>
          <w:rFonts w:cs="Times New Roman"/>
        </w:rPr>
        <w:t xml:space="preserve"> prospetto conto economico) sono pari a </w:t>
      </w:r>
      <w:r w:rsidRPr="00925E84">
        <w:rPr>
          <w:rFonts w:cs="Times New Roman"/>
          <w:b/>
        </w:rPr>
        <w:t xml:space="preserve">€ </w:t>
      </w:r>
      <w:r w:rsidRPr="00B521B5">
        <w:rPr>
          <w:rFonts w:cs="Times New Roman"/>
          <w:b/>
        </w:rPr>
        <w:t>23.105.200,03</w:t>
      </w:r>
      <w:r>
        <w:rPr>
          <w:rFonts w:cs="Times New Roman"/>
          <w:b/>
        </w:rPr>
        <w:t xml:space="preserve"> </w:t>
      </w:r>
      <w:r w:rsidRPr="00925E84">
        <w:rPr>
          <w:rFonts w:cs="Times New Roman"/>
        </w:rPr>
        <w:t>e comprendono le seguenti voci:</w:t>
      </w:r>
    </w:p>
    <w:p w14:paraId="6CC10021" w14:textId="77777777" w:rsidR="00FC0C89" w:rsidRPr="00925E84" w:rsidRDefault="00FC0C89" w:rsidP="00FC0C89">
      <w:pPr>
        <w:pStyle w:val="Paragrafoelenco"/>
        <w:numPr>
          <w:ilvl w:val="0"/>
          <w:numId w:val="14"/>
        </w:numPr>
        <w:spacing w:line="360" w:lineRule="auto"/>
        <w:jc w:val="both"/>
        <w:rPr>
          <w:rFonts w:cs="Times New Roman"/>
        </w:rPr>
      </w:pPr>
      <w:r w:rsidRPr="00925E84">
        <w:rPr>
          <w:rFonts w:cs="Times New Roman"/>
          <w:b/>
        </w:rPr>
        <w:t xml:space="preserve">€ </w:t>
      </w:r>
      <w:r>
        <w:rPr>
          <w:rFonts w:cs="Times New Roman"/>
          <w:b/>
        </w:rPr>
        <w:t>235.233,18</w:t>
      </w:r>
      <w:r w:rsidRPr="00925E84">
        <w:rPr>
          <w:rFonts w:cs="Times New Roman"/>
        </w:rPr>
        <w:t xml:space="preserve"> per </w:t>
      </w:r>
      <w:r w:rsidRPr="00925E84">
        <w:rPr>
          <w:rFonts w:cs="Times New Roman"/>
          <w:b/>
        </w:rPr>
        <w:t>acquisto di materie prime e/o beni di consumo</w:t>
      </w:r>
      <w:r w:rsidRPr="00925E84">
        <w:rPr>
          <w:rFonts w:cs="Times New Roman"/>
        </w:rPr>
        <w:t xml:space="preserve"> (codice stampa </w:t>
      </w:r>
      <w:r w:rsidRPr="00925E84">
        <w:rPr>
          <w:rFonts w:cs="Times New Roman"/>
          <w:b/>
        </w:rPr>
        <w:t>B.9</w:t>
      </w:r>
      <w:r w:rsidRPr="00925E84">
        <w:rPr>
          <w:rFonts w:cs="Times New Roman"/>
        </w:rPr>
        <w:t xml:space="preserve"> prospetto conto economico), al cui interno sono compresi i costi per l’acquisto di beni da utilizzare per l’attività ordinaria dell’ente.</w:t>
      </w:r>
    </w:p>
    <w:p w14:paraId="432EECDF" w14:textId="77777777" w:rsidR="00FC0C89" w:rsidRPr="00925E84" w:rsidRDefault="00FC0C89" w:rsidP="00FC0C89">
      <w:pPr>
        <w:pStyle w:val="Paragrafoelenco"/>
        <w:numPr>
          <w:ilvl w:val="0"/>
          <w:numId w:val="14"/>
        </w:numPr>
        <w:spacing w:line="360" w:lineRule="auto"/>
        <w:jc w:val="both"/>
        <w:rPr>
          <w:rFonts w:cs="Times New Roman"/>
          <w:b/>
        </w:rPr>
      </w:pPr>
      <w:r w:rsidRPr="00925E84">
        <w:rPr>
          <w:rFonts w:cs="Times New Roman"/>
          <w:b/>
        </w:rPr>
        <w:t>€</w:t>
      </w:r>
      <w:r>
        <w:rPr>
          <w:rFonts w:cs="Times New Roman"/>
          <w:b/>
        </w:rPr>
        <w:t xml:space="preserve"> 11.022.414,06 </w:t>
      </w:r>
      <w:r w:rsidRPr="00925E84">
        <w:rPr>
          <w:rFonts w:cs="Times New Roman"/>
        </w:rPr>
        <w:t xml:space="preserve">per </w:t>
      </w:r>
      <w:r w:rsidRPr="00925E84">
        <w:rPr>
          <w:rFonts w:cs="Times New Roman"/>
          <w:b/>
        </w:rPr>
        <w:t>prestazioni di servizi</w:t>
      </w:r>
      <w:r w:rsidRPr="00925E84">
        <w:rPr>
          <w:rFonts w:cs="Times New Roman"/>
        </w:rPr>
        <w:t xml:space="preserve"> (codice stampa </w:t>
      </w:r>
      <w:r w:rsidRPr="00925E84">
        <w:rPr>
          <w:rFonts w:cs="Times New Roman"/>
          <w:b/>
        </w:rPr>
        <w:t>B.10</w:t>
      </w:r>
      <w:r w:rsidRPr="00925E84">
        <w:rPr>
          <w:rFonts w:cs="Times New Roman"/>
        </w:rPr>
        <w:t xml:space="preserve"> prospetto conto economico), al cui interno sono compresi i costi per l’acquisizione di servizi per la gestione operativa e che a sua volta si articola in:</w:t>
      </w:r>
    </w:p>
    <w:p w14:paraId="7A41FCA7" w14:textId="77777777" w:rsidR="00FC0C89" w:rsidRPr="00925E84" w:rsidRDefault="00FC0C89" w:rsidP="00FC0C89">
      <w:pPr>
        <w:pStyle w:val="Paragrafoelenco"/>
        <w:numPr>
          <w:ilvl w:val="0"/>
          <w:numId w:val="15"/>
        </w:numPr>
        <w:spacing w:line="360" w:lineRule="auto"/>
        <w:ind w:left="1077" w:hanging="357"/>
        <w:jc w:val="both"/>
        <w:rPr>
          <w:rFonts w:cs="Times New Roman"/>
        </w:rPr>
      </w:pPr>
      <w:r w:rsidRPr="00925E84">
        <w:rPr>
          <w:rFonts w:cs="Times New Roman"/>
          <w:b/>
        </w:rPr>
        <w:t xml:space="preserve">€ </w:t>
      </w:r>
      <w:r>
        <w:rPr>
          <w:rFonts w:cs="Times New Roman"/>
          <w:b/>
        </w:rPr>
        <w:t>6.875.619,67</w:t>
      </w:r>
      <w:r w:rsidRPr="00925E84">
        <w:rPr>
          <w:rFonts w:cs="Times New Roman"/>
        </w:rPr>
        <w:t xml:space="preserve"> per indennità e rimborsi a componenti degli organismi istituzionali;</w:t>
      </w:r>
    </w:p>
    <w:p w14:paraId="5086841C" w14:textId="77777777" w:rsidR="00FC0C89" w:rsidRPr="00925E84" w:rsidRDefault="00FC0C89" w:rsidP="00FC0C89">
      <w:pPr>
        <w:pStyle w:val="Paragrafoelenco"/>
        <w:numPr>
          <w:ilvl w:val="0"/>
          <w:numId w:val="15"/>
        </w:numPr>
        <w:spacing w:line="360" w:lineRule="auto"/>
        <w:ind w:left="1077" w:hanging="357"/>
        <w:jc w:val="both"/>
        <w:rPr>
          <w:rFonts w:cs="Times New Roman"/>
        </w:rPr>
      </w:pPr>
      <w:r>
        <w:rPr>
          <w:rFonts w:cs="Times New Roman"/>
          <w:b/>
        </w:rPr>
        <w:t>€ 4.146.794,39</w:t>
      </w:r>
      <w:r w:rsidRPr="00925E84">
        <w:rPr>
          <w:rFonts w:cs="Times New Roman"/>
        </w:rPr>
        <w:t xml:space="preserve"> per altri servizi tra cui </w:t>
      </w:r>
      <w:r w:rsidRPr="00925E84">
        <w:rPr>
          <w:rFonts w:cs="Times New Roman"/>
          <w:i/>
        </w:rPr>
        <w:t>facility management</w:t>
      </w:r>
      <w:r w:rsidRPr="00925E84">
        <w:rPr>
          <w:rFonts w:cs="Times New Roman"/>
        </w:rPr>
        <w:t>, servizio di sorveglianza, servizio mensa, utenze, spese per formazione …</w:t>
      </w:r>
    </w:p>
    <w:p w14:paraId="5387004F" w14:textId="77777777" w:rsidR="00FC0C89" w:rsidRPr="00925E84" w:rsidRDefault="00FC0C89" w:rsidP="00FC0C89">
      <w:pPr>
        <w:pStyle w:val="Paragrafoelenco"/>
        <w:numPr>
          <w:ilvl w:val="0"/>
          <w:numId w:val="14"/>
        </w:numPr>
        <w:spacing w:line="360" w:lineRule="auto"/>
        <w:jc w:val="both"/>
        <w:rPr>
          <w:rFonts w:cs="Times New Roman"/>
        </w:rPr>
      </w:pPr>
      <w:r w:rsidRPr="00925E84">
        <w:rPr>
          <w:rFonts w:cs="Times New Roman"/>
          <w:b/>
        </w:rPr>
        <w:t xml:space="preserve">€ </w:t>
      </w:r>
      <w:r>
        <w:rPr>
          <w:rFonts w:cs="Times New Roman"/>
          <w:b/>
        </w:rPr>
        <w:t>361.370,82</w:t>
      </w:r>
      <w:r w:rsidRPr="00925E84">
        <w:rPr>
          <w:rFonts w:cs="Times New Roman"/>
        </w:rPr>
        <w:t xml:space="preserve"> per </w:t>
      </w:r>
      <w:r w:rsidRPr="00925E84">
        <w:rPr>
          <w:rFonts w:cs="Times New Roman"/>
          <w:b/>
        </w:rPr>
        <w:t>utilizzo beni di terzi</w:t>
      </w:r>
      <w:r w:rsidRPr="00925E84">
        <w:rPr>
          <w:rFonts w:cs="Times New Roman"/>
        </w:rPr>
        <w:t xml:space="preserve"> (codice stampa </w:t>
      </w:r>
      <w:r w:rsidRPr="00925E84">
        <w:rPr>
          <w:rFonts w:cs="Times New Roman"/>
          <w:b/>
        </w:rPr>
        <w:t>B.11</w:t>
      </w:r>
      <w:r w:rsidRPr="00925E84">
        <w:rPr>
          <w:rFonts w:cs="Times New Roman"/>
        </w:rPr>
        <w:t xml:space="preserve"> prospetto conto economico) che comprende le spese relative a canoni di locazione, noleggio autoveicoli, noleggio di attrezzature </w:t>
      </w:r>
      <w:r w:rsidRPr="00925E84">
        <w:rPr>
          <w:rFonts w:cs="Times New Roman"/>
          <w:i/>
        </w:rPr>
        <w:t>hardware</w:t>
      </w:r>
      <w:r w:rsidRPr="00925E84">
        <w:rPr>
          <w:rFonts w:cs="Times New Roman"/>
        </w:rPr>
        <w:t xml:space="preserve"> …</w:t>
      </w:r>
    </w:p>
    <w:p w14:paraId="7D23C43E" w14:textId="77777777" w:rsidR="00FC0C89" w:rsidRPr="00925E84" w:rsidRDefault="00FC0C89" w:rsidP="00FC0C89">
      <w:pPr>
        <w:pStyle w:val="Paragrafoelenco"/>
        <w:numPr>
          <w:ilvl w:val="0"/>
          <w:numId w:val="14"/>
        </w:numPr>
        <w:spacing w:line="360" w:lineRule="auto"/>
        <w:jc w:val="both"/>
        <w:rPr>
          <w:rFonts w:cs="Times New Roman"/>
        </w:rPr>
      </w:pPr>
      <w:r w:rsidRPr="00925E84">
        <w:rPr>
          <w:rFonts w:cs="Times New Roman"/>
          <w:b/>
        </w:rPr>
        <w:lastRenderedPageBreak/>
        <w:t xml:space="preserve">€ </w:t>
      </w:r>
      <w:r>
        <w:rPr>
          <w:rFonts w:cs="Times New Roman"/>
          <w:b/>
        </w:rPr>
        <w:t>10.060.150,56</w:t>
      </w:r>
      <w:r w:rsidRPr="00925E84">
        <w:rPr>
          <w:rFonts w:cs="Times New Roman"/>
        </w:rPr>
        <w:t xml:space="preserve"> per </w:t>
      </w:r>
      <w:r w:rsidRPr="00925E84">
        <w:rPr>
          <w:rFonts w:cs="Times New Roman"/>
          <w:b/>
        </w:rPr>
        <w:t>trasferimenti e contributi</w:t>
      </w:r>
      <w:r w:rsidRPr="00925E84">
        <w:rPr>
          <w:rFonts w:cs="Times New Roman"/>
        </w:rPr>
        <w:t xml:space="preserve"> (codice stampa </w:t>
      </w:r>
      <w:r w:rsidRPr="00925E84">
        <w:rPr>
          <w:rFonts w:cs="Times New Roman"/>
          <w:b/>
        </w:rPr>
        <w:t>B.12</w:t>
      </w:r>
      <w:r w:rsidRPr="00925E84">
        <w:rPr>
          <w:rFonts w:cs="Times New Roman"/>
        </w:rPr>
        <w:t xml:space="preserve"> prospetto conto economico) che a sua volta si articola in:</w:t>
      </w:r>
    </w:p>
    <w:p w14:paraId="602C6DCA" w14:textId="77777777" w:rsidR="00FC0C89" w:rsidRPr="00925E84" w:rsidRDefault="00FC0C89" w:rsidP="00FC0C89">
      <w:pPr>
        <w:pStyle w:val="Paragrafoelenco"/>
        <w:numPr>
          <w:ilvl w:val="0"/>
          <w:numId w:val="15"/>
        </w:numPr>
        <w:spacing w:line="360" w:lineRule="auto"/>
        <w:ind w:left="1077" w:hanging="357"/>
        <w:jc w:val="both"/>
        <w:rPr>
          <w:rFonts w:cs="Times New Roman"/>
        </w:rPr>
      </w:pPr>
      <w:r w:rsidRPr="00925E84">
        <w:rPr>
          <w:rFonts w:cs="Times New Roman"/>
          <w:b/>
        </w:rPr>
        <w:t xml:space="preserve">€ </w:t>
      </w:r>
      <w:r>
        <w:rPr>
          <w:rFonts w:cs="Times New Roman"/>
          <w:b/>
        </w:rPr>
        <w:t>1.170.342,04</w:t>
      </w:r>
      <w:r w:rsidRPr="00925E84">
        <w:rPr>
          <w:rFonts w:cs="Times New Roman"/>
        </w:rPr>
        <w:t xml:space="preserve"> per contributi agli investimenti erogati a</w:t>
      </w:r>
      <w:r>
        <w:rPr>
          <w:rFonts w:cs="Times New Roman"/>
        </w:rPr>
        <w:t>d Amministrazione pubbliche</w:t>
      </w:r>
      <w:r w:rsidRPr="00925E84">
        <w:rPr>
          <w:rFonts w:cs="Times New Roman"/>
        </w:rPr>
        <w:t>;</w:t>
      </w:r>
    </w:p>
    <w:p w14:paraId="237CD48C" w14:textId="77777777" w:rsidR="00FC0C89" w:rsidRPr="00925E84" w:rsidRDefault="00FC0C89" w:rsidP="00FC0C89">
      <w:pPr>
        <w:pStyle w:val="Paragrafoelenco"/>
        <w:numPr>
          <w:ilvl w:val="0"/>
          <w:numId w:val="15"/>
        </w:numPr>
        <w:spacing w:line="360" w:lineRule="auto"/>
        <w:ind w:left="1077" w:hanging="357"/>
        <w:jc w:val="both"/>
        <w:rPr>
          <w:rFonts w:cs="Times New Roman"/>
        </w:rPr>
      </w:pPr>
      <w:r w:rsidRPr="00925E84">
        <w:rPr>
          <w:rFonts w:cs="Times New Roman"/>
          <w:b/>
        </w:rPr>
        <w:t xml:space="preserve">€ </w:t>
      </w:r>
      <w:r>
        <w:rPr>
          <w:rFonts w:cs="Times New Roman"/>
          <w:b/>
        </w:rPr>
        <w:t>8.889.808,52</w:t>
      </w:r>
      <w:r w:rsidRPr="00925E84">
        <w:rPr>
          <w:rFonts w:cs="Times New Roman"/>
          <w:b/>
        </w:rPr>
        <w:t xml:space="preserve"> </w:t>
      </w:r>
      <w:r w:rsidRPr="00925E84">
        <w:rPr>
          <w:rFonts w:cs="Times New Roman"/>
        </w:rPr>
        <w:t>per trasferimenti correnti, al cui interno sono compresi anche gli importi erogati agli aventi diritto all’assegno vitalizio;</w:t>
      </w:r>
    </w:p>
    <w:p w14:paraId="06F2C37F" w14:textId="77777777" w:rsidR="00FC0C89" w:rsidRPr="00925E84" w:rsidRDefault="00FC0C89" w:rsidP="00FC0C89">
      <w:pPr>
        <w:pStyle w:val="Paragrafoelenco"/>
        <w:numPr>
          <w:ilvl w:val="0"/>
          <w:numId w:val="14"/>
        </w:numPr>
        <w:spacing w:line="360" w:lineRule="auto"/>
        <w:jc w:val="both"/>
        <w:rPr>
          <w:rFonts w:cs="Times New Roman"/>
          <w:b/>
        </w:rPr>
      </w:pPr>
      <w:r w:rsidRPr="00925E84">
        <w:rPr>
          <w:rFonts w:cs="Times New Roman"/>
          <w:b/>
        </w:rPr>
        <w:t xml:space="preserve">€ </w:t>
      </w:r>
      <w:r>
        <w:rPr>
          <w:rFonts w:cs="Times New Roman"/>
          <w:b/>
        </w:rPr>
        <w:t xml:space="preserve">156.126,50 </w:t>
      </w:r>
      <w:r w:rsidRPr="00925E84">
        <w:rPr>
          <w:rFonts w:cs="Times New Roman"/>
        </w:rPr>
        <w:t xml:space="preserve">per </w:t>
      </w:r>
      <w:r w:rsidRPr="00925E84">
        <w:rPr>
          <w:rFonts w:cs="Times New Roman"/>
          <w:b/>
        </w:rPr>
        <w:t xml:space="preserve">personale </w:t>
      </w:r>
      <w:r w:rsidRPr="00925E84">
        <w:rPr>
          <w:rFonts w:cs="Times New Roman"/>
        </w:rPr>
        <w:t xml:space="preserve">(codice stampa </w:t>
      </w:r>
      <w:r w:rsidRPr="00925E84">
        <w:rPr>
          <w:rFonts w:cs="Times New Roman"/>
          <w:b/>
        </w:rPr>
        <w:t>B.13</w:t>
      </w:r>
      <w:r w:rsidRPr="00925E84">
        <w:rPr>
          <w:rFonts w:cs="Times New Roman"/>
        </w:rPr>
        <w:t xml:space="preserve"> prospetto conto economico) di cui € 1</w:t>
      </w:r>
      <w:r>
        <w:rPr>
          <w:rFonts w:cs="Times New Roman"/>
        </w:rPr>
        <w:t xml:space="preserve">55.961,20 </w:t>
      </w:r>
      <w:r w:rsidRPr="00925E84">
        <w:rPr>
          <w:rFonts w:cs="Times New Roman"/>
        </w:rPr>
        <w:t>per il servizio mensa;</w:t>
      </w:r>
    </w:p>
    <w:p w14:paraId="2A42A14D" w14:textId="77777777" w:rsidR="00FC0C89" w:rsidRPr="00765D88" w:rsidRDefault="00FC0C89" w:rsidP="00FC0C89">
      <w:pPr>
        <w:pStyle w:val="Paragrafoelenco"/>
        <w:numPr>
          <w:ilvl w:val="0"/>
          <w:numId w:val="14"/>
        </w:numPr>
        <w:spacing w:line="360" w:lineRule="auto"/>
        <w:jc w:val="both"/>
        <w:rPr>
          <w:rFonts w:cs="Times New Roman"/>
          <w:b/>
        </w:rPr>
      </w:pPr>
      <w:r w:rsidRPr="00925E84">
        <w:rPr>
          <w:rFonts w:cs="Times New Roman"/>
          <w:b/>
        </w:rPr>
        <w:t xml:space="preserve">€ </w:t>
      </w:r>
      <w:r>
        <w:rPr>
          <w:rFonts w:cs="Times New Roman"/>
          <w:b/>
        </w:rPr>
        <w:t>428.624,42</w:t>
      </w:r>
      <w:r w:rsidRPr="00925E84">
        <w:rPr>
          <w:rFonts w:cs="Times New Roman"/>
        </w:rPr>
        <w:t xml:space="preserve"> per </w:t>
      </w:r>
      <w:r w:rsidRPr="00925E84">
        <w:rPr>
          <w:rFonts w:cs="Times New Roman"/>
          <w:b/>
        </w:rPr>
        <w:t>ammortamenti e svalutazioni</w:t>
      </w:r>
      <w:r w:rsidRPr="00925E84">
        <w:rPr>
          <w:rFonts w:cs="Times New Roman"/>
        </w:rPr>
        <w:t xml:space="preserve"> (codice stampa </w:t>
      </w:r>
      <w:r w:rsidRPr="00925E84">
        <w:rPr>
          <w:rFonts w:cs="Times New Roman"/>
          <w:b/>
        </w:rPr>
        <w:t>B.14</w:t>
      </w:r>
      <w:r w:rsidRPr="00925E84">
        <w:rPr>
          <w:rFonts w:cs="Times New Roman"/>
        </w:rPr>
        <w:t xml:space="preserve"> prospetto conto economico) che include tutte le quote di ammortamento dell’anno 201</w:t>
      </w:r>
      <w:r>
        <w:rPr>
          <w:rFonts w:cs="Times New Roman"/>
        </w:rPr>
        <w:t>9</w:t>
      </w:r>
      <w:r w:rsidRPr="00925E84">
        <w:rPr>
          <w:rFonts w:cs="Times New Roman"/>
        </w:rPr>
        <w:t xml:space="preserve"> relative alle immobilizzazioni materiali e immateriali iscritte nello stato patrimoniale;</w:t>
      </w:r>
    </w:p>
    <w:p w14:paraId="5932C95C" w14:textId="77777777" w:rsidR="00FC0C89" w:rsidRPr="00925E84" w:rsidRDefault="00FC0C89" w:rsidP="00FC0C89">
      <w:pPr>
        <w:pStyle w:val="Paragrafoelenco"/>
        <w:numPr>
          <w:ilvl w:val="0"/>
          <w:numId w:val="14"/>
        </w:numPr>
        <w:spacing w:line="360" w:lineRule="auto"/>
        <w:jc w:val="both"/>
        <w:rPr>
          <w:rFonts w:cs="Times New Roman"/>
          <w:b/>
        </w:rPr>
      </w:pPr>
      <w:r w:rsidRPr="00925E84">
        <w:rPr>
          <w:rFonts w:cs="Times New Roman"/>
          <w:b/>
        </w:rPr>
        <w:t xml:space="preserve">€ </w:t>
      </w:r>
      <w:r>
        <w:rPr>
          <w:rFonts w:cs="Times New Roman"/>
          <w:b/>
        </w:rPr>
        <w:t xml:space="preserve">482.932,41 </w:t>
      </w:r>
      <w:r>
        <w:rPr>
          <w:rFonts w:cs="Times New Roman"/>
        </w:rPr>
        <w:t xml:space="preserve">per accantonamenti dell’anno 2019 al fondo rischi e oneri </w:t>
      </w:r>
      <w:r w:rsidRPr="00925E84">
        <w:rPr>
          <w:rFonts w:cs="Times New Roman"/>
        </w:rPr>
        <w:t xml:space="preserve">(codice stampa </w:t>
      </w:r>
      <w:r w:rsidRPr="00925E84">
        <w:rPr>
          <w:rFonts w:cs="Times New Roman"/>
          <w:b/>
        </w:rPr>
        <w:t>B.</w:t>
      </w:r>
      <w:r>
        <w:rPr>
          <w:rFonts w:cs="Times New Roman"/>
          <w:b/>
        </w:rPr>
        <w:t>16</w:t>
      </w:r>
      <w:r w:rsidRPr="00925E84">
        <w:rPr>
          <w:rFonts w:cs="Times New Roman"/>
        </w:rPr>
        <w:t xml:space="preserve"> prospetto conto economico)</w:t>
      </w:r>
    </w:p>
    <w:p w14:paraId="0C63A5B8" w14:textId="77777777" w:rsidR="00FC0C89" w:rsidRPr="00925E84" w:rsidRDefault="00FC0C89" w:rsidP="00FC0C89">
      <w:pPr>
        <w:pStyle w:val="Paragrafoelenco"/>
        <w:numPr>
          <w:ilvl w:val="0"/>
          <w:numId w:val="14"/>
        </w:numPr>
        <w:spacing w:line="360" w:lineRule="auto"/>
        <w:jc w:val="both"/>
        <w:rPr>
          <w:rFonts w:cs="Times New Roman"/>
        </w:rPr>
      </w:pPr>
      <w:r w:rsidRPr="00925E84">
        <w:rPr>
          <w:rFonts w:cs="Times New Roman"/>
          <w:b/>
        </w:rPr>
        <w:t xml:space="preserve">€ </w:t>
      </w:r>
      <w:r>
        <w:rPr>
          <w:rFonts w:cs="Times New Roman"/>
          <w:b/>
        </w:rPr>
        <w:t>358.348,08</w:t>
      </w:r>
      <w:r w:rsidRPr="00925E84">
        <w:rPr>
          <w:rFonts w:cs="Times New Roman"/>
        </w:rPr>
        <w:t xml:space="preserve"> per </w:t>
      </w:r>
      <w:r w:rsidRPr="00925E84">
        <w:rPr>
          <w:rFonts w:cs="Times New Roman"/>
          <w:b/>
        </w:rPr>
        <w:t xml:space="preserve">oneri diversi di gestione </w:t>
      </w:r>
      <w:r w:rsidRPr="00925E84">
        <w:rPr>
          <w:rFonts w:cs="Times New Roman"/>
        </w:rPr>
        <w:t xml:space="preserve">(codice stampa </w:t>
      </w:r>
      <w:r w:rsidRPr="00925E84">
        <w:rPr>
          <w:rFonts w:cs="Times New Roman"/>
          <w:b/>
        </w:rPr>
        <w:t>B.18</w:t>
      </w:r>
      <w:r w:rsidRPr="00925E84">
        <w:rPr>
          <w:rFonts w:cs="Times New Roman"/>
        </w:rPr>
        <w:t xml:space="preserve"> prospetto conto economico) che si articola in:</w:t>
      </w:r>
    </w:p>
    <w:p w14:paraId="65D92868" w14:textId="77777777" w:rsidR="00FC0C89" w:rsidRPr="00925E84" w:rsidRDefault="00FC0C89" w:rsidP="00FC0C89">
      <w:pPr>
        <w:pStyle w:val="Paragrafoelenco"/>
        <w:numPr>
          <w:ilvl w:val="0"/>
          <w:numId w:val="16"/>
        </w:numPr>
        <w:spacing w:line="360" w:lineRule="auto"/>
        <w:ind w:left="1077" w:hanging="357"/>
        <w:jc w:val="both"/>
        <w:rPr>
          <w:rFonts w:cs="Times New Roman"/>
        </w:rPr>
      </w:pPr>
      <w:r w:rsidRPr="00925E84">
        <w:rPr>
          <w:rFonts w:cs="Times New Roman"/>
          <w:b/>
        </w:rPr>
        <w:t xml:space="preserve">€ </w:t>
      </w:r>
      <w:r>
        <w:rPr>
          <w:rFonts w:cs="Times New Roman"/>
          <w:b/>
        </w:rPr>
        <w:t>236.658,31</w:t>
      </w:r>
      <w:r w:rsidRPr="00925E84">
        <w:rPr>
          <w:rFonts w:cs="Times New Roman"/>
        </w:rPr>
        <w:t xml:space="preserve"> per imposte, tasse e tariffe a carico dell’ente (ad esclusione dell’IRAP);</w:t>
      </w:r>
    </w:p>
    <w:p w14:paraId="56F01032" w14:textId="77777777" w:rsidR="00FC0C89" w:rsidRPr="00925E84" w:rsidRDefault="00FC0C89" w:rsidP="00FC0C89">
      <w:pPr>
        <w:pStyle w:val="Paragrafoelenco"/>
        <w:numPr>
          <w:ilvl w:val="0"/>
          <w:numId w:val="16"/>
        </w:numPr>
        <w:spacing w:line="360" w:lineRule="auto"/>
        <w:ind w:left="1077" w:hanging="357"/>
        <w:jc w:val="both"/>
        <w:rPr>
          <w:rFonts w:cs="Times New Roman"/>
        </w:rPr>
      </w:pPr>
      <w:r>
        <w:rPr>
          <w:rFonts w:cs="Times New Roman"/>
          <w:b/>
        </w:rPr>
        <w:t>€ 67.620,17</w:t>
      </w:r>
      <w:r w:rsidRPr="00925E84">
        <w:rPr>
          <w:rFonts w:cs="Times New Roman"/>
          <w:b/>
        </w:rPr>
        <w:t xml:space="preserve"> </w:t>
      </w:r>
      <w:r w:rsidRPr="00925E84">
        <w:rPr>
          <w:rFonts w:cs="Times New Roman"/>
        </w:rPr>
        <w:t>per premi assicurativi;</w:t>
      </w:r>
    </w:p>
    <w:p w14:paraId="52AA3604" w14:textId="77777777" w:rsidR="00FC0C89" w:rsidRDefault="00FC0C89" w:rsidP="00FC0C89">
      <w:pPr>
        <w:pStyle w:val="Paragrafoelenco"/>
        <w:numPr>
          <w:ilvl w:val="0"/>
          <w:numId w:val="16"/>
        </w:numPr>
        <w:spacing w:line="360" w:lineRule="auto"/>
        <w:ind w:left="1077" w:hanging="357"/>
        <w:jc w:val="both"/>
        <w:rPr>
          <w:rFonts w:cs="Times New Roman"/>
        </w:rPr>
      </w:pPr>
      <w:r w:rsidRPr="00925E84">
        <w:rPr>
          <w:rFonts w:cs="Times New Roman"/>
          <w:b/>
        </w:rPr>
        <w:t>€</w:t>
      </w:r>
      <w:r>
        <w:rPr>
          <w:rFonts w:cs="Times New Roman"/>
          <w:b/>
        </w:rPr>
        <w:t xml:space="preserve"> 40.569,60</w:t>
      </w:r>
      <w:r w:rsidRPr="00925E84">
        <w:rPr>
          <w:rFonts w:cs="Times New Roman"/>
        </w:rPr>
        <w:t xml:space="preserve"> per rimborsi alla Giunta r</w:t>
      </w:r>
      <w:r>
        <w:rPr>
          <w:rFonts w:cs="Times New Roman"/>
        </w:rPr>
        <w:t>egionale per spese di personale;</w:t>
      </w:r>
    </w:p>
    <w:p w14:paraId="66E707D9" w14:textId="77777777" w:rsidR="00FC0C89" w:rsidRPr="00925E84" w:rsidRDefault="00FC0C89" w:rsidP="00FC0C89">
      <w:pPr>
        <w:pStyle w:val="Paragrafoelenco"/>
        <w:numPr>
          <w:ilvl w:val="0"/>
          <w:numId w:val="16"/>
        </w:numPr>
        <w:spacing w:line="360" w:lineRule="auto"/>
        <w:ind w:left="1077" w:hanging="357"/>
        <w:jc w:val="both"/>
        <w:rPr>
          <w:rFonts w:cs="Times New Roman"/>
        </w:rPr>
      </w:pPr>
      <w:r>
        <w:rPr>
          <w:rFonts w:cs="Times New Roman"/>
          <w:b/>
        </w:rPr>
        <w:t xml:space="preserve">€ 13.500,00 </w:t>
      </w:r>
      <w:r w:rsidRPr="003674BD">
        <w:rPr>
          <w:rFonts w:cs="Times New Roman"/>
        </w:rPr>
        <w:t>per altri costi di gestione</w:t>
      </w:r>
      <w:r>
        <w:rPr>
          <w:rFonts w:cs="Times New Roman"/>
        </w:rPr>
        <w:t>.</w:t>
      </w:r>
    </w:p>
    <w:p w14:paraId="48250C36" w14:textId="77777777" w:rsidR="00FC0C89" w:rsidRPr="00D23184" w:rsidRDefault="00FC0C89" w:rsidP="00FC0C89">
      <w:pPr>
        <w:spacing w:line="360" w:lineRule="auto"/>
        <w:jc w:val="both"/>
        <w:rPr>
          <w:rFonts w:cs="Times New Roman"/>
        </w:rPr>
      </w:pPr>
      <w:r w:rsidRPr="00D23184">
        <w:rPr>
          <w:rFonts w:cs="Times New Roman"/>
        </w:rPr>
        <w:t xml:space="preserve">I </w:t>
      </w:r>
      <w:r w:rsidRPr="00D23184">
        <w:rPr>
          <w:rFonts w:cs="Times New Roman"/>
          <w:b/>
        </w:rPr>
        <w:t>proventi finanziari</w:t>
      </w:r>
      <w:r w:rsidRPr="00D23184">
        <w:rPr>
          <w:rFonts w:cs="Times New Roman"/>
        </w:rPr>
        <w:t xml:space="preserve"> (codice stampa </w:t>
      </w:r>
      <w:r w:rsidRPr="00D23184">
        <w:rPr>
          <w:rFonts w:cs="Times New Roman"/>
          <w:b/>
        </w:rPr>
        <w:t>C</w:t>
      </w:r>
      <w:r w:rsidRPr="00D23184">
        <w:rPr>
          <w:rFonts w:cs="Times New Roman"/>
        </w:rPr>
        <w:t xml:space="preserve"> prospetto conto economico) sono pari a </w:t>
      </w:r>
      <w:r w:rsidRPr="00D23184">
        <w:rPr>
          <w:rFonts w:cs="Times New Roman"/>
          <w:b/>
        </w:rPr>
        <w:t xml:space="preserve">€ </w:t>
      </w:r>
      <w:r>
        <w:rPr>
          <w:rFonts w:cs="Times New Roman"/>
          <w:b/>
        </w:rPr>
        <w:t>763,70</w:t>
      </w:r>
      <w:r w:rsidRPr="00D23184">
        <w:rPr>
          <w:rFonts w:cs="Times New Roman"/>
        </w:rPr>
        <w:t xml:space="preserve"> e sono rappresentati sostanzialment</w:t>
      </w:r>
      <w:r>
        <w:rPr>
          <w:rFonts w:cs="Times New Roman"/>
        </w:rPr>
        <w:t>e</w:t>
      </w:r>
      <w:r w:rsidRPr="00D23184">
        <w:rPr>
          <w:rFonts w:cs="Times New Roman"/>
        </w:rPr>
        <w:t xml:space="preserve"> dagli interessi attivi da deposito bancario.</w:t>
      </w:r>
    </w:p>
    <w:p w14:paraId="50526189" w14:textId="77777777" w:rsidR="00FC0C89" w:rsidRPr="00D23184" w:rsidRDefault="00FC0C89" w:rsidP="00FC0C89">
      <w:pPr>
        <w:spacing w:after="0" w:line="360" w:lineRule="auto"/>
        <w:jc w:val="both"/>
        <w:rPr>
          <w:rFonts w:cs="Times New Roman"/>
        </w:rPr>
      </w:pPr>
      <w:r w:rsidRPr="00D23184">
        <w:rPr>
          <w:rFonts w:cs="Times New Roman"/>
        </w:rPr>
        <w:t xml:space="preserve">I </w:t>
      </w:r>
      <w:r w:rsidRPr="00D23184">
        <w:rPr>
          <w:rFonts w:cs="Times New Roman"/>
          <w:b/>
        </w:rPr>
        <w:t>proventi e oneri straordinari</w:t>
      </w:r>
      <w:r w:rsidRPr="00D23184">
        <w:rPr>
          <w:rFonts w:cs="Times New Roman"/>
        </w:rPr>
        <w:t xml:space="preserve"> (codice stampa </w:t>
      </w:r>
      <w:r w:rsidRPr="00D23184">
        <w:rPr>
          <w:rFonts w:cs="Times New Roman"/>
          <w:b/>
        </w:rPr>
        <w:t>E</w:t>
      </w:r>
      <w:r w:rsidRPr="00D23184">
        <w:rPr>
          <w:rFonts w:cs="Times New Roman"/>
        </w:rPr>
        <w:t xml:space="preserve"> prospetto conto economico) comprendono i componenti positivi e negativi di reddito riferiti alla gestione straordinaria e presentano un saldo pari a </w:t>
      </w:r>
      <w:r w:rsidRPr="00D23184">
        <w:rPr>
          <w:rFonts w:cs="Times New Roman"/>
          <w:b/>
        </w:rPr>
        <w:t xml:space="preserve">€ </w:t>
      </w:r>
      <w:r>
        <w:rPr>
          <w:rFonts w:cs="Times New Roman"/>
          <w:b/>
        </w:rPr>
        <w:t>348.887,96</w:t>
      </w:r>
      <w:r w:rsidRPr="00D23184">
        <w:rPr>
          <w:rFonts w:cs="Times New Roman"/>
        </w:rPr>
        <w:t xml:space="preserve"> che risulta così articolato:</w:t>
      </w:r>
    </w:p>
    <w:p w14:paraId="0374B085" w14:textId="77777777" w:rsidR="00FC0C89" w:rsidRPr="00D23184" w:rsidRDefault="00FC0C89" w:rsidP="00FC0C89">
      <w:pPr>
        <w:pStyle w:val="Paragrafoelenco"/>
        <w:numPr>
          <w:ilvl w:val="0"/>
          <w:numId w:val="14"/>
        </w:numPr>
        <w:spacing w:after="0" w:line="360" w:lineRule="auto"/>
        <w:ind w:left="714" w:hanging="357"/>
        <w:jc w:val="both"/>
        <w:rPr>
          <w:rFonts w:cs="Times New Roman"/>
        </w:rPr>
      </w:pPr>
      <w:r w:rsidRPr="00D23184">
        <w:rPr>
          <w:rFonts w:cs="Times New Roman"/>
          <w:b/>
        </w:rPr>
        <w:t xml:space="preserve">€ </w:t>
      </w:r>
      <w:r>
        <w:rPr>
          <w:rFonts w:cs="Times New Roman"/>
          <w:b/>
        </w:rPr>
        <w:t>402.305,91</w:t>
      </w:r>
      <w:r w:rsidRPr="00D23184">
        <w:rPr>
          <w:rFonts w:cs="Times New Roman"/>
        </w:rPr>
        <w:t xml:space="preserve"> per </w:t>
      </w:r>
      <w:r w:rsidRPr="00D23184">
        <w:rPr>
          <w:rFonts w:cs="Times New Roman"/>
          <w:b/>
        </w:rPr>
        <w:t>proventi straordinari</w:t>
      </w:r>
      <w:r w:rsidRPr="00D23184">
        <w:rPr>
          <w:rFonts w:cs="Times New Roman"/>
        </w:rPr>
        <w:t xml:space="preserve"> (codice stampa </w:t>
      </w:r>
      <w:r w:rsidRPr="00D23184">
        <w:rPr>
          <w:rFonts w:cs="Times New Roman"/>
          <w:b/>
        </w:rPr>
        <w:t>E.24</w:t>
      </w:r>
      <w:r w:rsidRPr="00D23184">
        <w:rPr>
          <w:rFonts w:cs="Times New Roman"/>
        </w:rPr>
        <w:t xml:space="preserve"> prospetto conto economico) che a sua volta si suddivide in:</w:t>
      </w:r>
    </w:p>
    <w:p w14:paraId="2EA49970" w14:textId="77777777" w:rsidR="00FC0C89" w:rsidRPr="00863370" w:rsidRDefault="00FC0C89" w:rsidP="00FC0C89">
      <w:pPr>
        <w:pStyle w:val="Paragrafoelenco"/>
        <w:numPr>
          <w:ilvl w:val="0"/>
          <w:numId w:val="19"/>
        </w:numPr>
        <w:spacing w:line="360" w:lineRule="auto"/>
        <w:jc w:val="both"/>
        <w:rPr>
          <w:rFonts w:cs="Times New Roman"/>
        </w:rPr>
      </w:pPr>
      <w:r w:rsidRPr="004777EF">
        <w:rPr>
          <w:rFonts w:cs="Times New Roman"/>
          <w:b/>
          <w:highlight w:val="yellow"/>
        </w:rPr>
        <w:t xml:space="preserve">€ 267.305,91 </w:t>
      </w:r>
      <w:r w:rsidRPr="004777EF">
        <w:rPr>
          <w:rFonts w:cs="Times New Roman"/>
          <w:highlight w:val="yellow"/>
        </w:rPr>
        <w:t xml:space="preserve">per sopravvenienze attive e insussistenze del passivo: </w:t>
      </w:r>
      <w:r>
        <w:rPr>
          <w:rFonts w:cs="Times New Roman"/>
        </w:rPr>
        <w:t xml:space="preserve"> p</w:t>
      </w:r>
      <w:r w:rsidRPr="004777EF">
        <w:rPr>
          <w:color w:val="FF0000"/>
        </w:rPr>
        <w:t>er le motivazione già espresse nella parte introduttiva</w:t>
      </w:r>
      <w:r>
        <w:rPr>
          <w:color w:val="FF0000"/>
        </w:rPr>
        <w:t xml:space="preserve"> di questa sezione della relazione</w:t>
      </w:r>
      <w:r w:rsidRPr="004777EF">
        <w:rPr>
          <w:color w:val="FF0000"/>
        </w:rPr>
        <w:t>, all’interno di tale voce sono stat</w:t>
      </w:r>
      <w:r>
        <w:rPr>
          <w:color w:val="FF0000"/>
        </w:rPr>
        <w:t>i</w:t>
      </w:r>
      <w:r w:rsidRPr="004777EF">
        <w:rPr>
          <w:color w:val="FF0000"/>
        </w:rPr>
        <w:t xml:space="preserve"> ricondott</w:t>
      </w:r>
      <w:r>
        <w:rPr>
          <w:color w:val="FF0000"/>
        </w:rPr>
        <w:t>i</w:t>
      </w:r>
      <w:r w:rsidRPr="004777EF">
        <w:rPr>
          <w:color w:val="FF0000"/>
        </w:rPr>
        <w:t xml:space="preserve"> i saldi determinati da scritture di riallineamento che hanno consentito la riconciliazione tra i residui passivi in contabilità finanziaria e i debiti esposti in contabilità economico patrimoniale</w:t>
      </w:r>
      <w:r>
        <w:rPr>
          <w:color w:val="FF0000"/>
        </w:rPr>
        <w:t xml:space="preserve"> e </w:t>
      </w:r>
      <w:r w:rsidRPr="004777EF">
        <w:rPr>
          <w:color w:val="FF0000"/>
        </w:rPr>
        <w:t xml:space="preserve"> l’introduzione di </w:t>
      </w:r>
      <w:r>
        <w:rPr>
          <w:color w:val="FF0000"/>
        </w:rPr>
        <w:t xml:space="preserve">particolari </w:t>
      </w:r>
      <w:r w:rsidRPr="004777EF">
        <w:rPr>
          <w:color w:val="FF0000"/>
        </w:rPr>
        <w:t>automatismi (</w:t>
      </w:r>
      <w:r>
        <w:rPr>
          <w:color w:val="FF0000"/>
        </w:rPr>
        <w:t xml:space="preserve">già </w:t>
      </w:r>
      <w:r w:rsidRPr="004777EF">
        <w:rPr>
          <w:color w:val="FF0000"/>
        </w:rPr>
        <w:t>in essere anche per la Giunta regionale) che la procedura genera al momento di rilevazione degli impegni disponibili a fine esercizio</w:t>
      </w:r>
      <w:r>
        <w:rPr>
          <w:color w:val="FF0000"/>
        </w:rPr>
        <w:t xml:space="preserve"> al fine di effettuare una corretta applicazione dei principi contabili</w:t>
      </w:r>
      <w:r>
        <w:rPr>
          <w:rFonts w:cs="Times New Roman"/>
          <w:color w:val="FF0000"/>
        </w:rPr>
        <w:t>.</w:t>
      </w:r>
    </w:p>
    <w:p w14:paraId="7B9F1D39" w14:textId="77777777" w:rsidR="00FC0C89" w:rsidRPr="004777EF" w:rsidRDefault="00FC0C89" w:rsidP="00FC0C89">
      <w:pPr>
        <w:pStyle w:val="Paragrafoelenco"/>
        <w:numPr>
          <w:ilvl w:val="0"/>
          <w:numId w:val="19"/>
        </w:numPr>
        <w:spacing w:line="360" w:lineRule="auto"/>
        <w:jc w:val="both"/>
        <w:rPr>
          <w:rFonts w:cs="Times New Roman"/>
        </w:rPr>
      </w:pPr>
      <w:r w:rsidRPr="00693B56">
        <w:rPr>
          <w:rFonts w:cs="Times New Roman"/>
          <w:b/>
        </w:rPr>
        <w:t>€ 135.000,00</w:t>
      </w:r>
      <w:r>
        <w:rPr>
          <w:rFonts w:cs="Times New Roman"/>
        </w:rPr>
        <w:t xml:space="preserve"> per </w:t>
      </w:r>
      <w:r w:rsidRPr="00693B56">
        <w:rPr>
          <w:rFonts w:cs="Times New Roman"/>
          <w:b/>
        </w:rPr>
        <w:t>altri proventi straordinari</w:t>
      </w:r>
      <w:r>
        <w:rPr>
          <w:rFonts w:cs="Times New Roman"/>
        </w:rPr>
        <w:t xml:space="preserve"> derivanti da </w:t>
      </w:r>
      <w:r w:rsidRPr="00693B56">
        <w:rPr>
          <w:rFonts w:cs="Times New Roman"/>
        </w:rPr>
        <w:t xml:space="preserve">sponsorizzazione tecnica per intervento di restauro su beni culturali </w:t>
      </w:r>
      <w:r>
        <w:rPr>
          <w:rFonts w:cs="Times New Roman"/>
        </w:rPr>
        <w:t>del Consiglio regionale;</w:t>
      </w:r>
    </w:p>
    <w:p w14:paraId="2231151C" w14:textId="77777777" w:rsidR="00FC0C89" w:rsidRPr="00381E69" w:rsidRDefault="00FC0C89" w:rsidP="00FC0C89">
      <w:pPr>
        <w:pStyle w:val="Paragrafoelenco"/>
        <w:numPr>
          <w:ilvl w:val="0"/>
          <w:numId w:val="14"/>
        </w:numPr>
        <w:spacing w:after="0" w:line="360" w:lineRule="auto"/>
        <w:ind w:left="714" w:hanging="357"/>
        <w:jc w:val="both"/>
        <w:rPr>
          <w:rFonts w:cs="Times New Roman"/>
          <w:b/>
        </w:rPr>
      </w:pPr>
      <w:r w:rsidRPr="003361F6">
        <w:rPr>
          <w:rFonts w:cs="Times New Roman"/>
          <w:b/>
        </w:rPr>
        <w:lastRenderedPageBreak/>
        <w:t xml:space="preserve">€ </w:t>
      </w:r>
      <w:r>
        <w:rPr>
          <w:rFonts w:cs="Times New Roman"/>
          <w:b/>
        </w:rPr>
        <w:t>53.417</w:t>
      </w:r>
      <w:r w:rsidRPr="003361F6">
        <w:rPr>
          <w:rFonts w:cs="Times New Roman"/>
          <w:b/>
        </w:rPr>
        <w:t>,9</w:t>
      </w:r>
      <w:r>
        <w:rPr>
          <w:rFonts w:cs="Times New Roman"/>
          <w:b/>
        </w:rPr>
        <w:t>5</w:t>
      </w:r>
      <w:r w:rsidRPr="00381E69">
        <w:rPr>
          <w:rFonts w:cs="Times New Roman"/>
          <w:b/>
        </w:rPr>
        <w:t xml:space="preserve"> per </w:t>
      </w:r>
      <w:r w:rsidRPr="003361F6">
        <w:rPr>
          <w:rFonts w:cs="Times New Roman"/>
          <w:b/>
        </w:rPr>
        <w:t>oneri straordinari</w:t>
      </w:r>
      <w:r w:rsidRPr="00381E69">
        <w:rPr>
          <w:rFonts w:cs="Times New Roman"/>
          <w:b/>
        </w:rPr>
        <w:t xml:space="preserve"> (codice stampa </w:t>
      </w:r>
      <w:r w:rsidRPr="003361F6">
        <w:rPr>
          <w:rFonts w:cs="Times New Roman"/>
          <w:b/>
        </w:rPr>
        <w:t>E.25</w:t>
      </w:r>
      <w:r w:rsidRPr="00381E69">
        <w:rPr>
          <w:rFonts w:cs="Times New Roman"/>
          <w:b/>
        </w:rPr>
        <w:t xml:space="preserve"> prospetto conto economico) che si compone di sopravvenienze passive e/o  insussistenze dell’attivo che comprendono:</w:t>
      </w:r>
    </w:p>
    <w:p w14:paraId="5003A152" w14:textId="77777777" w:rsidR="00FC0C89" w:rsidRPr="00381E69" w:rsidRDefault="00FC0C89" w:rsidP="00FC0C89">
      <w:pPr>
        <w:pStyle w:val="Paragrafoelenco"/>
        <w:numPr>
          <w:ilvl w:val="0"/>
          <w:numId w:val="19"/>
        </w:numPr>
        <w:spacing w:line="360" w:lineRule="auto"/>
        <w:ind w:left="1066" w:hanging="357"/>
        <w:jc w:val="both"/>
        <w:rPr>
          <w:rFonts w:cs="Times New Roman"/>
        </w:rPr>
      </w:pPr>
      <w:r w:rsidRPr="003361F6">
        <w:rPr>
          <w:rFonts w:cs="Times New Roman"/>
          <w:b/>
        </w:rPr>
        <w:t xml:space="preserve">€ </w:t>
      </w:r>
      <w:r>
        <w:rPr>
          <w:rFonts w:cs="Times New Roman"/>
          <w:b/>
        </w:rPr>
        <w:t>50.091</w:t>
      </w:r>
      <w:r w:rsidRPr="003361F6">
        <w:rPr>
          <w:rFonts w:cs="Times New Roman"/>
          <w:b/>
        </w:rPr>
        <w:t>,83</w:t>
      </w:r>
      <w:r w:rsidRPr="00381E69">
        <w:rPr>
          <w:rFonts w:cs="Times New Roman"/>
          <w:b/>
        </w:rPr>
        <w:t xml:space="preserve"> </w:t>
      </w:r>
      <w:r w:rsidRPr="00381E69">
        <w:rPr>
          <w:rFonts w:cs="Times New Roman"/>
        </w:rPr>
        <w:t>per altre sopravvenienze passive e insussistenze dell’attivo (tra cui le diminuzioni sui residui attivi).</w:t>
      </w:r>
    </w:p>
    <w:p w14:paraId="3650B1F0" w14:textId="77777777" w:rsidR="00FC0C89" w:rsidRPr="00381E69" w:rsidRDefault="00FC0C89" w:rsidP="00FC0C89">
      <w:pPr>
        <w:pStyle w:val="Paragrafoelenco"/>
        <w:numPr>
          <w:ilvl w:val="0"/>
          <w:numId w:val="19"/>
        </w:numPr>
        <w:spacing w:line="360" w:lineRule="auto"/>
        <w:ind w:left="1066" w:hanging="357"/>
        <w:jc w:val="both"/>
        <w:rPr>
          <w:rFonts w:cs="Times New Roman"/>
        </w:rPr>
      </w:pPr>
      <w:r w:rsidRPr="003361F6">
        <w:rPr>
          <w:rFonts w:cs="Times New Roman"/>
          <w:b/>
        </w:rPr>
        <w:t xml:space="preserve">€ </w:t>
      </w:r>
      <w:r>
        <w:rPr>
          <w:rFonts w:cs="Times New Roman"/>
          <w:b/>
        </w:rPr>
        <w:t>3.326,12</w:t>
      </w:r>
      <w:r w:rsidRPr="00381E69">
        <w:rPr>
          <w:rFonts w:cs="Times New Roman"/>
          <w:b/>
        </w:rPr>
        <w:t xml:space="preserve"> </w:t>
      </w:r>
      <w:r w:rsidRPr="00381E69">
        <w:rPr>
          <w:rFonts w:cs="Times New Roman"/>
        </w:rPr>
        <w:t>relativi a dismissioni di beni mobili nel corso dell’esercizio 201</w:t>
      </w:r>
      <w:r>
        <w:rPr>
          <w:rFonts w:cs="Times New Roman"/>
        </w:rPr>
        <w:t>9</w:t>
      </w:r>
      <w:r w:rsidRPr="00381E69">
        <w:rPr>
          <w:rFonts w:cs="Times New Roman"/>
        </w:rPr>
        <w:t>;</w:t>
      </w:r>
    </w:p>
    <w:p w14:paraId="50C71449" w14:textId="77777777" w:rsidR="00FC0C89" w:rsidRDefault="00FC0C89" w:rsidP="00FC0C89">
      <w:pPr>
        <w:spacing w:line="360" w:lineRule="auto"/>
        <w:jc w:val="both"/>
        <w:rPr>
          <w:rFonts w:cs="Times New Roman"/>
        </w:rPr>
      </w:pPr>
      <w:r w:rsidRPr="00D23184">
        <w:rPr>
          <w:rFonts w:cs="Times New Roman"/>
        </w:rPr>
        <w:t xml:space="preserve">Il conto </w:t>
      </w:r>
      <w:r w:rsidRPr="00D23184">
        <w:rPr>
          <w:rFonts w:cs="Times New Roman"/>
          <w:b/>
        </w:rPr>
        <w:t xml:space="preserve">Imposte </w:t>
      </w:r>
      <w:r w:rsidRPr="00D23184">
        <w:rPr>
          <w:rFonts w:cs="Times New Roman"/>
        </w:rPr>
        <w:t xml:space="preserve">(codice stampa </w:t>
      </w:r>
      <w:r w:rsidRPr="00D23184">
        <w:rPr>
          <w:rFonts w:cs="Times New Roman"/>
          <w:b/>
        </w:rPr>
        <w:t>E.26</w:t>
      </w:r>
      <w:r w:rsidRPr="00D23184">
        <w:rPr>
          <w:rFonts w:cs="Times New Roman"/>
        </w:rPr>
        <w:t xml:space="preserve"> prospetto conto economico) presenta un valore di </w:t>
      </w:r>
      <w:r w:rsidRPr="00D23184">
        <w:rPr>
          <w:rFonts w:cs="Times New Roman"/>
          <w:b/>
        </w:rPr>
        <w:t>€ 8</w:t>
      </w:r>
      <w:r>
        <w:rPr>
          <w:rFonts w:cs="Times New Roman"/>
          <w:b/>
        </w:rPr>
        <w:t>59</w:t>
      </w:r>
      <w:r w:rsidRPr="00D23184">
        <w:rPr>
          <w:rFonts w:cs="Times New Roman"/>
          <w:b/>
        </w:rPr>
        <w:t>.</w:t>
      </w:r>
      <w:r>
        <w:rPr>
          <w:rFonts w:cs="Times New Roman"/>
          <w:b/>
        </w:rPr>
        <w:t>404,61</w:t>
      </w:r>
      <w:r w:rsidRPr="00D23184">
        <w:rPr>
          <w:rFonts w:cs="Times New Roman"/>
        </w:rPr>
        <w:t xml:space="preserve"> e riporta l’IRAP corrisposta dall’ente durante l’esercizio 201</w:t>
      </w:r>
      <w:r>
        <w:rPr>
          <w:rFonts w:cs="Times New Roman"/>
        </w:rPr>
        <w:t>9</w:t>
      </w:r>
      <w:r w:rsidRPr="00D23184">
        <w:rPr>
          <w:rFonts w:cs="Times New Roman"/>
        </w:rPr>
        <w:t>.</w:t>
      </w:r>
    </w:p>
    <w:p w14:paraId="00621508" w14:textId="44D9B953" w:rsidR="00FC0C89" w:rsidRDefault="00FC0C89" w:rsidP="00FC0C89">
      <w:pPr>
        <w:tabs>
          <w:tab w:val="left" w:pos="4253"/>
          <w:tab w:val="left" w:pos="5103"/>
          <w:tab w:val="right" w:pos="5387"/>
          <w:tab w:val="left" w:pos="5500"/>
          <w:tab w:val="left" w:pos="6804"/>
          <w:tab w:val="right" w:pos="7201"/>
          <w:tab w:val="right" w:pos="8392"/>
        </w:tabs>
        <w:spacing w:line="360" w:lineRule="auto"/>
        <w:jc w:val="both"/>
        <w:rPr>
          <w:rFonts w:cs="Times New Roman"/>
        </w:rPr>
      </w:pPr>
      <w:r>
        <w:t>Nella pagina seguente si riportano i dati di sintesi relativi alla variazione dello Stato patrimoniale nell’esercizio 2019</w:t>
      </w:r>
      <w:r w:rsidR="0084132D">
        <w:t>.</w:t>
      </w:r>
    </w:p>
    <w:p w14:paraId="4DCD8595" w14:textId="77777777" w:rsidR="00FC0C89" w:rsidRDefault="00FC0C89" w:rsidP="00FC0C89">
      <w:pPr>
        <w:spacing w:line="360" w:lineRule="auto"/>
        <w:jc w:val="both"/>
        <w:rPr>
          <w:rFonts w:cs="Times New Roman"/>
        </w:rPr>
        <w:sectPr w:rsidR="00FC0C89" w:rsidSect="00E46889">
          <w:footerReference w:type="default" r:id="rId17"/>
          <w:pgSz w:w="11906" w:h="16838"/>
          <w:pgMar w:top="1417" w:right="1134" w:bottom="1134" w:left="1134" w:header="708" w:footer="708" w:gutter="0"/>
          <w:cols w:space="708"/>
          <w:docGrid w:linePitch="360"/>
        </w:sectPr>
      </w:pPr>
    </w:p>
    <w:p w14:paraId="608A8F61" w14:textId="77777777" w:rsidR="00FC0C89" w:rsidRDefault="00FC0C89" w:rsidP="00FC0C89">
      <w:pPr>
        <w:tabs>
          <w:tab w:val="left" w:pos="4253"/>
          <w:tab w:val="left" w:pos="5103"/>
          <w:tab w:val="right" w:pos="5387"/>
          <w:tab w:val="left" w:pos="5500"/>
          <w:tab w:val="left" w:pos="6804"/>
          <w:tab w:val="right" w:pos="7201"/>
          <w:tab w:val="right" w:pos="8392"/>
        </w:tabs>
        <w:spacing w:line="360" w:lineRule="auto"/>
        <w:jc w:val="both"/>
      </w:pPr>
    </w:p>
    <w:tbl>
      <w:tblPr>
        <w:tblW w:w="4594" w:type="pct"/>
        <w:jc w:val="center"/>
        <w:tblCellMar>
          <w:left w:w="70" w:type="dxa"/>
          <w:right w:w="70" w:type="dxa"/>
        </w:tblCellMar>
        <w:tblLook w:val="04A0" w:firstRow="1" w:lastRow="0" w:firstColumn="1" w:lastColumn="0" w:noHBand="0" w:noVBand="1"/>
      </w:tblPr>
      <w:tblGrid>
        <w:gridCol w:w="5005"/>
        <w:gridCol w:w="4181"/>
        <w:gridCol w:w="4070"/>
      </w:tblGrid>
      <w:tr w:rsidR="00FC0C89" w:rsidRPr="001F63A9" w14:paraId="4ECD7E54" w14:textId="77777777" w:rsidTr="0084132D">
        <w:trPr>
          <w:trHeight w:val="1230"/>
          <w:jc w:val="center"/>
        </w:trPr>
        <w:tc>
          <w:tcPr>
            <w:tcW w:w="1888" w:type="pct"/>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3EAB53D4" w14:textId="77777777" w:rsidR="00FC0C89" w:rsidRPr="001F63A9" w:rsidRDefault="00FC0C89" w:rsidP="002A7FC2">
            <w:pPr>
              <w:jc w:val="center"/>
              <w:rPr>
                <w:rFonts w:ascii="Calibri" w:hAnsi="Calibri"/>
                <w:color w:val="000000"/>
              </w:rPr>
            </w:pPr>
          </w:p>
        </w:tc>
        <w:tc>
          <w:tcPr>
            <w:tcW w:w="1577" w:type="pct"/>
            <w:tcBorders>
              <w:top w:val="single" w:sz="4" w:space="0" w:color="auto"/>
              <w:left w:val="nil"/>
              <w:bottom w:val="single" w:sz="4" w:space="0" w:color="auto"/>
              <w:right w:val="nil"/>
            </w:tcBorders>
            <w:vAlign w:val="center"/>
          </w:tcPr>
          <w:p w14:paraId="4DBBD2D1" w14:textId="77777777" w:rsidR="00FC0C89" w:rsidRDefault="00FC0C89" w:rsidP="002A7FC2">
            <w:pPr>
              <w:jc w:val="center"/>
              <w:rPr>
                <w:rFonts w:ascii="Calibri" w:hAnsi="Calibri"/>
                <w:b/>
                <w:bCs/>
                <w:color w:val="000000"/>
                <w:sz w:val="24"/>
                <w:szCs w:val="24"/>
              </w:rPr>
            </w:pPr>
            <w:r w:rsidRPr="001B44AF">
              <w:rPr>
                <w:rFonts w:ascii="Calibri" w:hAnsi="Calibri"/>
                <w:b/>
                <w:bCs/>
                <w:color w:val="000000"/>
                <w:sz w:val="24"/>
                <w:szCs w:val="24"/>
              </w:rPr>
              <w:t>PATRIMONIO AL 31/12/201</w:t>
            </w:r>
            <w:r>
              <w:rPr>
                <w:rFonts w:ascii="Calibri" w:hAnsi="Calibri"/>
                <w:b/>
                <w:bCs/>
                <w:color w:val="000000"/>
                <w:sz w:val="24"/>
                <w:szCs w:val="24"/>
              </w:rPr>
              <w:t>8</w:t>
            </w:r>
          </w:p>
          <w:p w14:paraId="39937DDC" w14:textId="77777777" w:rsidR="00FC0C89" w:rsidRPr="001F63A9" w:rsidRDefault="00FC0C89" w:rsidP="002A7FC2">
            <w:pPr>
              <w:jc w:val="center"/>
              <w:rPr>
                <w:rFonts w:ascii="Calibri" w:hAnsi="Calibri"/>
                <w:b/>
                <w:bCs/>
                <w:color w:val="000000"/>
              </w:rPr>
            </w:pPr>
            <w:r w:rsidRPr="001F63A9">
              <w:rPr>
                <w:rFonts w:ascii="Calibri" w:hAnsi="Calibri"/>
                <w:b/>
                <w:bCs/>
                <w:i/>
                <w:iCs/>
                <w:color w:val="000000"/>
              </w:rPr>
              <w:t>patrimonio risultante al termine della gestione dell'esercizio 201</w:t>
            </w:r>
            <w:r>
              <w:rPr>
                <w:rFonts w:ascii="Calibri" w:hAnsi="Calibri"/>
                <w:b/>
                <w:bCs/>
                <w:i/>
                <w:iCs/>
                <w:color w:val="000000"/>
              </w:rPr>
              <w:t>8</w:t>
            </w:r>
          </w:p>
        </w:tc>
        <w:tc>
          <w:tcPr>
            <w:tcW w:w="1535" w:type="pct"/>
            <w:tcBorders>
              <w:top w:val="single" w:sz="4" w:space="0" w:color="auto"/>
              <w:left w:val="single" w:sz="4" w:space="0" w:color="auto"/>
              <w:bottom w:val="single" w:sz="4" w:space="0" w:color="auto"/>
              <w:right w:val="single" w:sz="4" w:space="0" w:color="auto"/>
            </w:tcBorders>
            <w:vAlign w:val="center"/>
          </w:tcPr>
          <w:p w14:paraId="6A5023E8" w14:textId="77777777" w:rsidR="00FC0C89" w:rsidRDefault="00FC0C89" w:rsidP="002A7FC2">
            <w:pPr>
              <w:jc w:val="center"/>
              <w:rPr>
                <w:rFonts w:ascii="Calibri" w:hAnsi="Calibri"/>
                <w:b/>
                <w:bCs/>
                <w:color w:val="000000"/>
                <w:sz w:val="24"/>
                <w:szCs w:val="24"/>
              </w:rPr>
            </w:pPr>
            <w:r w:rsidRPr="001B44AF">
              <w:rPr>
                <w:rFonts w:ascii="Calibri" w:hAnsi="Calibri"/>
                <w:b/>
                <w:bCs/>
                <w:color w:val="000000"/>
                <w:sz w:val="24"/>
                <w:szCs w:val="24"/>
              </w:rPr>
              <w:t>PATRIMONIO AL 31/12/201</w:t>
            </w:r>
            <w:r>
              <w:rPr>
                <w:rFonts w:ascii="Calibri" w:hAnsi="Calibri"/>
                <w:b/>
                <w:bCs/>
                <w:color w:val="000000"/>
                <w:sz w:val="24"/>
                <w:szCs w:val="24"/>
              </w:rPr>
              <w:t>9</w:t>
            </w:r>
          </w:p>
          <w:p w14:paraId="1F7E63F5" w14:textId="77777777" w:rsidR="00FC0C89" w:rsidRPr="001F63A9" w:rsidRDefault="00FC0C89" w:rsidP="002A7FC2">
            <w:pPr>
              <w:jc w:val="center"/>
              <w:rPr>
                <w:rFonts w:ascii="Calibri" w:hAnsi="Calibri"/>
                <w:b/>
                <w:bCs/>
                <w:color w:val="000000"/>
              </w:rPr>
            </w:pPr>
            <w:r w:rsidRPr="001F63A9">
              <w:rPr>
                <w:rFonts w:ascii="Calibri" w:hAnsi="Calibri"/>
                <w:b/>
                <w:bCs/>
                <w:i/>
                <w:iCs/>
                <w:color w:val="000000"/>
              </w:rPr>
              <w:t>patrimonio risultante al termine de</w:t>
            </w:r>
            <w:r>
              <w:rPr>
                <w:rFonts w:ascii="Calibri" w:hAnsi="Calibri"/>
                <w:b/>
                <w:bCs/>
                <w:i/>
                <w:iCs/>
                <w:color w:val="000000"/>
              </w:rPr>
              <w:t>lla gestione dell'esercizio 2019</w:t>
            </w:r>
          </w:p>
        </w:tc>
      </w:tr>
      <w:tr w:rsidR="00FC0C89" w:rsidRPr="001F63A9" w14:paraId="04FD462F" w14:textId="77777777" w:rsidTr="0084132D">
        <w:trPr>
          <w:trHeight w:val="717"/>
          <w:jc w:val="center"/>
        </w:trPr>
        <w:tc>
          <w:tcPr>
            <w:tcW w:w="1888" w:type="pct"/>
            <w:tcBorders>
              <w:top w:val="nil"/>
              <w:left w:val="single" w:sz="8" w:space="0" w:color="auto"/>
              <w:bottom w:val="single" w:sz="4" w:space="0" w:color="auto"/>
              <w:right w:val="single" w:sz="4" w:space="0" w:color="auto"/>
            </w:tcBorders>
            <w:shd w:val="clear" w:color="auto" w:fill="auto"/>
            <w:vAlign w:val="center"/>
            <w:hideMark/>
          </w:tcPr>
          <w:p w14:paraId="3C742B91" w14:textId="77777777" w:rsidR="00FC0C89" w:rsidRPr="001F63A9" w:rsidRDefault="00FC0C89" w:rsidP="002A7FC2">
            <w:pPr>
              <w:rPr>
                <w:rFonts w:ascii="Calibri" w:hAnsi="Calibri"/>
                <w:b/>
                <w:bCs/>
                <w:i/>
                <w:iCs/>
                <w:color w:val="000000"/>
                <w:sz w:val="26"/>
                <w:szCs w:val="26"/>
              </w:rPr>
            </w:pPr>
            <w:r w:rsidRPr="001F63A9">
              <w:rPr>
                <w:rFonts w:ascii="Calibri" w:hAnsi="Calibri"/>
                <w:b/>
                <w:bCs/>
                <w:i/>
                <w:iCs/>
                <w:color w:val="000000"/>
                <w:szCs w:val="26"/>
              </w:rPr>
              <w:t>A. IMMOBILIZZAZIONI</w:t>
            </w:r>
            <w:r w:rsidRPr="001F63A9">
              <w:rPr>
                <w:rFonts w:ascii="Calibri" w:hAnsi="Calibri"/>
                <w:b/>
                <w:bCs/>
                <w:i/>
                <w:iCs/>
                <w:color w:val="000000"/>
                <w:szCs w:val="26"/>
              </w:rPr>
              <w:br/>
            </w:r>
            <w:r w:rsidRPr="001F63A9">
              <w:rPr>
                <w:rFonts w:ascii="Calibri" w:hAnsi="Calibri"/>
                <w:b/>
                <w:bCs/>
                <w:i/>
                <w:iCs/>
                <w:color w:val="000000"/>
                <w:szCs w:val="26"/>
              </w:rPr>
              <w:br/>
            </w:r>
            <w:r w:rsidRPr="00D129E1">
              <w:rPr>
                <w:rFonts w:ascii="Calibri" w:hAnsi="Calibri"/>
                <w:b/>
                <w:bCs/>
                <w:i/>
                <w:iCs/>
                <w:color w:val="000000"/>
                <w:sz w:val="20"/>
              </w:rPr>
              <w:t>(immobilizzazioni immateriali - software; immobilizzazioni materiali - beni mobili e beni demaniali)</w:t>
            </w:r>
          </w:p>
        </w:tc>
        <w:tc>
          <w:tcPr>
            <w:tcW w:w="1577" w:type="pct"/>
            <w:tcBorders>
              <w:top w:val="single" w:sz="4" w:space="0" w:color="auto"/>
              <w:left w:val="nil"/>
              <w:bottom w:val="single" w:sz="4" w:space="0" w:color="auto"/>
              <w:right w:val="nil"/>
            </w:tcBorders>
            <w:vAlign w:val="center"/>
          </w:tcPr>
          <w:p w14:paraId="4FB8255A" w14:textId="77777777" w:rsidR="00FC0C89" w:rsidRPr="005126B1" w:rsidRDefault="00FC0C89" w:rsidP="002A7FC2">
            <w:pPr>
              <w:jc w:val="center"/>
              <w:rPr>
                <w:rFonts w:ascii="Calibri" w:hAnsi="Calibri"/>
                <w:b/>
                <w:bCs/>
                <w:color w:val="000000"/>
                <w:szCs w:val="28"/>
              </w:rPr>
            </w:pPr>
            <w:r w:rsidRPr="005126B1">
              <w:rPr>
                <w:rFonts w:ascii="Calibri" w:hAnsi="Calibri"/>
                <w:b/>
                <w:bCs/>
                <w:color w:val="000000"/>
                <w:szCs w:val="28"/>
              </w:rPr>
              <w:t>€ 5.655.170,67</w:t>
            </w:r>
          </w:p>
        </w:tc>
        <w:tc>
          <w:tcPr>
            <w:tcW w:w="1535" w:type="pct"/>
            <w:tcBorders>
              <w:top w:val="single" w:sz="4" w:space="0" w:color="auto"/>
              <w:left w:val="single" w:sz="4" w:space="0" w:color="auto"/>
              <w:bottom w:val="single" w:sz="4" w:space="0" w:color="auto"/>
              <w:right w:val="single" w:sz="4" w:space="0" w:color="auto"/>
            </w:tcBorders>
            <w:vAlign w:val="center"/>
          </w:tcPr>
          <w:p w14:paraId="667DD911" w14:textId="77777777" w:rsidR="00FC0C89" w:rsidRPr="00512843" w:rsidRDefault="00FC0C89" w:rsidP="002A7FC2">
            <w:pPr>
              <w:jc w:val="center"/>
              <w:rPr>
                <w:b/>
              </w:rPr>
            </w:pPr>
            <w:r w:rsidRPr="00512843">
              <w:rPr>
                <w:b/>
              </w:rPr>
              <w:t>€ 6.393.032,41</w:t>
            </w:r>
          </w:p>
        </w:tc>
      </w:tr>
      <w:tr w:rsidR="00FC0C89" w:rsidRPr="001F63A9" w14:paraId="33ED72F2" w14:textId="77777777" w:rsidTr="0084132D">
        <w:trPr>
          <w:trHeight w:val="1058"/>
          <w:jc w:val="center"/>
        </w:trPr>
        <w:tc>
          <w:tcPr>
            <w:tcW w:w="1888" w:type="pct"/>
            <w:tcBorders>
              <w:top w:val="nil"/>
              <w:left w:val="single" w:sz="8" w:space="0" w:color="auto"/>
              <w:bottom w:val="single" w:sz="4" w:space="0" w:color="auto"/>
              <w:right w:val="single" w:sz="4" w:space="0" w:color="auto"/>
            </w:tcBorders>
            <w:shd w:val="clear" w:color="auto" w:fill="auto"/>
            <w:vAlign w:val="center"/>
            <w:hideMark/>
          </w:tcPr>
          <w:p w14:paraId="037A26DC" w14:textId="77777777" w:rsidR="00FC0C89" w:rsidRPr="001F63A9" w:rsidRDefault="00FC0C89" w:rsidP="002A7FC2">
            <w:pPr>
              <w:rPr>
                <w:rFonts w:ascii="Calibri" w:hAnsi="Calibri"/>
                <w:b/>
                <w:bCs/>
                <w:i/>
                <w:iCs/>
                <w:color w:val="000000"/>
                <w:sz w:val="26"/>
                <w:szCs w:val="26"/>
              </w:rPr>
            </w:pPr>
            <w:r w:rsidRPr="001F63A9">
              <w:rPr>
                <w:rFonts w:ascii="Calibri" w:hAnsi="Calibri"/>
                <w:b/>
                <w:bCs/>
                <w:i/>
                <w:iCs/>
                <w:color w:val="000000"/>
                <w:szCs w:val="26"/>
              </w:rPr>
              <w:t>B. CREDITI E ALTRE ATTIVITA'</w:t>
            </w:r>
            <w:r w:rsidRPr="001F63A9">
              <w:rPr>
                <w:rFonts w:ascii="Calibri" w:hAnsi="Calibri"/>
                <w:b/>
                <w:bCs/>
                <w:i/>
                <w:iCs/>
                <w:color w:val="000000"/>
                <w:sz w:val="26"/>
                <w:szCs w:val="26"/>
              </w:rPr>
              <w:br/>
            </w:r>
            <w:r w:rsidRPr="001F63A9">
              <w:rPr>
                <w:rFonts w:ascii="Calibri" w:hAnsi="Calibri"/>
                <w:b/>
                <w:bCs/>
                <w:i/>
                <w:iCs/>
                <w:color w:val="000000"/>
                <w:sz w:val="26"/>
                <w:szCs w:val="26"/>
              </w:rPr>
              <w:br/>
            </w:r>
            <w:r w:rsidRPr="00D129E1">
              <w:rPr>
                <w:rFonts w:ascii="Calibri" w:hAnsi="Calibri"/>
                <w:b/>
                <w:bCs/>
                <w:i/>
                <w:iCs/>
                <w:color w:val="000000"/>
                <w:sz w:val="20"/>
              </w:rPr>
              <w:t>(residui attivi - giacenza di cassa - altre attività)</w:t>
            </w:r>
          </w:p>
        </w:tc>
        <w:tc>
          <w:tcPr>
            <w:tcW w:w="1577" w:type="pct"/>
            <w:tcBorders>
              <w:top w:val="single" w:sz="4" w:space="0" w:color="auto"/>
              <w:left w:val="nil"/>
              <w:bottom w:val="single" w:sz="4" w:space="0" w:color="auto"/>
              <w:right w:val="nil"/>
            </w:tcBorders>
            <w:vAlign w:val="center"/>
          </w:tcPr>
          <w:p w14:paraId="003178BA" w14:textId="77777777" w:rsidR="00FC0C89" w:rsidRPr="005126B1" w:rsidRDefault="00FC0C89" w:rsidP="002A7FC2">
            <w:pPr>
              <w:jc w:val="center"/>
              <w:rPr>
                <w:rFonts w:ascii="Calibri" w:hAnsi="Calibri"/>
                <w:b/>
                <w:bCs/>
                <w:color w:val="000000"/>
                <w:szCs w:val="28"/>
              </w:rPr>
            </w:pPr>
            <w:r w:rsidRPr="005126B1">
              <w:rPr>
                <w:rFonts w:ascii="Calibri" w:hAnsi="Calibri"/>
                <w:b/>
                <w:bCs/>
                <w:color w:val="000000"/>
                <w:szCs w:val="28"/>
              </w:rPr>
              <w:t>€ 9.039.393,29</w:t>
            </w:r>
          </w:p>
        </w:tc>
        <w:tc>
          <w:tcPr>
            <w:tcW w:w="1535" w:type="pct"/>
            <w:tcBorders>
              <w:top w:val="single" w:sz="4" w:space="0" w:color="auto"/>
              <w:left w:val="single" w:sz="4" w:space="0" w:color="auto"/>
              <w:bottom w:val="single" w:sz="4" w:space="0" w:color="auto"/>
              <w:right w:val="single" w:sz="4" w:space="0" w:color="auto"/>
            </w:tcBorders>
            <w:vAlign w:val="center"/>
          </w:tcPr>
          <w:p w14:paraId="04F130E5" w14:textId="77777777" w:rsidR="00FC0C89" w:rsidRPr="00512843" w:rsidRDefault="00FC0C89" w:rsidP="002A7FC2">
            <w:pPr>
              <w:jc w:val="center"/>
              <w:rPr>
                <w:b/>
              </w:rPr>
            </w:pPr>
            <w:r w:rsidRPr="00512843">
              <w:rPr>
                <w:b/>
              </w:rPr>
              <w:t>€ 8.047.384,98</w:t>
            </w:r>
          </w:p>
        </w:tc>
      </w:tr>
      <w:tr w:rsidR="00FC0C89" w:rsidRPr="001F63A9" w14:paraId="2348E307" w14:textId="77777777" w:rsidTr="0084132D">
        <w:trPr>
          <w:trHeight w:val="1220"/>
          <w:jc w:val="center"/>
        </w:trPr>
        <w:tc>
          <w:tcPr>
            <w:tcW w:w="1888" w:type="pct"/>
            <w:tcBorders>
              <w:top w:val="nil"/>
              <w:left w:val="single" w:sz="8" w:space="0" w:color="auto"/>
              <w:bottom w:val="single" w:sz="4" w:space="0" w:color="auto"/>
              <w:right w:val="single" w:sz="4" w:space="0" w:color="auto"/>
            </w:tcBorders>
            <w:shd w:val="clear" w:color="auto" w:fill="auto"/>
            <w:vAlign w:val="center"/>
            <w:hideMark/>
          </w:tcPr>
          <w:p w14:paraId="375F8724" w14:textId="77777777" w:rsidR="00FC0C89" w:rsidRPr="001F63A9" w:rsidRDefault="00FC0C89" w:rsidP="002A7FC2">
            <w:pPr>
              <w:rPr>
                <w:rFonts w:ascii="Calibri" w:hAnsi="Calibri"/>
                <w:b/>
                <w:bCs/>
                <w:i/>
                <w:iCs/>
                <w:color w:val="000000"/>
                <w:sz w:val="26"/>
                <w:szCs w:val="26"/>
              </w:rPr>
            </w:pPr>
            <w:r w:rsidRPr="001F63A9">
              <w:rPr>
                <w:rFonts w:ascii="Calibri" w:hAnsi="Calibri"/>
                <w:b/>
                <w:bCs/>
                <w:i/>
                <w:iCs/>
                <w:color w:val="000000"/>
                <w:szCs w:val="26"/>
              </w:rPr>
              <w:t>C. DEBITI E ALTRE PASSIVITA'</w:t>
            </w:r>
            <w:r w:rsidRPr="001F63A9">
              <w:rPr>
                <w:rFonts w:ascii="Calibri" w:hAnsi="Calibri"/>
                <w:b/>
                <w:bCs/>
                <w:i/>
                <w:iCs/>
                <w:color w:val="000000"/>
                <w:sz w:val="26"/>
                <w:szCs w:val="26"/>
              </w:rPr>
              <w:br/>
            </w:r>
            <w:r w:rsidRPr="001F63A9">
              <w:rPr>
                <w:rFonts w:ascii="Calibri" w:hAnsi="Calibri"/>
                <w:b/>
                <w:bCs/>
                <w:i/>
                <w:iCs/>
                <w:color w:val="000000"/>
                <w:sz w:val="26"/>
                <w:szCs w:val="26"/>
              </w:rPr>
              <w:br/>
            </w:r>
            <w:r w:rsidRPr="00D129E1">
              <w:rPr>
                <w:rFonts w:ascii="Calibri" w:hAnsi="Calibri"/>
                <w:b/>
                <w:bCs/>
                <w:i/>
                <w:iCs/>
                <w:color w:val="000000"/>
                <w:sz w:val="20"/>
              </w:rPr>
              <w:t>(residui passivi - altre passività)</w:t>
            </w:r>
          </w:p>
        </w:tc>
        <w:tc>
          <w:tcPr>
            <w:tcW w:w="1577" w:type="pct"/>
            <w:tcBorders>
              <w:top w:val="single" w:sz="4" w:space="0" w:color="auto"/>
              <w:left w:val="nil"/>
              <w:bottom w:val="single" w:sz="4" w:space="0" w:color="auto"/>
              <w:right w:val="nil"/>
            </w:tcBorders>
            <w:vAlign w:val="center"/>
          </w:tcPr>
          <w:p w14:paraId="66D03FD6" w14:textId="77777777" w:rsidR="00FC0C89" w:rsidRPr="005126B1" w:rsidRDefault="00FC0C89" w:rsidP="002A7FC2">
            <w:pPr>
              <w:jc w:val="center"/>
              <w:rPr>
                <w:rFonts w:ascii="Calibri" w:hAnsi="Calibri"/>
                <w:b/>
                <w:bCs/>
                <w:color w:val="000000"/>
                <w:szCs w:val="28"/>
              </w:rPr>
            </w:pPr>
            <w:r w:rsidRPr="005126B1">
              <w:rPr>
                <w:rFonts w:ascii="Calibri" w:hAnsi="Calibri"/>
                <w:b/>
                <w:bCs/>
                <w:color w:val="000000"/>
                <w:szCs w:val="28"/>
              </w:rPr>
              <w:t>€ 3.025.523,04</w:t>
            </w:r>
          </w:p>
        </w:tc>
        <w:tc>
          <w:tcPr>
            <w:tcW w:w="1535" w:type="pct"/>
            <w:tcBorders>
              <w:top w:val="single" w:sz="4" w:space="0" w:color="auto"/>
              <w:left w:val="single" w:sz="4" w:space="0" w:color="auto"/>
              <w:bottom w:val="single" w:sz="4" w:space="0" w:color="auto"/>
              <w:right w:val="single" w:sz="4" w:space="0" w:color="auto"/>
            </w:tcBorders>
            <w:vAlign w:val="center"/>
          </w:tcPr>
          <w:p w14:paraId="5E2DEF79" w14:textId="77777777" w:rsidR="00FC0C89" w:rsidRPr="00512843" w:rsidRDefault="00FC0C89" w:rsidP="002A7FC2">
            <w:pPr>
              <w:jc w:val="center"/>
              <w:rPr>
                <w:b/>
              </w:rPr>
            </w:pPr>
            <w:r w:rsidRPr="00512843">
              <w:rPr>
                <w:b/>
              </w:rPr>
              <w:t>€ 2.380.571,43</w:t>
            </w:r>
          </w:p>
        </w:tc>
      </w:tr>
      <w:tr w:rsidR="00FC0C89" w:rsidRPr="001F63A9" w14:paraId="171C5CE0" w14:textId="77777777" w:rsidTr="0084132D">
        <w:trPr>
          <w:trHeight w:val="1150"/>
          <w:jc w:val="center"/>
        </w:trPr>
        <w:tc>
          <w:tcPr>
            <w:tcW w:w="1888" w:type="pct"/>
            <w:tcBorders>
              <w:top w:val="nil"/>
              <w:left w:val="single" w:sz="8" w:space="0" w:color="auto"/>
              <w:bottom w:val="single" w:sz="8" w:space="0" w:color="auto"/>
              <w:right w:val="single" w:sz="4" w:space="0" w:color="auto"/>
            </w:tcBorders>
            <w:shd w:val="clear" w:color="auto" w:fill="auto"/>
            <w:vAlign w:val="center"/>
          </w:tcPr>
          <w:p w14:paraId="3E3A56DD" w14:textId="77777777" w:rsidR="00FC0C89" w:rsidRPr="001B44AF" w:rsidRDefault="00FC0C89" w:rsidP="002A7FC2">
            <w:pPr>
              <w:rPr>
                <w:rFonts w:ascii="Calibri" w:hAnsi="Calibri"/>
                <w:b/>
                <w:bCs/>
                <w:i/>
                <w:iCs/>
                <w:color w:val="000000"/>
                <w:szCs w:val="28"/>
              </w:rPr>
            </w:pPr>
            <w:r w:rsidRPr="001B44AF">
              <w:rPr>
                <w:rFonts w:ascii="Calibri" w:hAnsi="Calibri"/>
                <w:b/>
                <w:bCs/>
                <w:i/>
                <w:iCs/>
                <w:color w:val="000000"/>
                <w:szCs w:val="28"/>
              </w:rPr>
              <w:t>D. FONDO PER RISCHI E ONERI</w:t>
            </w:r>
          </w:p>
        </w:tc>
        <w:tc>
          <w:tcPr>
            <w:tcW w:w="1577" w:type="pct"/>
            <w:tcBorders>
              <w:top w:val="single" w:sz="4" w:space="0" w:color="auto"/>
              <w:left w:val="nil"/>
              <w:bottom w:val="single" w:sz="4" w:space="0" w:color="auto"/>
              <w:right w:val="nil"/>
            </w:tcBorders>
            <w:vAlign w:val="center"/>
          </w:tcPr>
          <w:p w14:paraId="5F233586" w14:textId="77777777" w:rsidR="00FC0C89" w:rsidRPr="005126B1" w:rsidRDefault="00FC0C89" w:rsidP="002A7FC2">
            <w:pPr>
              <w:jc w:val="center"/>
              <w:rPr>
                <w:rFonts w:ascii="Calibri" w:hAnsi="Calibri"/>
                <w:b/>
                <w:bCs/>
                <w:color w:val="000000"/>
                <w:szCs w:val="28"/>
              </w:rPr>
            </w:pPr>
            <w:r w:rsidRPr="005126B1">
              <w:rPr>
                <w:rFonts w:ascii="Calibri" w:hAnsi="Calibri"/>
                <w:b/>
                <w:bCs/>
                <w:color w:val="000000"/>
                <w:szCs w:val="28"/>
              </w:rPr>
              <w:t>€ 2.436.000,00</w:t>
            </w:r>
          </w:p>
        </w:tc>
        <w:tc>
          <w:tcPr>
            <w:tcW w:w="1535" w:type="pct"/>
            <w:tcBorders>
              <w:top w:val="single" w:sz="4" w:space="0" w:color="auto"/>
              <w:left w:val="single" w:sz="4" w:space="0" w:color="auto"/>
              <w:bottom w:val="single" w:sz="4" w:space="0" w:color="auto"/>
              <w:right w:val="single" w:sz="4" w:space="0" w:color="auto"/>
            </w:tcBorders>
            <w:vAlign w:val="center"/>
          </w:tcPr>
          <w:p w14:paraId="64C93C54" w14:textId="77777777" w:rsidR="00FC0C89" w:rsidRPr="00512843" w:rsidRDefault="00FC0C89" w:rsidP="002A7FC2">
            <w:pPr>
              <w:jc w:val="center"/>
              <w:rPr>
                <w:b/>
              </w:rPr>
            </w:pPr>
            <w:r w:rsidRPr="00512843">
              <w:rPr>
                <w:b/>
              </w:rPr>
              <w:t>€ 2.918.932,41</w:t>
            </w:r>
          </w:p>
        </w:tc>
      </w:tr>
      <w:tr w:rsidR="00FC0C89" w:rsidRPr="001F63A9" w14:paraId="67168009" w14:textId="77777777" w:rsidTr="0084132D">
        <w:trPr>
          <w:trHeight w:val="1150"/>
          <w:jc w:val="center"/>
        </w:trPr>
        <w:tc>
          <w:tcPr>
            <w:tcW w:w="1888" w:type="pct"/>
            <w:tcBorders>
              <w:top w:val="nil"/>
              <w:left w:val="single" w:sz="8" w:space="0" w:color="auto"/>
              <w:bottom w:val="single" w:sz="8" w:space="0" w:color="auto"/>
              <w:right w:val="single" w:sz="4" w:space="0" w:color="auto"/>
            </w:tcBorders>
            <w:shd w:val="clear" w:color="auto" w:fill="auto"/>
            <w:vAlign w:val="center"/>
            <w:hideMark/>
          </w:tcPr>
          <w:p w14:paraId="3623C89B" w14:textId="77777777" w:rsidR="00FC0C89" w:rsidRPr="001F63A9" w:rsidRDefault="00FC0C89" w:rsidP="002A7FC2">
            <w:pPr>
              <w:rPr>
                <w:rFonts w:ascii="Calibri" w:hAnsi="Calibri"/>
                <w:b/>
                <w:bCs/>
                <w:i/>
                <w:iCs/>
                <w:color w:val="000000"/>
                <w:sz w:val="28"/>
                <w:szCs w:val="28"/>
              </w:rPr>
            </w:pPr>
            <w:r w:rsidRPr="001F63A9">
              <w:rPr>
                <w:rFonts w:ascii="Calibri" w:hAnsi="Calibri"/>
                <w:b/>
                <w:bCs/>
                <w:i/>
                <w:iCs/>
                <w:color w:val="000000"/>
                <w:sz w:val="28"/>
                <w:szCs w:val="28"/>
              </w:rPr>
              <w:t>PATRIMONIO NETTO</w:t>
            </w:r>
            <w:r w:rsidRPr="001F63A9">
              <w:rPr>
                <w:rFonts w:ascii="Calibri" w:hAnsi="Calibri"/>
                <w:b/>
                <w:bCs/>
                <w:i/>
                <w:iCs/>
                <w:color w:val="000000"/>
                <w:sz w:val="28"/>
                <w:szCs w:val="28"/>
              </w:rPr>
              <w:br/>
            </w:r>
            <w:r w:rsidRPr="001F63A9">
              <w:rPr>
                <w:rFonts w:ascii="Calibri" w:hAnsi="Calibri"/>
                <w:b/>
                <w:bCs/>
                <w:i/>
                <w:iCs/>
                <w:color w:val="000000"/>
              </w:rPr>
              <w:t>(A-+B-C</w:t>
            </w:r>
            <w:r>
              <w:rPr>
                <w:rFonts w:ascii="Calibri" w:hAnsi="Calibri"/>
                <w:b/>
                <w:bCs/>
                <w:i/>
                <w:iCs/>
                <w:color w:val="000000"/>
              </w:rPr>
              <w:t>-D</w:t>
            </w:r>
            <w:r w:rsidRPr="001F63A9">
              <w:rPr>
                <w:rFonts w:ascii="Calibri" w:hAnsi="Calibri"/>
                <w:b/>
                <w:bCs/>
                <w:i/>
                <w:iCs/>
                <w:color w:val="000000"/>
              </w:rPr>
              <w:t>)</w:t>
            </w:r>
          </w:p>
        </w:tc>
        <w:tc>
          <w:tcPr>
            <w:tcW w:w="1577" w:type="pct"/>
            <w:tcBorders>
              <w:top w:val="single" w:sz="4" w:space="0" w:color="auto"/>
              <w:left w:val="nil"/>
              <w:bottom w:val="single" w:sz="4" w:space="0" w:color="auto"/>
              <w:right w:val="nil"/>
            </w:tcBorders>
          </w:tcPr>
          <w:p w14:paraId="15D3A3E0" w14:textId="77777777" w:rsidR="00FC0C89" w:rsidRDefault="00FC0C89" w:rsidP="002A7FC2">
            <w:pPr>
              <w:jc w:val="center"/>
              <w:rPr>
                <w:rFonts w:ascii="Calibri" w:hAnsi="Calibri"/>
                <w:b/>
                <w:bCs/>
                <w:i/>
                <w:iCs/>
                <w:color w:val="000000"/>
                <w:sz w:val="26"/>
                <w:szCs w:val="26"/>
                <w:u w:val="single"/>
              </w:rPr>
            </w:pPr>
          </w:p>
          <w:p w14:paraId="73427960" w14:textId="77777777" w:rsidR="00FC0C89" w:rsidRPr="00130971" w:rsidRDefault="00FC0C89" w:rsidP="002A7FC2">
            <w:pPr>
              <w:jc w:val="center"/>
              <w:rPr>
                <w:rFonts w:ascii="Calibri" w:hAnsi="Calibri"/>
                <w:b/>
                <w:bCs/>
                <w:i/>
                <w:iCs/>
                <w:color w:val="000000"/>
                <w:sz w:val="26"/>
                <w:szCs w:val="26"/>
                <w:u w:val="single"/>
              </w:rPr>
            </w:pPr>
            <w:r w:rsidRPr="005126B1">
              <w:rPr>
                <w:rFonts w:ascii="Calibri" w:hAnsi="Calibri"/>
                <w:b/>
                <w:bCs/>
                <w:i/>
                <w:iCs/>
                <w:color w:val="000000"/>
                <w:sz w:val="26"/>
                <w:szCs w:val="26"/>
                <w:u w:val="single"/>
              </w:rPr>
              <w:t>€ 9.233.040,92</w:t>
            </w:r>
          </w:p>
        </w:tc>
        <w:tc>
          <w:tcPr>
            <w:tcW w:w="1535" w:type="pct"/>
            <w:tcBorders>
              <w:top w:val="single" w:sz="4" w:space="0" w:color="auto"/>
              <w:left w:val="single" w:sz="4" w:space="0" w:color="auto"/>
              <w:bottom w:val="single" w:sz="4" w:space="0" w:color="auto"/>
              <w:right w:val="single" w:sz="4" w:space="0" w:color="auto"/>
            </w:tcBorders>
            <w:vAlign w:val="center"/>
          </w:tcPr>
          <w:p w14:paraId="58375022" w14:textId="77777777" w:rsidR="00FC0C89" w:rsidRDefault="00FC0C89" w:rsidP="002A7FC2">
            <w:pPr>
              <w:jc w:val="center"/>
              <w:rPr>
                <w:rFonts w:ascii="Calibri" w:hAnsi="Calibri"/>
                <w:b/>
                <w:bCs/>
                <w:i/>
                <w:iCs/>
                <w:color w:val="000000"/>
                <w:sz w:val="26"/>
                <w:szCs w:val="26"/>
                <w:u w:val="single"/>
              </w:rPr>
            </w:pPr>
          </w:p>
          <w:p w14:paraId="5D0A16B8" w14:textId="77777777" w:rsidR="00FC0C89" w:rsidRPr="005126B1" w:rsidRDefault="00FC0C89" w:rsidP="002A7FC2">
            <w:pPr>
              <w:jc w:val="center"/>
              <w:rPr>
                <w:rFonts w:ascii="Calibri" w:hAnsi="Calibri"/>
                <w:b/>
                <w:bCs/>
                <w:color w:val="000000"/>
                <w:szCs w:val="28"/>
              </w:rPr>
            </w:pPr>
            <w:r w:rsidRPr="005126B1">
              <w:rPr>
                <w:rFonts w:ascii="Calibri" w:hAnsi="Calibri"/>
                <w:b/>
                <w:bCs/>
                <w:i/>
                <w:iCs/>
                <w:color w:val="000000"/>
                <w:sz w:val="26"/>
                <w:szCs w:val="26"/>
                <w:u w:val="single"/>
              </w:rPr>
              <w:t>€ 9.</w:t>
            </w:r>
            <w:r>
              <w:rPr>
                <w:rFonts w:ascii="Calibri" w:hAnsi="Calibri"/>
                <w:b/>
                <w:bCs/>
                <w:i/>
                <w:iCs/>
                <w:color w:val="000000"/>
                <w:sz w:val="26"/>
                <w:szCs w:val="26"/>
                <w:u w:val="single"/>
              </w:rPr>
              <w:t>140.913,55</w:t>
            </w:r>
          </w:p>
        </w:tc>
      </w:tr>
    </w:tbl>
    <w:p w14:paraId="653AC863" w14:textId="77777777" w:rsidR="00FC0C89" w:rsidRPr="006D756D" w:rsidRDefault="00FC0C89" w:rsidP="00FC0C89">
      <w:pPr>
        <w:tabs>
          <w:tab w:val="left" w:pos="4253"/>
          <w:tab w:val="left" w:pos="5103"/>
          <w:tab w:val="right" w:pos="5387"/>
          <w:tab w:val="left" w:pos="5500"/>
          <w:tab w:val="left" w:pos="6804"/>
          <w:tab w:val="right" w:pos="7201"/>
          <w:tab w:val="right" w:pos="8392"/>
        </w:tabs>
        <w:spacing w:line="360" w:lineRule="auto"/>
        <w:jc w:val="both"/>
        <w:rPr>
          <w:rFonts w:cs="Times New Roman"/>
          <w:shd w:val="clear" w:color="auto" w:fill="FFFFFF"/>
        </w:rPr>
      </w:pPr>
    </w:p>
    <w:p w14:paraId="1B26661E" w14:textId="77777777" w:rsidR="00FC0C89" w:rsidRDefault="00FC0C89" w:rsidP="00FC0C89">
      <w:pPr>
        <w:tabs>
          <w:tab w:val="left" w:pos="4253"/>
          <w:tab w:val="left" w:pos="5103"/>
          <w:tab w:val="right" w:pos="5387"/>
          <w:tab w:val="left" w:pos="5500"/>
          <w:tab w:val="left" w:pos="6804"/>
          <w:tab w:val="right" w:pos="7201"/>
          <w:tab w:val="right" w:pos="8392"/>
        </w:tabs>
        <w:spacing w:line="360" w:lineRule="auto"/>
        <w:jc w:val="both"/>
        <w:rPr>
          <w:rFonts w:cs="Times New Roman"/>
          <w:shd w:val="clear" w:color="auto" w:fill="FFFFFF"/>
        </w:rPr>
      </w:pPr>
    </w:p>
    <w:p w14:paraId="2B2852CF" w14:textId="77777777" w:rsidR="00FC0C89" w:rsidRDefault="00FC0C89" w:rsidP="00FC0C89">
      <w:pPr>
        <w:tabs>
          <w:tab w:val="left" w:pos="4253"/>
          <w:tab w:val="left" w:pos="5103"/>
          <w:tab w:val="right" w:pos="5387"/>
          <w:tab w:val="left" w:pos="5500"/>
          <w:tab w:val="left" w:pos="6804"/>
          <w:tab w:val="right" w:pos="7201"/>
          <w:tab w:val="right" w:pos="8392"/>
        </w:tabs>
        <w:spacing w:line="360" w:lineRule="auto"/>
        <w:jc w:val="both"/>
        <w:rPr>
          <w:rFonts w:cs="Times New Roman"/>
          <w:shd w:val="clear" w:color="auto" w:fill="FFFFFF"/>
        </w:rPr>
        <w:sectPr w:rsidR="00FC0C89" w:rsidSect="00E46889">
          <w:pgSz w:w="16838" w:h="11906" w:orient="landscape"/>
          <w:pgMar w:top="709" w:right="1417" w:bottom="1134" w:left="1134" w:header="708" w:footer="708" w:gutter="0"/>
          <w:cols w:space="708"/>
          <w:docGrid w:linePitch="360"/>
        </w:sectPr>
      </w:pPr>
    </w:p>
    <w:p w14:paraId="44FD94BC" w14:textId="77777777" w:rsidR="00FC0C89" w:rsidRDefault="00FC0C89" w:rsidP="00FC0C89">
      <w:pPr>
        <w:spacing w:line="360" w:lineRule="auto"/>
        <w:jc w:val="both"/>
        <w:rPr>
          <w:bCs/>
        </w:rPr>
      </w:pPr>
      <w:r w:rsidRPr="001F63A9">
        <w:rPr>
          <w:bCs/>
        </w:rPr>
        <w:lastRenderedPageBreak/>
        <w:t xml:space="preserve">Infine </w:t>
      </w:r>
      <w:r>
        <w:rPr>
          <w:bCs/>
        </w:rPr>
        <w:t>si riporta la sintesi del risultato economico dell’esercizio 2019 dettagliata nelle sue principali componenti:</w:t>
      </w:r>
    </w:p>
    <w:tbl>
      <w:tblPr>
        <w:tblW w:w="5309" w:type="pct"/>
        <w:tblCellMar>
          <w:left w:w="70" w:type="dxa"/>
          <w:right w:w="70" w:type="dxa"/>
        </w:tblCellMar>
        <w:tblLook w:val="04A0" w:firstRow="1" w:lastRow="0" w:firstColumn="1" w:lastColumn="0" w:noHBand="0" w:noVBand="1"/>
      </w:tblPr>
      <w:tblGrid>
        <w:gridCol w:w="1617"/>
        <w:gridCol w:w="1682"/>
        <w:gridCol w:w="1872"/>
        <w:gridCol w:w="1956"/>
        <w:gridCol w:w="1618"/>
        <w:gridCol w:w="1622"/>
        <w:gridCol w:w="15"/>
      </w:tblGrid>
      <w:tr w:rsidR="00FC0C89" w:rsidRPr="0084132D" w14:paraId="5AB68F5B" w14:textId="77777777" w:rsidTr="0084132D">
        <w:trPr>
          <w:trHeight w:val="528"/>
        </w:trPr>
        <w:tc>
          <w:tcPr>
            <w:tcW w:w="5000" w:type="pct"/>
            <w:gridSpan w:val="7"/>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F3FB95A" w14:textId="77777777" w:rsidR="00FC0C89" w:rsidRPr="0084132D" w:rsidRDefault="00FC0C89" w:rsidP="002A7FC2">
            <w:pPr>
              <w:jc w:val="center"/>
              <w:rPr>
                <w:rFonts w:ascii="Calibri" w:hAnsi="Calibri"/>
                <w:b/>
                <w:bCs/>
                <w:color w:val="000000"/>
              </w:rPr>
            </w:pPr>
            <w:bookmarkStart w:id="43" w:name="RANGE!A1:F4"/>
            <w:r w:rsidRPr="0084132D">
              <w:rPr>
                <w:rFonts w:ascii="Calibri" w:hAnsi="Calibri"/>
                <w:b/>
                <w:bCs/>
                <w:color w:val="000000"/>
              </w:rPr>
              <w:t>CONTO ECONOMICO DELL'ESERCIZIO 201</w:t>
            </w:r>
            <w:bookmarkEnd w:id="43"/>
            <w:r w:rsidRPr="0084132D">
              <w:rPr>
                <w:rFonts w:ascii="Calibri" w:hAnsi="Calibri"/>
                <w:b/>
                <w:bCs/>
                <w:color w:val="000000"/>
              </w:rPr>
              <w:t>9</w:t>
            </w:r>
          </w:p>
        </w:tc>
      </w:tr>
      <w:tr w:rsidR="00FC0C89" w:rsidRPr="0084132D" w14:paraId="49986543" w14:textId="77777777" w:rsidTr="0084132D">
        <w:trPr>
          <w:gridAfter w:val="1"/>
          <w:wAfter w:w="6" w:type="pct"/>
          <w:trHeight w:val="555"/>
        </w:trPr>
        <w:tc>
          <w:tcPr>
            <w:tcW w:w="779" w:type="pct"/>
            <w:tcBorders>
              <w:top w:val="nil"/>
              <w:left w:val="single" w:sz="8" w:space="0" w:color="auto"/>
              <w:bottom w:val="single" w:sz="4" w:space="0" w:color="auto"/>
              <w:right w:val="single" w:sz="4" w:space="0" w:color="auto"/>
            </w:tcBorders>
            <w:shd w:val="clear" w:color="auto" w:fill="auto"/>
            <w:noWrap/>
            <w:vAlign w:val="center"/>
            <w:hideMark/>
          </w:tcPr>
          <w:p w14:paraId="28A671D9" w14:textId="77777777" w:rsidR="00FC0C89" w:rsidRPr="0084132D" w:rsidRDefault="00FC0C89" w:rsidP="002A7FC2">
            <w:pPr>
              <w:jc w:val="center"/>
              <w:rPr>
                <w:rFonts w:ascii="Calibri" w:hAnsi="Calibri"/>
                <w:b/>
                <w:bCs/>
                <w:color w:val="0070C0"/>
              </w:rPr>
            </w:pPr>
            <w:r w:rsidRPr="0084132D">
              <w:rPr>
                <w:rFonts w:ascii="Calibri" w:hAnsi="Calibri"/>
                <w:b/>
                <w:bCs/>
                <w:color w:val="0070C0"/>
              </w:rPr>
              <w:t>A</w:t>
            </w:r>
          </w:p>
        </w:tc>
        <w:tc>
          <w:tcPr>
            <w:tcW w:w="810" w:type="pct"/>
            <w:tcBorders>
              <w:top w:val="nil"/>
              <w:left w:val="nil"/>
              <w:bottom w:val="single" w:sz="4" w:space="0" w:color="auto"/>
              <w:right w:val="single" w:sz="4" w:space="0" w:color="auto"/>
            </w:tcBorders>
            <w:shd w:val="clear" w:color="auto" w:fill="auto"/>
            <w:noWrap/>
            <w:vAlign w:val="center"/>
            <w:hideMark/>
          </w:tcPr>
          <w:p w14:paraId="146A58DE" w14:textId="77777777" w:rsidR="00FC0C89" w:rsidRPr="0084132D" w:rsidRDefault="00FC0C89" w:rsidP="002A7FC2">
            <w:pPr>
              <w:jc w:val="center"/>
              <w:rPr>
                <w:rFonts w:ascii="Calibri" w:hAnsi="Calibri"/>
                <w:b/>
                <w:bCs/>
                <w:color w:val="0070C0"/>
              </w:rPr>
            </w:pPr>
            <w:r w:rsidRPr="0084132D">
              <w:rPr>
                <w:rFonts w:ascii="Calibri" w:hAnsi="Calibri"/>
                <w:b/>
                <w:bCs/>
                <w:color w:val="0070C0"/>
              </w:rPr>
              <w:t>B</w:t>
            </w:r>
          </w:p>
        </w:tc>
        <w:tc>
          <w:tcPr>
            <w:tcW w:w="902" w:type="pct"/>
            <w:tcBorders>
              <w:top w:val="nil"/>
              <w:left w:val="nil"/>
              <w:bottom w:val="single" w:sz="4" w:space="0" w:color="auto"/>
              <w:right w:val="single" w:sz="4" w:space="0" w:color="auto"/>
            </w:tcBorders>
            <w:shd w:val="clear" w:color="auto" w:fill="auto"/>
            <w:noWrap/>
            <w:vAlign w:val="center"/>
            <w:hideMark/>
          </w:tcPr>
          <w:p w14:paraId="4EDFF79E" w14:textId="77777777" w:rsidR="00FC0C89" w:rsidRPr="0084132D" w:rsidRDefault="00FC0C89" w:rsidP="002A7FC2">
            <w:pPr>
              <w:jc w:val="center"/>
              <w:rPr>
                <w:rFonts w:ascii="Calibri" w:hAnsi="Calibri"/>
                <w:b/>
                <w:bCs/>
                <w:color w:val="FF0000"/>
              </w:rPr>
            </w:pPr>
            <w:r w:rsidRPr="0084132D">
              <w:rPr>
                <w:rFonts w:ascii="Calibri" w:hAnsi="Calibri"/>
                <w:b/>
                <w:bCs/>
                <w:color w:val="FF0000"/>
              </w:rPr>
              <w:t>C</w:t>
            </w:r>
          </w:p>
        </w:tc>
        <w:tc>
          <w:tcPr>
            <w:tcW w:w="942" w:type="pct"/>
            <w:tcBorders>
              <w:top w:val="nil"/>
              <w:left w:val="nil"/>
              <w:bottom w:val="single" w:sz="4" w:space="0" w:color="auto"/>
              <w:right w:val="single" w:sz="4" w:space="0" w:color="auto"/>
            </w:tcBorders>
            <w:shd w:val="clear" w:color="auto" w:fill="auto"/>
            <w:noWrap/>
            <w:vAlign w:val="center"/>
            <w:hideMark/>
          </w:tcPr>
          <w:p w14:paraId="012B405E" w14:textId="77777777" w:rsidR="00FC0C89" w:rsidRPr="0084132D" w:rsidRDefault="00FC0C89" w:rsidP="002A7FC2">
            <w:pPr>
              <w:jc w:val="center"/>
              <w:rPr>
                <w:rFonts w:ascii="Calibri" w:hAnsi="Calibri"/>
                <w:b/>
                <w:bCs/>
                <w:color w:val="FF0000"/>
              </w:rPr>
            </w:pPr>
            <w:r w:rsidRPr="0084132D">
              <w:rPr>
                <w:rFonts w:ascii="Calibri" w:hAnsi="Calibri"/>
                <w:b/>
                <w:bCs/>
                <w:color w:val="FF0000"/>
              </w:rPr>
              <w:t>D</w:t>
            </w:r>
          </w:p>
        </w:tc>
        <w:tc>
          <w:tcPr>
            <w:tcW w:w="779" w:type="pct"/>
            <w:tcBorders>
              <w:top w:val="nil"/>
              <w:left w:val="nil"/>
              <w:bottom w:val="single" w:sz="4" w:space="0" w:color="auto"/>
              <w:right w:val="single" w:sz="4" w:space="0" w:color="auto"/>
            </w:tcBorders>
            <w:shd w:val="clear" w:color="auto" w:fill="auto"/>
            <w:noWrap/>
            <w:vAlign w:val="center"/>
            <w:hideMark/>
          </w:tcPr>
          <w:p w14:paraId="73511310" w14:textId="77777777" w:rsidR="00FC0C89" w:rsidRPr="0084132D" w:rsidRDefault="00FC0C89" w:rsidP="002A7FC2">
            <w:pPr>
              <w:jc w:val="center"/>
              <w:rPr>
                <w:rFonts w:ascii="Calibri" w:hAnsi="Calibri"/>
                <w:b/>
                <w:bCs/>
                <w:color w:val="FF0000"/>
              </w:rPr>
            </w:pPr>
            <w:r w:rsidRPr="0084132D">
              <w:rPr>
                <w:rFonts w:ascii="Calibri" w:hAnsi="Calibri"/>
                <w:b/>
                <w:bCs/>
                <w:color w:val="FF0000"/>
              </w:rPr>
              <w:t>E</w:t>
            </w:r>
          </w:p>
        </w:tc>
        <w:tc>
          <w:tcPr>
            <w:tcW w:w="781" w:type="pct"/>
            <w:tcBorders>
              <w:top w:val="nil"/>
              <w:left w:val="nil"/>
              <w:bottom w:val="single" w:sz="4" w:space="0" w:color="auto"/>
              <w:right w:val="single" w:sz="8" w:space="0" w:color="auto"/>
            </w:tcBorders>
            <w:shd w:val="clear" w:color="auto" w:fill="auto"/>
            <w:noWrap/>
            <w:vAlign w:val="center"/>
            <w:hideMark/>
          </w:tcPr>
          <w:p w14:paraId="08554082" w14:textId="77777777" w:rsidR="00FC0C89" w:rsidRPr="0084132D" w:rsidRDefault="00FC0C89" w:rsidP="002A7FC2">
            <w:pPr>
              <w:jc w:val="center"/>
              <w:rPr>
                <w:rFonts w:ascii="Calibri" w:hAnsi="Calibri"/>
                <w:b/>
                <w:bCs/>
                <w:color w:val="000000"/>
              </w:rPr>
            </w:pPr>
            <w:r w:rsidRPr="0084132D">
              <w:rPr>
                <w:rFonts w:ascii="Calibri" w:hAnsi="Calibri"/>
                <w:b/>
                <w:bCs/>
                <w:color w:val="000000"/>
              </w:rPr>
              <w:t> </w:t>
            </w:r>
          </w:p>
        </w:tc>
      </w:tr>
      <w:tr w:rsidR="00FC0C89" w:rsidRPr="0084132D" w14:paraId="7CC6094C" w14:textId="77777777" w:rsidTr="0084132D">
        <w:trPr>
          <w:gridAfter w:val="1"/>
          <w:wAfter w:w="6" w:type="pct"/>
          <w:trHeight w:val="2821"/>
        </w:trPr>
        <w:tc>
          <w:tcPr>
            <w:tcW w:w="779" w:type="pct"/>
            <w:tcBorders>
              <w:top w:val="nil"/>
              <w:left w:val="single" w:sz="8" w:space="0" w:color="auto"/>
              <w:bottom w:val="single" w:sz="4" w:space="0" w:color="auto"/>
              <w:right w:val="single" w:sz="4" w:space="0" w:color="auto"/>
            </w:tcBorders>
            <w:shd w:val="clear" w:color="auto" w:fill="auto"/>
            <w:hideMark/>
          </w:tcPr>
          <w:p w14:paraId="7671915B" w14:textId="77777777" w:rsidR="00FC0C89" w:rsidRPr="0084132D" w:rsidRDefault="00FC0C89" w:rsidP="002A7FC2">
            <w:pPr>
              <w:spacing w:after="320"/>
              <w:jc w:val="center"/>
              <w:rPr>
                <w:rFonts w:ascii="Calibri" w:hAnsi="Calibri"/>
                <w:b/>
                <w:bCs/>
                <w:color w:val="0070C0"/>
              </w:rPr>
            </w:pPr>
            <w:r w:rsidRPr="0084132D">
              <w:rPr>
                <w:rFonts w:ascii="Calibri" w:hAnsi="Calibri"/>
                <w:b/>
                <w:bCs/>
                <w:color w:val="0070C0"/>
              </w:rPr>
              <w:t>RICAVI</w:t>
            </w:r>
          </w:p>
          <w:p w14:paraId="7DE23DFA" w14:textId="77777777" w:rsidR="00FC0C89" w:rsidRPr="0084132D" w:rsidRDefault="00FC0C89" w:rsidP="002A7FC2">
            <w:pPr>
              <w:spacing w:after="320"/>
              <w:jc w:val="center"/>
              <w:rPr>
                <w:rFonts w:ascii="Calibri" w:hAnsi="Calibri"/>
                <w:b/>
                <w:bCs/>
                <w:i/>
                <w:iCs/>
                <w:color w:val="0070C0"/>
              </w:rPr>
            </w:pPr>
            <w:r w:rsidRPr="0084132D">
              <w:rPr>
                <w:rFonts w:ascii="Calibri" w:hAnsi="Calibri"/>
                <w:b/>
                <w:bCs/>
                <w:i/>
                <w:iCs/>
                <w:color w:val="0070C0"/>
              </w:rPr>
              <w:t>(fra cui trasferimento della Giunta regionale )</w:t>
            </w:r>
          </w:p>
          <w:p w14:paraId="6B708BA4" w14:textId="77777777" w:rsidR="00FC0C89" w:rsidRPr="0084132D" w:rsidRDefault="00FC0C89" w:rsidP="002A7FC2">
            <w:pPr>
              <w:spacing w:after="320"/>
              <w:jc w:val="center"/>
              <w:rPr>
                <w:rFonts w:ascii="Calibri" w:hAnsi="Calibri"/>
                <w:b/>
                <w:bCs/>
                <w:color w:val="0070C0"/>
              </w:rPr>
            </w:pPr>
          </w:p>
        </w:tc>
        <w:tc>
          <w:tcPr>
            <w:tcW w:w="810" w:type="pct"/>
            <w:tcBorders>
              <w:top w:val="nil"/>
              <w:left w:val="nil"/>
              <w:bottom w:val="single" w:sz="4" w:space="0" w:color="auto"/>
              <w:right w:val="single" w:sz="4" w:space="0" w:color="auto"/>
            </w:tcBorders>
            <w:shd w:val="clear" w:color="auto" w:fill="auto"/>
            <w:hideMark/>
          </w:tcPr>
          <w:p w14:paraId="57A9FB1A" w14:textId="77777777" w:rsidR="00FC0C89" w:rsidRPr="0084132D" w:rsidRDefault="00FC0C89" w:rsidP="002A7FC2">
            <w:pPr>
              <w:jc w:val="center"/>
              <w:rPr>
                <w:rFonts w:ascii="Calibri" w:hAnsi="Calibri"/>
                <w:b/>
                <w:bCs/>
                <w:color w:val="0070C0"/>
              </w:rPr>
            </w:pPr>
            <w:r w:rsidRPr="0084132D">
              <w:rPr>
                <w:rFonts w:ascii="Calibri" w:hAnsi="Calibri"/>
                <w:b/>
                <w:bCs/>
                <w:color w:val="0070C0"/>
              </w:rPr>
              <w:t>ALTRI PROVENTI</w:t>
            </w:r>
          </w:p>
          <w:p w14:paraId="2F12FD45" w14:textId="77777777" w:rsidR="00FC0C89" w:rsidRPr="0084132D" w:rsidRDefault="00FC0C89" w:rsidP="002A7FC2">
            <w:pPr>
              <w:jc w:val="center"/>
              <w:rPr>
                <w:rFonts w:ascii="Calibri" w:hAnsi="Calibri"/>
                <w:b/>
                <w:bCs/>
                <w:i/>
                <w:iCs/>
                <w:color w:val="0070C0"/>
              </w:rPr>
            </w:pPr>
            <w:r w:rsidRPr="0084132D">
              <w:rPr>
                <w:rFonts w:ascii="Calibri" w:hAnsi="Calibri"/>
                <w:b/>
                <w:bCs/>
                <w:i/>
                <w:iCs/>
                <w:color w:val="0070C0"/>
              </w:rPr>
              <w:t>(fra cui per sponsorizzazione tecnica per intervento di restauro e altre sopravvenienze attive e insussistenze del passivo)</w:t>
            </w:r>
          </w:p>
          <w:p w14:paraId="068B1E54" w14:textId="77777777" w:rsidR="00FC0C89" w:rsidRPr="0084132D" w:rsidRDefault="00FC0C89" w:rsidP="002A7FC2">
            <w:pPr>
              <w:jc w:val="center"/>
              <w:rPr>
                <w:rFonts w:ascii="Calibri" w:hAnsi="Calibri"/>
                <w:b/>
                <w:bCs/>
                <w:color w:val="0070C0"/>
              </w:rPr>
            </w:pPr>
          </w:p>
        </w:tc>
        <w:tc>
          <w:tcPr>
            <w:tcW w:w="902" w:type="pct"/>
            <w:tcBorders>
              <w:top w:val="nil"/>
              <w:left w:val="nil"/>
              <w:bottom w:val="single" w:sz="4" w:space="0" w:color="auto"/>
              <w:right w:val="single" w:sz="4" w:space="0" w:color="auto"/>
            </w:tcBorders>
            <w:shd w:val="clear" w:color="auto" w:fill="auto"/>
            <w:hideMark/>
          </w:tcPr>
          <w:p w14:paraId="22174353" w14:textId="77777777" w:rsidR="00FC0C89" w:rsidRPr="0084132D" w:rsidRDefault="00FC0C89" w:rsidP="002A7FC2">
            <w:pPr>
              <w:jc w:val="center"/>
              <w:rPr>
                <w:rFonts w:ascii="Calibri" w:hAnsi="Calibri"/>
                <w:b/>
                <w:bCs/>
                <w:color w:val="FF0000"/>
              </w:rPr>
            </w:pPr>
            <w:r w:rsidRPr="0084132D">
              <w:rPr>
                <w:rFonts w:ascii="Calibri" w:hAnsi="Calibri"/>
                <w:b/>
                <w:bCs/>
                <w:color w:val="FF0000"/>
              </w:rPr>
              <w:t>COSTI</w:t>
            </w:r>
          </w:p>
          <w:p w14:paraId="717E9394" w14:textId="77777777" w:rsidR="00FC0C89" w:rsidRPr="0084132D" w:rsidRDefault="00FC0C89" w:rsidP="002A7FC2">
            <w:pPr>
              <w:jc w:val="center"/>
              <w:rPr>
                <w:rFonts w:ascii="Calibri" w:hAnsi="Calibri"/>
                <w:b/>
                <w:bCs/>
                <w:i/>
                <w:iCs/>
                <w:color w:val="FF0000"/>
              </w:rPr>
            </w:pPr>
            <w:r w:rsidRPr="0084132D">
              <w:rPr>
                <w:rFonts w:ascii="Calibri" w:hAnsi="Calibri"/>
                <w:b/>
                <w:bCs/>
                <w:i/>
                <w:iCs/>
                <w:color w:val="FF0000"/>
              </w:rPr>
              <w:t>(fra cui acquisto di beni e servizi, indennità e vitalizi, contributi a soggetti terzi, quote di ammortamento per l'anno 2019)</w:t>
            </w:r>
          </w:p>
          <w:p w14:paraId="1FF07919" w14:textId="77777777" w:rsidR="00FC0C89" w:rsidRPr="0084132D" w:rsidRDefault="00FC0C89" w:rsidP="002A7FC2">
            <w:pPr>
              <w:jc w:val="center"/>
              <w:rPr>
                <w:rFonts w:ascii="Calibri" w:hAnsi="Calibri"/>
                <w:b/>
                <w:bCs/>
                <w:i/>
                <w:iCs/>
                <w:color w:val="FF0000"/>
              </w:rPr>
            </w:pPr>
          </w:p>
          <w:p w14:paraId="67626FF3" w14:textId="77777777" w:rsidR="00FC0C89" w:rsidRPr="0084132D" w:rsidRDefault="00FC0C89" w:rsidP="002A7FC2">
            <w:pPr>
              <w:jc w:val="center"/>
              <w:rPr>
                <w:rFonts w:ascii="Calibri" w:hAnsi="Calibri"/>
                <w:b/>
                <w:bCs/>
                <w:color w:val="FF0000"/>
              </w:rPr>
            </w:pPr>
          </w:p>
        </w:tc>
        <w:tc>
          <w:tcPr>
            <w:tcW w:w="942" w:type="pct"/>
            <w:tcBorders>
              <w:top w:val="nil"/>
              <w:left w:val="nil"/>
              <w:bottom w:val="single" w:sz="4" w:space="0" w:color="auto"/>
              <w:right w:val="nil"/>
            </w:tcBorders>
            <w:shd w:val="clear" w:color="auto" w:fill="auto"/>
            <w:hideMark/>
          </w:tcPr>
          <w:p w14:paraId="466D9C23" w14:textId="77777777" w:rsidR="00FC0C89" w:rsidRPr="0084132D" w:rsidRDefault="00FC0C89" w:rsidP="002A7FC2">
            <w:pPr>
              <w:jc w:val="center"/>
              <w:rPr>
                <w:rFonts w:ascii="Calibri" w:hAnsi="Calibri"/>
                <w:b/>
                <w:bCs/>
                <w:color w:val="FF0000"/>
              </w:rPr>
            </w:pPr>
            <w:r w:rsidRPr="0084132D">
              <w:rPr>
                <w:rFonts w:ascii="Calibri" w:hAnsi="Calibri"/>
                <w:b/>
                <w:bCs/>
                <w:color w:val="FF0000"/>
              </w:rPr>
              <w:t>ALTRI ONERI</w:t>
            </w:r>
          </w:p>
          <w:p w14:paraId="760BC2E7" w14:textId="77777777" w:rsidR="00FC0C89" w:rsidRPr="0084132D" w:rsidRDefault="00FC0C89" w:rsidP="002A7FC2">
            <w:pPr>
              <w:jc w:val="center"/>
              <w:rPr>
                <w:rFonts w:ascii="Calibri" w:hAnsi="Calibri"/>
                <w:b/>
                <w:bCs/>
                <w:i/>
                <w:iCs/>
                <w:color w:val="FF0000"/>
              </w:rPr>
            </w:pPr>
            <w:r w:rsidRPr="0084132D">
              <w:rPr>
                <w:rFonts w:ascii="Calibri" w:hAnsi="Calibri"/>
                <w:b/>
                <w:bCs/>
                <w:i/>
                <w:iCs/>
                <w:color w:val="FF0000"/>
              </w:rPr>
              <w:t>( fra cui diminuzioni sui residui attivi e dismissioni beni mobili)</w:t>
            </w:r>
          </w:p>
          <w:p w14:paraId="3C41101A" w14:textId="77777777" w:rsidR="00FC0C89" w:rsidRPr="0084132D" w:rsidRDefault="00FC0C89" w:rsidP="002A7FC2">
            <w:pPr>
              <w:jc w:val="center"/>
              <w:rPr>
                <w:rFonts w:ascii="Calibri" w:hAnsi="Calibri"/>
                <w:b/>
                <w:bCs/>
                <w:i/>
                <w:iCs/>
                <w:color w:val="FF0000"/>
              </w:rPr>
            </w:pPr>
          </w:p>
          <w:p w14:paraId="27139CC6" w14:textId="77777777" w:rsidR="00FC0C89" w:rsidRPr="0084132D" w:rsidRDefault="00FC0C89" w:rsidP="002A7FC2">
            <w:pPr>
              <w:jc w:val="center"/>
              <w:rPr>
                <w:rFonts w:ascii="Calibri" w:hAnsi="Calibri"/>
                <w:b/>
                <w:bCs/>
                <w:color w:val="FF0000"/>
              </w:rPr>
            </w:pPr>
          </w:p>
        </w:tc>
        <w:tc>
          <w:tcPr>
            <w:tcW w:w="779" w:type="pct"/>
            <w:tcBorders>
              <w:top w:val="nil"/>
              <w:left w:val="single" w:sz="4" w:space="0" w:color="auto"/>
              <w:bottom w:val="single" w:sz="4" w:space="0" w:color="auto"/>
              <w:right w:val="nil"/>
            </w:tcBorders>
            <w:shd w:val="clear" w:color="auto" w:fill="auto"/>
            <w:hideMark/>
          </w:tcPr>
          <w:p w14:paraId="36721DEA" w14:textId="77777777" w:rsidR="00FC0C89" w:rsidRPr="0084132D" w:rsidRDefault="00FC0C89" w:rsidP="002A7FC2">
            <w:pPr>
              <w:spacing w:after="280"/>
              <w:jc w:val="center"/>
              <w:rPr>
                <w:rFonts w:ascii="Calibri" w:hAnsi="Calibri"/>
                <w:b/>
                <w:bCs/>
                <w:color w:val="FF0000"/>
              </w:rPr>
            </w:pPr>
            <w:r w:rsidRPr="0084132D">
              <w:rPr>
                <w:rFonts w:ascii="Calibri" w:hAnsi="Calibri"/>
                <w:b/>
                <w:bCs/>
                <w:color w:val="FF0000"/>
              </w:rPr>
              <w:t>IMPOSTE</w:t>
            </w:r>
          </w:p>
          <w:p w14:paraId="52F26682" w14:textId="77777777" w:rsidR="00FC0C89" w:rsidRPr="0084132D" w:rsidRDefault="00FC0C89" w:rsidP="002A7FC2">
            <w:pPr>
              <w:spacing w:after="280"/>
              <w:jc w:val="center"/>
              <w:rPr>
                <w:rFonts w:ascii="Calibri" w:hAnsi="Calibri"/>
                <w:b/>
                <w:bCs/>
                <w:color w:val="FF0000"/>
              </w:rPr>
            </w:pPr>
            <w:r w:rsidRPr="0084132D">
              <w:rPr>
                <w:rFonts w:ascii="Calibri" w:hAnsi="Calibri"/>
                <w:b/>
                <w:bCs/>
                <w:i/>
                <w:iCs/>
                <w:color w:val="FF0000"/>
              </w:rPr>
              <w:t>(IRAP)</w:t>
            </w:r>
          </w:p>
        </w:tc>
        <w:tc>
          <w:tcPr>
            <w:tcW w:w="781" w:type="pct"/>
            <w:tcBorders>
              <w:top w:val="nil"/>
              <w:left w:val="single" w:sz="4" w:space="0" w:color="auto"/>
              <w:bottom w:val="single" w:sz="4" w:space="0" w:color="auto"/>
              <w:right w:val="single" w:sz="8" w:space="0" w:color="auto"/>
            </w:tcBorders>
            <w:shd w:val="clear" w:color="auto" w:fill="auto"/>
            <w:hideMark/>
          </w:tcPr>
          <w:p w14:paraId="38537486" w14:textId="77777777" w:rsidR="00FC0C89" w:rsidRPr="0084132D" w:rsidRDefault="00FC0C89" w:rsidP="002A7FC2">
            <w:pPr>
              <w:jc w:val="center"/>
              <w:rPr>
                <w:rFonts w:ascii="Calibri" w:hAnsi="Calibri"/>
                <w:b/>
                <w:bCs/>
                <w:color w:val="000000"/>
              </w:rPr>
            </w:pPr>
            <w:r w:rsidRPr="0084132D">
              <w:rPr>
                <w:rFonts w:ascii="Calibri" w:hAnsi="Calibri"/>
                <w:b/>
                <w:bCs/>
                <w:color w:val="000000"/>
              </w:rPr>
              <w:t>RISULTATO DELL'ESERCIZIO 2019</w:t>
            </w:r>
            <w:r w:rsidRPr="0084132D">
              <w:rPr>
                <w:rFonts w:ascii="Calibri" w:hAnsi="Calibri"/>
                <w:b/>
                <w:bCs/>
                <w:color w:val="000000"/>
              </w:rPr>
              <w:br/>
            </w:r>
            <w:r w:rsidRPr="0084132D">
              <w:rPr>
                <w:rFonts w:ascii="Calibri" w:hAnsi="Calibri"/>
                <w:b/>
                <w:bCs/>
                <w:color w:val="000000"/>
              </w:rPr>
              <w:br/>
              <w:t>(A+B-C-D-E)</w:t>
            </w:r>
          </w:p>
          <w:p w14:paraId="74AA16B6" w14:textId="77777777" w:rsidR="00FC0C89" w:rsidRPr="0084132D" w:rsidRDefault="00FC0C89" w:rsidP="002A7FC2">
            <w:pPr>
              <w:jc w:val="center"/>
              <w:rPr>
                <w:rFonts w:ascii="Calibri" w:hAnsi="Calibri"/>
                <w:b/>
                <w:bCs/>
                <w:color w:val="000000"/>
              </w:rPr>
            </w:pPr>
          </w:p>
          <w:p w14:paraId="3C3642BF" w14:textId="77777777" w:rsidR="00FC0C89" w:rsidRPr="0084132D" w:rsidRDefault="00FC0C89" w:rsidP="002A7FC2">
            <w:pPr>
              <w:jc w:val="center"/>
              <w:rPr>
                <w:rFonts w:ascii="Calibri" w:hAnsi="Calibri"/>
                <w:b/>
                <w:bCs/>
                <w:color w:val="000000"/>
              </w:rPr>
            </w:pPr>
          </w:p>
          <w:p w14:paraId="08AB7255" w14:textId="77777777" w:rsidR="00FC0C89" w:rsidRPr="0084132D" w:rsidRDefault="00FC0C89" w:rsidP="002A7FC2">
            <w:pPr>
              <w:jc w:val="center"/>
              <w:rPr>
                <w:rFonts w:ascii="Calibri" w:hAnsi="Calibri"/>
                <w:b/>
                <w:bCs/>
                <w:color w:val="000000"/>
              </w:rPr>
            </w:pPr>
          </w:p>
          <w:p w14:paraId="344DCB4C" w14:textId="77777777" w:rsidR="00FC0C89" w:rsidRPr="0084132D" w:rsidRDefault="00FC0C89" w:rsidP="002A7FC2">
            <w:pPr>
              <w:jc w:val="center"/>
              <w:rPr>
                <w:rFonts w:ascii="Calibri" w:hAnsi="Calibri"/>
                <w:b/>
                <w:bCs/>
                <w:color w:val="000000"/>
              </w:rPr>
            </w:pPr>
          </w:p>
          <w:p w14:paraId="277CE0BA" w14:textId="77777777" w:rsidR="00FC0C89" w:rsidRPr="0084132D" w:rsidRDefault="00FC0C89" w:rsidP="002A7FC2">
            <w:pPr>
              <w:jc w:val="center"/>
              <w:rPr>
                <w:rFonts w:ascii="Calibri" w:hAnsi="Calibri"/>
                <w:b/>
                <w:bCs/>
                <w:color w:val="000000"/>
              </w:rPr>
            </w:pPr>
          </w:p>
        </w:tc>
      </w:tr>
      <w:tr w:rsidR="00FC0C89" w:rsidRPr="0084132D" w14:paraId="025C52F1" w14:textId="77777777" w:rsidTr="0084132D">
        <w:trPr>
          <w:gridAfter w:val="1"/>
          <w:wAfter w:w="6" w:type="pct"/>
          <w:trHeight w:val="628"/>
        </w:trPr>
        <w:tc>
          <w:tcPr>
            <w:tcW w:w="779" w:type="pct"/>
            <w:tcBorders>
              <w:top w:val="nil"/>
              <w:left w:val="single" w:sz="8" w:space="0" w:color="auto"/>
              <w:bottom w:val="single" w:sz="8" w:space="0" w:color="auto"/>
              <w:right w:val="single" w:sz="4" w:space="0" w:color="auto"/>
            </w:tcBorders>
            <w:shd w:val="clear" w:color="auto" w:fill="auto"/>
            <w:noWrap/>
            <w:vAlign w:val="center"/>
            <w:hideMark/>
          </w:tcPr>
          <w:p w14:paraId="545F9E9F" w14:textId="77777777" w:rsidR="00FC0C89" w:rsidRPr="0084132D" w:rsidRDefault="00FC0C89" w:rsidP="002A7FC2">
            <w:pPr>
              <w:jc w:val="center"/>
              <w:rPr>
                <w:rFonts w:ascii="Calibri" w:hAnsi="Calibri" w:cs="Calibri"/>
                <w:b/>
                <w:bCs/>
                <w:i/>
                <w:iCs/>
                <w:color w:val="0070C0"/>
              </w:rPr>
            </w:pPr>
            <w:r w:rsidRPr="0084132D">
              <w:rPr>
                <w:rFonts w:ascii="Calibri" w:hAnsi="Calibri" w:cs="Calibri"/>
                <w:b/>
                <w:bCs/>
                <w:i/>
                <w:iCs/>
                <w:color w:val="0070C0"/>
              </w:rPr>
              <w:t>€ 23.465.436,15</w:t>
            </w:r>
          </w:p>
        </w:tc>
        <w:tc>
          <w:tcPr>
            <w:tcW w:w="810" w:type="pct"/>
            <w:tcBorders>
              <w:top w:val="nil"/>
              <w:left w:val="nil"/>
              <w:bottom w:val="single" w:sz="8" w:space="0" w:color="auto"/>
              <w:right w:val="single" w:sz="4" w:space="0" w:color="auto"/>
            </w:tcBorders>
            <w:shd w:val="clear" w:color="auto" w:fill="auto"/>
            <w:noWrap/>
            <w:vAlign w:val="center"/>
            <w:hideMark/>
          </w:tcPr>
          <w:p w14:paraId="735516E5" w14:textId="77777777" w:rsidR="00FC0C89" w:rsidRPr="0084132D" w:rsidRDefault="00FC0C89" w:rsidP="002A7FC2">
            <w:pPr>
              <w:jc w:val="center"/>
              <w:rPr>
                <w:rFonts w:ascii="Calibri" w:hAnsi="Calibri" w:cs="Calibri"/>
                <w:b/>
                <w:bCs/>
                <w:i/>
                <w:iCs/>
                <w:color w:val="0070C0"/>
              </w:rPr>
            </w:pPr>
            <w:r w:rsidRPr="0084132D">
              <w:rPr>
                <w:rFonts w:ascii="Calibri" w:hAnsi="Calibri" w:cs="Calibri"/>
                <w:b/>
                <w:bCs/>
                <w:i/>
                <w:iCs/>
                <w:color w:val="0070C0"/>
              </w:rPr>
              <w:t>€ 403.069,61</w:t>
            </w:r>
          </w:p>
        </w:tc>
        <w:tc>
          <w:tcPr>
            <w:tcW w:w="902" w:type="pct"/>
            <w:tcBorders>
              <w:top w:val="nil"/>
              <w:left w:val="nil"/>
              <w:bottom w:val="single" w:sz="8" w:space="0" w:color="auto"/>
              <w:right w:val="single" w:sz="4" w:space="0" w:color="auto"/>
            </w:tcBorders>
            <w:shd w:val="clear" w:color="auto" w:fill="auto"/>
            <w:noWrap/>
            <w:vAlign w:val="center"/>
            <w:hideMark/>
          </w:tcPr>
          <w:p w14:paraId="225C46EE" w14:textId="77777777" w:rsidR="00FC0C89" w:rsidRPr="0084132D" w:rsidRDefault="00FC0C89" w:rsidP="002A7FC2">
            <w:pPr>
              <w:jc w:val="center"/>
              <w:rPr>
                <w:rFonts w:ascii="Calibri" w:hAnsi="Calibri" w:cs="Calibri"/>
                <w:b/>
                <w:bCs/>
                <w:i/>
                <w:iCs/>
                <w:color w:val="FF0000"/>
              </w:rPr>
            </w:pPr>
            <w:r w:rsidRPr="0084132D">
              <w:rPr>
                <w:rFonts w:ascii="Calibri" w:hAnsi="Calibri" w:cs="Calibri"/>
                <w:b/>
                <w:bCs/>
                <w:i/>
                <w:iCs/>
                <w:color w:val="FF0000"/>
              </w:rPr>
              <w:t>€ 23.105.200,03</w:t>
            </w:r>
          </w:p>
        </w:tc>
        <w:tc>
          <w:tcPr>
            <w:tcW w:w="942" w:type="pct"/>
            <w:tcBorders>
              <w:top w:val="nil"/>
              <w:left w:val="nil"/>
              <w:bottom w:val="single" w:sz="8" w:space="0" w:color="auto"/>
              <w:right w:val="single" w:sz="4" w:space="0" w:color="auto"/>
            </w:tcBorders>
            <w:shd w:val="clear" w:color="auto" w:fill="auto"/>
            <w:noWrap/>
            <w:vAlign w:val="center"/>
            <w:hideMark/>
          </w:tcPr>
          <w:p w14:paraId="4919D620" w14:textId="77777777" w:rsidR="00FC0C89" w:rsidRPr="0084132D" w:rsidRDefault="00FC0C89" w:rsidP="002A7FC2">
            <w:pPr>
              <w:jc w:val="center"/>
              <w:rPr>
                <w:rFonts w:ascii="Calibri" w:hAnsi="Calibri" w:cs="Calibri"/>
                <w:b/>
                <w:bCs/>
                <w:i/>
                <w:iCs/>
                <w:color w:val="FF0000"/>
              </w:rPr>
            </w:pPr>
            <w:r w:rsidRPr="0084132D">
              <w:rPr>
                <w:rFonts w:ascii="Calibri" w:hAnsi="Calibri" w:cs="Calibri"/>
                <w:b/>
                <w:bCs/>
                <w:i/>
                <w:iCs/>
                <w:color w:val="FF0000"/>
              </w:rPr>
              <w:t>€ 53.417,95</w:t>
            </w:r>
          </w:p>
        </w:tc>
        <w:tc>
          <w:tcPr>
            <w:tcW w:w="779" w:type="pct"/>
            <w:tcBorders>
              <w:top w:val="nil"/>
              <w:left w:val="nil"/>
              <w:bottom w:val="single" w:sz="8" w:space="0" w:color="auto"/>
              <w:right w:val="single" w:sz="4" w:space="0" w:color="auto"/>
            </w:tcBorders>
            <w:shd w:val="clear" w:color="auto" w:fill="auto"/>
            <w:noWrap/>
            <w:vAlign w:val="center"/>
            <w:hideMark/>
          </w:tcPr>
          <w:p w14:paraId="7F387644" w14:textId="77777777" w:rsidR="00FC0C89" w:rsidRPr="0084132D" w:rsidRDefault="00FC0C89" w:rsidP="002A7FC2">
            <w:pPr>
              <w:jc w:val="center"/>
              <w:rPr>
                <w:rFonts w:ascii="Calibri" w:hAnsi="Calibri" w:cs="Calibri"/>
                <w:b/>
                <w:bCs/>
                <w:i/>
                <w:iCs/>
                <w:color w:val="FF0000"/>
              </w:rPr>
            </w:pPr>
            <w:r w:rsidRPr="0084132D">
              <w:rPr>
                <w:rFonts w:ascii="Calibri" w:hAnsi="Calibri" w:cs="Calibri"/>
                <w:b/>
                <w:bCs/>
                <w:i/>
                <w:iCs/>
                <w:color w:val="FF0000"/>
              </w:rPr>
              <w:t>€ 859.404,61</w:t>
            </w:r>
          </w:p>
        </w:tc>
        <w:tc>
          <w:tcPr>
            <w:tcW w:w="781" w:type="pct"/>
            <w:tcBorders>
              <w:top w:val="nil"/>
              <w:left w:val="nil"/>
              <w:bottom w:val="single" w:sz="8" w:space="0" w:color="auto"/>
              <w:right w:val="single" w:sz="8" w:space="0" w:color="auto"/>
            </w:tcBorders>
            <w:shd w:val="clear" w:color="auto" w:fill="auto"/>
            <w:noWrap/>
            <w:vAlign w:val="center"/>
            <w:hideMark/>
          </w:tcPr>
          <w:p w14:paraId="341E1D71" w14:textId="77777777" w:rsidR="00FC0C89" w:rsidRPr="0084132D" w:rsidRDefault="00FC0C89" w:rsidP="002A7FC2">
            <w:pPr>
              <w:jc w:val="center"/>
              <w:rPr>
                <w:rFonts w:ascii="Calibri" w:hAnsi="Calibri" w:cs="Calibri"/>
                <w:b/>
                <w:bCs/>
                <w:i/>
                <w:iCs/>
                <w:color w:val="000000"/>
              </w:rPr>
            </w:pPr>
            <w:r w:rsidRPr="0084132D">
              <w:rPr>
                <w:rFonts w:ascii="Calibri" w:hAnsi="Calibri" w:cs="Calibri"/>
                <w:b/>
                <w:bCs/>
                <w:i/>
                <w:iCs/>
                <w:color w:val="000000"/>
              </w:rPr>
              <w:t>-€ 149.516,83</w:t>
            </w:r>
          </w:p>
        </w:tc>
      </w:tr>
    </w:tbl>
    <w:p w14:paraId="2AE6A7B1" w14:textId="77777777" w:rsidR="00FC0C89" w:rsidRPr="006D756D" w:rsidRDefault="00FC0C89" w:rsidP="00FC0C89">
      <w:pPr>
        <w:pStyle w:val="Paragrafoelenco"/>
        <w:ind w:left="0"/>
        <w:jc w:val="both"/>
        <w:rPr>
          <w:rFonts w:cs="Times New Roman"/>
        </w:rPr>
      </w:pPr>
    </w:p>
    <w:p w14:paraId="6DBBF75C" w14:textId="77777777" w:rsidR="0086117C" w:rsidRPr="00257916" w:rsidRDefault="0086117C" w:rsidP="00FC0C89">
      <w:pPr>
        <w:jc w:val="center"/>
        <w:rPr>
          <w:rFonts w:ascii="Times New Roman" w:hAnsi="Times New Roman" w:cs="Times New Roman"/>
          <w:b/>
          <w:sz w:val="24"/>
          <w:szCs w:val="24"/>
        </w:rPr>
      </w:pPr>
    </w:p>
    <w:sectPr w:rsidR="0086117C" w:rsidRPr="00257916" w:rsidSect="007C6799">
      <w:footerReference w:type="default" r:id="rId18"/>
      <w:pgSz w:w="11906" w:h="16838"/>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10500E" w14:textId="77777777" w:rsidR="00762E74" w:rsidRDefault="00762E74" w:rsidP="0054337E">
      <w:pPr>
        <w:spacing w:after="0" w:line="240" w:lineRule="auto"/>
      </w:pPr>
      <w:r>
        <w:separator/>
      </w:r>
    </w:p>
  </w:endnote>
  <w:endnote w:type="continuationSeparator" w:id="0">
    <w:p w14:paraId="73CD28C9" w14:textId="77777777" w:rsidR="00762E74" w:rsidRDefault="00762E74" w:rsidP="005433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odoniMT">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513739"/>
      <w:docPartObj>
        <w:docPartGallery w:val="Page Numbers (Bottom of Page)"/>
        <w:docPartUnique/>
      </w:docPartObj>
    </w:sdtPr>
    <w:sdtEndPr/>
    <w:sdtContent>
      <w:p w14:paraId="1A50ABC0" w14:textId="77777777" w:rsidR="00EE7E5E" w:rsidRDefault="00EE7E5E">
        <w:pPr>
          <w:pStyle w:val="Pidipagina"/>
          <w:jc w:val="right"/>
        </w:pPr>
        <w:r>
          <w:fldChar w:fldCharType="begin"/>
        </w:r>
        <w:r>
          <w:instrText xml:space="preserve"> PAGE   \* MERGEFORMAT </w:instrText>
        </w:r>
        <w:r>
          <w:fldChar w:fldCharType="separate"/>
        </w:r>
        <w:r>
          <w:rPr>
            <w:noProof/>
          </w:rPr>
          <w:t>64</w:t>
        </w:r>
        <w:r>
          <w:rPr>
            <w:noProof/>
          </w:rPr>
          <w:fldChar w:fldCharType="end"/>
        </w:r>
      </w:p>
    </w:sdtContent>
  </w:sdt>
  <w:p w14:paraId="23D99E39" w14:textId="77777777" w:rsidR="00EE7E5E" w:rsidRDefault="00EE7E5E">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58535751"/>
      <w:docPartObj>
        <w:docPartGallery w:val="Page Numbers (Bottom of Page)"/>
        <w:docPartUnique/>
      </w:docPartObj>
    </w:sdtPr>
    <w:sdtEndPr/>
    <w:sdtContent>
      <w:p w14:paraId="4FC973F6" w14:textId="77777777" w:rsidR="00EE7E5E" w:rsidRDefault="00EE7E5E">
        <w:pPr>
          <w:pStyle w:val="Pidipagina"/>
          <w:jc w:val="right"/>
        </w:pPr>
        <w:r>
          <w:fldChar w:fldCharType="begin"/>
        </w:r>
        <w:r>
          <w:instrText xml:space="preserve"> PAGE   \* MERGEFORMAT </w:instrText>
        </w:r>
        <w:r>
          <w:fldChar w:fldCharType="separate"/>
        </w:r>
        <w:r>
          <w:rPr>
            <w:noProof/>
          </w:rPr>
          <w:t>89</w:t>
        </w:r>
        <w:r>
          <w:rPr>
            <w:noProof/>
          </w:rPr>
          <w:fldChar w:fldCharType="end"/>
        </w:r>
      </w:p>
    </w:sdtContent>
  </w:sdt>
  <w:p w14:paraId="7E729162" w14:textId="77777777" w:rsidR="00EE7E5E" w:rsidRDefault="00EE7E5E">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89869834"/>
      <w:docPartObj>
        <w:docPartGallery w:val="Page Numbers (Bottom of Page)"/>
        <w:docPartUnique/>
      </w:docPartObj>
    </w:sdtPr>
    <w:sdtEndPr/>
    <w:sdtContent>
      <w:p w14:paraId="1DDBA9A6" w14:textId="77777777" w:rsidR="00EE7E5E" w:rsidRDefault="00EE7E5E">
        <w:pPr>
          <w:pStyle w:val="Pidipagina"/>
          <w:jc w:val="right"/>
        </w:pPr>
        <w:r>
          <w:fldChar w:fldCharType="begin"/>
        </w:r>
        <w:r>
          <w:instrText>PAGE   \* MERGEFORMAT</w:instrText>
        </w:r>
        <w:r>
          <w:fldChar w:fldCharType="separate"/>
        </w:r>
        <w:r>
          <w:rPr>
            <w:noProof/>
          </w:rPr>
          <w:t>90</w:t>
        </w:r>
        <w:r>
          <w:rPr>
            <w:noProof/>
          </w:rPr>
          <w:fldChar w:fldCharType="end"/>
        </w:r>
      </w:p>
    </w:sdtContent>
  </w:sdt>
  <w:p w14:paraId="0F080E4A" w14:textId="77777777" w:rsidR="00EE7E5E" w:rsidRDefault="00EE7E5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86AD9C" w14:textId="77777777" w:rsidR="00762E74" w:rsidRDefault="00762E74" w:rsidP="0054337E">
      <w:pPr>
        <w:spacing w:after="0" w:line="240" w:lineRule="auto"/>
      </w:pPr>
      <w:r>
        <w:separator/>
      </w:r>
    </w:p>
  </w:footnote>
  <w:footnote w:type="continuationSeparator" w:id="0">
    <w:p w14:paraId="5D9130CF" w14:textId="77777777" w:rsidR="00762E74" w:rsidRDefault="00762E74" w:rsidP="0054337E">
      <w:pPr>
        <w:spacing w:after="0" w:line="240" w:lineRule="auto"/>
      </w:pPr>
      <w:r>
        <w:continuationSeparator/>
      </w:r>
    </w:p>
  </w:footnote>
  <w:footnote w:id="1">
    <w:p w14:paraId="7B1741B2" w14:textId="77777777" w:rsidR="00EE7E5E" w:rsidRPr="00B23A31" w:rsidRDefault="00EE7E5E" w:rsidP="00AE41C6">
      <w:pPr>
        <w:pStyle w:val="Testonotaapidipagina"/>
        <w:jc w:val="both"/>
        <w:rPr>
          <w:rFonts w:asciiTheme="minorHAnsi" w:hAnsiTheme="minorHAnsi"/>
        </w:rPr>
      </w:pPr>
      <w:r w:rsidRPr="00B23A31">
        <w:rPr>
          <w:rStyle w:val="Rimandonotaapidipagina"/>
          <w:rFonts w:asciiTheme="minorHAnsi" w:hAnsiTheme="minorHAnsi"/>
        </w:rPr>
        <w:footnoteRef/>
      </w:r>
      <w:r w:rsidRPr="00B23A31">
        <w:rPr>
          <w:rFonts w:asciiTheme="minorHAnsi" w:hAnsiTheme="minorHAnsi"/>
        </w:rPr>
        <w:t xml:space="preserve"> Il provvedimento è accessibile all’interno della sezione Amministrazione trasparente – Bilanci – Bilancio preventivo e consuntivo</w:t>
      </w:r>
      <w:r>
        <w:rPr>
          <w:rFonts w:asciiTheme="minorHAnsi" w:hAnsiTheme="minorHAnsi"/>
        </w:rPr>
        <w:t xml:space="preserve"> – Bilancio consuntivo</w:t>
      </w:r>
      <w:r w:rsidRPr="00B23A31">
        <w:rPr>
          <w:rFonts w:asciiTheme="minorHAnsi" w:hAnsiTheme="minorHAnsi"/>
        </w:rPr>
        <w:t xml:space="preserve"> del sito istituzionale al seguente </w:t>
      </w:r>
      <w:r w:rsidRPr="00B23A31">
        <w:rPr>
          <w:rFonts w:asciiTheme="minorHAnsi" w:hAnsiTheme="minorHAnsi"/>
          <w:i/>
        </w:rPr>
        <w:t>link</w:t>
      </w:r>
      <w:hyperlink r:id="rId1" w:history="1"/>
      <w:r w:rsidRPr="00B23A31">
        <w:rPr>
          <w:rFonts w:asciiTheme="minorHAnsi" w:hAnsiTheme="minorHAnsi"/>
        </w:rPr>
        <w:t xml:space="preserve"> </w:t>
      </w:r>
      <w:hyperlink r:id="rId2" w:history="1">
        <w:r>
          <w:rPr>
            <w:rStyle w:val="Collegamentoipertestuale"/>
          </w:rPr>
          <w:t>https://coretosc.ggap.it/SitoTrasparenza-web/</w:t>
        </w:r>
      </w:hyperlink>
      <w:r w:rsidRPr="00B23A31">
        <w:rPr>
          <w:rFonts w:asciiTheme="minorHAnsi" w:hAnsiTheme="minorHAnsi"/>
        </w:rPr>
        <w:t>. All’interno della sezione</w:t>
      </w:r>
      <w:r>
        <w:rPr>
          <w:rFonts w:asciiTheme="minorHAnsi" w:hAnsiTheme="minorHAnsi"/>
        </w:rPr>
        <w:t xml:space="preserve"> “Bilanci”</w:t>
      </w:r>
      <w:r w:rsidRPr="00B23A31">
        <w:rPr>
          <w:rFonts w:asciiTheme="minorHAnsi" w:hAnsiTheme="minorHAnsi"/>
        </w:rPr>
        <w:t>, i documenti pubblicati sono elencati in ordine cronologico di adozione, partendo dal più recente per ciascun anno di riferimento.</w:t>
      </w:r>
    </w:p>
  </w:footnote>
  <w:footnote w:id="2">
    <w:p w14:paraId="464054E1" w14:textId="77777777" w:rsidR="00EE7E5E" w:rsidRPr="00B23A31" w:rsidRDefault="00EE7E5E" w:rsidP="00AE41C6">
      <w:pPr>
        <w:pStyle w:val="Testonotaapidipagina"/>
        <w:jc w:val="both"/>
        <w:rPr>
          <w:rFonts w:asciiTheme="minorHAnsi" w:hAnsiTheme="minorHAnsi"/>
        </w:rPr>
      </w:pPr>
      <w:r>
        <w:rPr>
          <w:rStyle w:val="Rimandonotaapidipagina"/>
        </w:rPr>
        <w:footnoteRef/>
      </w:r>
      <w:r>
        <w:t xml:space="preserve"> </w:t>
      </w:r>
      <w:r w:rsidRPr="00B23A31">
        <w:rPr>
          <w:rFonts w:asciiTheme="minorHAnsi" w:hAnsiTheme="minorHAnsi"/>
        </w:rPr>
        <w:t>Il provvedimento è accessibile all’interno della sezione Amministrazione trasparente – Bilanci – Bilancio preventivo e consuntivo</w:t>
      </w:r>
      <w:r>
        <w:rPr>
          <w:rFonts w:asciiTheme="minorHAnsi" w:hAnsiTheme="minorHAnsi"/>
        </w:rPr>
        <w:t xml:space="preserve"> – Bilancio preventivo</w:t>
      </w:r>
      <w:r w:rsidRPr="00B23A31">
        <w:rPr>
          <w:rFonts w:asciiTheme="minorHAnsi" w:hAnsiTheme="minorHAnsi"/>
        </w:rPr>
        <w:t xml:space="preserve"> del sito istituzionale al seguente </w:t>
      </w:r>
      <w:r w:rsidRPr="00B23A31">
        <w:rPr>
          <w:rFonts w:asciiTheme="minorHAnsi" w:hAnsiTheme="minorHAnsi"/>
          <w:i/>
        </w:rPr>
        <w:t>link</w:t>
      </w:r>
      <w:hyperlink r:id="rId3" w:history="1"/>
      <w:r w:rsidRPr="00B23A31">
        <w:rPr>
          <w:rFonts w:asciiTheme="minorHAnsi" w:hAnsiTheme="minorHAnsi"/>
        </w:rPr>
        <w:t xml:space="preserve"> </w:t>
      </w:r>
      <w:hyperlink r:id="rId4" w:history="1">
        <w:r>
          <w:rPr>
            <w:rStyle w:val="Collegamentoipertestuale"/>
          </w:rPr>
          <w:t>https://coretosc.ggap.it/SitoTrasparenza-web/</w:t>
        </w:r>
      </w:hyperlink>
      <w:r w:rsidRPr="00B23A31">
        <w:rPr>
          <w:rFonts w:asciiTheme="minorHAnsi" w:hAnsiTheme="minorHAnsi"/>
        </w:rPr>
        <w:t>. All’interno della sezione</w:t>
      </w:r>
      <w:r>
        <w:rPr>
          <w:rFonts w:asciiTheme="minorHAnsi" w:hAnsiTheme="minorHAnsi"/>
        </w:rPr>
        <w:t xml:space="preserve"> “Bilanci”</w:t>
      </w:r>
      <w:r w:rsidRPr="00B23A31">
        <w:rPr>
          <w:rFonts w:asciiTheme="minorHAnsi" w:hAnsiTheme="minorHAnsi"/>
        </w:rPr>
        <w:t>, i documenti pubblicati sono elencati in ordine cronologico di adozione, partendo dal più recente per ciascun anno di riferimento.</w:t>
      </w:r>
    </w:p>
  </w:footnote>
  <w:footnote w:id="3">
    <w:p w14:paraId="2D052876" w14:textId="77777777" w:rsidR="00EE7E5E" w:rsidRPr="009D6D7D" w:rsidRDefault="00EE7E5E" w:rsidP="00AE41C6">
      <w:pPr>
        <w:pStyle w:val="Testonotaapidipagina"/>
        <w:jc w:val="both"/>
      </w:pPr>
      <w:r>
        <w:rPr>
          <w:rStyle w:val="Rimandonotaapidipagina"/>
        </w:rPr>
        <w:footnoteRef/>
      </w:r>
      <w:r>
        <w:t xml:space="preserve"> </w:t>
      </w:r>
      <w:r w:rsidRPr="00B23A31">
        <w:rPr>
          <w:rFonts w:asciiTheme="minorHAnsi" w:hAnsiTheme="minorHAnsi"/>
        </w:rPr>
        <w:t xml:space="preserve">Il provvedimento è accessibile all’interno della sezione Amministrazione trasparente – Bilanci – Bilancio preventivo e consuntivo del sito istituzionale al seguente </w:t>
      </w:r>
      <w:r w:rsidRPr="00B23A31">
        <w:rPr>
          <w:rFonts w:asciiTheme="minorHAnsi" w:hAnsiTheme="minorHAnsi"/>
          <w:i/>
        </w:rPr>
        <w:t>link</w:t>
      </w:r>
      <w:hyperlink r:id="rId5" w:history="1"/>
      <w:r w:rsidRPr="00B23A31">
        <w:rPr>
          <w:rFonts w:asciiTheme="minorHAnsi" w:hAnsiTheme="minorHAnsi"/>
        </w:rPr>
        <w:t xml:space="preserve"> </w:t>
      </w:r>
      <w:hyperlink r:id="rId6" w:history="1">
        <w:r w:rsidRPr="000611E3">
          <w:rPr>
            <w:rStyle w:val="Collegamentoipertestuale"/>
          </w:rPr>
          <w:t>https://coretosc.ggap.it/SitoTrasparenza-web</w:t>
        </w:r>
      </w:hyperlink>
      <w:r>
        <w:t xml:space="preserve">. </w:t>
      </w:r>
      <w:r w:rsidRPr="00B23A31">
        <w:rPr>
          <w:rFonts w:asciiTheme="minorHAnsi" w:hAnsiTheme="minorHAnsi"/>
        </w:rPr>
        <w:t>All’interno della sezione, i documenti pubblicati sono elencati in ordine cronologico di adozione, partendo dal più recente per ciascun anno di riferimento.</w:t>
      </w:r>
    </w:p>
  </w:footnote>
  <w:footnote w:id="4">
    <w:p w14:paraId="39EDFFD9" w14:textId="77777777" w:rsidR="00EE7E5E" w:rsidRPr="00B23A31" w:rsidRDefault="00EE7E5E" w:rsidP="003F2CC1">
      <w:pPr>
        <w:pStyle w:val="Testonotaapidipagina"/>
        <w:jc w:val="both"/>
        <w:rPr>
          <w:rFonts w:asciiTheme="minorHAnsi" w:hAnsiTheme="minorHAnsi"/>
        </w:rPr>
      </w:pPr>
      <w:r>
        <w:rPr>
          <w:rStyle w:val="Rimandonotaapidipagina"/>
        </w:rPr>
        <w:footnoteRef/>
      </w:r>
      <w:r>
        <w:t xml:space="preserve"> </w:t>
      </w:r>
      <w:r w:rsidRPr="00B23A31">
        <w:rPr>
          <w:rFonts w:asciiTheme="minorHAnsi" w:hAnsiTheme="minorHAnsi"/>
        </w:rPr>
        <w:t xml:space="preserve">Il provvedimento è accessibile all’interno della sezione Amministrazione trasparente – </w:t>
      </w:r>
      <w:r w:rsidRPr="00B23A31">
        <w:rPr>
          <w:rFonts w:asciiTheme="minorHAnsi" w:hAnsiTheme="minorHAnsi"/>
          <w:i/>
        </w:rPr>
        <w:t>Performance</w:t>
      </w:r>
      <w:r w:rsidRPr="00B23A31">
        <w:rPr>
          <w:rFonts w:asciiTheme="minorHAnsi" w:hAnsiTheme="minorHAnsi"/>
        </w:rPr>
        <w:t xml:space="preserve"> – Piano della </w:t>
      </w:r>
      <w:r w:rsidRPr="00B23A31">
        <w:rPr>
          <w:rFonts w:asciiTheme="minorHAnsi" w:hAnsiTheme="minorHAnsi"/>
          <w:i/>
        </w:rPr>
        <w:t>performance</w:t>
      </w:r>
      <w:r>
        <w:rPr>
          <w:rFonts w:asciiTheme="minorHAnsi" w:hAnsiTheme="minorHAnsi"/>
          <w:i/>
        </w:rPr>
        <w:t xml:space="preserve">-piano esecutivo di gestione – Piano delle Performance (art. 10 dlgs 150/2009) </w:t>
      </w:r>
      <w:r w:rsidRPr="00B23A31">
        <w:rPr>
          <w:rFonts w:asciiTheme="minorHAnsi" w:hAnsiTheme="minorHAnsi"/>
        </w:rPr>
        <w:t xml:space="preserve"> del sito istituzionale al seguente </w:t>
      </w:r>
      <w:r w:rsidRPr="00B23A31">
        <w:rPr>
          <w:rFonts w:asciiTheme="minorHAnsi" w:hAnsiTheme="minorHAnsi"/>
          <w:i/>
        </w:rPr>
        <w:t>link</w:t>
      </w:r>
      <w:r w:rsidRPr="00B23A31">
        <w:rPr>
          <w:rFonts w:asciiTheme="minorHAnsi" w:hAnsiTheme="minorHAnsi"/>
        </w:rPr>
        <w:t xml:space="preserve"> : </w:t>
      </w:r>
      <w:r>
        <w:t xml:space="preserve"> </w:t>
      </w:r>
      <w:hyperlink r:id="rId7" w:history="1">
        <w:r w:rsidRPr="000611E3">
          <w:rPr>
            <w:rStyle w:val="Collegamentoipertestuale"/>
          </w:rPr>
          <w:t>https://coretosc.ggap.it/SitoTrasparenza-web</w:t>
        </w:r>
      </w:hyperlink>
    </w:p>
  </w:footnote>
  <w:footnote w:id="5">
    <w:p w14:paraId="7A7CFE85" w14:textId="77777777" w:rsidR="00EE7E5E" w:rsidRPr="00B23A31" w:rsidRDefault="00EE7E5E" w:rsidP="003F2CC1">
      <w:pPr>
        <w:pStyle w:val="Testonotaapidipagina"/>
        <w:jc w:val="both"/>
        <w:rPr>
          <w:rFonts w:asciiTheme="minorHAnsi" w:hAnsiTheme="minorHAnsi"/>
        </w:rPr>
      </w:pPr>
      <w:r>
        <w:rPr>
          <w:rStyle w:val="Rimandonotaapidipagina"/>
        </w:rPr>
        <w:footnoteRef/>
      </w:r>
      <w:r>
        <w:t xml:space="preserve"> </w:t>
      </w:r>
      <w:r w:rsidRPr="00B23A31">
        <w:rPr>
          <w:rFonts w:asciiTheme="minorHAnsi" w:hAnsiTheme="minorHAnsi"/>
        </w:rPr>
        <w:t xml:space="preserve">Il provvedimento è accessibile all’interno della sezione Amministrazione trasparente – Bilanci – Bilancio preventivo e consuntivo del sito istituzionale al seguente </w:t>
      </w:r>
      <w:r w:rsidRPr="00B23A31">
        <w:rPr>
          <w:rFonts w:asciiTheme="minorHAnsi" w:hAnsiTheme="minorHAnsi"/>
          <w:i/>
        </w:rPr>
        <w:t>link</w:t>
      </w:r>
      <w:r w:rsidRPr="00B23A31">
        <w:rPr>
          <w:rFonts w:asciiTheme="minorHAnsi" w:hAnsiTheme="minorHAnsi"/>
        </w:rPr>
        <w:t xml:space="preserve"> </w:t>
      </w:r>
      <w:hyperlink r:id="rId8" w:history="1"/>
      <w:r>
        <w:rPr>
          <w:rStyle w:val="Collegamentoipertestuale"/>
          <w:rFonts w:asciiTheme="minorHAnsi" w:hAnsiTheme="minorHAnsi"/>
        </w:rPr>
        <w:t xml:space="preserve"> </w:t>
      </w:r>
      <w:hyperlink r:id="rId9" w:history="1">
        <w:r w:rsidRPr="000611E3">
          <w:rPr>
            <w:rStyle w:val="Collegamentoipertestuale"/>
          </w:rPr>
          <w:t>https://coretosc.ggap.it/SitoTrasparenza-web</w:t>
        </w:r>
      </w:hyperlink>
      <w:r w:rsidRPr="00B23A31">
        <w:rPr>
          <w:rFonts w:asciiTheme="minorHAnsi" w:hAnsiTheme="minorHAnsi"/>
        </w:rPr>
        <w:t xml:space="preserve">. All’interno della sezione, i documenti pubblicati sono elencati in ordine cronologico di adozione, partendo dal più recente per ciascun anno di riferimento. </w:t>
      </w:r>
    </w:p>
  </w:footnote>
  <w:footnote w:id="6">
    <w:p w14:paraId="283D3A97" w14:textId="77777777" w:rsidR="00EE7E5E" w:rsidRPr="00B23A31" w:rsidRDefault="00EE7E5E" w:rsidP="003F2CC1">
      <w:pPr>
        <w:pStyle w:val="Testonotaapidipagina"/>
        <w:jc w:val="both"/>
        <w:rPr>
          <w:rFonts w:asciiTheme="minorHAnsi" w:hAnsiTheme="minorHAnsi"/>
        </w:rPr>
      </w:pPr>
      <w:r>
        <w:rPr>
          <w:rStyle w:val="Rimandonotaapidipagina"/>
        </w:rPr>
        <w:footnoteRef/>
      </w:r>
      <w:r>
        <w:t xml:space="preserve"> </w:t>
      </w:r>
      <w:r w:rsidRPr="00B23A31">
        <w:rPr>
          <w:rFonts w:asciiTheme="minorHAnsi" w:hAnsiTheme="minorHAnsi"/>
        </w:rPr>
        <w:t xml:space="preserve">Il provvedimento è accessibile all’interno della sezione Amministrazione trasparente – Bilanci – Bilancio preventivo e consuntivo del sito istituzionale al seguente </w:t>
      </w:r>
      <w:r w:rsidRPr="00B23A31">
        <w:rPr>
          <w:rFonts w:asciiTheme="minorHAnsi" w:hAnsiTheme="minorHAnsi"/>
          <w:i/>
        </w:rPr>
        <w:t>link</w:t>
      </w:r>
      <w:r w:rsidRPr="00B23A31">
        <w:rPr>
          <w:rFonts w:asciiTheme="minorHAnsi" w:hAnsiTheme="minorHAnsi"/>
        </w:rPr>
        <w:t xml:space="preserve"> </w:t>
      </w:r>
      <w:r>
        <w:t xml:space="preserve"> </w:t>
      </w:r>
      <w:hyperlink r:id="rId10" w:history="1">
        <w:r w:rsidRPr="000611E3">
          <w:rPr>
            <w:rStyle w:val="Collegamentoipertestuale"/>
          </w:rPr>
          <w:t>https://coretosc.ggap.it/SitoTrasparenza-web</w:t>
        </w:r>
      </w:hyperlink>
      <w:r>
        <w:t>.</w:t>
      </w:r>
      <w:r w:rsidRPr="00B23A31">
        <w:rPr>
          <w:rFonts w:asciiTheme="minorHAnsi" w:hAnsiTheme="minorHAnsi"/>
        </w:rPr>
        <w:t xml:space="preserve"> All’interno della sezione, i documenti pubblicati sono elencati in ordine cronologico di adozione, partendo dal più recente per ciascun anno di riferimento. </w:t>
      </w:r>
    </w:p>
  </w:footnote>
  <w:footnote w:id="7">
    <w:p w14:paraId="4FFD7983" w14:textId="77777777" w:rsidR="00EE7E5E" w:rsidRPr="005D0CD5" w:rsidRDefault="00EE7E5E" w:rsidP="003F2CC1">
      <w:pPr>
        <w:pStyle w:val="Testonotaapidipagina"/>
        <w:jc w:val="both"/>
        <w:rPr>
          <w:rFonts w:asciiTheme="minorHAnsi" w:hAnsiTheme="minorHAnsi"/>
        </w:rPr>
      </w:pPr>
      <w:r w:rsidRPr="005D7A23">
        <w:rPr>
          <w:rStyle w:val="Rimandonotaapidipagina"/>
        </w:rPr>
        <w:footnoteRef/>
      </w:r>
      <w:r w:rsidRPr="005D7A23">
        <w:t xml:space="preserve"> </w:t>
      </w:r>
      <w:r w:rsidRPr="00B23A31">
        <w:rPr>
          <w:rFonts w:asciiTheme="minorHAnsi" w:hAnsiTheme="minorHAnsi"/>
        </w:rPr>
        <w:t xml:space="preserve">Il provvedimento è accessibile all’interno della sezione Amministrazione trasparente – </w:t>
      </w:r>
      <w:r w:rsidRPr="00B23A31">
        <w:rPr>
          <w:rFonts w:asciiTheme="minorHAnsi" w:hAnsiTheme="minorHAnsi"/>
          <w:i/>
        </w:rPr>
        <w:t>Performance</w:t>
      </w:r>
      <w:r w:rsidRPr="00B23A31">
        <w:rPr>
          <w:rFonts w:asciiTheme="minorHAnsi" w:hAnsiTheme="minorHAnsi"/>
        </w:rPr>
        <w:t xml:space="preserve"> – Piano della </w:t>
      </w:r>
      <w:r w:rsidRPr="00B23A31">
        <w:rPr>
          <w:rFonts w:asciiTheme="minorHAnsi" w:hAnsiTheme="minorHAnsi"/>
          <w:i/>
        </w:rPr>
        <w:t>performance</w:t>
      </w:r>
      <w:r>
        <w:rPr>
          <w:rFonts w:asciiTheme="minorHAnsi" w:hAnsiTheme="minorHAnsi"/>
          <w:i/>
        </w:rPr>
        <w:t xml:space="preserve">-piano esecutivo di gestione – Piano delle Performance (art. 10 dlgs 150/2009) </w:t>
      </w:r>
      <w:r w:rsidRPr="00B23A31">
        <w:rPr>
          <w:rFonts w:asciiTheme="minorHAnsi" w:hAnsiTheme="minorHAnsi"/>
        </w:rPr>
        <w:t xml:space="preserve"> del sito istituzionale al seguente </w:t>
      </w:r>
      <w:r w:rsidRPr="00B23A31">
        <w:rPr>
          <w:rFonts w:asciiTheme="minorHAnsi" w:hAnsiTheme="minorHAnsi"/>
          <w:i/>
        </w:rPr>
        <w:t>link</w:t>
      </w:r>
      <w:r w:rsidRPr="00B23A31">
        <w:rPr>
          <w:rFonts w:asciiTheme="minorHAnsi" w:hAnsiTheme="minorHAnsi"/>
        </w:rPr>
        <w:t xml:space="preserve"> : </w:t>
      </w:r>
      <w:r>
        <w:t xml:space="preserve"> </w:t>
      </w:r>
      <w:hyperlink r:id="rId11" w:history="1">
        <w:r w:rsidRPr="000611E3">
          <w:rPr>
            <w:rStyle w:val="Collegamentoipertestuale"/>
          </w:rPr>
          <w:t>https://coretosc.ggap.it/SitoTrasparenza-web</w:t>
        </w:r>
      </w:hyperlink>
    </w:p>
  </w:footnote>
  <w:footnote w:id="8">
    <w:p w14:paraId="4A2B7B71" w14:textId="77777777" w:rsidR="00EE7E5E" w:rsidRPr="005D0CD5" w:rsidRDefault="00EE7E5E" w:rsidP="00460D57">
      <w:pPr>
        <w:pStyle w:val="Testonotaapidipagina"/>
        <w:jc w:val="both"/>
        <w:rPr>
          <w:rFonts w:asciiTheme="minorHAnsi" w:hAnsiTheme="minorHAnsi"/>
        </w:rPr>
      </w:pPr>
      <w:r>
        <w:rPr>
          <w:rStyle w:val="Rimandonotaapidipagina"/>
        </w:rPr>
        <w:footnoteRef/>
      </w:r>
      <w:r>
        <w:t xml:space="preserve"> </w:t>
      </w:r>
      <w:r w:rsidRPr="005D0CD5">
        <w:rPr>
          <w:rFonts w:asciiTheme="minorHAnsi" w:hAnsiTheme="minorHAnsi"/>
        </w:rPr>
        <w:t xml:space="preserve">I dati relativi all’indicatore di tempestività dei pagamenti sono consultabili all’interno della sezione Amministrazione trasparente – Pagamenti dell’amministrazione – Indicatore di tempestività dei pagamenti del sito istituzionale al seguente </w:t>
      </w:r>
      <w:r w:rsidRPr="005D0CD5">
        <w:rPr>
          <w:rFonts w:asciiTheme="minorHAnsi" w:hAnsiTheme="minorHAnsi"/>
          <w:i/>
        </w:rPr>
        <w:t>link</w:t>
      </w:r>
      <w:r w:rsidRPr="005D0CD5">
        <w:rPr>
          <w:rFonts w:asciiTheme="minorHAnsi" w:hAnsiTheme="minorHAnsi"/>
        </w:rPr>
        <w:t xml:space="preserve"> </w:t>
      </w:r>
      <w:r>
        <w:t xml:space="preserve"> </w:t>
      </w:r>
      <w:hyperlink r:id="rId12" w:history="1">
        <w:r w:rsidRPr="000611E3">
          <w:rPr>
            <w:rStyle w:val="Collegamentoipertestuale"/>
          </w:rPr>
          <w:t>https://coretosc.ggap.it/SitoTrasparenza-web</w:t>
        </w:r>
      </w:hyperlink>
    </w:p>
  </w:footnote>
  <w:footnote w:id="9">
    <w:p w14:paraId="012B8AA0" w14:textId="77777777" w:rsidR="00EE7E5E" w:rsidRPr="005D0CD5" w:rsidRDefault="00EE7E5E" w:rsidP="00486A34">
      <w:pPr>
        <w:pStyle w:val="Testonotaapidipagina"/>
        <w:jc w:val="both"/>
        <w:rPr>
          <w:rFonts w:asciiTheme="minorHAnsi" w:hAnsiTheme="minorHAnsi"/>
        </w:rPr>
      </w:pPr>
      <w:r>
        <w:rPr>
          <w:rStyle w:val="Rimandonotaapidipagina"/>
        </w:rPr>
        <w:footnoteRef/>
      </w:r>
      <w:r>
        <w:t xml:space="preserve"> </w:t>
      </w:r>
      <w:r w:rsidRPr="005D0CD5">
        <w:rPr>
          <w:rFonts w:asciiTheme="minorHAnsi" w:hAnsiTheme="minorHAnsi"/>
        </w:rPr>
        <w:t xml:space="preserve">Il provvedimento è accessibile all’interno della sezione Amministrazione trasparente – Bilanci – Bilancio preventivo e consuntivo del sito istituzionale al seguente </w:t>
      </w:r>
      <w:r w:rsidRPr="005D0CD5">
        <w:rPr>
          <w:rFonts w:asciiTheme="minorHAnsi" w:hAnsiTheme="minorHAnsi"/>
          <w:i/>
        </w:rPr>
        <w:t>link</w:t>
      </w:r>
      <w:r w:rsidRPr="005D0CD5">
        <w:rPr>
          <w:rFonts w:asciiTheme="minorHAnsi" w:hAnsiTheme="minorHAnsi"/>
        </w:rPr>
        <w:t xml:space="preserve"> </w:t>
      </w:r>
      <w:hyperlink r:id="rId13" w:history="1"/>
      <w:r>
        <w:rPr>
          <w:rStyle w:val="Collegamentoipertestuale"/>
          <w:rFonts w:asciiTheme="minorHAnsi" w:hAnsiTheme="minorHAnsi"/>
        </w:rPr>
        <w:t xml:space="preserve"> </w:t>
      </w:r>
      <w:hyperlink r:id="rId14" w:history="1">
        <w:r w:rsidRPr="000611E3">
          <w:rPr>
            <w:rStyle w:val="Collegamentoipertestuale"/>
          </w:rPr>
          <w:t>https://coretosc.ggap.it/SitoTrasparenza-web</w:t>
        </w:r>
      </w:hyperlink>
      <w:r w:rsidRPr="005D0CD5">
        <w:rPr>
          <w:rFonts w:asciiTheme="minorHAnsi" w:hAnsiTheme="minorHAnsi"/>
        </w:rPr>
        <w:t>. All’interno della sezione, i documenti pubblicati sono elencati in ordine cronologico di adozione, partendo dal più recente per ciascun anno di riferimento.</w:t>
      </w:r>
    </w:p>
  </w:footnote>
  <w:footnote w:id="10">
    <w:p w14:paraId="7E71D72A" w14:textId="77777777" w:rsidR="00EE7E5E" w:rsidRPr="005D0CD5" w:rsidRDefault="00EE7E5E" w:rsidP="0014225D">
      <w:pPr>
        <w:pStyle w:val="Testonotaapidipagina"/>
        <w:jc w:val="both"/>
        <w:rPr>
          <w:rFonts w:asciiTheme="minorHAnsi" w:hAnsiTheme="minorHAnsi"/>
        </w:rPr>
      </w:pPr>
      <w:r>
        <w:rPr>
          <w:rStyle w:val="Rimandonotaapidipagina"/>
        </w:rPr>
        <w:footnoteRef/>
      </w:r>
      <w:r>
        <w:t xml:space="preserve"> </w:t>
      </w:r>
      <w:r w:rsidRPr="005D0CD5">
        <w:rPr>
          <w:rFonts w:asciiTheme="minorHAnsi" w:hAnsiTheme="minorHAnsi"/>
        </w:rPr>
        <w:t xml:space="preserve">Il provvedimento è accessibile all’interno della sezione Amministrazione trasparente – Bilanci – Bilancio preventivo e consuntivo del sito istituzionale al seguente </w:t>
      </w:r>
      <w:r w:rsidRPr="005D0CD5">
        <w:rPr>
          <w:rFonts w:asciiTheme="minorHAnsi" w:hAnsiTheme="minorHAnsi"/>
          <w:i/>
        </w:rPr>
        <w:t>link</w:t>
      </w:r>
      <w:r>
        <w:rPr>
          <w:rFonts w:asciiTheme="minorHAnsi" w:hAnsiTheme="minorHAnsi"/>
          <w:i/>
        </w:rPr>
        <w:t xml:space="preserve"> </w:t>
      </w:r>
      <w:hyperlink r:id="rId15" w:history="1">
        <w:r w:rsidRPr="000611E3">
          <w:rPr>
            <w:rStyle w:val="Collegamentoipertestuale"/>
          </w:rPr>
          <w:t>https://coretosc.ggap.it/SitoTrasparenza-web</w:t>
        </w:r>
      </w:hyperlink>
      <w:r w:rsidRPr="005D0CD5">
        <w:rPr>
          <w:rFonts w:asciiTheme="minorHAnsi" w:hAnsiTheme="minorHAnsi"/>
        </w:rPr>
        <w:t xml:space="preserve"> </w:t>
      </w:r>
      <w:hyperlink r:id="rId16" w:history="1"/>
      <w:r w:rsidRPr="005D0CD5">
        <w:rPr>
          <w:rFonts w:asciiTheme="minorHAnsi" w:hAnsiTheme="minorHAnsi"/>
        </w:rPr>
        <w:t xml:space="preserve">. All’interno della sezione, i documenti pubblicati sono elencati in ordine cronologico di adozione, partendo dal più recente per ciascun anno di riferimento. </w:t>
      </w:r>
    </w:p>
  </w:footnote>
  <w:footnote w:id="11">
    <w:p w14:paraId="70586B8E" w14:textId="77777777" w:rsidR="00EE7E5E" w:rsidRPr="005D0CD5" w:rsidRDefault="00EE7E5E" w:rsidP="0014225D">
      <w:pPr>
        <w:pStyle w:val="Testonotaapidipagina"/>
        <w:jc w:val="both"/>
        <w:rPr>
          <w:rFonts w:asciiTheme="minorHAnsi" w:hAnsiTheme="minorHAnsi"/>
        </w:rPr>
      </w:pPr>
      <w:r>
        <w:rPr>
          <w:rStyle w:val="Rimandonotaapidipagina"/>
        </w:rPr>
        <w:footnoteRef/>
      </w:r>
      <w:r>
        <w:t xml:space="preserve"> </w:t>
      </w:r>
      <w:r w:rsidRPr="005D0CD5">
        <w:rPr>
          <w:rFonts w:asciiTheme="minorHAnsi" w:hAnsiTheme="minorHAnsi"/>
        </w:rPr>
        <w:t xml:space="preserve">Il provvedimento è accessibile all’interno della sezione Amministrazione trasparente – Bilanci – Bilancio preventivo e consuntivo del sito istituzionale al seguente </w:t>
      </w:r>
      <w:r w:rsidRPr="005D0CD5">
        <w:rPr>
          <w:rFonts w:asciiTheme="minorHAnsi" w:hAnsiTheme="minorHAnsi"/>
          <w:i/>
        </w:rPr>
        <w:t>link</w:t>
      </w:r>
      <w:r w:rsidRPr="005D0CD5">
        <w:rPr>
          <w:rFonts w:asciiTheme="minorHAnsi" w:hAnsiTheme="minorHAnsi"/>
        </w:rPr>
        <w:t xml:space="preserve"> </w:t>
      </w:r>
      <w:hyperlink r:id="rId17" w:history="1"/>
      <w:r>
        <w:rPr>
          <w:rStyle w:val="Collegamentoipertestuale"/>
          <w:rFonts w:asciiTheme="minorHAnsi" w:hAnsiTheme="minorHAnsi"/>
        </w:rPr>
        <w:t xml:space="preserve"> </w:t>
      </w:r>
      <w:hyperlink r:id="rId18" w:history="1">
        <w:r w:rsidRPr="000611E3">
          <w:rPr>
            <w:rStyle w:val="Collegamentoipertestuale"/>
          </w:rPr>
          <w:t>https://coretosc.ggap.it/SitoTrasparenza-web</w:t>
        </w:r>
      </w:hyperlink>
      <w:r w:rsidRPr="005D0CD5">
        <w:rPr>
          <w:rFonts w:asciiTheme="minorHAnsi" w:hAnsiTheme="minorHAnsi"/>
        </w:rPr>
        <w:t>. All’interno della sezione, i documenti pubblicati sono elencati in ordine cronologico di adozione, partendo dal più recente per ciascun anno di riferimento.</w:t>
      </w:r>
    </w:p>
  </w:footnote>
  <w:footnote w:id="12">
    <w:p w14:paraId="0B23115D" w14:textId="77777777" w:rsidR="00EE7E5E" w:rsidRPr="005D0CD5" w:rsidRDefault="00EE7E5E" w:rsidP="0014225D">
      <w:pPr>
        <w:pStyle w:val="Testonotaapidipagina"/>
        <w:jc w:val="both"/>
        <w:rPr>
          <w:rFonts w:asciiTheme="minorHAnsi" w:hAnsiTheme="minorHAnsi"/>
        </w:rPr>
      </w:pPr>
      <w:r>
        <w:rPr>
          <w:rStyle w:val="Rimandonotaapidipagina"/>
        </w:rPr>
        <w:footnoteRef/>
      </w:r>
      <w:r>
        <w:t xml:space="preserve"> </w:t>
      </w:r>
      <w:r w:rsidRPr="005D0CD5">
        <w:rPr>
          <w:rFonts w:asciiTheme="minorHAnsi" w:hAnsiTheme="minorHAnsi"/>
        </w:rPr>
        <w:t xml:space="preserve">Il provvedimento è accessibile all’interno della sezione Amministrazione trasparente – Bilanci – Bilancio preventivo e consuntivo del sito istituzionale al seguente </w:t>
      </w:r>
      <w:r w:rsidRPr="005D0CD5">
        <w:rPr>
          <w:rFonts w:asciiTheme="minorHAnsi" w:hAnsiTheme="minorHAnsi"/>
          <w:i/>
        </w:rPr>
        <w:t>link</w:t>
      </w:r>
      <w:r w:rsidRPr="005D0CD5">
        <w:rPr>
          <w:rFonts w:asciiTheme="minorHAnsi" w:hAnsiTheme="minorHAnsi"/>
        </w:rPr>
        <w:t xml:space="preserve"> </w:t>
      </w:r>
      <w:hyperlink r:id="rId19" w:history="1"/>
      <w:r>
        <w:rPr>
          <w:rStyle w:val="Collegamentoipertestuale"/>
          <w:rFonts w:asciiTheme="minorHAnsi" w:hAnsiTheme="minorHAnsi"/>
        </w:rPr>
        <w:t xml:space="preserve"> </w:t>
      </w:r>
      <w:hyperlink r:id="rId20" w:history="1">
        <w:r w:rsidRPr="000611E3">
          <w:rPr>
            <w:rStyle w:val="Collegamentoipertestuale"/>
          </w:rPr>
          <w:t>https://coretosc.ggap.it/SitoTrasparenza-web</w:t>
        </w:r>
      </w:hyperlink>
      <w:r w:rsidRPr="005D0CD5">
        <w:rPr>
          <w:rFonts w:asciiTheme="minorHAnsi" w:hAnsiTheme="minorHAnsi"/>
        </w:rPr>
        <w:t xml:space="preserve">. All’interno della sezione, i documenti pubblicati sono elencati in ordine cronologico di adozione, partendo dal più recente per ciascun anno di riferimento. </w:t>
      </w:r>
    </w:p>
  </w:footnote>
  <w:footnote w:id="13">
    <w:p w14:paraId="5B5DCA1E" w14:textId="77777777" w:rsidR="00EE7E5E" w:rsidRDefault="00EE7E5E" w:rsidP="00F41ABC">
      <w:pPr>
        <w:pStyle w:val="Testonotaapidipagina"/>
        <w:jc w:val="both"/>
      </w:pPr>
      <w:r>
        <w:rPr>
          <w:rStyle w:val="Rimandonotaapidipagina"/>
        </w:rPr>
        <w:footnoteRef/>
      </w:r>
      <w:r>
        <w:t xml:space="preserve"> </w:t>
      </w:r>
      <w:r w:rsidRPr="005D0CD5">
        <w:rPr>
          <w:rFonts w:asciiTheme="minorHAnsi" w:hAnsiTheme="minorHAnsi"/>
        </w:rPr>
        <w:t xml:space="preserve">Tutti gli atti indicati </w:t>
      </w:r>
      <w:r>
        <w:rPr>
          <w:rFonts w:asciiTheme="minorHAnsi" w:hAnsiTheme="minorHAnsi"/>
        </w:rPr>
        <w:t xml:space="preserve">in tabella </w:t>
      </w:r>
      <w:r w:rsidRPr="005D0CD5">
        <w:rPr>
          <w:rFonts w:asciiTheme="minorHAnsi" w:hAnsiTheme="minorHAnsi"/>
        </w:rPr>
        <w:t xml:space="preserve">sono pubblicati all’interno della sezione Amministrazione trasparente – Bilanci – Bilancio preventivo e consuntivo del sito istituzionale al </w:t>
      </w:r>
      <w:r w:rsidRPr="005D0CD5">
        <w:rPr>
          <w:rFonts w:asciiTheme="minorHAnsi" w:hAnsiTheme="minorHAnsi"/>
          <w:i/>
        </w:rPr>
        <w:t>link</w:t>
      </w:r>
      <w:r w:rsidRPr="005D0CD5">
        <w:rPr>
          <w:rFonts w:asciiTheme="minorHAnsi" w:hAnsiTheme="minorHAnsi"/>
        </w:rPr>
        <w:t>:</w:t>
      </w:r>
      <w:r w:rsidRPr="0043138C">
        <w:t xml:space="preserve"> </w:t>
      </w:r>
      <w:hyperlink r:id="rId21" w:history="1">
        <w:r>
          <w:rPr>
            <w:rStyle w:val="Collegamentoipertestuale"/>
          </w:rPr>
          <w:t>https://coretosc.ggap.it/SitoTrasparenza-web/</w:t>
        </w:r>
      </w:hyperlink>
      <w:hyperlink r:id="rId22" w:history="1">
        <w:r>
          <w:rPr>
            <w:rStyle w:val="Collegamentoipertestuale"/>
            <w:rFonts w:asciiTheme="minorHAnsi" w:hAnsiTheme="minorHAnsi"/>
          </w:rPr>
          <w:t xml:space="preserve"> </w:t>
        </w:r>
      </w:hyperlink>
      <w:r>
        <w:rPr>
          <w:rFonts w:asciiTheme="minorHAnsi" w:hAnsiTheme="minorHAnsi"/>
        </w:rPr>
        <w:t>.</w:t>
      </w:r>
      <w:r w:rsidRPr="005D0CD5">
        <w:rPr>
          <w:rFonts w:asciiTheme="minorHAnsi" w:hAnsiTheme="minorHAnsi"/>
        </w:rPr>
        <w:t>All’interno della sezione, i documenti pubblicati sono elencati in ordine cronologico di adozione, partendo dal più recente per ciascun anno di riferimento</w:t>
      </w:r>
      <w:r>
        <w:t>.</w:t>
      </w:r>
    </w:p>
  </w:footnote>
  <w:footnote w:id="14">
    <w:p w14:paraId="381FB69E" w14:textId="77777777" w:rsidR="00EE7E5E" w:rsidRPr="00F767B7" w:rsidRDefault="00EE7E5E" w:rsidP="00723EB5">
      <w:pPr>
        <w:jc w:val="both"/>
        <w:rPr>
          <w:sz w:val="20"/>
        </w:rPr>
      </w:pPr>
      <w:r>
        <w:rPr>
          <w:rStyle w:val="Rimandonotaapidipagina"/>
        </w:rPr>
        <w:footnoteRef/>
      </w:r>
      <w:r>
        <w:t xml:space="preserve"> </w:t>
      </w:r>
      <w:r w:rsidRPr="00F767B7">
        <w:t xml:space="preserve">L’articolo 22, comma 8, del </w:t>
      </w:r>
      <w:r w:rsidRPr="00F767B7">
        <w:rPr>
          <w:sz w:val="20"/>
        </w:rPr>
        <w:t>decreto legislativo 25 maggio 2017, n. 75, come modificato dalla legge 30 dicembre 2019, n. 145, ha prorogato al 1 luglio 2019</w:t>
      </w:r>
      <w:r w:rsidRPr="00F767B7">
        <w:rPr>
          <w:rFonts w:ascii="Times New Roman" w:hAnsi="Times New Roman"/>
          <w:sz w:val="24"/>
          <w:szCs w:val="24"/>
        </w:rPr>
        <w:t xml:space="preserve"> </w:t>
      </w:r>
      <w:r w:rsidRPr="00F767B7">
        <w:rPr>
          <w:i/>
          <w:sz w:val="20"/>
        </w:rPr>
        <w:t xml:space="preserve"> </w:t>
      </w:r>
      <w:r w:rsidRPr="00F767B7">
        <w:rPr>
          <w:sz w:val="20"/>
        </w:rPr>
        <w:t>l’entrata in vigore del divieto, di cui all’art. 7 comma 5-bis (introdotto dalla riforma Madia) del D.Lgs. n. 165/2001, di instaurare contratti di collaborazione con la Pubblica Amministrazione che si concretano in prestazioni di lavoro esclusivamente personali, continuative e le cui modalità di esecuzione siano organizzate dal committente anche con riferimento ai tempi e al luogo di lavoro.</w:t>
      </w:r>
    </w:p>
    <w:p w14:paraId="33AD9D72" w14:textId="77777777" w:rsidR="00EE7E5E" w:rsidRPr="00F767B7" w:rsidRDefault="00EE7E5E" w:rsidP="003B3B14">
      <w:pPr>
        <w:jc w:val="both"/>
        <w:rPr>
          <w:sz w:val="20"/>
        </w:rPr>
      </w:pPr>
      <w:r w:rsidRPr="00F767B7">
        <w:rPr>
          <w:sz w:val="20"/>
        </w:rPr>
        <w:t>Le spese per tirocini formativi a titolo oneroso (esclusi quelli finanziati da risorse Agcom) nel bilancio del Consiglio regionale esercizio 2019  hanno una previsione di spesa assestata di euro 50.180,00 e un impegnato di euro 43.890,00. Tali somme non sono imputabili allo spazio  finanziario soggetto ai limiti dell’articolo 9 comma 28  in quanto già ricompresi nell’ambito del budget di competenza della Giunta regionale soggetto a tale limite.</w:t>
      </w:r>
    </w:p>
    <w:p w14:paraId="267DF449" w14:textId="77777777" w:rsidR="00EE7E5E" w:rsidRDefault="00EE7E5E">
      <w:pPr>
        <w:pStyle w:val="Testonotaapidipagina"/>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478FD"/>
    <w:multiLevelType w:val="hybridMultilevel"/>
    <w:tmpl w:val="CA66450E"/>
    <w:lvl w:ilvl="0" w:tplc="B54482CC">
      <w:numFmt w:val="bullet"/>
      <w:lvlText w:val="-"/>
      <w:lvlJc w:val="left"/>
      <w:pPr>
        <w:ind w:left="1428" w:hanging="360"/>
      </w:pPr>
      <w:rPr>
        <w:rFonts w:ascii="Bookman Old Style" w:eastAsia="Times New Roman" w:hAnsi="Bookman Old Style" w:cs="Times New Roman" w:hint="default"/>
      </w:rPr>
    </w:lvl>
    <w:lvl w:ilvl="1" w:tplc="04100003">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 w15:restartNumberingAfterBreak="0">
    <w:nsid w:val="044D21DF"/>
    <w:multiLevelType w:val="hybridMultilevel"/>
    <w:tmpl w:val="4624460A"/>
    <w:lvl w:ilvl="0" w:tplc="B08C7376">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79B66A7"/>
    <w:multiLevelType w:val="hybridMultilevel"/>
    <w:tmpl w:val="C18E1D8C"/>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B974F37"/>
    <w:multiLevelType w:val="hybridMultilevel"/>
    <w:tmpl w:val="ADB8E42E"/>
    <w:lvl w:ilvl="0" w:tplc="802A6E0E">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C821A66"/>
    <w:multiLevelType w:val="hybridMultilevel"/>
    <w:tmpl w:val="546A00F4"/>
    <w:lvl w:ilvl="0" w:tplc="D2B87F14">
      <w:start w:val="1"/>
      <w:numFmt w:val="bullet"/>
      <w:lvlText w:val=""/>
      <w:lvlJc w:val="left"/>
      <w:pPr>
        <w:ind w:left="720" w:hanging="360"/>
      </w:pPr>
      <w:rPr>
        <w:rFonts w:ascii="Symbol" w:hAnsi="Symbol"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E5A3291"/>
    <w:multiLevelType w:val="hybridMultilevel"/>
    <w:tmpl w:val="1E1A0E9A"/>
    <w:lvl w:ilvl="0" w:tplc="A186376C">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F1C4B03"/>
    <w:multiLevelType w:val="hybridMultilevel"/>
    <w:tmpl w:val="C178A9EC"/>
    <w:lvl w:ilvl="0" w:tplc="CE182C88">
      <w:start w:val="1"/>
      <w:numFmt w:val="lowerLetter"/>
      <w:lvlText w:val="%1)"/>
      <w:lvlJc w:val="left"/>
      <w:pPr>
        <w:ind w:left="1272" w:hanging="360"/>
      </w:pPr>
      <w:rPr>
        <w:rFonts w:hint="default"/>
      </w:rPr>
    </w:lvl>
    <w:lvl w:ilvl="1" w:tplc="04100019" w:tentative="1">
      <w:start w:val="1"/>
      <w:numFmt w:val="lowerLetter"/>
      <w:lvlText w:val="%2."/>
      <w:lvlJc w:val="left"/>
      <w:pPr>
        <w:ind w:left="1992" w:hanging="360"/>
      </w:pPr>
    </w:lvl>
    <w:lvl w:ilvl="2" w:tplc="0410001B" w:tentative="1">
      <w:start w:val="1"/>
      <w:numFmt w:val="lowerRoman"/>
      <w:lvlText w:val="%3."/>
      <w:lvlJc w:val="right"/>
      <w:pPr>
        <w:ind w:left="2712" w:hanging="180"/>
      </w:pPr>
    </w:lvl>
    <w:lvl w:ilvl="3" w:tplc="0410000F" w:tentative="1">
      <w:start w:val="1"/>
      <w:numFmt w:val="decimal"/>
      <w:lvlText w:val="%4."/>
      <w:lvlJc w:val="left"/>
      <w:pPr>
        <w:ind w:left="3432" w:hanging="360"/>
      </w:pPr>
    </w:lvl>
    <w:lvl w:ilvl="4" w:tplc="04100019" w:tentative="1">
      <w:start w:val="1"/>
      <w:numFmt w:val="lowerLetter"/>
      <w:lvlText w:val="%5."/>
      <w:lvlJc w:val="left"/>
      <w:pPr>
        <w:ind w:left="4152" w:hanging="360"/>
      </w:pPr>
    </w:lvl>
    <w:lvl w:ilvl="5" w:tplc="0410001B" w:tentative="1">
      <w:start w:val="1"/>
      <w:numFmt w:val="lowerRoman"/>
      <w:lvlText w:val="%6."/>
      <w:lvlJc w:val="right"/>
      <w:pPr>
        <w:ind w:left="4872" w:hanging="180"/>
      </w:pPr>
    </w:lvl>
    <w:lvl w:ilvl="6" w:tplc="0410000F" w:tentative="1">
      <w:start w:val="1"/>
      <w:numFmt w:val="decimal"/>
      <w:lvlText w:val="%7."/>
      <w:lvlJc w:val="left"/>
      <w:pPr>
        <w:ind w:left="5592" w:hanging="360"/>
      </w:pPr>
    </w:lvl>
    <w:lvl w:ilvl="7" w:tplc="04100019" w:tentative="1">
      <w:start w:val="1"/>
      <w:numFmt w:val="lowerLetter"/>
      <w:lvlText w:val="%8."/>
      <w:lvlJc w:val="left"/>
      <w:pPr>
        <w:ind w:left="6312" w:hanging="360"/>
      </w:pPr>
    </w:lvl>
    <w:lvl w:ilvl="8" w:tplc="0410001B" w:tentative="1">
      <w:start w:val="1"/>
      <w:numFmt w:val="lowerRoman"/>
      <w:lvlText w:val="%9."/>
      <w:lvlJc w:val="right"/>
      <w:pPr>
        <w:ind w:left="7032" w:hanging="180"/>
      </w:pPr>
    </w:lvl>
  </w:abstractNum>
  <w:abstractNum w:abstractNumId="7" w15:restartNumberingAfterBreak="0">
    <w:nsid w:val="122D6EAA"/>
    <w:multiLevelType w:val="hybridMultilevel"/>
    <w:tmpl w:val="CDCEFC28"/>
    <w:lvl w:ilvl="0" w:tplc="8AFA1870">
      <w:numFmt w:val="bullet"/>
      <w:lvlText w:val="-"/>
      <w:lvlJc w:val="left"/>
      <w:pPr>
        <w:ind w:left="1146" w:hanging="360"/>
      </w:pPr>
      <w:rPr>
        <w:rFonts w:ascii="Times New Roman" w:eastAsia="Times New Roman" w:hAnsi="Times New Roman" w:cs="Times New Roman" w:hint="default"/>
      </w:rPr>
    </w:lvl>
    <w:lvl w:ilvl="1" w:tplc="8AFA1870">
      <w:numFmt w:val="bullet"/>
      <w:lvlText w:val="-"/>
      <w:lvlJc w:val="left"/>
      <w:pPr>
        <w:ind w:left="1866" w:hanging="360"/>
      </w:pPr>
      <w:rPr>
        <w:rFonts w:ascii="Times New Roman" w:eastAsia="Times New Roman" w:hAnsi="Times New Roman" w:cs="Times New Roman"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8" w15:restartNumberingAfterBreak="0">
    <w:nsid w:val="25530A93"/>
    <w:multiLevelType w:val="hybridMultilevel"/>
    <w:tmpl w:val="B0728172"/>
    <w:lvl w:ilvl="0" w:tplc="C248CB5E">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6DA2AC2"/>
    <w:multiLevelType w:val="hybridMultilevel"/>
    <w:tmpl w:val="3CA02A04"/>
    <w:lvl w:ilvl="0" w:tplc="A186376C">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B517362"/>
    <w:multiLevelType w:val="hybridMultilevel"/>
    <w:tmpl w:val="90523B94"/>
    <w:lvl w:ilvl="0" w:tplc="A186376C">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CFA2B78"/>
    <w:multiLevelType w:val="hybridMultilevel"/>
    <w:tmpl w:val="A9C0C7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D165226"/>
    <w:multiLevelType w:val="hybridMultilevel"/>
    <w:tmpl w:val="B854DE3E"/>
    <w:lvl w:ilvl="0" w:tplc="A186376C">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0A11B7"/>
    <w:multiLevelType w:val="hybridMultilevel"/>
    <w:tmpl w:val="B2BA1EAE"/>
    <w:lvl w:ilvl="0" w:tplc="D2B87F14">
      <w:start w:val="1"/>
      <w:numFmt w:val="bullet"/>
      <w:lvlText w:val=""/>
      <w:lvlJc w:val="left"/>
      <w:pPr>
        <w:ind w:left="720" w:hanging="360"/>
      </w:pPr>
      <w:rPr>
        <w:rFonts w:ascii="Symbol" w:hAnsi="Symbol"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5775ECA"/>
    <w:multiLevelType w:val="hybridMultilevel"/>
    <w:tmpl w:val="4926B2D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7F73AFD"/>
    <w:multiLevelType w:val="hybridMultilevel"/>
    <w:tmpl w:val="F2A2E594"/>
    <w:lvl w:ilvl="0" w:tplc="8AFA187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9912A83"/>
    <w:multiLevelType w:val="hybridMultilevel"/>
    <w:tmpl w:val="363E477A"/>
    <w:lvl w:ilvl="0" w:tplc="A186376C">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BF4386D"/>
    <w:multiLevelType w:val="hybridMultilevel"/>
    <w:tmpl w:val="CDD4C87C"/>
    <w:lvl w:ilvl="0" w:tplc="AA24CFBC">
      <w:numFmt w:val="bullet"/>
      <w:lvlText w:val="-"/>
      <w:lvlJc w:val="left"/>
      <w:pPr>
        <w:ind w:left="1849" w:hanging="360"/>
      </w:pPr>
      <w:rPr>
        <w:rFonts w:ascii="Times New Roman" w:eastAsia="Times New Roman" w:hAnsi="Times New Roman" w:hint="default"/>
      </w:rPr>
    </w:lvl>
    <w:lvl w:ilvl="1" w:tplc="04100003" w:tentative="1">
      <w:start w:val="1"/>
      <w:numFmt w:val="bullet"/>
      <w:lvlText w:val="o"/>
      <w:lvlJc w:val="left"/>
      <w:pPr>
        <w:ind w:left="2569" w:hanging="360"/>
      </w:pPr>
      <w:rPr>
        <w:rFonts w:ascii="Courier New" w:hAnsi="Courier New" w:cs="Courier New" w:hint="default"/>
      </w:rPr>
    </w:lvl>
    <w:lvl w:ilvl="2" w:tplc="04100005" w:tentative="1">
      <w:start w:val="1"/>
      <w:numFmt w:val="bullet"/>
      <w:lvlText w:val=""/>
      <w:lvlJc w:val="left"/>
      <w:pPr>
        <w:ind w:left="3289" w:hanging="360"/>
      </w:pPr>
      <w:rPr>
        <w:rFonts w:ascii="Wingdings" w:hAnsi="Wingdings" w:hint="default"/>
      </w:rPr>
    </w:lvl>
    <w:lvl w:ilvl="3" w:tplc="04100001" w:tentative="1">
      <w:start w:val="1"/>
      <w:numFmt w:val="bullet"/>
      <w:lvlText w:val=""/>
      <w:lvlJc w:val="left"/>
      <w:pPr>
        <w:ind w:left="4009" w:hanging="360"/>
      </w:pPr>
      <w:rPr>
        <w:rFonts w:ascii="Symbol" w:hAnsi="Symbol" w:hint="default"/>
      </w:rPr>
    </w:lvl>
    <w:lvl w:ilvl="4" w:tplc="04100003" w:tentative="1">
      <w:start w:val="1"/>
      <w:numFmt w:val="bullet"/>
      <w:lvlText w:val="o"/>
      <w:lvlJc w:val="left"/>
      <w:pPr>
        <w:ind w:left="4729" w:hanging="360"/>
      </w:pPr>
      <w:rPr>
        <w:rFonts w:ascii="Courier New" w:hAnsi="Courier New" w:cs="Courier New" w:hint="default"/>
      </w:rPr>
    </w:lvl>
    <w:lvl w:ilvl="5" w:tplc="04100005" w:tentative="1">
      <w:start w:val="1"/>
      <w:numFmt w:val="bullet"/>
      <w:lvlText w:val=""/>
      <w:lvlJc w:val="left"/>
      <w:pPr>
        <w:ind w:left="5449" w:hanging="360"/>
      </w:pPr>
      <w:rPr>
        <w:rFonts w:ascii="Wingdings" w:hAnsi="Wingdings" w:hint="default"/>
      </w:rPr>
    </w:lvl>
    <w:lvl w:ilvl="6" w:tplc="04100001" w:tentative="1">
      <w:start w:val="1"/>
      <w:numFmt w:val="bullet"/>
      <w:lvlText w:val=""/>
      <w:lvlJc w:val="left"/>
      <w:pPr>
        <w:ind w:left="6169" w:hanging="360"/>
      </w:pPr>
      <w:rPr>
        <w:rFonts w:ascii="Symbol" w:hAnsi="Symbol" w:hint="default"/>
      </w:rPr>
    </w:lvl>
    <w:lvl w:ilvl="7" w:tplc="04100003" w:tentative="1">
      <w:start w:val="1"/>
      <w:numFmt w:val="bullet"/>
      <w:lvlText w:val="o"/>
      <w:lvlJc w:val="left"/>
      <w:pPr>
        <w:ind w:left="6889" w:hanging="360"/>
      </w:pPr>
      <w:rPr>
        <w:rFonts w:ascii="Courier New" w:hAnsi="Courier New" w:cs="Courier New" w:hint="default"/>
      </w:rPr>
    </w:lvl>
    <w:lvl w:ilvl="8" w:tplc="04100005" w:tentative="1">
      <w:start w:val="1"/>
      <w:numFmt w:val="bullet"/>
      <w:lvlText w:val=""/>
      <w:lvlJc w:val="left"/>
      <w:pPr>
        <w:ind w:left="7609" w:hanging="360"/>
      </w:pPr>
      <w:rPr>
        <w:rFonts w:ascii="Wingdings" w:hAnsi="Wingdings" w:hint="default"/>
      </w:rPr>
    </w:lvl>
  </w:abstractNum>
  <w:abstractNum w:abstractNumId="18" w15:restartNumberingAfterBreak="0">
    <w:nsid w:val="3FCB05B2"/>
    <w:multiLevelType w:val="multilevel"/>
    <w:tmpl w:val="5A62E5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3FD635F0"/>
    <w:multiLevelType w:val="hybridMultilevel"/>
    <w:tmpl w:val="EFB47546"/>
    <w:lvl w:ilvl="0" w:tplc="AA24CFBC">
      <w:numFmt w:val="bullet"/>
      <w:lvlText w:val="-"/>
      <w:lvlJc w:val="left"/>
      <w:pPr>
        <w:ind w:left="616" w:hanging="360"/>
      </w:pPr>
      <w:rPr>
        <w:rFonts w:ascii="Times New Roman" w:eastAsia="Times New Roman" w:hAnsi="Times New Roman" w:hint="default"/>
      </w:rPr>
    </w:lvl>
    <w:lvl w:ilvl="1" w:tplc="04100003" w:tentative="1">
      <w:start w:val="1"/>
      <w:numFmt w:val="bullet"/>
      <w:lvlText w:val="o"/>
      <w:lvlJc w:val="left"/>
      <w:pPr>
        <w:ind w:left="1336" w:hanging="360"/>
      </w:pPr>
      <w:rPr>
        <w:rFonts w:ascii="Courier New" w:hAnsi="Courier New" w:cs="Courier New" w:hint="default"/>
      </w:rPr>
    </w:lvl>
    <w:lvl w:ilvl="2" w:tplc="04100005" w:tentative="1">
      <w:start w:val="1"/>
      <w:numFmt w:val="bullet"/>
      <w:lvlText w:val=""/>
      <w:lvlJc w:val="left"/>
      <w:pPr>
        <w:ind w:left="2056" w:hanging="360"/>
      </w:pPr>
      <w:rPr>
        <w:rFonts w:ascii="Wingdings" w:hAnsi="Wingdings" w:hint="default"/>
      </w:rPr>
    </w:lvl>
    <w:lvl w:ilvl="3" w:tplc="04100001" w:tentative="1">
      <w:start w:val="1"/>
      <w:numFmt w:val="bullet"/>
      <w:lvlText w:val=""/>
      <w:lvlJc w:val="left"/>
      <w:pPr>
        <w:ind w:left="2776" w:hanging="360"/>
      </w:pPr>
      <w:rPr>
        <w:rFonts w:ascii="Symbol" w:hAnsi="Symbol" w:hint="default"/>
      </w:rPr>
    </w:lvl>
    <w:lvl w:ilvl="4" w:tplc="04100003" w:tentative="1">
      <w:start w:val="1"/>
      <w:numFmt w:val="bullet"/>
      <w:lvlText w:val="o"/>
      <w:lvlJc w:val="left"/>
      <w:pPr>
        <w:ind w:left="3496" w:hanging="360"/>
      </w:pPr>
      <w:rPr>
        <w:rFonts w:ascii="Courier New" w:hAnsi="Courier New" w:cs="Courier New" w:hint="default"/>
      </w:rPr>
    </w:lvl>
    <w:lvl w:ilvl="5" w:tplc="04100005" w:tentative="1">
      <w:start w:val="1"/>
      <w:numFmt w:val="bullet"/>
      <w:lvlText w:val=""/>
      <w:lvlJc w:val="left"/>
      <w:pPr>
        <w:ind w:left="4216" w:hanging="360"/>
      </w:pPr>
      <w:rPr>
        <w:rFonts w:ascii="Wingdings" w:hAnsi="Wingdings" w:hint="default"/>
      </w:rPr>
    </w:lvl>
    <w:lvl w:ilvl="6" w:tplc="04100001" w:tentative="1">
      <w:start w:val="1"/>
      <w:numFmt w:val="bullet"/>
      <w:lvlText w:val=""/>
      <w:lvlJc w:val="left"/>
      <w:pPr>
        <w:ind w:left="4936" w:hanging="360"/>
      </w:pPr>
      <w:rPr>
        <w:rFonts w:ascii="Symbol" w:hAnsi="Symbol" w:hint="default"/>
      </w:rPr>
    </w:lvl>
    <w:lvl w:ilvl="7" w:tplc="04100003" w:tentative="1">
      <w:start w:val="1"/>
      <w:numFmt w:val="bullet"/>
      <w:lvlText w:val="o"/>
      <w:lvlJc w:val="left"/>
      <w:pPr>
        <w:ind w:left="5656" w:hanging="360"/>
      </w:pPr>
      <w:rPr>
        <w:rFonts w:ascii="Courier New" w:hAnsi="Courier New" w:cs="Courier New" w:hint="default"/>
      </w:rPr>
    </w:lvl>
    <w:lvl w:ilvl="8" w:tplc="04100005" w:tentative="1">
      <w:start w:val="1"/>
      <w:numFmt w:val="bullet"/>
      <w:lvlText w:val=""/>
      <w:lvlJc w:val="left"/>
      <w:pPr>
        <w:ind w:left="6376" w:hanging="360"/>
      </w:pPr>
      <w:rPr>
        <w:rFonts w:ascii="Wingdings" w:hAnsi="Wingdings" w:hint="default"/>
      </w:rPr>
    </w:lvl>
  </w:abstractNum>
  <w:abstractNum w:abstractNumId="20" w15:restartNumberingAfterBreak="0">
    <w:nsid w:val="40DD278C"/>
    <w:multiLevelType w:val="hybridMultilevel"/>
    <w:tmpl w:val="9DA09642"/>
    <w:lvl w:ilvl="0" w:tplc="8AFA187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461B46BC"/>
    <w:multiLevelType w:val="hybridMultilevel"/>
    <w:tmpl w:val="3FC027F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473164F1"/>
    <w:multiLevelType w:val="hybridMultilevel"/>
    <w:tmpl w:val="7EE20D40"/>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4C174478"/>
    <w:multiLevelType w:val="hybridMultilevel"/>
    <w:tmpl w:val="051C581A"/>
    <w:lvl w:ilvl="0" w:tplc="A186376C">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58E81718"/>
    <w:multiLevelType w:val="hybridMultilevel"/>
    <w:tmpl w:val="6172D832"/>
    <w:lvl w:ilvl="0" w:tplc="D2B87F14">
      <w:start w:val="1"/>
      <w:numFmt w:val="bullet"/>
      <w:lvlText w:val=""/>
      <w:lvlJc w:val="left"/>
      <w:pPr>
        <w:ind w:left="720" w:hanging="360"/>
      </w:pPr>
      <w:rPr>
        <w:rFonts w:ascii="Symbol" w:hAnsi="Symbol"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59AA10DF"/>
    <w:multiLevelType w:val="hybridMultilevel"/>
    <w:tmpl w:val="E5626812"/>
    <w:lvl w:ilvl="0" w:tplc="B08C7376">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5A397505"/>
    <w:multiLevelType w:val="hybridMultilevel"/>
    <w:tmpl w:val="20748ACC"/>
    <w:lvl w:ilvl="0" w:tplc="B08C7376">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5C684DC2"/>
    <w:multiLevelType w:val="hybridMultilevel"/>
    <w:tmpl w:val="8208E2A8"/>
    <w:lvl w:ilvl="0" w:tplc="D2B87F14">
      <w:start w:val="1"/>
      <w:numFmt w:val="bullet"/>
      <w:lvlText w:val=""/>
      <w:lvlJc w:val="left"/>
      <w:pPr>
        <w:ind w:left="720" w:hanging="360"/>
      </w:pPr>
      <w:rPr>
        <w:rFonts w:ascii="Symbol" w:hAnsi="Symbol"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5D6F4379"/>
    <w:multiLevelType w:val="hybridMultilevel"/>
    <w:tmpl w:val="4A0C240A"/>
    <w:lvl w:ilvl="0" w:tplc="04100001">
      <w:start w:val="1"/>
      <w:numFmt w:val="bullet"/>
      <w:lvlText w:val=""/>
      <w:lvlJc w:val="left"/>
      <w:pPr>
        <w:ind w:left="774" w:hanging="360"/>
      </w:pPr>
      <w:rPr>
        <w:rFonts w:ascii="Symbol" w:hAnsi="Symbol" w:hint="default"/>
      </w:rPr>
    </w:lvl>
    <w:lvl w:ilvl="1" w:tplc="04100003">
      <w:start w:val="1"/>
      <w:numFmt w:val="bullet"/>
      <w:lvlText w:val="o"/>
      <w:lvlJc w:val="left"/>
      <w:pPr>
        <w:ind w:left="1494" w:hanging="360"/>
      </w:pPr>
      <w:rPr>
        <w:rFonts w:ascii="Courier New" w:hAnsi="Courier New" w:cs="Courier New" w:hint="default"/>
      </w:rPr>
    </w:lvl>
    <w:lvl w:ilvl="2" w:tplc="04100005">
      <w:start w:val="1"/>
      <w:numFmt w:val="bullet"/>
      <w:lvlText w:val=""/>
      <w:lvlJc w:val="left"/>
      <w:pPr>
        <w:ind w:left="2214" w:hanging="360"/>
      </w:pPr>
      <w:rPr>
        <w:rFonts w:ascii="Wingdings" w:hAnsi="Wingdings" w:hint="default"/>
      </w:rPr>
    </w:lvl>
    <w:lvl w:ilvl="3" w:tplc="04100001">
      <w:start w:val="1"/>
      <w:numFmt w:val="bullet"/>
      <w:lvlText w:val=""/>
      <w:lvlJc w:val="left"/>
      <w:pPr>
        <w:ind w:left="2934" w:hanging="360"/>
      </w:pPr>
      <w:rPr>
        <w:rFonts w:ascii="Symbol" w:hAnsi="Symbol" w:hint="default"/>
      </w:rPr>
    </w:lvl>
    <w:lvl w:ilvl="4" w:tplc="04100003">
      <w:start w:val="1"/>
      <w:numFmt w:val="bullet"/>
      <w:lvlText w:val="o"/>
      <w:lvlJc w:val="left"/>
      <w:pPr>
        <w:ind w:left="3654" w:hanging="360"/>
      </w:pPr>
      <w:rPr>
        <w:rFonts w:ascii="Courier New" w:hAnsi="Courier New" w:cs="Courier New" w:hint="default"/>
      </w:rPr>
    </w:lvl>
    <w:lvl w:ilvl="5" w:tplc="04100005">
      <w:start w:val="1"/>
      <w:numFmt w:val="bullet"/>
      <w:lvlText w:val=""/>
      <w:lvlJc w:val="left"/>
      <w:pPr>
        <w:ind w:left="4374" w:hanging="360"/>
      </w:pPr>
      <w:rPr>
        <w:rFonts w:ascii="Wingdings" w:hAnsi="Wingdings" w:hint="default"/>
      </w:rPr>
    </w:lvl>
    <w:lvl w:ilvl="6" w:tplc="04100001">
      <w:start w:val="1"/>
      <w:numFmt w:val="bullet"/>
      <w:lvlText w:val=""/>
      <w:lvlJc w:val="left"/>
      <w:pPr>
        <w:ind w:left="5094" w:hanging="360"/>
      </w:pPr>
      <w:rPr>
        <w:rFonts w:ascii="Symbol" w:hAnsi="Symbol" w:hint="default"/>
      </w:rPr>
    </w:lvl>
    <w:lvl w:ilvl="7" w:tplc="04100003">
      <w:start w:val="1"/>
      <w:numFmt w:val="bullet"/>
      <w:lvlText w:val="o"/>
      <w:lvlJc w:val="left"/>
      <w:pPr>
        <w:ind w:left="5814" w:hanging="360"/>
      </w:pPr>
      <w:rPr>
        <w:rFonts w:ascii="Courier New" w:hAnsi="Courier New" w:cs="Courier New" w:hint="default"/>
      </w:rPr>
    </w:lvl>
    <w:lvl w:ilvl="8" w:tplc="04100005">
      <w:start w:val="1"/>
      <w:numFmt w:val="bullet"/>
      <w:lvlText w:val=""/>
      <w:lvlJc w:val="left"/>
      <w:pPr>
        <w:ind w:left="6534" w:hanging="360"/>
      </w:pPr>
      <w:rPr>
        <w:rFonts w:ascii="Wingdings" w:hAnsi="Wingdings" w:hint="default"/>
      </w:rPr>
    </w:lvl>
  </w:abstractNum>
  <w:abstractNum w:abstractNumId="29" w15:restartNumberingAfterBreak="0">
    <w:nsid w:val="5F772993"/>
    <w:multiLevelType w:val="hybridMultilevel"/>
    <w:tmpl w:val="515EEFC2"/>
    <w:lvl w:ilvl="0" w:tplc="04100005">
      <w:start w:val="1"/>
      <w:numFmt w:val="bullet"/>
      <w:lvlText w:val=""/>
      <w:lvlJc w:val="left"/>
      <w:pPr>
        <w:ind w:left="1080" w:hanging="360"/>
      </w:pPr>
      <w:rPr>
        <w:rFonts w:ascii="Wingdings" w:hAnsi="Wingdings" w:hint="default"/>
      </w:rPr>
    </w:lvl>
    <w:lvl w:ilvl="1" w:tplc="A186376C">
      <w:numFmt w:val="bullet"/>
      <w:lvlText w:val="-"/>
      <w:lvlJc w:val="left"/>
      <w:pPr>
        <w:ind w:left="1800" w:hanging="360"/>
      </w:pPr>
      <w:rPr>
        <w:rFonts w:ascii="Calibri" w:eastAsiaTheme="minorHAnsi" w:hAnsi="Calibri" w:cstheme="minorBidi"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0" w15:restartNumberingAfterBreak="0">
    <w:nsid w:val="66273C25"/>
    <w:multiLevelType w:val="hybridMultilevel"/>
    <w:tmpl w:val="6E3A42F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667430BE"/>
    <w:multiLevelType w:val="hybridMultilevel"/>
    <w:tmpl w:val="D012D16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69645FE0"/>
    <w:multiLevelType w:val="hybridMultilevel"/>
    <w:tmpl w:val="AE58154A"/>
    <w:lvl w:ilvl="0" w:tplc="04100017">
      <w:start w:val="1"/>
      <w:numFmt w:val="lowerLetter"/>
      <w:lvlText w:val="%1)"/>
      <w:lvlJc w:val="left"/>
      <w:pPr>
        <w:ind w:left="1287" w:hanging="360"/>
      </w:pPr>
    </w:lvl>
    <w:lvl w:ilvl="1" w:tplc="04100019">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33" w15:restartNumberingAfterBreak="0">
    <w:nsid w:val="6BD05569"/>
    <w:multiLevelType w:val="hybridMultilevel"/>
    <w:tmpl w:val="6C2AEACA"/>
    <w:lvl w:ilvl="0" w:tplc="B54482CC">
      <w:numFmt w:val="bullet"/>
      <w:lvlText w:val="-"/>
      <w:lvlJc w:val="left"/>
      <w:pPr>
        <w:ind w:left="784" w:hanging="360"/>
      </w:pPr>
      <w:rPr>
        <w:rFonts w:ascii="Bookman Old Style" w:eastAsia="Times New Roman" w:hAnsi="Bookman Old Style" w:cs="Times New Roman" w:hint="default"/>
      </w:rPr>
    </w:lvl>
    <w:lvl w:ilvl="1" w:tplc="04100003" w:tentative="1">
      <w:start w:val="1"/>
      <w:numFmt w:val="bullet"/>
      <w:lvlText w:val="o"/>
      <w:lvlJc w:val="left"/>
      <w:pPr>
        <w:ind w:left="1504" w:hanging="360"/>
      </w:pPr>
      <w:rPr>
        <w:rFonts w:ascii="Courier New" w:hAnsi="Courier New" w:cs="Courier New" w:hint="default"/>
      </w:rPr>
    </w:lvl>
    <w:lvl w:ilvl="2" w:tplc="04100005" w:tentative="1">
      <w:start w:val="1"/>
      <w:numFmt w:val="bullet"/>
      <w:lvlText w:val=""/>
      <w:lvlJc w:val="left"/>
      <w:pPr>
        <w:ind w:left="2224" w:hanging="360"/>
      </w:pPr>
      <w:rPr>
        <w:rFonts w:ascii="Wingdings" w:hAnsi="Wingdings" w:hint="default"/>
      </w:rPr>
    </w:lvl>
    <w:lvl w:ilvl="3" w:tplc="04100001" w:tentative="1">
      <w:start w:val="1"/>
      <w:numFmt w:val="bullet"/>
      <w:lvlText w:val=""/>
      <w:lvlJc w:val="left"/>
      <w:pPr>
        <w:ind w:left="2944" w:hanging="360"/>
      </w:pPr>
      <w:rPr>
        <w:rFonts w:ascii="Symbol" w:hAnsi="Symbol" w:hint="default"/>
      </w:rPr>
    </w:lvl>
    <w:lvl w:ilvl="4" w:tplc="04100003" w:tentative="1">
      <w:start w:val="1"/>
      <w:numFmt w:val="bullet"/>
      <w:lvlText w:val="o"/>
      <w:lvlJc w:val="left"/>
      <w:pPr>
        <w:ind w:left="3664" w:hanging="360"/>
      </w:pPr>
      <w:rPr>
        <w:rFonts w:ascii="Courier New" w:hAnsi="Courier New" w:cs="Courier New" w:hint="default"/>
      </w:rPr>
    </w:lvl>
    <w:lvl w:ilvl="5" w:tplc="04100005" w:tentative="1">
      <w:start w:val="1"/>
      <w:numFmt w:val="bullet"/>
      <w:lvlText w:val=""/>
      <w:lvlJc w:val="left"/>
      <w:pPr>
        <w:ind w:left="4384" w:hanging="360"/>
      </w:pPr>
      <w:rPr>
        <w:rFonts w:ascii="Wingdings" w:hAnsi="Wingdings" w:hint="default"/>
      </w:rPr>
    </w:lvl>
    <w:lvl w:ilvl="6" w:tplc="04100001" w:tentative="1">
      <w:start w:val="1"/>
      <w:numFmt w:val="bullet"/>
      <w:lvlText w:val=""/>
      <w:lvlJc w:val="left"/>
      <w:pPr>
        <w:ind w:left="5104" w:hanging="360"/>
      </w:pPr>
      <w:rPr>
        <w:rFonts w:ascii="Symbol" w:hAnsi="Symbol" w:hint="default"/>
      </w:rPr>
    </w:lvl>
    <w:lvl w:ilvl="7" w:tplc="04100003" w:tentative="1">
      <w:start w:val="1"/>
      <w:numFmt w:val="bullet"/>
      <w:lvlText w:val="o"/>
      <w:lvlJc w:val="left"/>
      <w:pPr>
        <w:ind w:left="5824" w:hanging="360"/>
      </w:pPr>
      <w:rPr>
        <w:rFonts w:ascii="Courier New" w:hAnsi="Courier New" w:cs="Courier New" w:hint="default"/>
      </w:rPr>
    </w:lvl>
    <w:lvl w:ilvl="8" w:tplc="04100005" w:tentative="1">
      <w:start w:val="1"/>
      <w:numFmt w:val="bullet"/>
      <w:lvlText w:val=""/>
      <w:lvlJc w:val="left"/>
      <w:pPr>
        <w:ind w:left="6544" w:hanging="360"/>
      </w:pPr>
      <w:rPr>
        <w:rFonts w:ascii="Wingdings" w:hAnsi="Wingdings" w:hint="default"/>
      </w:rPr>
    </w:lvl>
  </w:abstractNum>
  <w:abstractNum w:abstractNumId="34" w15:restartNumberingAfterBreak="0">
    <w:nsid w:val="74FA632C"/>
    <w:multiLevelType w:val="hybridMultilevel"/>
    <w:tmpl w:val="84AE66B8"/>
    <w:lvl w:ilvl="0" w:tplc="E8465024">
      <w:numFmt w:val="bullet"/>
      <w:lvlText w:val="-"/>
      <w:lvlJc w:val="left"/>
      <w:pPr>
        <w:ind w:left="720" w:hanging="360"/>
      </w:pPr>
      <w:rPr>
        <w:rFonts w:ascii="Times New Roman" w:eastAsia="Times New Roman" w:hAnsi="Times New Roman" w:cs="Times New Roman" w:hint="default"/>
        <w:b w:val="0"/>
        <w:color w:val="auto"/>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77152CE6"/>
    <w:multiLevelType w:val="hybridMultilevel"/>
    <w:tmpl w:val="00367758"/>
    <w:lvl w:ilvl="0" w:tplc="04100005">
      <w:start w:val="1"/>
      <w:numFmt w:val="bullet"/>
      <w:lvlText w:val=""/>
      <w:lvlJc w:val="left"/>
      <w:pPr>
        <w:ind w:left="153" w:hanging="360"/>
      </w:pPr>
      <w:rPr>
        <w:rFonts w:ascii="Wingdings" w:hAnsi="Wingdings" w:hint="default"/>
      </w:rPr>
    </w:lvl>
    <w:lvl w:ilvl="1" w:tplc="04100003" w:tentative="1">
      <w:start w:val="1"/>
      <w:numFmt w:val="bullet"/>
      <w:lvlText w:val="o"/>
      <w:lvlJc w:val="left"/>
      <w:pPr>
        <w:ind w:left="873" w:hanging="360"/>
      </w:pPr>
      <w:rPr>
        <w:rFonts w:ascii="Courier New" w:hAnsi="Courier New" w:cs="Courier New" w:hint="default"/>
      </w:rPr>
    </w:lvl>
    <w:lvl w:ilvl="2" w:tplc="04100005" w:tentative="1">
      <w:start w:val="1"/>
      <w:numFmt w:val="bullet"/>
      <w:lvlText w:val=""/>
      <w:lvlJc w:val="left"/>
      <w:pPr>
        <w:ind w:left="1593" w:hanging="360"/>
      </w:pPr>
      <w:rPr>
        <w:rFonts w:ascii="Wingdings" w:hAnsi="Wingdings" w:hint="default"/>
      </w:rPr>
    </w:lvl>
    <w:lvl w:ilvl="3" w:tplc="04100001" w:tentative="1">
      <w:start w:val="1"/>
      <w:numFmt w:val="bullet"/>
      <w:lvlText w:val=""/>
      <w:lvlJc w:val="left"/>
      <w:pPr>
        <w:ind w:left="2313" w:hanging="360"/>
      </w:pPr>
      <w:rPr>
        <w:rFonts w:ascii="Symbol" w:hAnsi="Symbol" w:hint="default"/>
      </w:rPr>
    </w:lvl>
    <w:lvl w:ilvl="4" w:tplc="04100003" w:tentative="1">
      <w:start w:val="1"/>
      <w:numFmt w:val="bullet"/>
      <w:lvlText w:val="o"/>
      <w:lvlJc w:val="left"/>
      <w:pPr>
        <w:ind w:left="3033" w:hanging="360"/>
      </w:pPr>
      <w:rPr>
        <w:rFonts w:ascii="Courier New" w:hAnsi="Courier New" w:cs="Courier New" w:hint="default"/>
      </w:rPr>
    </w:lvl>
    <w:lvl w:ilvl="5" w:tplc="04100005" w:tentative="1">
      <w:start w:val="1"/>
      <w:numFmt w:val="bullet"/>
      <w:lvlText w:val=""/>
      <w:lvlJc w:val="left"/>
      <w:pPr>
        <w:ind w:left="3753" w:hanging="360"/>
      </w:pPr>
      <w:rPr>
        <w:rFonts w:ascii="Wingdings" w:hAnsi="Wingdings" w:hint="default"/>
      </w:rPr>
    </w:lvl>
    <w:lvl w:ilvl="6" w:tplc="04100001" w:tentative="1">
      <w:start w:val="1"/>
      <w:numFmt w:val="bullet"/>
      <w:lvlText w:val=""/>
      <w:lvlJc w:val="left"/>
      <w:pPr>
        <w:ind w:left="4473" w:hanging="360"/>
      </w:pPr>
      <w:rPr>
        <w:rFonts w:ascii="Symbol" w:hAnsi="Symbol" w:hint="default"/>
      </w:rPr>
    </w:lvl>
    <w:lvl w:ilvl="7" w:tplc="04100003" w:tentative="1">
      <w:start w:val="1"/>
      <w:numFmt w:val="bullet"/>
      <w:lvlText w:val="o"/>
      <w:lvlJc w:val="left"/>
      <w:pPr>
        <w:ind w:left="5193" w:hanging="360"/>
      </w:pPr>
      <w:rPr>
        <w:rFonts w:ascii="Courier New" w:hAnsi="Courier New" w:cs="Courier New" w:hint="default"/>
      </w:rPr>
    </w:lvl>
    <w:lvl w:ilvl="8" w:tplc="04100005" w:tentative="1">
      <w:start w:val="1"/>
      <w:numFmt w:val="bullet"/>
      <w:lvlText w:val=""/>
      <w:lvlJc w:val="left"/>
      <w:pPr>
        <w:ind w:left="5913" w:hanging="360"/>
      </w:pPr>
      <w:rPr>
        <w:rFonts w:ascii="Wingdings" w:hAnsi="Wingdings" w:hint="default"/>
      </w:rPr>
    </w:lvl>
  </w:abstractNum>
  <w:abstractNum w:abstractNumId="36" w15:restartNumberingAfterBreak="0">
    <w:nsid w:val="78DF5FDE"/>
    <w:multiLevelType w:val="hybridMultilevel"/>
    <w:tmpl w:val="0E1223EC"/>
    <w:lvl w:ilvl="0" w:tplc="A186376C">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7B400DB7"/>
    <w:multiLevelType w:val="hybridMultilevel"/>
    <w:tmpl w:val="8F94A144"/>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7B5F4329"/>
    <w:multiLevelType w:val="hybridMultilevel"/>
    <w:tmpl w:val="9418EEC4"/>
    <w:lvl w:ilvl="0" w:tplc="A186376C">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7B6244A7"/>
    <w:multiLevelType w:val="hybridMultilevel"/>
    <w:tmpl w:val="DC428F46"/>
    <w:lvl w:ilvl="0" w:tplc="BAE80B44">
      <w:numFmt w:val="bullet"/>
      <w:lvlText w:val="-"/>
      <w:lvlJc w:val="left"/>
      <w:pPr>
        <w:ind w:left="786"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7CC269FA"/>
    <w:multiLevelType w:val="hybridMultilevel"/>
    <w:tmpl w:val="E21E2D00"/>
    <w:lvl w:ilvl="0" w:tplc="A186376C">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15:restartNumberingAfterBreak="0">
    <w:nsid w:val="7F36191B"/>
    <w:multiLevelType w:val="hybridMultilevel"/>
    <w:tmpl w:val="9BB2690C"/>
    <w:lvl w:ilvl="0" w:tplc="E8465024">
      <w:numFmt w:val="bullet"/>
      <w:lvlText w:val="-"/>
      <w:lvlJc w:val="left"/>
      <w:pPr>
        <w:ind w:left="720" w:hanging="360"/>
      </w:pPr>
      <w:rPr>
        <w:rFonts w:ascii="Times New Roman" w:eastAsia="Times New Roman" w:hAnsi="Times New Roman" w:cs="Times New Roman" w:hint="default"/>
        <w:b w:val="0"/>
        <w:color w:val="auto"/>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1"/>
  </w:num>
  <w:num w:numId="2">
    <w:abstractNumId w:val="29"/>
  </w:num>
  <w:num w:numId="3">
    <w:abstractNumId w:val="11"/>
  </w:num>
  <w:num w:numId="4">
    <w:abstractNumId w:val="39"/>
  </w:num>
  <w:num w:numId="5">
    <w:abstractNumId w:val="18"/>
  </w:num>
  <w:num w:numId="6">
    <w:abstractNumId w:val="20"/>
  </w:num>
  <w:num w:numId="7">
    <w:abstractNumId w:val="15"/>
  </w:num>
  <w:num w:numId="8">
    <w:abstractNumId w:val="41"/>
  </w:num>
  <w:num w:numId="9">
    <w:abstractNumId w:val="2"/>
  </w:num>
  <w:num w:numId="10">
    <w:abstractNumId w:val="34"/>
  </w:num>
  <w:num w:numId="11">
    <w:abstractNumId w:val="35"/>
  </w:num>
  <w:num w:numId="12">
    <w:abstractNumId w:val="31"/>
  </w:num>
  <w:num w:numId="13">
    <w:abstractNumId w:val="7"/>
  </w:num>
  <w:num w:numId="14">
    <w:abstractNumId w:val="3"/>
  </w:num>
  <w:num w:numId="15">
    <w:abstractNumId w:val="4"/>
  </w:num>
  <w:num w:numId="16">
    <w:abstractNumId w:val="24"/>
  </w:num>
  <w:num w:numId="17">
    <w:abstractNumId w:val="25"/>
  </w:num>
  <w:num w:numId="18">
    <w:abstractNumId w:val="13"/>
  </w:num>
  <w:num w:numId="19">
    <w:abstractNumId w:val="27"/>
  </w:num>
  <w:num w:numId="20">
    <w:abstractNumId w:val="37"/>
  </w:num>
  <w:num w:numId="21">
    <w:abstractNumId w:val="1"/>
  </w:num>
  <w:num w:numId="22">
    <w:abstractNumId w:val="26"/>
  </w:num>
  <w:num w:numId="23">
    <w:abstractNumId w:val="38"/>
  </w:num>
  <w:num w:numId="24">
    <w:abstractNumId w:val="23"/>
  </w:num>
  <w:num w:numId="25">
    <w:abstractNumId w:val="36"/>
  </w:num>
  <w:num w:numId="26">
    <w:abstractNumId w:val="40"/>
  </w:num>
  <w:num w:numId="27">
    <w:abstractNumId w:val="16"/>
  </w:num>
  <w:num w:numId="28">
    <w:abstractNumId w:val="9"/>
  </w:num>
  <w:num w:numId="29">
    <w:abstractNumId w:val="5"/>
  </w:num>
  <w:num w:numId="30">
    <w:abstractNumId w:val="10"/>
  </w:num>
  <w:num w:numId="31">
    <w:abstractNumId w:val="6"/>
  </w:num>
  <w:num w:numId="32">
    <w:abstractNumId w:val="12"/>
  </w:num>
  <w:num w:numId="33">
    <w:abstractNumId w:val="0"/>
  </w:num>
  <w:num w:numId="34">
    <w:abstractNumId w:val="33"/>
  </w:num>
  <w:num w:numId="35">
    <w:abstractNumId w:val="30"/>
  </w:num>
  <w:num w:numId="36">
    <w:abstractNumId w:val="32"/>
  </w:num>
  <w:num w:numId="37">
    <w:abstractNumId w:val="19"/>
  </w:num>
  <w:num w:numId="38">
    <w:abstractNumId w:val="17"/>
  </w:num>
  <w:num w:numId="39">
    <w:abstractNumId w:val="14"/>
  </w:num>
  <w:num w:numId="40">
    <w:abstractNumId w:val="8"/>
  </w:num>
  <w:num w:numId="41">
    <w:abstractNumId w:val="28"/>
  </w:num>
  <w:num w:numId="42">
    <w:abstractNumId w:val="22"/>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FB4EB8"/>
    <w:rsid w:val="000036DA"/>
    <w:rsid w:val="00003AAA"/>
    <w:rsid w:val="00003FC8"/>
    <w:rsid w:val="00004C0C"/>
    <w:rsid w:val="00006F00"/>
    <w:rsid w:val="000077F6"/>
    <w:rsid w:val="00007EC6"/>
    <w:rsid w:val="00013224"/>
    <w:rsid w:val="000142B7"/>
    <w:rsid w:val="00015688"/>
    <w:rsid w:val="00015D16"/>
    <w:rsid w:val="000170B0"/>
    <w:rsid w:val="00017999"/>
    <w:rsid w:val="00017B86"/>
    <w:rsid w:val="0002098B"/>
    <w:rsid w:val="000240D4"/>
    <w:rsid w:val="0002550E"/>
    <w:rsid w:val="00027BA1"/>
    <w:rsid w:val="00031027"/>
    <w:rsid w:val="00032E47"/>
    <w:rsid w:val="00033088"/>
    <w:rsid w:val="00033DEF"/>
    <w:rsid w:val="000343AB"/>
    <w:rsid w:val="00034450"/>
    <w:rsid w:val="00035451"/>
    <w:rsid w:val="000364A8"/>
    <w:rsid w:val="000365B3"/>
    <w:rsid w:val="0003726A"/>
    <w:rsid w:val="00041034"/>
    <w:rsid w:val="000424C6"/>
    <w:rsid w:val="00045134"/>
    <w:rsid w:val="00046B76"/>
    <w:rsid w:val="000506C6"/>
    <w:rsid w:val="00051B0B"/>
    <w:rsid w:val="00055DFA"/>
    <w:rsid w:val="00060DB4"/>
    <w:rsid w:val="00061EE6"/>
    <w:rsid w:val="00063D74"/>
    <w:rsid w:val="0006444D"/>
    <w:rsid w:val="00064B7A"/>
    <w:rsid w:val="00065260"/>
    <w:rsid w:val="000660EB"/>
    <w:rsid w:val="00071E80"/>
    <w:rsid w:val="00072F47"/>
    <w:rsid w:val="00074569"/>
    <w:rsid w:val="000813A0"/>
    <w:rsid w:val="00082805"/>
    <w:rsid w:val="00083C6C"/>
    <w:rsid w:val="00085EC1"/>
    <w:rsid w:val="00086929"/>
    <w:rsid w:val="00087417"/>
    <w:rsid w:val="00094BEA"/>
    <w:rsid w:val="000979F6"/>
    <w:rsid w:val="00097D88"/>
    <w:rsid w:val="000A0627"/>
    <w:rsid w:val="000A07B6"/>
    <w:rsid w:val="000A437D"/>
    <w:rsid w:val="000A53F7"/>
    <w:rsid w:val="000A58C5"/>
    <w:rsid w:val="000B0CB9"/>
    <w:rsid w:val="000B1750"/>
    <w:rsid w:val="000B2F32"/>
    <w:rsid w:val="000B32E2"/>
    <w:rsid w:val="000B7AC4"/>
    <w:rsid w:val="000C0F89"/>
    <w:rsid w:val="000C54A4"/>
    <w:rsid w:val="000C5860"/>
    <w:rsid w:val="000C5F62"/>
    <w:rsid w:val="000C61F7"/>
    <w:rsid w:val="000C707A"/>
    <w:rsid w:val="000D0FFE"/>
    <w:rsid w:val="000D2C4C"/>
    <w:rsid w:val="000D2DF6"/>
    <w:rsid w:val="000D4209"/>
    <w:rsid w:val="000D7477"/>
    <w:rsid w:val="000D7E8D"/>
    <w:rsid w:val="000E101B"/>
    <w:rsid w:val="000E137F"/>
    <w:rsid w:val="000E27CA"/>
    <w:rsid w:val="000E6485"/>
    <w:rsid w:val="000F13D3"/>
    <w:rsid w:val="000F5A78"/>
    <w:rsid w:val="001004B3"/>
    <w:rsid w:val="001018E8"/>
    <w:rsid w:val="00104994"/>
    <w:rsid w:val="00111526"/>
    <w:rsid w:val="00111C60"/>
    <w:rsid w:val="00111E35"/>
    <w:rsid w:val="00112EA8"/>
    <w:rsid w:val="001137DE"/>
    <w:rsid w:val="00114DE9"/>
    <w:rsid w:val="001175EA"/>
    <w:rsid w:val="00120457"/>
    <w:rsid w:val="00127018"/>
    <w:rsid w:val="00130125"/>
    <w:rsid w:val="00130533"/>
    <w:rsid w:val="00130971"/>
    <w:rsid w:val="00132904"/>
    <w:rsid w:val="00136A05"/>
    <w:rsid w:val="00137405"/>
    <w:rsid w:val="0014225D"/>
    <w:rsid w:val="0014599A"/>
    <w:rsid w:val="00147E6E"/>
    <w:rsid w:val="0015368A"/>
    <w:rsid w:val="001555D8"/>
    <w:rsid w:val="00155604"/>
    <w:rsid w:val="0016159C"/>
    <w:rsid w:val="00161FAB"/>
    <w:rsid w:val="0016370D"/>
    <w:rsid w:val="001638EB"/>
    <w:rsid w:val="00166A23"/>
    <w:rsid w:val="00167414"/>
    <w:rsid w:val="00170BA3"/>
    <w:rsid w:val="00174471"/>
    <w:rsid w:val="00174BEF"/>
    <w:rsid w:val="00174D9F"/>
    <w:rsid w:val="0017642A"/>
    <w:rsid w:val="00180666"/>
    <w:rsid w:val="00180CAF"/>
    <w:rsid w:val="00181873"/>
    <w:rsid w:val="001876C2"/>
    <w:rsid w:val="00194E49"/>
    <w:rsid w:val="00195D90"/>
    <w:rsid w:val="001973EA"/>
    <w:rsid w:val="001A2A52"/>
    <w:rsid w:val="001A304E"/>
    <w:rsid w:val="001A7326"/>
    <w:rsid w:val="001B44AF"/>
    <w:rsid w:val="001B544B"/>
    <w:rsid w:val="001B5AF3"/>
    <w:rsid w:val="001B5FD2"/>
    <w:rsid w:val="001B7CDB"/>
    <w:rsid w:val="001C009D"/>
    <w:rsid w:val="001C02FE"/>
    <w:rsid w:val="001C04FB"/>
    <w:rsid w:val="001C0F37"/>
    <w:rsid w:val="001C1635"/>
    <w:rsid w:val="001C16A4"/>
    <w:rsid w:val="001C300F"/>
    <w:rsid w:val="001C3F4B"/>
    <w:rsid w:val="001C54F5"/>
    <w:rsid w:val="001C630B"/>
    <w:rsid w:val="001D040E"/>
    <w:rsid w:val="001D30D1"/>
    <w:rsid w:val="001D72C8"/>
    <w:rsid w:val="001E00A5"/>
    <w:rsid w:val="001E083B"/>
    <w:rsid w:val="001E3028"/>
    <w:rsid w:val="001E3247"/>
    <w:rsid w:val="001E4803"/>
    <w:rsid w:val="001E611E"/>
    <w:rsid w:val="001F0273"/>
    <w:rsid w:val="001F0EE8"/>
    <w:rsid w:val="001F0F4A"/>
    <w:rsid w:val="001F1BD9"/>
    <w:rsid w:val="001F2668"/>
    <w:rsid w:val="001F3DCC"/>
    <w:rsid w:val="001F4077"/>
    <w:rsid w:val="001F61C4"/>
    <w:rsid w:val="0020012D"/>
    <w:rsid w:val="00203972"/>
    <w:rsid w:val="00204BD2"/>
    <w:rsid w:val="00204D18"/>
    <w:rsid w:val="002051BD"/>
    <w:rsid w:val="00205CA9"/>
    <w:rsid w:val="00210B3E"/>
    <w:rsid w:val="00210F98"/>
    <w:rsid w:val="00211BAE"/>
    <w:rsid w:val="00213180"/>
    <w:rsid w:val="00213E99"/>
    <w:rsid w:val="002141E9"/>
    <w:rsid w:val="00214E1B"/>
    <w:rsid w:val="002152DD"/>
    <w:rsid w:val="0021789B"/>
    <w:rsid w:val="00221932"/>
    <w:rsid w:val="0022324B"/>
    <w:rsid w:val="00227CEF"/>
    <w:rsid w:val="00230366"/>
    <w:rsid w:val="00232E24"/>
    <w:rsid w:val="00242C79"/>
    <w:rsid w:val="0024517A"/>
    <w:rsid w:val="00245EE6"/>
    <w:rsid w:val="002472BF"/>
    <w:rsid w:val="002506AF"/>
    <w:rsid w:val="00251747"/>
    <w:rsid w:val="002527A6"/>
    <w:rsid w:val="00252D00"/>
    <w:rsid w:val="00253C10"/>
    <w:rsid w:val="00254118"/>
    <w:rsid w:val="002545F3"/>
    <w:rsid w:val="00254961"/>
    <w:rsid w:val="00255090"/>
    <w:rsid w:val="00256EB7"/>
    <w:rsid w:val="00257064"/>
    <w:rsid w:val="00257916"/>
    <w:rsid w:val="00263ABB"/>
    <w:rsid w:val="00265B37"/>
    <w:rsid w:val="00266528"/>
    <w:rsid w:val="00267363"/>
    <w:rsid w:val="0027105B"/>
    <w:rsid w:val="0027243F"/>
    <w:rsid w:val="00275F03"/>
    <w:rsid w:val="00276256"/>
    <w:rsid w:val="00276F63"/>
    <w:rsid w:val="00280230"/>
    <w:rsid w:val="00280AB0"/>
    <w:rsid w:val="002816A0"/>
    <w:rsid w:val="0028203B"/>
    <w:rsid w:val="00282EEC"/>
    <w:rsid w:val="00285CC2"/>
    <w:rsid w:val="00287004"/>
    <w:rsid w:val="00287C59"/>
    <w:rsid w:val="00290F3D"/>
    <w:rsid w:val="002922FF"/>
    <w:rsid w:val="002928E5"/>
    <w:rsid w:val="00292F5F"/>
    <w:rsid w:val="0029376A"/>
    <w:rsid w:val="00294CFB"/>
    <w:rsid w:val="002A304B"/>
    <w:rsid w:val="002A7826"/>
    <w:rsid w:val="002A7FC2"/>
    <w:rsid w:val="002B1454"/>
    <w:rsid w:val="002B16B3"/>
    <w:rsid w:val="002B3A91"/>
    <w:rsid w:val="002B4C61"/>
    <w:rsid w:val="002B654E"/>
    <w:rsid w:val="002B7BDC"/>
    <w:rsid w:val="002C0AE5"/>
    <w:rsid w:val="002C314F"/>
    <w:rsid w:val="002C661B"/>
    <w:rsid w:val="002C7FE4"/>
    <w:rsid w:val="002D01BA"/>
    <w:rsid w:val="002D4AAD"/>
    <w:rsid w:val="002D71CD"/>
    <w:rsid w:val="002E0112"/>
    <w:rsid w:val="002E2763"/>
    <w:rsid w:val="002E4106"/>
    <w:rsid w:val="002E5AC7"/>
    <w:rsid w:val="002E6193"/>
    <w:rsid w:val="002E79B8"/>
    <w:rsid w:val="002E7C11"/>
    <w:rsid w:val="002F0BFB"/>
    <w:rsid w:val="002F20A6"/>
    <w:rsid w:val="002F292D"/>
    <w:rsid w:val="002F32DB"/>
    <w:rsid w:val="002F4FC1"/>
    <w:rsid w:val="002F658D"/>
    <w:rsid w:val="002F75DC"/>
    <w:rsid w:val="00300114"/>
    <w:rsid w:val="003009C4"/>
    <w:rsid w:val="00300ECF"/>
    <w:rsid w:val="0030136A"/>
    <w:rsid w:val="00301EC3"/>
    <w:rsid w:val="0030361A"/>
    <w:rsid w:val="00305138"/>
    <w:rsid w:val="0030750B"/>
    <w:rsid w:val="00311E1F"/>
    <w:rsid w:val="00311F15"/>
    <w:rsid w:val="003121E4"/>
    <w:rsid w:val="00313319"/>
    <w:rsid w:val="003146D5"/>
    <w:rsid w:val="00316511"/>
    <w:rsid w:val="0032199E"/>
    <w:rsid w:val="003239F0"/>
    <w:rsid w:val="00325A38"/>
    <w:rsid w:val="00325A70"/>
    <w:rsid w:val="00332B1F"/>
    <w:rsid w:val="00332BCF"/>
    <w:rsid w:val="00332FB4"/>
    <w:rsid w:val="0033393C"/>
    <w:rsid w:val="00335C37"/>
    <w:rsid w:val="003369FD"/>
    <w:rsid w:val="00337810"/>
    <w:rsid w:val="003379DB"/>
    <w:rsid w:val="00340974"/>
    <w:rsid w:val="00342EEC"/>
    <w:rsid w:val="00344B7E"/>
    <w:rsid w:val="00347480"/>
    <w:rsid w:val="0035159D"/>
    <w:rsid w:val="00353781"/>
    <w:rsid w:val="003549E9"/>
    <w:rsid w:val="00355BE4"/>
    <w:rsid w:val="0035723D"/>
    <w:rsid w:val="00357B11"/>
    <w:rsid w:val="00357EE7"/>
    <w:rsid w:val="003605CD"/>
    <w:rsid w:val="00363341"/>
    <w:rsid w:val="00364F73"/>
    <w:rsid w:val="003667B4"/>
    <w:rsid w:val="003675A9"/>
    <w:rsid w:val="0037085E"/>
    <w:rsid w:val="003710BD"/>
    <w:rsid w:val="003712C6"/>
    <w:rsid w:val="003717AE"/>
    <w:rsid w:val="00374778"/>
    <w:rsid w:val="00375528"/>
    <w:rsid w:val="00375C66"/>
    <w:rsid w:val="00376F41"/>
    <w:rsid w:val="00377988"/>
    <w:rsid w:val="0038038D"/>
    <w:rsid w:val="00381614"/>
    <w:rsid w:val="003823CD"/>
    <w:rsid w:val="00382712"/>
    <w:rsid w:val="00384582"/>
    <w:rsid w:val="0038675B"/>
    <w:rsid w:val="003905FA"/>
    <w:rsid w:val="003918A2"/>
    <w:rsid w:val="003919A9"/>
    <w:rsid w:val="00391C7D"/>
    <w:rsid w:val="00391EFF"/>
    <w:rsid w:val="003924A8"/>
    <w:rsid w:val="00393C64"/>
    <w:rsid w:val="0039586D"/>
    <w:rsid w:val="00396E1B"/>
    <w:rsid w:val="00397941"/>
    <w:rsid w:val="003A4646"/>
    <w:rsid w:val="003A53D3"/>
    <w:rsid w:val="003A6C3E"/>
    <w:rsid w:val="003A6C4F"/>
    <w:rsid w:val="003B387B"/>
    <w:rsid w:val="003B3B14"/>
    <w:rsid w:val="003B3C0B"/>
    <w:rsid w:val="003B5282"/>
    <w:rsid w:val="003B6C84"/>
    <w:rsid w:val="003B7CE3"/>
    <w:rsid w:val="003C08A4"/>
    <w:rsid w:val="003C1B4F"/>
    <w:rsid w:val="003C214E"/>
    <w:rsid w:val="003C2798"/>
    <w:rsid w:val="003C2ED5"/>
    <w:rsid w:val="003C77C3"/>
    <w:rsid w:val="003C7E53"/>
    <w:rsid w:val="003D17B2"/>
    <w:rsid w:val="003D3BCB"/>
    <w:rsid w:val="003D3DC2"/>
    <w:rsid w:val="003D400F"/>
    <w:rsid w:val="003D4093"/>
    <w:rsid w:val="003D4A3E"/>
    <w:rsid w:val="003D725F"/>
    <w:rsid w:val="003D7DDB"/>
    <w:rsid w:val="003E0600"/>
    <w:rsid w:val="003E0C1C"/>
    <w:rsid w:val="003E1B0B"/>
    <w:rsid w:val="003E1E51"/>
    <w:rsid w:val="003E21F7"/>
    <w:rsid w:val="003E3827"/>
    <w:rsid w:val="003E3FE1"/>
    <w:rsid w:val="003E451F"/>
    <w:rsid w:val="003E5403"/>
    <w:rsid w:val="003E54AB"/>
    <w:rsid w:val="003F1A33"/>
    <w:rsid w:val="003F2C59"/>
    <w:rsid w:val="003F2CC1"/>
    <w:rsid w:val="003F2DF5"/>
    <w:rsid w:val="003F4C70"/>
    <w:rsid w:val="003F5AA4"/>
    <w:rsid w:val="003F5DFB"/>
    <w:rsid w:val="003F5E1B"/>
    <w:rsid w:val="004001A2"/>
    <w:rsid w:val="004018A6"/>
    <w:rsid w:val="00403021"/>
    <w:rsid w:val="00404472"/>
    <w:rsid w:val="004047AE"/>
    <w:rsid w:val="00404A65"/>
    <w:rsid w:val="00406948"/>
    <w:rsid w:val="00407B8F"/>
    <w:rsid w:val="0041260E"/>
    <w:rsid w:val="00413BF5"/>
    <w:rsid w:val="004176A6"/>
    <w:rsid w:val="004214B8"/>
    <w:rsid w:val="00421979"/>
    <w:rsid w:val="00423850"/>
    <w:rsid w:val="004241BB"/>
    <w:rsid w:val="004265E8"/>
    <w:rsid w:val="00427EBF"/>
    <w:rsid w:val="00427F7C"/>
    <w:rsid w:val="0043138C"/>
    <w:rsid w:val="004342EF"/>
    <w:rsid w:val="00434B07"/>
    <w:rsid w:val="004350A0"/>
    <w:rsid w:val="0043549D"/>
    <w:rsid w:val="0043621A"/>
    <w:rsid w:val="00436D64"/>
    <w:rsid w:val="004374B7"/>
    <w:rsid w:val="00437B75"/>
    <w:rsid w:val="004400B4"/>
    <w:rsid w:val="00440DD1"/>
    <w:rsid w:val="00441848"/>
    <w:rsid w:val="00441DA5"/>
    <w:rsid w:val="00442745"/>
    <w:rsid w:val="004467CF"/>
    <w:rsid w:val="00451784"/>
    <w:rsid w:val="004532FC"/>
    <w:rsid w:val="0045473D"/>
    <w:rsid w:val="00455CF5"/>
    <w:rsid w:val="00460D57"/>
    <w:rsid w:val="0046147D"/>
    <w:rsid w:val="004646B3"/>
    <w:rsid w:val="00472ECD"/>
    <w:rsid w:val="004826F8"/>
    <w:rsid w:val="00482974"/>
    <w:rsid w:val="0048370D"/>
    <w:rsid w:val="004866FC"/>
    <w:rsid w:val="00486A34"/>
    <w:rsid w:val="00487B7A"/>
    <w:rsid w:val="00490CC5"/>
    <w:rsid w:val="0049126D"/>
    <w:rsid w:val="0049172A"/>
    <w:rsid w:val="004A1F7D"/>
    <w:rsid w:val="004A2858"/>
    <w:rsid w:val="004A2981"/>
    <w:rsid w:val="004A5282"/>
    <w:rsid w:val="004A57D0"/>
    <w:rsid w:val="004A6C51"/>
    <w:rsid w:val="004B077B"/>
    <w:rsid w:val="004B0F7F"/>
    <w:rsid w:val="004B1329"/>
    <w:rsid w:val="004B14EB"/>
    <w:rsid w:val="004B17A1"/>
    <w:rsid w:val="004B347D"/>
    <w:rsid w:val="004B5F3A"/>
    <w:rsid w:val="004B70F2"/>
    <w:rsid w:val="004B78A9"/>
    <w:rsid w:val="004C3481"/>
    <w:rsid w:val="004C43B7"/>
    <w:rsid w:val="004C544F"/>
    <w:rsid w:val="004D0173"/>
    <w:rsid w:val="004D0A27"/>
    <w:rsid w:val="004D1794"/>
    <w:rsid w:val="004D5010"/>
    <w:rsid w:val="004D5321"/>
    <w:rsid w:val="004D5CD1"/>
    <w:rsid w:val="004D6FCF"/>
    <w:rsid w:val="004D775F"/>
    <w:rsid w:val="004E1FE4"/>
    <w:rsid w:val="004E44B0"/>
    <w:rsid w:val="004E4BF8"/>
    <w:rsid w:val="004E4D60"/>
    <w:rsid w:val="004E7043"/>
    <w:rsid w:val="004F1B79"/>
    <w:rsid w:val="004F1F09"/>
    <w:rsid w:val="004F3A1D"/>
    <w:rsid w:val="004F66C1"/>
    <w:rsid w:val="004F68F1"/>
    <w:rsid w:val="0050032C"/>
    <w:rsid w:val="00502885"/>
    <w:rsid w:val="00503A01"/>
    <w:rsid w:val="00503A25"/>
    <w:rsid w:val="005047A0"/>
    <w:rsid w:val="005062DC"/>
    <w:rsid w:val="00506582"/>
    <w:rsid w:val="00507D08"/>
    <w:rsid w:val="005117D5"/>
    <w:rsid w:val="005119C4"/>
    <w:rsid w:val="005119EB"/>
    <w:rsid w:val="00517512"/>
    <w:rsid w:val="00521285"/>
    <w:rsid w:val="00523728"/>
    <w:rsid w:val="00524AA8"/>
    <w:rsid w:val="00525602"/>
    <w:rsid w:val="00526E0D"/>
    <w:rsid w:val="00530115"/>
    <w:rsid w:val="005311CF"/>
    <w:rsid w:val="0053267A"/>
    <w:rsid w:val="00533CB7"/>
    <w:rsid w:val="0053750D"/>
    <w:rsid w:val="00537660"/>
    <w:rsid w:val="0054054C"/>
    <w:rsid w:val="00541EE8"/>
    <w:rsid w:val="00541FC4"/>
    <w:rsid w:val="0054337E"/>
    <w:rsid w:val="00544318"/>
    <w:rsid w:val="00547D29"/>
    <w:rsid w:val="00550062"/>
    <w:rsid w:val="0055145C"/>
    <w:rsid w:val="00551C15"/>
    <w:rsid w:val="00551D2D"/>
    <w:rsid w:val="0055398B"/>
    <w:rsid w:val="00554D5A"/>
    <w:rsid w:val="00557A1D"/>
    <w:rsid w:val="005636B0"/>
    <w:rsid w:val="00563E51"/>
    <w:rsid w:val="0056566A"/>
    <w:rsid w:val="00567AB5"/>
    <w:rsid w:val="00567CC0"/>
    <w:rsid w:val="00570392"/>
    <w:rsid w:val="00571CB3"/>
    <w:rsid w:val="00573981"/>
    <w:rsid w:val="00574E2F"/>
    <w:rsid w:val="005751E2"/>
    <w:rsid w:val="00576A6E"/>
    <w:rsid w:val="00580E29"/>
    <w:rsid w:val="005811E7"/>
    <w:rsid w:val="00581F8E"/>
    <w:rsid w:val="005842E6"/>
    <w:rsid w:val="00584655"/>
    <w:rsid w:val="00591D7F"/>
    <w:rsid w:val="005938F1"/>
    <w:rsid w:val="00594452"/>
    <w:rsid w:val="00594862"/>
    <w:rsid w:val="00594F32"/>
    <w:rsid w:val="00596139"/>
    <w:rsid w:val="00596299"/>
    <w:rsid w:val="005A0048"/>
    <w:rsid w:val="005A1696"/>
    <w:rsid w:val="005A231E"/>
    <w:rsid w:val="005A3546"/>
    <w:rsid w:val="005A4139"/>
    <w:rsid w:val="005A624E"/>
    <w:rsid w:val="005A62E5"/>
    <w:rsid w:val="005A7219"/>
    <w:rsid w:val="005B19EC"/>
    <w:rsid w:val="005B2A7E"/>
    <w:rsid w:val="005B5BA6"/>
    <w:rsid w:val="005B5CE6"/>
    <w:rsid w:val="005C10FD"/>
    <w:rsid w:val="005C11CE"/>
    <w:rsid w:val="005C16D7"/>
    <w:rsid w:val="005D0696"/>
    <w:rsid w:val="005D0769"/>
    <w:rsid w:val="005D0CD5"/>
    <w:rsid w:val="005D1062"/>
    <w:rsid w:val="005D2869"/>
    <w:rsid w:val="005D5712"/>
    <w:rsid w:val="005D5F07"/>
    <w:rsid w:val="005D6189"/>
    <w:rsid w:val="005D7539"/>
    <w:rsid w:val="005D7A23"/>
    <w:rsid w:val="005E1AFD"/>
    <w:rsid w:val="005E36FC"/>
    <w:rsid w:val="005E4DD6"/>
    <w:rsid w:val="005E5FB4"/>
    <w:rsid w:val="005F4A5A"/>
    <w:rsid w:val="005F5932"/>
    <w:rsid w:val="005F6D56"/>
    <w:rsid w:val="00600809"/>
    <w:rsid w:val="0060128A"/>
    <w:rsid w:val="006024CA"/>
    <w:rsid w:val="00603289"/>
    <w:rsid w:val="00604D21"/>
    <w:rsid w:val="00605DB2"/>
    <w:rsid w:val="0061011E"/>
    <w:rsid w:val="0061447A"/>
    <w:rsid w:val="00617050"/>
    <w:rsid w:val="0062071C"/>
    <w:rsid w:val="00621F3B"/>
    <w:rsid w:val="00624471"/>
    <w:rsid w:val="00626E4A"/>
    <w:rsid w:val="00630890"/>
    <w:rsid w:val="006319A8"/>
    <w:rsid w:val="00631CFB"/>
    <w:rsid w:val="006349C8"/>
    <w:rsid w:val="00636A5B"/>
    <w:rsid w:val="006378BD"/>
    <w:rsid w:val="00637C4D"/>
    <w:rsid w:val="006403CF"/>
    <w:rsid w:val="006408BA"/>
    <w:rsid w:val="00640B37"/>
    <w:rsid w:val="00643D24"/>
    <w:rsid w:val="006448FB"/>
    <w:rsid w:val="00644BC7"/>
    <w:rsid w:val="00645712"/>
    <w:rsid w:val="00652E82"/>
    <w:rsid w:val="0065534E"/>
    <w:rsid w:val="0065699A"/>
    <w:rsid w:val="00656A48"/>
    <w:rsid w:val="00656E6C"/>
    <w:rsid w:val="006578AE"/>
    <w:rsid w:val="006601CF"/>
    <w:rsid w:val="00660271"/>
    <w:rsid w:val="00664DDA"/>
    <w:rsid w:val="00664F44"/>
    <w:rsid w:val="00666BAB"/>
    <w:rsid w:val="00666F83"/>
    <w:rsid w:val="0066733A"/>
    <w:rsid w:val="0067206F"/>
    <w:rsid w:val="00672C69"/>
    <w:rsid w:val="006810AC"/>
    <w:rsid w:val="00683E7B"/>
    <w:rsid w:val="0068739C"/>
    <w:rsid w:val="0069083F"/>
    <w:rsid w:val="00693D13"/>
    <w:rsid w:val="00695217"/>
    <w:rsid w:val="00696F17"/>
    <w:rsid w:val="006A0044"/>
    <w:rsid w:val="006A0AE0"/>
    <w:rsid w:val="006A10A6"/>
    <w:rsid w:val="006A12D1"/>
    <w:rsid w:val="006A4BA0"/>
    <w:rsid w:val="006A4DEE"/>
    <w:rsid w:val="006A5E6A"/>
    <w:rsid w:val="006B15F6"/>
    <w:rsid w:val="006B3B69"/>
    <w:rsid w:val="006B3D6C"/>
    <w:rsid w:val="006B52F1"/>
    <w:rsid w:val="006B69BD"/>
    <w:rsid w:val="006B7DDE"/>
    <w:rsid w:val="006C03AC"/>
    <w:rsid w:val="006C03FC"/>
    <w:rsid w:val="006C05F7"/>
    <w:rsid w:val="006C070E"/>
    <w:rsid w:val="006C09EE"/>
    <w:rsid w:val="006C0F80"/>
    <w:rsid w:val="006C1F45"/>
    <w:rsid w:val="006C3668"/>
    <w:rsid w:val="006C3A47"/>
    <w:rsid w:val="006D1398"/>
    <w:rsid w:val="006D355C"/>
    <w:rsid w:val="006D756D"/>
    <w:rsid w:val="006D79A7"/>
    <w:rsid w:val="006E1281"/>
    <w:rsid w:val="006E2472"/>
    <w:rsid w:val="006E2C4C"/>
    <w:rsid w:val="006E4F16"/>
    <w:rsid w:val="006E662E"/>
    <w:rsid w:val="006E6A83"/>
    <w:rsid w:val="006F16C2"/>
    <w:rsid w:val="006F28C6"/>
    <w:rsid w:val="006F3531"/>
    <w:rsid w:val="006F397A"/>
    <w:rsid w:val="006F4644"/>
    <w:rsid w:val="00700344"/>
    <w:rsid w:val="007033AC"/>
    <w:rsid w:val="007041F6"/>
    <w:rsid w:val="00704962"/>
    <w:rsid w:val="0070658C"/>
    <w:rsid w:val="007119F4"/>
    <w:rsid w:val="0071293A"/>
    <w:rsid w:val="00712C1D"/>
    <w:rsid w:val="00713A17"/>
    <w:rsid w:val="007140FB"/>
    <w:rsid w:val="007172A9"/>
    <w:rsid w:val="007175D3"/>
    <w:rsid w:val="007217C2"/>
    <w:rsid w:val="00723AD8"/>
    <w:rsid w:val="00723EB5"/>
    <w:rsid w:val="007267E2"/>
    <w:rsid w:val="00726B44"/>
    <w:rsid w:val="007279E3"/>
    <w:rsid w:val="00727C34"/>
    <w:rsid w:val="00727DBE"/>
    <w:rsid w:val="00727EA8"/>
    <w:rsid w:val="007361EF"/>
    <w:rsid w:val="007372B0"/>
    <w:rsid w:val="00740009"/>
    <w:rsid w:val="00740C6D"/>
    <w:rsid w:val="007440DC"/>
    <w:rsid w:val="00747925"/>
    <w:rsid w:val="007501D2"/>
    <w:rsid w:val="0075058D"/>
    <w:rsid w:val="00752681"/>
    <w:rsid w:val="00753BFE"/>
    <w:rsid w:val="00757181"/>
    <w:rsid w:val="00762094"/>
    <w:rsid w:val="007626CD"/>
    <w:rsid w:val="00762E74"/>
    <w:rsid w:val="00764F16"/>
    <w:rsid w:val="00765009"/>
    <w:rsid w:val="00765E81"/>
    <w:rsid w:val="00767F8F"/>
    <w:rsid w:val="0077171D"/>
    <w:rsid w:val="00771AB1"/>
    <w:rsid w:val="00771E04"/>
    <w:rsid w:val="0077530C"/>
    <w:rsid w:val="00775DAB"/>
    <w:rsid w:val="0077751E"/>
    <w:rsid w:val="00780EE9"/>
    <w:rsid w:val="00781FA3"/>
    <w:rsid w:val="00783E47"/>
    <w:rsid w:val="0078555E"/>
    <w:rsid w:val="0078655F"/>
    <w:rsid w:val="007872EF"/>
    <w:rsid w:val="00787F08"/>
    <w:rsid w:val="0079180B"/>
    <w:rsid w:val="0079208B"/>
    <w:rsid w:val="007954B4"/>
    <w:rsid w:val="00796138"/>
    <w:rsid w:val="00796C20"/>
    <w:rsid w:val="00796C21"/>
    <w:rsid w:val="007A28B7"/>
    <w:rsid w:val="007A5E62"/>
    <w:rsid w:val="007A670F"/>
    <w:rsid w:val="007A6DFB"/>
    <w:rsid w:val="007A7FEB"/>
    <w:rsid w:val="007B5264"/>
    <w:rsid w:val="007B5EDD"/>
    <w:rsid w:val="007C2E26"/>
    <w:rsid w:val="007C4C96"/>
    <w:rsid w:val="007C5F1C"/>
    <w:rsid w:val="007C6799"/>
    <w:rsid w:val="007C6CD2"/>
    <w:rsid w:val="007D01E6"/>
    <w:rsid w:val="007D1AA8"/>
    <w:rsid w:val="007D405A"/>
    <w:rsid w:val="007D4F7B"/>
    <w:rsid w:val="007D4FDD"/>
    <w:rsid w:val="007E0DF6"/>
    <w:rsid w:val="007E2484"/>
    <w:rsid w:val="007E2E4C"/>
    <w:rsid w:val="007E34AA"/>
    <w:rsid w:val="007E4569"/>
    <w:rsid w:val="007E57C5"/>
    <w:rsid w:val="007E5DF5"/>
    <w:rsid w:val="007E5E0E"/>
    <w:rsid w:val="007E6E40"/>
    <w:rsid w:val="007E6FEA"/>
    <w:rsid w:val="007E7220"/>
    <w:rsid w:val="007E780A"/>
    <w:rsid w:val="007F0026"/>
    <w:rsid w:val="007F0711"/>
    <w:rsid w:val="007F22A0"/>
    <w:rsid w:val="007F2F6B"/>
    <w:rsid w:val="007F3AF6"/>
    <w:rsid w:val="007F6691"/>
    <w:rsid w:val="007F745D"/>
    <w:rsid w:val="007F77B6"/>
    <w:rsid w:val="00805990"/>
    <w:rsid w:val="008065B7"/>
    <w:rsid w:val="00806E00"/>
    <w:rsid w:val="00813379"/>
    <w:rsid w:val="00814960"/>
    <w:rsid w:val="00815585"/>
    <w:rsid w:val="008204CB"/>
    <w:rsid w:val="008215D9"/>
    <w:rsid w:val="008339D8"/>
    <w:rsid w:val="00835E2C"/>
    <w:rsid w:val="00836E7D"/>
    <w:rsid w:val="00837731"/>
    <w:rsid w:val="00837F2C"/>
    <w:rsid w:val="0084132D"/>
    <w:rsid w:val="008421BF"/>
    <w:rsid w:val="00844AFB"/>
    <w:rsid w:val="00845535"/>
    <w:rsid w:val="00846484"/>
    <w:rsid w:val="008466FB"/>
    <w:rsid w:val="00850CFC"/>
    <w:rsid w:val="00851641"/>
    <w:rsid w:val="008536CA"/>
    <w:rsid w:val="00855362"/>
    <w:rsid w:val="008563DF"/>
    <w:rsid w:val="0086117C"/>
    <w:rsid w:val="00862B7D"/>
    <w:rsid w:val="00864026"/>
    <w:rsid w:val="008654E0"/>
    <w:rsid w:val="008655AC"/>
    <w:rsid w:val="00871249"/>
    <w:rsid w:val="00872404"/>
    <w:rsid w:val="00873D46"/>
    <w:rsid w:val="0087669E"/>
    <w:rsid w:val="008778B6"/>
    <w:rsid w:val="00877BB7"/>
    <w:rsid w:val="00881E61"/>
    <w:rsid w:val="00883A55"/>
    <w:rsid w:val="00884099"/>
    <w:rsid w:val="00886B28"/>
    <w:rsid w:val="008901D1"/>
    <w:rsid w:val="00891234"/>
    <w:rsid w:val="00892316"/>
    <w:rsid w:val="00893703"/>
    <w:rsid w:val="00894971"/>
    <w:rsid w:val="0089710F"/>
    <w:rsid w:val="0089757E"/>
    <w:rsid w:val="008A0246"/>
    <w:rsid w:val="008A1793"/>
    <w:rsid w:val="008A39B7"/>
    <w:rsid w:val="008A753A"/>
    <w:rsid w:val="008A7559"/>
    <w:rsid w:val="008B2B3A"/>
    <w:rsid w:val="008B2EE2"/>
    <w:rsid w:val="008B4D18"/>
    <w:rsid w:val="008B5F08"/>
    <w:rsid w:val="008C1627"/>
    <w:rsid w:val="008C4D15"/>
    <w:rsid w:val="008C5622"/>
    <w:rsid w:val="008D1B04"/>
    <w:rsid w:val="008D22B6"/>
    <w:rsid w:val="008D370B"/>
    <w:rsid w:val="008D416D"/>
    <w:rsid w:val="008D5658"/>
    <w:rsid w:val="008D60B4"/>
    <w:rsid w:val="008E1AD3"/>
    <w:rsid w:val="008E51BC"/>
    <w:rsid w:val="008F035A"/>
    <w:rsid w:val="008F1D3A"/>
    <w:rsid w:val="008F59EB"/>
    <w:rsid w:val="008F61E8"/>
    <w:rsid w:val="008F6E28"/>
    <w:rsid w:val="008F75EB"/>
    <w:rsid w:val="0090192F"/>
    <w:rsid w:val="00902432"/>
    <w:rsid w:val="009024AF"/>
    <w:rsid w:val="009028E5"/>
    <w:rsid w:val="0090797A"/>
    <w:rsid w:val="009104D1"/>
    <w:rsid w:val="00912057"/>
    <w:rsid w:val="00913877"/>
    <w:rsid w:val="009141A9"/>
    <w:rsid w:val="00914AD5"/>
    <w:rsid w:val="009206FF"/>
    <w:rsid w:val="009224DB"/>
    <w:rsid w:val="00923196"/>
    <w:rsid w:val="0092379C"/>
    <w:rsid w:val="009241ED"/>
    <w:rsid w:val="009243C8"/>
    <w:rsid w:val="009252CC"/>
    <w:rsid w:val="009258B8"/>
    <w:rsid w:val="00925E84"/>
    <w:rsid w:val="00926124"/>
    <w:rsid w:val="009265D8"/>
    <w:rsid w:val="0092696B"/>
    <w:rsid w:val="00926F8B"/>
    <w:rsid w:val="009308C8"/>
    <w:rsid w:val="00930E4D"/>
    <w:rsid w:val="0093234F"/>
    <w:rsid w:val="00936A7A"/>
    <w:rsid w:val="009418FC"/>
    <w:rsid w:val="00941E14"/>
    <w:rsid w:val="009443B1"/>
    <w:rsid w:val="00947C4F"/>
    <w:rsid w:val="00951FD1"/>
    <w:rsid w:val="00953093"/>
    <w:rsid w:val="00955EFB"/>
    <w:rsid w:val="009637FC"/>
    <w:rsid w:val="00965037"/>
    <w:rsid w:val="00965C27"/>
    <w:rsid w:val="009706F5"/>
    <w:rsid w:val="00970C2F"/>
    <w:rsid w:val="0097305C"/>
    <w:rsid w:val="009737CE"/>
    <w:rsid w:val="009749F6"/>
    <w:rsid w:val="00975614"/>
    <w:rsid w:val="009769B6"/>
    <w:rsid w:val="00982CDE"/>
    <w:rsid w:val="00986D5A"/>
    <w:rsid w:val="00986D7F"/>
    <w:rsid w:val="00986E7D"/>
    <w:rsid w:val="00990E58"/>
    <w:rsid w:val="00996AA7"/>
    <w:rsid w:val="00996AE2"/>
    <w:rsid w:val="00997BF7"/>
    <w:rsid w:val="009A018C"/>
    <w:rsid w:val="009A1E91"/>
    <w:rsid w:val="009A5E2C"/>
    <w:rsid w:val="009A6500"/>
    <w:rsid w:val="009B0133"/>
    <w:rsid w:val="009B18B9"/>
    <w:rsid w:val="009B52AE"/>
    <w:rsid w:val="009B5502"/>
    <w:rsid w:val="009B65B6"/>
    <w:rsid w:val="009C0CDF"/>
    <w:rsid w:val="009C2422"/>
    <w:rsid w:val="009C2793"/>
    <w:rsid w:val="009C39FE"/>
    <w:rsid w:val="009C3C6A"/>
    <w:rsid w:val="009C6B85"/>
    <w:rsid w:val="009D048D"/>
    <w:rsid w:val="009D2D13"/>
    <w:rsid w:val="009D323C"/>
    <w:rsid w:val="009D6D7D"/>
    <w:rsid w:val="009D6F47"/>
    <w:rsid w:val="009E09A3"/>
    <w:rsid w:val="009E1FC6"/>
    <w:rsid w:val="009E208E"/>
    <w:rsid w:val="009E265A"/>
    <w:rsid w:val="009E47EE"/>
    <w:rsid w:val="009E7248"/>
    <w:rsid w:val="009E7B22"/>
    <w:rsid w:val="009F47B8"/>
    <w:rsid w:val="009F4D34"/>
    <w:rsid w:val="009F4D6E"/>
    <w:rsid w:val="009F5E8B"/>
    <w:rsid w:val="00A00EB2"/>
    <w:rsid w:val="00A027C0"/>
    <w:rsid w:val="00A02A42"/>
    <w:rsid w:val="00A07AAC"/>
    <w:rsid w:val="00A108AD"/>
    <w:rsid w:val="00A112CD"/>
    <w:rsid w:val="00A13AC9"/>
    <w:rsid w:val="00A147A4"/>
    <w:rsid w:val="00A1780A"/>
    <w:rsid w:val="00A2398F"/>
    <w:rsid w:val="00A26B52"/>
    <w:rsid w:val="00A3129B"/>
    <w:rsid w:val="00A40757"/>
    <w:rsid w:val="00A46DA6"/>
    <w:rsid w:val="00A46DC2"/>
    <w:rsid w:val="00A47AD7"/>
    <w:rsid w:val="00A47C74"/>
    <w:rsid w:val="00A50337"/>
    <w:rsid w:val="00A506C6"/>
    <w:rsid w:val="00A513D4"/>
    <w:rsid w:val="00A524F8"/>
    <w:rsid w:val="00A54A8E"/>
    <w:rsid w:val="00A57757"/>
    <w:rsid w:val="00A604C7"/>
    <w:rsid w:val="00A60CDD"/>
    <w:rsid w:val="00A6180B"/>
    <w:rsid w:val="00A63304"/>
    <w:rsid w:val="00A64849"/>
    <w:rsid w:val="00A70DE4"/>
    <w:rsid w:val="00A717F2"/>
    <w:rsid w:val="00A740CC"/>
    <w:rsid w:val="00A746BB"/>
    <w:rsid w:val="00A77737"/>
    <w:rsid w:val="00A87DF7"/>
    <w:rsid w:val="00A92423"/>
    <w:rsid w:val="00A9280B"/>
    <w:rsid w:val="00A94F3E"/>
    <w:rsid w:val="00A965E2"/>
    <w:rsid w:val="00A971BC"/>
    <w:rsid w:val="00A97A40"/>
    <w:rsid w:val="00AA0C38"/>
    <w:rsid w:val="00AA0D79"/>
    <w:rsid w:val="00AA2823"/>
    <w:rsid w:val="00AA3F6A"/>
    <w:rsid w:val="00AA4967"/>
    <w:rsid w:val="00AA589B"/>
    <w:rsid w:val="00AA60D1"/>
    <w:rsid w:val="00AA7638"/>
    <w:rsid w:val="00AB092F"/>
    <w:rsid w:val="00AB09F0"/>
    <w:rsid w:val="00AB3DB7"/>
    <w:rsid w:val="00AB61C7"/>
    <w:rsid w:val="00AC1A39"/>
    <w:rsid w:val="00AC3AF6"/>
    <w:rsid w:val="00AC7754"/>
    <w:rsid w:val="00AC7D63"/>
    <w:rsid w:val="00AD0C83"/>
    <w:rsid w:val="00AD56F9"/>
    <w:rsid w:val="00AD78F1"/>
    <w:rsid w:val="00AD7E0E"/>
    <w:rsid w:val="00AD7F6A"/>
    <w:rsid w:val="00AE1AE6"/>
    <w:rsid w:val="00AE2413"/>
    <w:rsid w:val="00AE2F8B"/>
    <w:rsid w:val="00AE3B06"/>
    <w:rsid w:val="00AE41C6"/>
    <w:rsid w:val="00AE4E0F"/>
    <w:rsid w:val="00AF1BD1"/>
    <w:rsid w:val="00AF24DA"/>
    <w:rsid w:val="00AF2935"/>
    <w:rsid w:val="00AF2FFF"/>
    <w:rsid w:val="00AF3947"/>
    <w:rsid w:val="00AF78ED"/>
    <w:rsid w:val="00B011BD"/>
    <w:rsid w:val="00B027F6"/>
    <w:rsid w:val="00B054F4"/>
    <w:rsid w:val="00B064D3"/>
    <w:rsid w:val="00B132B3"/>
    <w:rsid w:val="00B14D9A"/>
    <w:rsid w:val="00B23A31"/>
    <w:rsid w:val="00B25239"/>
    <w:rsid w:val="00B26CB6"/>
    <w:rsid w:val="00B321DC"/>
    <w:rsid w:val="00B33BE1"/>
    <w:rsid w:val="00B33E22"/>
    <w:rsid w:val="00B35950"/>
    <w:rsid w:val="00B35C9E"/>
    <w:rsid w:val="00B362FF"/>
    <w:rsid w:val="00B4129D"/>
    <w:rsid w:val="00B453E2"/>
    <w:rsid w:val="00B45C2D"/>
    <w:rsid w:val="00B478E0"/>
    <w:rsid w:val="00B50B44"/>
    <w:rsid w:val="00B52CB0"/>
    <w:rsid w:val="00B54963"/>
    <w:rsid w:val="00B55064"/>
    <w:rsid w:val="00B554CA"/>
    <w:rsid w:val="00B55539"/>
    <w:rsid w:val="00B5615B"/>
    <w:rsid w:val="00B603C3"/>
    <w:rsid w:val="00B603D5"/>
    <w:rsid w:val="00B62ED9"/>
    <w:rsid w:val="00B63213"/>
    <w:rsid w:val="00B64F3E"/>
    <w:rsid w:val="00B64F5C"/>
    <w:rsid w:val="00B7063B"/>
    <w:rsid w:val="00B71C49"/>
    <w:rsid w:val="00B7441A"/>
    <w:rsid w:val="00B74F50"/>
    <w:rsid w:val="00B756DE"/>
    <w:rsid w:val="00B76081"/>
    <w:rsid w:val="00B81263"/>
    <w:rsid w:val="00B8271E"/>
    <w:rsid w:val="00B83AAF"/>
    <w:rsid w:val="00B84DFA"/>
    <w:rsid w:val="00B85840"/>
    <w:rsid w:val="00B87097"/>
    <w:rsid w:val="00B919D8"/>
    <w:rsid w:val="00B956D5"/>
    <w:rsid w:val="00B95861"/>
    <w:rsid w:val="00B958DE"/>
    <w:rsid w:val="00B95E0A"/>
    <w:rsid w:val="00B96AA8"/>
    <w:rsid w:val="00B970DA"/>
    <w:rsid w:val="00BA21F8"/>
    <w:rsid w:val="00BA33BA"/>
    <w:rsid w:val="00BA44CA"/>
    <w:rsid w:val="00BA50D1"/>
    <w:rsid w:val="00BA7847"/>
    <w:rsid w:val="00BB1BC7"/>
    <w:rsid w:val="00BB1D12"/>
    <w:rsid w:val="00BB7DFA"/>
    <w:rsid w:val="00BC0B22"/>
    <w:rsid w:val="00BC1BB7"/>
    <w:rsid w:val="00BC441A"/>
    <w:rsid w:val="00BC6CB0"/>
    <w:rsid w:val="00BD0229"/>
    <w:rsid w:val="00BD17D4"/>
    <w:rsid w:val="00BD23D3"/>
    <w:rsid w:val="00BD5320"/>
    <w:rsid w:val="00BE2B7A"/>
    <w:rsid w:val="00BE4CB5"/>
    <w:rsid w:val="00BE58B1"/>
    <w:rsid w:val="00BE5A4F"/>
    <w:rsid w:val="00BE5C26"/>
    <w:rsid w:val="00BE6F41"/>
    <w:rsid w:val="00BF0BA1"/>
    <w:rsid w:val="00BF0F2E"/>
    <w:rsid w:val="00BF1926"/>
    <w:rsid w:val="00BF30E3"/>
    <w:rsid w:val="00BF339E"/>
    <w:rsid w:val="00BF6B35"/>
    <w:rsid w:val="00BF78C2"/>
    <w:rsid w:val="00C00A8E"/>
    <w:rsid w:val="00C00BC4"/>
    <w:rsid w:val="00C020E3"/>
    <w:rsid w:val="00C025B3"/>
    <w:rsid w:val="00C028B4"/>
    <w:rsid w:val="00C032AF"/>
    <w:rsid w:val="00C03EEB"/>
    <w:rsid w:val="00C04CB1"/>
    <w:rsid w:val="00C06B60"/>
    <w:rsid w:val="00C15887"/>
    <w:rsid w:val="00C17512"/>
    <w:rsid w:val="00C17A10"/>
    <w:rsid w:val="00C24B1A"/>
    <w:rsid w:val="00C25D12"/>
    <w:rsid w:val="00C25E85"/>
    <w:rsid w:val="00C266DF"/>
    <w:rsid w:val="00C271FB"/>
    <w:rsid w:val="00C37A7D"/>
    <w:rsid w:val="00C37A8C"/>
    <w:rsid w:val="00C41503"/>
    <w:rsid w:val="00C42FB4"/>
    <w:rsid w:val="00C43A8B"/>
    <w:rsid w:val="00C43B98"/>
    <w:rsid w:val="00C449B8"/>
    <w:rsid w:val="00C45C3E"/>
    <w:rsid w:val="00C46503"/>
    <w:rsid w:val="00C47D4C"/>
    <w:rsid w:val="00C50267"/>
    <w:rsid w:val="00C511E2"/>
    <w:rsid w:val="00C51E25"/>
    <w:rsid w:val="00C520D2"/>
    <w:rsid w:val="00C54A7E"/>
    <w:rsid w:val="00C555C8"/>
    <w:rsid w:val="00C5778A"/>
    <w:rsid w:val="00C60BA0"/>
    <w:rsid w:val="00C666FB"/>
    <w:rsid w:val="00C67291"/>
    <w:rsid w:val="00C70969"/>
    <w:rsid w:val="00C709D7"/>
    <w:rsid w:val="00C71CE8"/>
    <w:rsid w:val="00C71E3B"/>
    <w:rsid w:val="00C71F72"/>
    <w:rsid w:val="00C72B46"/>
    <w:rsid w:val="00C72C2D"/>
    <w:rsid w:val="00C743B3"/>
    <w:rsid w:val="00C74DDB"/>
    <w:rsid w:val="00C75C3E"/>
    <w:rsid w:val="00C76465"/>
    <w:rsid w:val="00C82437"/>
    <w:rsid w:val="00C84FC8"/>
    <w:rsid w:val="00C85BE2"/>
    <w:rsid w:val="00C865CE"/>
    <w:rsid w:val="00C86E75"/>
    <w:rsid w:val="00C90942"/>
    <w:rsid w:val="00CA2538"/>
    <w:rsid w:val="00CA4B79"/>
    <w:rsid w:val="00CA63E0"/>
    <w:rsid w:val="00CB0169"/>
    <w:rsid w:val="00CB0318"/>
    <w:rsid w:val="00CB0421"/>
    <w:rsid w:val="00CB38CA"/>
    <w:rsid w:val="00CB3C01"/>
    <w:rsid w:val="00CB4B19"/>
    <w:rsid w:val="00CB5CF2"/>
    <w:rsid w:val="00CB635A"/>
    <w:rsid w:val="00CB71BB"/>
    <w:rsid w:val="00CB77EF"/>
    <w:rsid w:val="00CB7C17"/>
    <w:rsid w:val="00CC0400"/>
    <w:rsid w:val="00CC08CD"/>
    <w:rsid w:val="00CC103D"/>
    <w:rsid w:val="00CC2042"/>
    <w:rsid w:val="00CC2772"/>
    <w:rsid w:val="00CC37B8"/>
    <w:rsid w:val="00CC4CE3"/>
    <w:rsid w:val="00CC4DAB"/>
    <w:rsid w:val="00CC71E9"/>
    <w:rsid w:val="00CD0854"/>
    <w:rsid w:val="00CD2FF6"/>
    <w:rsid w:val="00CD3AF8"/>
    <w:rsid w:val="00CD4E88"/>
    <w:rsid w:val="00CD5761"/>
    <w:rsid w:val="00CD7277"/>
    <w:rsid w:val="00CE0183"/>
    <w:rsid w:val="00CE0193"/>
    <w:rsid w:val="00CE0C30"/>
    <w:rsid w:val="00CE3838"/>
    <w:rsid w:val="00CE48B4"/>
    <w:rsid w:val="00CE7EB1"/>
    <w:rsid w:val="00CF0B93"/>
    <w:rsid w:val="00CF0C4B"/>
    <w:rsid w:val="00CF6689"/>
    <w:rsid w:val="00CF6B0F"/>
    <w:rsid w:val="00D02216"/>
    <w:rsid w:val="00D02D17"/>
    <w:rsid w:val="00D031BB"/>
    <w:rsid w:val="00D044FB"/>
    <w:rsid w:val="00D07DD0"/>
    <w:rsid w:val="00D138A0"/>
    <w:rsid w:val="00D20D15"/>
    <w:rsid w:val="00D2287C"/>
    <w:rsid w:val="00D23184"/>
    <w:rsid w:val="00D3213A"/>
    <w:rsid w:val="00D32B8B"/>
    <w:rsid w:val="00D35B33"/>
    <w:rsid w:val="00D36A8D"/>
    <w:rsid w:val="00D40570"/>
    <w:rsid w:val="00D45D39"/>
    <w:rsid w:val="00D50903"/>
    <w:rsid w:val="00D516C5"/>
    <w:rsid w:val="00D51971"/>
    <w:rsid w:val="00D53B38"/>
    <w:rsid w:val="00D55781"/>
    <w:rsid w:val="00D5589F"/>
    <w:rsid w:val="00D61A07"/>
    <w:rsid w:val="00D67E70"/>
    <w:rsid w:val="00D7025C"/>
    <w:rsid w:val="00D705E9"/>
    <w:rsid w:val="00D71F74"/>
    <w:rsid w:val="00D74E92"/>
    <w:rsid w:val="00D75C0F"/>
    <w:rsid w:val="00D761AD"/>
    <w:rsid w:val="00D77570"/>
    <w:rsid w:val="00D77664"/>
    <w:rsid w:val="00D77735"/>
    <w:rsid w:val="00D80116"/>
    <w:rsid w:val="00D81E2C"/>
    <w:rsid w:val="00D82914"/>
    <w:rsid w:val="00D8476D"/>
    <w:rsid w:val="00D8771C"/>
    <w:rsid w:val="00D91916"/>
    <w:rsid w:val="00D974EB"/>
    <w:rsid w:val="00DA0B85"/>
    <w:rsid w:val="00DA5044"/>
    <w:rsid w:val="00DA56B0"/>
    <w:rsid w:val="00DA5FF4"/>
    <w:rsid w:val="00DA66BE"/>
    <w:rsid w:val="00DA7BDB"/>
    <w:rsid w:val="00DA7C98"/>
    <w:rsid w:val="00DA7F86"/>
    <w:rsid w:val="00DB04B7"/>
    <w:rsid w:val="00DB133C"/>
    <w:rsid w:val="00DB184A"/>
    <w:rsid w:val="00DB18C5"/>
    <w:rsid w:val="00DB4166"/>
    <w:rsid w:val="00DB6665"/>
    <w:rsid w:val="00DB701B"/>
    <w:rsid w:val="00DC1B43"/>
    <w:rsid w:val="00DC5F0E"/>
    <w:rsid w:val="00DD09A7"/>
    <w:rsid w:val="00DD2B3A"/>
    <w:rsid w:val="00DD3D0F"/>
    <w:rsid w:val="00DE15CE"/>
    <w:rsid w:val="00DE2013"/>
    <w:rsid w:val="00DE2491"/>
    <w:rsid w:val="00DE390A"/>
    <w:rsid w:val="00DE3C42"/>
    <w:rsid w:val="00DE45AE"/>
    <w:rsid w:val="00DE5197"/>
    <w:rsid w:val="00DE6F7B"/>
    <w:rsid w:val="00DE7244"/>
    <w:rsid w:val="00DE78D4"/>
    <w:rsid w:val="00DF0BF2"/>
    <w:rsid w:val="00DF2649"/>
    <w:rsid w:val="00DF3DD3"/>
    <w:rsid w:val="00DF5127"/>
    <w:rsid w:val="00DF5F3B"/>
    <w:rsid w:val="00DF6629"/>
    <w:rsid w:val="00DF75B4"/>
    <w:rsid w:val="00E00B41"/>
    <w:rsid w:val="00E01B2A"/>
    <w:rsid w:val="00E02AE2"/>
    <w:rsid w:val="00E02EC7"/>
    <w:rsid w:val="00E12BF5"/>
    <w:rsid w:val="00E13B50"/>
    <w:rsid w:val="00E141FC"/>
    <w:rsid w:val="00E14C19"/>
    <w:rsid w:val="00E14D7C"/>
    <w:rsid w:val="00E1575E"/>
    <w:rsid w:val="00E17305"/>
    <w:rsid w:val="00E205EB"/>
    <w:rsid w:val="00E21526"/>
    <w:rsid w:val="00E230D1"/>
    <w:rsid w:val="00E24E40"/>
    <w:rsid w:val="00E25AB2"/>
    <w:rsid w:val="00E278A8"/>
    <w:rsid w:val="00E309DD"/>
    <w:rsid w:val="00E313D6"/>
    <w:rsid w:val="00E32C44"/>
    <w:rsid w:val="00E33344"/>
    <w:rsid w:val="00E3420C"/>
    <w:rsid w:val="00E34211"/>
    <w:rsid w:val="00E358AA"/>
    <w:rsid w:val="00E36281"/>
    <w:rsid w:val="00E413FE"/>
    <w:rsid w:val="00E4392E"/>
    <w:rsid w:val="00E44049"/>
    <w:rsid w:val="00E441DE"/>
    <w:rsid w:val="00E44C03"/>
    <w:rsid w:val="00E4625C"/>
    <w:rsid w:val="00E464C6"/>
    <w:rsid w:val="00E46889"/>
    <w:rsid w:val="00E47426"/>
    <w:rsid w:val="00E4770B"/>
    <w:rsid w:val="00E52524"/>
    <w:rsid w:val="00E5384F"/>
    <w:rsid w:val="00E53C6E"/>
    <w:rsid w:val="00E55172"/>
    <w:rsid w:val="00E55E51"/>
    <w:rsid w:val="00E56224"/>
    <w:rsid w:val="00E643B0"/>
    <w:rsid w:val="00E726E1"/>
    <w:rsid w:val="00E738B3"/>
    <w:rsid w:val="00E73FB1"/>
    <w:rsid w:val="00E74060"/>
    <w:rsid w:val="00E74482"/>
    <w:rsid w:val="00E76AE9"/>
    <w:rsid w:val="00E77732"/>
    <w:rsid w:val="00E82D1E"/>
    <w:rsid w:val="00E832E4"/>
    <w:rsid w:val="00E92D7D"/>
    <w:rsid w:val="00E93F72"/>
    <w:rsid w:val="00E95890"/>
    <w:rsid w:val="00E97745"/>
    <w:rsid w:val="00EA09B2"/>
    <w:rsid w:val="00EA0BF3"/>
    <w:rsid w:val="00EA3030"/>
    <w:rsid w:val="00EA3E5D"/>
    <w:rsid w:val="00EA4335"/>
    <w:rsid w:val="00EA45F9"/>
    <w:rsid w:val="00EA4DD8"/>
    <w:rsid w:val="00EA4FEF"/>
    <w:rsid w:val="00EA6046"/>
    <w:rsid w:val="00EA69EB"/>
    <w:rsid w:val="00EA73EB"/>
    <w:rsid w:val="00EB2009"/>
    <w:rsid w:val="00EB2D74"/>
    <w:rsid w:val="00EB5992"/>
    <w:rsid w:val="00EB66C1"/>
    <w:rsid w:val="00EB6FE0"/>
    <w:rsid w:val="00EB7DBE"/>
    <w:rsid w:val="00EC125F"/>
    <w:rsid w:val="00EC2229"/>
    <w:rsid w:val="00EC4BE5"/>
    <w:rsid w:val="00EC4C1C"/>
    <w:rsid w:val="00EC5982"/>
    <w:rsid w:val="00EC5FC0"/>
    <w:rsid w:val="00ED1BD6"/>
    <w:rsid w:val="00ED5041"/>
    <w:rsid w:val="00ED6220"/>
    <w:rsid w:val="00ED7956"/>
    <w:rsid w:val="00EE5024"/>
    <w:rsid w:val="00EE6FC0"/>
    <w:rsid w:val="00EE7B43"/>
    <w:rsid w:val="00EE7E5E"/>
    <w:rsid w:val="00EF0970"/>
    <w:rsid w:val="00EF0DA8"/>
    <w:rsid w:val="00EF1A18"/>
    <w:rsid w:val="00EF290D"/>
    <w:rsid w:val="00EF6910"/>
    <w:rsid w:val="00EF6ADD"/>
    <w:rsid w:val="00F058CF"/>
    <w:rsid w:val="00F05BA7"/>
    <w:rsid w:val="00F11E58"/>
    <w:rsid w:val="00F12596"/>
    <w:rsid w:val="00F13551"/>
    <w:rsid w:val="00F137A9"/>
    <w:rsid w:val="00F13EEE"/>
    <w:rsid w:val="00F14337"/>
    <w:rsid w:val="00F20631"/>
    <w:rsid w:val="00F224BA"/>
    <w:rsid w:val="00F23408"/>
    <w:rsid w:val="00F24096"/>
    <w:rsid w:val="00F246FB"/>
    <w:rsid w:val="00F2510F"/>
    <w:rsid w:val="00F278EC"/>
    <w:rsid w:val="00F27919"/>
    <w:rsid w:val="00F27F6D"/>
    <w:rsid w:val="00F3010F"/>
    <w:rsid w:val="00F33299"/>
    <w:rsid w:val="00F3416F"/>
    <w:rsid w:val="00F34F64"/>
    <w:rsid w:val="00F375D3"/>
    <w:rsid w:val="00F40A1F"/>
    <w:rsid w:val="00F41ABC"/>
    <w:rsid w:val="00F41BF5"/>
    <w:rsid w:val="00F4241A"/>
    <w:rsid w:val="00F429E6"/>
    <w:rsid w:val="00F468C3"/>
    <w:rsid w:val="00F469C8"/>
    <w:rsid w:val="00F53758"/>
    <w:rsid w:val="00F55F4F"/>
    <w:rsid w:val="00F56D6C"/>
    <w:rsid w:val="00F6437F"/>
    <w:rsid w:val="00F659BB"/>
    <w:rsid w:val="00F726EE"/>
    <w:rsid w:val="00F7392E"/>
    <w:rsid w:val="00F73CD0"/>
    <w:rsid w:val="00F7464B"/>
    <w:rsid w:val="00F767B7"/>
    <w:rsid w:val="00F8194C"/>
    <w:rsid w:val="00F82259"/>
    <w:rsid w:val="00F858F9"/>
    <w:rsid w:val="00F86EE9"/>
    <w:rsid w:val="00F87B13"/>
    <w:rsid w:val="00F90527"/>
    <w:rsid w:val="00F9581A"/>
    <w:rsid w:val="00F96B25"/>
    <w:rsid w:val="00F975DF"/>
    <w:rsid w:val="00FA0AD1"/>
    <w:rsid w:val="00FA0B93"/>
    <w:rsid w:val="00FA1EA3"/>
    <w:rsid w:val="00FA373C"/>
    <w:rsid w:val="00FA3A8A"/>
    <w:rsid w:val="00FA4D7F"/>
    <w:rsid w:val="00FA551C"/>
    <w:rsid w:val="00FA7331"/>
    <w:rsid w:val="00FA78BE"/>
    <w:rsid w:val="00FB4139"/>
    <w:rsid w:val="00FB488D"/>
    <w:rsid w:val="00FB4EB8"/>
    <w:rsid w:val="00FC0C89"/>
    <w:rsid w:val="00FC1EFD"/>
    <w:rsid w:val="00FC3571"/>
    <w:rsid w:val="00FC48D6"/>
    <w:rsid w:val="00FD0425"/>
    <w:rsid w:val="00FD0F24"/>
    <w:rsid w:val="00FD10E5"/>
    <w:rsid w:val="00FD26CB"/>
    <w:rsid w:val="00FD27BD"/>
    <w:rsid w:val="00FD2F70"/>
    <w:rsid w:val="00FD48FD"/>
    <w:rsid w:val="00FE04A9"/>
    <w:rsid w:val="00FE370C"/>
    <w:rsid w:val="00FE3F70"/>
    <w:rsid w:val="00FE4460"/>
    <w:rsid w:val="00FE6A81"/>
    <w:rsid w:val="00FF0678"/>
    <w:rsid w:val="00FF337C"/>
    <w:rsid w:val="00FF3A4C"/>
    <w:rsid w:val="00FF3C7B"/>
    <w:rsid w:val="00FF4A8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371"/>
    <o:shapelayout v:ext="edit">
      <o:idmap v:ext="edit" data="1"/>
    </o:shapelayout>
  </w:shapeDefaults>
  <w:decimalSymbol w:val=","/>
  <w:listSeparator w:val=";"/>
  <w14:docId w14:val="185CF60D"/>
  <w15:docId w15:val="{077450E5-5471-4F6F-85C9-3DAD6E8B1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B44AF"/>
  </w:style>
  <w:style w:type="paragraph" w:styleId="Titolo4">
    <w:name w:val="heading 4"/>
    <w:basedOn w:val="Normale"/>
    <w:next w:val="Normale"/>
    <w:link w:val="Titolo4Carattere"/>
    <w:uiPriority w:val="9"/>
    <w:unhideWhenUsed/>
    <w:qFormat/>
    <w:rsid w:val="009224DB"/>
    <w:pPr>
      <w:keepNext/>
      <w:keepLines/>
      <w:spacing w:before="200" w:after="0"/>
      <w:outlineLvl w:val="3"/>
    </w:pPr>
    <w:rPr>
      <w:rFonts w:asciiTheme="majorHAnsi" w:eastAsiaTheme="majorEastAsia" w:hAnsiTheme="majorHAnsi" w:cstheme="majorBidi"/>
      <w:b/>
      <w:bCs/>
      <w:i/>
      <w:iCs/>
      <w:color w:val="4F81BD" w:themeColor="accent1"/>
    </w:rPr>
  </w:style>
  <w:style w:type="paragraph" w:styleId="Titolo6">
    <w:name w:val="heading 6"/>
    <w:basedOn w:val="Normale"/>
    <w:next w:val="Normale"/>
    <w:link w:val="Titolo6Carattere"/>
    <w:qFormat/>
    <w:rsid w:val="004E4BF8"/>
    <w:pPr>
      <w:keepNext/>
      <w:tabs>
        <w:tab w:val="left" w:pos="4253"/>
        <w:tab w:val="left" w:pos="5103"/>
        <w:tab w:val="right" w:pos="5387"/>
        <w:tab w:val="left" w:pos="5500"/>
        <w:tab w:val="left" w:pos="6804"/>
        <w:tab w:val="right" w:pos="7201"/>
        <w:tab w:val="right" w:pos="8392"/>
      </w:tabs>
      <w:spacing w:after="0" w:line="240" w:lineRule="auto"/>
      <w:outlineLvl w:val="5"/>
    </w:pPr>
    <w:rPr>
      <w:rFonts w:ascii="Times New Roman" w:eastAsia="Arial Unicode MS" w:hAnsi="Times New Roman" w:cs="Times New Roman"/>
      <w:b/>
      <w:sz w:val="26"/>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A3E5D"/>
    <w:pPr>
      <w:ind w:left="720"/>
      <w:contextualSpacing/>
    </w:pPr>
  </w:style>
  <w:style w:type="character" w:styleId="Rimandocommento">
    <w:name w:val="annotation reference"/>
    <w:basedOn w:val="Carpredefinitoparagrafo"/>
    <w:uiPriority w:val="99"/>
    <w:semiHidden/>
    <w:unhideWhenUsed/>
    <w:rsid w:val="00CC103D"/>
    <w:rPr>
      <w:sz w:val="16"/>
      <w:szCs w:val="16"/>
    </w:rPr>
  </w:style>
  <w:style w:type="paragraph" w:styleId="Testocommento">
    <w:name w:val="annotation text"/>
    <w:basedOn w:val="Normale"/>
    <w:link w:val="TestocommentoCarattere"/>
    <w:uiPriority w:val="99"/>
    <w:semiHidden/>
    <w:unhideWhenUsed/>
    <w:rsid w:val="00CC103D"/>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CC103D"/>
    <w:rPr>
      <w:sz w:val="20"/>
      <w:szCs w:val="20"/>
    </w:rPr>
  </w:style>
  <w:style w:type="paragraph" w:styleId="Soggettocommento">
    <w:name w:val="annotation subject"/>
    <w:basedOn w:val="Testocommento"/>
    <w:next w:val="Testocommento"/>
    <w:link w:val="SoggettocommentoCarattere"/>
    <w:uiPriority w:val="99"/>
    <w:semiHidden/>
    <w:unhideWhenUsed/>
    <w:rsid w:val="00CC103D"/>
    <w:rPr>
      <w:b/>
      <w:bCs/>
    </w:rPr>
  </w:style>
  <w:style w:type="character" w:customStyle="1" w:styleId="SoggettocommentoCarattere">
    <w:name w:val="Soggetto commento Carattere"/>
    <w:basedOn w:val="TestocommentoCarattere"/>
    <w:link w:val="Soggettocommento"/>
    <w:uiPriority w:val="99"/>
    <w:semiHidden/>
    <w:rsid w:val="00CC103D"/>
    <w:rPr>
      <w:b/>
      <w:bCs/>
      <w:sz w:val="20"/>
      <w:szCs w:val="20"/>
    </w:rPr>
  </w:style>
  <w:style w:type="paragraph" w:styleId="Testofumetto">
    <w:name w:val="Balloon Text"/>
    <w:basedOn w:val="Normale"/>
    <w:link w:val="TestofumettoCarattere"/>
    <w:uiPriority w:val="99"/>
    <w:semiHidden/>
    <w:unhideWhenUsed/>
    <w:rsid w:val="00CC103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C103D"/>
    <w:rPr>
      <w:rFonts w:ascii="Tahoma" w:hAnsi="Tahoma" w:cs="Tahoma"/>
      <w:sz w:val="16"/>
      <w:szCs w:val="16"/>
    </w:rPr>
  </w:style>
  <w:style w:type="paragraph" w:customStyle="1" w:styleId="Default">
    <w:name w:val="Default"/>
    <w:rsid w:val="00B45C2D"/>
    <w:pPr>
      <w:autoSpaceDE w:val="0"/>
      <w:autoSpaceDN w:val="0"/>
      <w:adjustRightInd w:val="0"/>
      <w:spacing w:after="0" w:line="240" w:lineRule="auto"/>
    </w:pPr>
    <w:rPr>
      <w:rFonts w:ascii="Bookman Old Style" w:eastAsia="Times New Roman" w:hAnsi="Bookman Old Style" w:cs="Bookman Old Style"/>
      <w:color w:val="000000"/>
      <w:sz w:val="24"/>
      <w:szCs w:val="24"/>
    </w:rPr>
  </w:style>
  <w:style w:type="paragraph" w:styleId="Intestazione">
    <w:name w:val="header"/>
    <w:basedOn w:val="Normale"/>
    <w:link w:val="IntestazioneCarattere"/>
    <w:uiPriority w:val="99"/>
    <w:unhideWhenUsed/>
    <w:rsid w:val="0054337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4337E"/>
  </w:style>
  <w:style w:type="paragraph" w:styleId="Pidipagina">
    <w:name w:val="footer"/>
    <w:basedOn w:val="Normale"/>
    <w:link w:val="PidipaginaCarattere"/>
    <w:uiPriority w:val="99"/>
    <w:unhideWhenUsed/>
    <w:rsid w:val="0054337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4337E"/>
  </w:style>
  <w:style w:type="paragraph" w:styleId="Testonotaapidipagina">
    <w:name w:val="footnote text"/>
    <w:basedOn w:val="Normale"/>
    <w:link w:val="TestonotaapidipaginaCarattere"/>
    <w:semiHidden/>
    <w:rsid w:val="00FC48D6"/>
    <w:pPr>
      <w:spacing w:after="0" w:line="240" w:lineRule="auto"/>
    </w:pPr>
    <w:rPr>
      <w:rFonts w:ascii="Times New Roman" w:eastAsia="Times New Roman" w:hAnsi="Times New Roman" w:cs="Times New Roman"/>
      <w:sz w:val="20"/>
      <w:szCs w:val="20"/>
    </w:rPr>
  </w:style>
  <w:style w:type="character" w:customStyle="1" w:styleId="TestonotaapidipaginaCarattere">
    <w:name w:val="Testo nota a piè di pagina Carattere"/>
    <w:basedOn w:val="Carpredefinitoparagrafo"/>
    <w:link w:val="Testonotaapidipagina"/>
    <w:semiHidden/>
    <w:rsid w:val="00FC48D6"/>
    <w:rPr>
      <w:rFonts w:ascii="Times New Roman" w:eastAsia="Times New Roman" w:hAnsi="Times New Roman" w:cs="Times New Roman"/>
      <w:sz w:val="20"/>
      <w:szCs w:val="20"/>
      <w:lang w:eastAsia="it-IT"/>
    </w:rPr>
  </w:style>
  <w:style w:type="character" w:styleId="Rimandonotaapidipagina">
    <w:name w:val="footnote reference"/>
    <w:rsid w:val="00FC48D6"/>
    <w:rPr>
      <w:vertAlign w:val="superscript"/>
    </w:rPr>
  </w:style>
  <w:style w:type="paragraph" w:styleId="Corpodeltesto3">
    <w:name w:val="Body Text 3"/>
    <w:basedOn w:val="Normale"/>
    <w:link w:val="Corpodeltesto3Carattere"/>
    <w:rsid w:val="00DE7244"/>
    <w:pPr>
      <w:tabs>
        <w:tab w:val="left" w:pos="4253"/>
        <w:tab w:val="left" w:pos="5103"/>
        <w:tab w:val="right" w:pos="5387"/>
        <w:tab w:val="left" w:pos="5500"/>
        <w:tab w:val="left" w:pos="6804"/>
        <w:tab w:val="right" w:pos="7201"/>
        <w:tab w:val="right" w:pos="8392"/>
      </w:tabs>
      <w:spacing w:before="280" w:after="0" w:line="240" w:lineRule="auto"/>
      <w:jc w:val="both"/>
    </w:pPr>
    <w:rPr>
      <w:rFonts w:ascii="Times New Roman" w:eastAsia="Times New Roman" w:hAnsi="Times New Roman" w:cs="Times New Roman"/>
      <w:sz w:val="26"/>
      <w:szCs w:val="20"/>
    </w:rPr>
  </w:style>
  <w:style w:type="character" w:customStyle="1" w:styleId="Corpodeltesto3Carattere">
    <w:name w:val="Corpo del testo 3 Carattere"/>
    <w:basedOn w:val="Carpredefinitoparagrafo"/>
    <w:link w:val="Corpodeltesto3"/>
    <w:rsid w:val="00DE7244"/>
    <w:rPr>
      <w:rFonts w:ascii="Times New Roman" w:eastAsia="Times New Roman" w:hAnsi="Times New Roman" w:cs="Times New Roman"/>
      <w:sz w:val="26"/>
      <w:szCs w:val="20"/>
    </w:rPr>
  </w:style>
  <w:style w:type="character" w:customStyle="1" w:styleId="Titolo6Carattere">
    <w:name w:val="Titolo 6 Carattere"/>
    <w:basedOn w:val="Carpredefinitoparagrafo"/>
    <w:link w:val="Titolo6"/>
    <w:rsid w:val="004E4BF8"/>
    <w:rPr>
      <w:rFonts w:ascii="Times New Roman" w:eastAsia="Arial Unicode MS" w:hAnsi="Times New Roman" w:cs="Times New Roman"/>
      <w:b/>
      <w:sz w:val="26"/>
      <w:szCs w:val="20"/>
    </w:rPr>
  </w:style>
  <w:style w:type="table" w:styleId="Grigliatabella">
    <w:name w:val="Table Grid"/>
    <w:basedOn w:val="Tabellanormale"/>
    <w:uiPriority w:val="59"/>
    <w:rsid w:val="007E2E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2696B"/>
    <w:rPr>
      <w:color w:val="0000FF" w:themeColor="hyperlink"/>
      <w:u w:val="single"/>
    </w:rPr>
  </w:style>
  <w:style w:type="character" w:styleId="Collegamentovisitato">
    <w:name w:val="FollowedHyperlink"/>
    <w:basedOn w:val="Carpredefinitoparagrafo"/>
    <w:uiPriority w:val="99"/>
    <w:semiHidden/>
    <w:unhideWhenUsed/>
    <w:rsid w:val="009443B1"/>
    <w:rPr>
      <w:color w:val="800080" w:themeColor="followedHyperlink"/>
      <w:u w:val="single"/>
    </w:rPr>
  </w:style>
  <w:style w:type="paragraph" w:customStyle="1" w:styleId="Paragrafoelenco1">
    <w:name w:val="Paragrafo elenco1"/>
    <w:basedOn w:val="Normale"/>
    <w:qFormat/>
    <w:rsid w:val="006A0AE0"/>
    <w:pPr>
      <w:ind w:left="720"/>
      <w:contextualSpacing/>
    </w:pPr>
    <w:rPr>
      <w:rFonts w:ascii="Calibri" w:eastAsia="Times New Roman" w:hAnsi="Calibri" w:cs="Times New Roman"/>
      <w:lang w:eastAsia="zh-TW"/>
    </w:rPr>
  </w:style>
  <w:style w:type="character" w:customStyle="1" w:styleId="Titolo4Carattere">
    <w:name w:val="Titolo 4 Carattere"/>
    <w:basedOn w:val="Carpredefinitoparagrafo"/>
    <w:link w:val="Titolo4"/>
    <w:uiPriority w:val="9"/>
    <w:rsid w:val="009224DB"/>
    <w:rPr>
      <w:rFonts w:asciiTheme="majorHAnsi" w:eastAsiaTheme="majorEastAsia" w:hAnsiTheme="majorHAnsi" w:cstheme="majorBidi"/>
      <w:b/>
      <w:bCs/>
      <w:i/>
      <w:iCs/>
      <w:color w:val="4F81BD" w:themeColor="accent1"/>
    </w:rPr>
  </w:style>
  <w:style w:type="paragraph" w:customStyle="1" w:styleId="Standard">
    <w:name w:val="Standard"/>
    <w:rsid w:val="00637C4D"/>
    <w:pPr>
      <w:suppressAutoHyphens/>
      <w:autoSpaceDN w:val="0"/>
      <w:spacing w:after="0" w:line="240" w:lineRule="auto"/>
      <w:textAlignment w:val="baseline"/>
    </w:pPr>
    <w:rPr>
      <w:rFonts w:ascii="Arial" w:eastAsia="Times New Roman" w:hAnsi="Arial" w:cs="Arial"/>
      <w:kern w:val="3"/>
      <w:sz w:val="24"/>
      <w:szCs w:val="20"/>
      <w:lang w:eastAsia="zh-CN"/>
    </w:rPr>
  </w:style>
  <w:style w:type="paragraph" w:customStyle="1" w:styleId="font5">
    <w:name w:val="font5"/>
    <w:basedOn w:val="Normale"/>
    <w:rsid w:val="002527A6"/>
    <w:pPr>
      <w:spacing w:before="100" w:beforeAutospacing="1" w:after="100" w:afterAutospacing="1" w:line="240" w:lineRule="auto"/>
    </w:pPr>
    <w:rPr>
      <w:rFonts w:ascii="Times New Roman" w:eastAsia="Times New Roman" w:hAnsi="Times New Roman" w:cs="Times New Roman"/>
      <w:b/>
      <w:bCs/>
      <w:color w:val="FF0000"/>
    </w:rPr>
  </w:style>
  <w:style w:type="paragraph" w:customStyle="1" w:styleId="xl101">
    <w:name w:val="xl101"/>
    <w:basedOn w:val="Normale"/>
    <w:rsid w:val="002527A6"/>
    <w:pPr>
      <w:shd w:val="clear" w:color="FFFFFF" w:fill="FFFFFF"/>
      <w:spacing w:before="100" w:beforeAutospacing="1" w:after="100" w:afterAutospacing="1" w:line="240" w:lineRule="auto"/>
    </w:pPr>
    <w:rPr>
      <w:rFonts w:ascii="Arial" w:eastAsia="Times New Roman" w:hAnsi="Arial" w:cs="Arial"/>
      <w:color w:val="333333"/>
      <w:sz w:val="18"/>
      <w:szCs w:val="18"/>
    </w:rPr>
  </w:style>
  <w:style w:type="paragraph" w:customStyle="1" w:styleId="xl102">
    <w:name w:val="xl102"/>
    <w:basedOn w:val="Normale"/>
    <w:rsid w:val="002527A6"/>
    <w:pPr>
      <w:shd w:val="clear" w:color="000000" w:fill="FFFFFF"/>
      <w:spacing w:before="100" w:beforeAutospacing="1" w:after="100" w:afterAutospacing="1" w:line="240" w:lineRule="auto"/>
    </w:pPr>
    <w:rPr>
      <w:rFonts w:ascii="Arial" w:eastAsia="Times New Roman" w:hAnsi="Arial" w:cs="Arial"/>
      <w:sz w:val="20"/>
      <w:szCs w:val="20"/>
    </w:rPr>
  </w:style>
  <w:style w:type="paragraph" w:customStyle="1" w:styleId="xl103">
    <w:name w:val="xl103"/>
    <w:basedOn w:val="Normale"/>
    <w:rsid w:val="002527A6"/>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right"/>
    </w:pPr>
    <w:rPr>
      <w:rFonts w:ascii="Arial" w:eastAsia="Times New Roman" w:hAnsi="Arial" w:cs="Arial"/>
      <w:color w:val="333333"/>
      <w:sz w:val="20"/>
      <w:szCs w:val="20"/>
    </w:rPr>
  </w:style>
  <w:style w:type="paragraph" w:customStyle="1" w:styleId="xl104">
    <w:name w:val="xl104"/>
    <w:basedOn w:val="Normale"/>
    <w:rsid w:val="002527A6"/>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right"/>
    </w:pPr>
    <w:rPr>
      <w:rFonts w:ascii="Arial" w:eastAsia="Times New Roman" w:hAnsi="Arial" w:cs="Arial"/>
      <w:color w:val="333333"/>
      <w:sz w:val="20"/>
      <w:szCs w:val="20"/>
    </w:rPr>
  </w:style>
  <w:style w:type="paragraph" w:customStyle="1" w:styleId="xl105">
    <w:name w:val="xl105"/>
    <w:basedOn w:val="Normale"/>
    <w:rsid w:val="002527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rPr>
  </w:style>
  <w:style w:type="paragraph" w:customStyle="1" w:styleId="xl106">
    <w:name w:val="xl106"/>
    <w:basedOn w:val="Normale"/>
    <w:rsid w:val="002527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rPr>
  </w:style>
  <w:style w:type="paragraph" w:customStyle="1" w:styleId="xl107">
    <w:name w:val="xl107"/>
    <w:basedOn w:val="Normale"/>
    <w:rsid w:val="002527A6"/>
    <w:pPr>
      <w:shd w:val="clear" w:color="FFFFFF" w:fill="FFFFFF"/>
      <w:spacing w:before="100" w:beforeAutospacing="1" w:after="100" w:afterAutospacing="1" w:line="240" w:lineRule="auto"/>
      <w:jc w:val="center"/>
      <w:textAlignment w:val="center"/>
    </w:pPr>
    <w:rPr>
      <w:rFonts w:ascii="Arial" w:eastAsia="Times New Roman" w:hAnsi="Arial" w:cs="Arial"/>
      <w:color w:val="333333"/>
      <w:sz w:val="18"/>
      <w:szCs w:val="18"/>
    </w:rPr>
  </w:style>
  <w:style w:type="paragraph" w:customStyle="1" w:styleId="xl108">
    <w:name w:val="xl108"/>
    <w:basedOn w:val="Normale"/>
    <w:rsid w:val="002527A6"/>
    <w:pPr>
      <w:shd w:val="clear" w:color="000000" w:fill="FFFFFF"/>
      <w:spacing w:before="100" w:beforeAutospacing="1" w:after="100" w:afterAutospacing="1" w:line="240" w:lineRule="auto"/>
    </w:pPr>
    <w:rPr>
      <w:rFonts w:ascii="Arial" w:eastAsia="Times New Roman" w:hAnsi="Arial" w:cs="Arial"/>
      <w:sz w:val="20"/>
      <w:szCs w:val="20"/>
    </w:rPr>
  </w:style>
  <w:style w:type="paragraph" w:customStyle="1" w:styleId="xl109">
    <w:name w:val="xl109"/>
    <w:basedOn w:val="Normale"/>
    <w:rsid w:val="002527A6"/>
    <w:pPr>
      <w:pBdr>
        <w:left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Arial" w:eastAsia="Times New Roman" w:hAnsi="Arial" w:cs="Arial"/>
      <w:color w:val="333333"/>
      <w:sz w:val="18"/>
      <w:szCs w:val="18"/>
    </w:rPr>
  </w:style>
  <w:style w:type="paragraph" w:customStyle="1" w:styleId="xl110">
    <w:name w:val="xl110"/>
    <w:basedOn w:val="Normale"/>
    <w:rsid w:val="002527A6"/>
    <w:pPr>
      <w:pBdr>
        <w:left w:val="single" w:sz="4" w:space="0" w:color="000000"/>
        <w:right w:val="single" w:sz="4" w:space="0" w:color="000000"/>
      </w:pBdr>
      <w:shd w:val="clear" w:color="FFFFFF" w:fill="FFFFFF"/>
      <w:spacing w:before="100" w:beforeAutospacing="1" w:after="100" w:afterAutospacing="1" w:line="240" w:lineRule="auto"/>
      <w:jc w:val="right"/>
    </w:pPr>
    <w:rPr>
      <w:rFonts w:ascii="Arial" w:eastAsia="Times New Roman" w:hAnsi="Arial" w:cs="Arial"/>
      <w:color w:val="333333"/>
      <w:sz w:val="18"/>
      <w:szCs w:val="18"/>
    </w:rPr>
  </w:style>
  <w:style w:type="paragraph" w:customStyle="1" w:styleId="xl111">
    <w:name w:val="xl111"/>
    <w:basedOn w:val="Normale"/>
    <w:rsid w:val="002527A6"/>
    <w:pPr>
      <w:pBdr>
        <w:left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Arial" w:eastAsia="Times New Roman" w:hAnsi="Arial" w:cs="Arial"/>
      <w:color w:val="333333"/>
      <w:sz w:val="18"/>
      <w:szCs w:val="18"/>
    </w:rPr>
  </w:style>
  <w:style w:type="paragraph" w:customStyle="1" w:styleId="xl112">
    <w:name w:val="xl112"/>
    <w:basedOn w:val="Normale"/>
    <w:rsid w:val="002527A6"/>
    <w:pPr>
      <w:pBdr>
        <w:left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Arial" w:eastAsia="Times New Roman" w:hAnsi="Arial" w:cs="Arial"/>
      <w:color w:val="333333"/>
      <w:sz w:val="18"/>
      <w:szCs w:val="18"/>
    </w:rPr>
  </w:style>
  <w:style w:type="paragraph" w:customStyle="1" w:styleId="xl113">
    <w:name w:val="xl113"/>
    <w:basedOn w:val="Normale"/>
    <w:rsid w:val="002527A6"/>
    <w:pPr>
      <w:pBdr>
        <w:left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Arial" w:eastAsia="Times New Roman" w:hAnsi="Arial" w:cs="Arial"/>
      <w:color w:val="333333"/>
      <w:sz w:val="18"/>
      <w:szCs w:val="18"/>
    </w:rPr>
  </w:style>
  <w:style w:type="paragraph" w:customStyle="1" w:styleId="xl114">
    <w:name w:val="xl114"/>
    <w:basedOn w:val="Normale"/>
    <w:rsid w:val="002527A6"/>
    <w:pPr>
      <w:pBdr>
        <w:left w:val="single" w:sz="4" w:space="0" w:color="000000"/>
        <w:right w:val="single" w:sz="4" w:space="0" w:color="000000"/>
      </w:pBdr>
      <w:shd w:val="clear" w:color="000000" w:fill="FFFFFF"/>
      <w:spacing w:before="100" w:beforeAutospacing="1" w:after="100" w:afterAutospacing="1" w:line="240" w:lineRule="auto"/>
    </w:pPr>
    <w:rPr>
      <w:rFonts w:ascii="Arial" w:eastAsia="Times New Roman" w:hAnsi="Arial" w:cs="Arial"/>
      <w:sz w:val="20"/>
      <w:szCs w:val="20"/>
    </w:rPr>
  </w:style>
  <w:style w:type="paragraph" w:customStyle="1" w:styleId="xl115">
    <w:name w:val="xl115"/>
    <w:basedOn w:val="Normale"/>
    <w:rsid w:val="002527A6"/>
    <w:pPr>
      <w:pBdr>
        <w:left w:val="single" w:sz="4" w:space="0" w:color="000000"/>
        <w:right w:val="single" w:sz="4" w:space="0" w:color="000000"/>
      </w:pBdr>
      <w:shd w:val="clear" w:color="000000" w:fill="FFFFFF"/>
      <w:spacing w:before="100" w:beforeAutospacing="1" w:after="100" w:afterAutospacing="1" w:line="240" w:lineRule="auto"/>
    </w:pPr>
    <w:rPr>
      <w:rFonts w:ascii="Arial" w:eastAsia="Times New Roman" w:hAnsi="Arial" w:cs="Arial"/>
      <w:sz w:val="20"/>
      <w:szCs w:val="20"/>
    </w:rPr>
  </w:style>
  <w:style w:type="paragraph" w:customStyle="1" w:styleId="xl116">
    <w:name w:val="xl116"/>
    <w:basedOn w:val="Normale"/>
    <w:rsid w:val="002527A6"/>
    <w:pPr>
      <w:pBdr>
        <w:left w:val="single" w:sz="4" w:space="0" w:color="000000"/>
        <w:right w:val="single" w:sz="4" w:space="0" w:color="000000"/>
      </w:pBdr>
      <w:shd w:val="clear" w:color="FFFFFF" w:fill="FFFFFF"/>
      <w:spacing w:before="100" w:beforeAutospacing="1" w:after="100" w:afterAutospacing="1" w:line="240" w:lineRule="auto"/>
      <w:jc w:val="right"/>
    </w:pPr>
    <w:rPr>
      <w:rFonts w:ascii="Arial" w:eastAsia="Times New Roman" w:hAnsi="Arial" w:cs="Arial"/>
      <w:color w:val="333333"/>
      <w:sz w:val="20"/>
      <w:szCs w:val="20"/>
    </w:rPr>
  </w:style>
  <w:style w:type="paragraph" w:customStyle="1" w:styleId="xl117">
    <w:name w:val="xl117"/>
    <w:basedOn w:val="Normale"/>
    <w:rsid w:val="002527A6"/>
    <w:pPr>
      <w:pBdr>
        <w:left w:val="single" w:sz="4" w:space="0" w:color="000000"/>
        <w:right w:val="single" w:sz="4" w:space="0" w:color="000000"/>
      </w:pBdr>
      <w:shd w:val="clear" w:color="FFFFFF" w:fill="FFFFFF"/>
      <w:spacing w:before="100" w:beforeAutospacing="1" w:after="100" w:afterAutospacing="1" w:line="240" w:lineRule="auto"/>
      <w:jc w:val="right"/>
    </w:pPr>
    <w:rPr>
      <w:rFonts w:ascii="Arial" w:eastAsia="Times New Roman" w:hAnsi="Arial" w:cs="Arial"/>
      <w:color w:val="333333"/>
      <w:sz w:val="20"/>
      <w:szCs w:val="20"/>
    </w:rPr>
  </w:style>
  <w:style w:type="paragraph" w:customStyle="1" w:styleId="xl118">
    <w:name w:val="xl118"/>
    <w:basedOn w:val="Normale"/>
    <w:rsid w:val="002527A6"/>
    <w:pPr>
      <w:pBdr>
        <w:left w:val="single" w:sz="4" w:space="0" w:color="000000"/>
      </w:pBdr>
      <w:shd w:val="clear" w:color="FFFFFF" w:fill="FFFFFF"/>
      <w:spacing w:before="100" w:beforeAutospacing="1" w:after="100" w:afterAutospacing="1" w:line="240" w:lineRule="auto"/>
      <w:jc w:val="center"/>
      <w:textAlignment w:val="center"/>
    </w:pPr>
    <w:rPr>
      <w:rFonts w:ascii="Arial" w:eastAsia="Times New Roman" w:hAnsi="Arial" w:cs="Arial"/>
      <w:color w:val="333333"/>
      <w:sz w:val="18"/>
      <w:szCs w:val="18"/>
    </w:rPr>
  </w:style>
  <w:style w:type="paragraph" w:customStyle="1" w:styleId="xl119">
    <w:name w:val="xl119"/>
    <w:basedOn w:val="Normale"/>
    <w:rsid w:val="002527A6"/>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Arial" w:eastAsia="Times New Roman" w:hAnsi="Arial" w:cs="Arial"/>
      <w:color w:val="333333"/>
      <w:sz w:val="18"/>
      <w:szCs w:val="18"/>
    </w:rPr>
  </w:style>
  <w:style w:type="paragraph" w:customStyle="1" w:styleId="xl120">
    <w:name w:val="xl120"/>
    <w:basedOn w:val="Normale"/>
    <w:rsid w:val="002527A6"/>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Arial" w:eastAsia="Times New Roman" w:hAnsi="Arial" w:cs="Arial"/>
      <w:b/>
      <w:bCs/>
      <w:color w:val="333333"/>
      <w:sz w:val="18"/>
      <w:szCs w:val="18"/>
    </w:rPr>
  </w:style>
  <w:style w:type="paragraph" w:customStyle="1" w:styleId="xl121">
    <w:name w:val="xl121"/>
    <w:basedOn w:val="Normale"/>
    <w:rsid w:val="002527A6"/>
    <w:pPr>
      <w:pBdr>
        <w:top w:val="single" w:sz="4" w:space="0" w:color="auto"/>
        <w:left w:val="single" w:sz="4" w:space="0" w:color="auto"/>
        <w:bottom w:val="single" w:sz="4" w:space="0" w:color="auto"/>
        <w:right w:val="single" w:sz="4" w:space="0" w:color="auto"/>
      </w:pBdr>
      <w:shd w:val="clear" w:color="FFFFFF" w:fill="92D050"/>
      <w:spacing w:before="100" w:beforeAutospacing="1" w:after="100" w:afterAutospacing="1" w:line="240" w:lineRule="auto"/>
      <w:jc w:val="center"/>
      <w:textAlignment w:val="center"/>
    </w:pPr>
    <w:rPr>
      <w:rFonts w:ascii="Arial" w:eastAsia="Times New Roman" w:hAnsi="Arial" w:cs="Arial"/>
      <w:b/>
      <w:bCs/>
      <w:color w:val="333333"/>
      <w:sz w:val="18"/>
      <w:szCs w:val="18"/>
    </w:rPr>
  </w:style>
  <w:style w:type="paragraph" w:customStyle="1" w:styleId="xl122">
    <w:name w:val="xl122"/>
    <w:basedOn w:val="Normale"/>
    <w:rsid w:val="002527A6"/>
    <w:pPr>
      <w:pBdr>
        <w:top w:val="single" w:sz="4" w:space="0" w:color="auto"/>
        <w:left w:val="single" w:sz="4" w:space="0" w:color="auto"/>
        <w:bottom w:val="single" w:sz="4" w:space="0" w:color="auto"/>
        <w:right w:val="single" w:sz="4" w:space="0" w:color="auto"/>
      </w:pBdr>
      <w:shd w:val="clear" w:color="FFFFFF" w:fill="92D050"/>
      <w:spacing w:before="100" w:beforeAutospacing="1" w:after="100" w:afterAutospacing="1" w:line="240" w:lineRule="auto"/>
      <w:jc w:val="center"/>
      <w:textAlignment w:val="center"/>
    </w:pPr>
    <w:rPr>
      <w:rFonts w:ascii="Arial" w:eastAsia="Times New Roman" w:hAnsi="Arial" w:cs="Arial"/>
      <w:b/>
      <w:bCs/>
      <w:color w:val="333333"/>
      <w:sz w:val="18"/>
      <w:szCs w:val="18"/>
    </w:rPr>
  </w:style>
  <w:style w:type="paragraph" w:customStyle="1" w:styleId="xl123">
    <w:name w:val="xl123"/>
    <w:basedOn w:val="Normale"/>
    <w:rsid w:val="002527A6"/>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right"/>
    </w:pPr>
    <w:rPr>
      <w:rFonts w:ascii="Arial" w:eastAsia="Times New Roman" w:hAnsi="Arial" w:cs="Arial"/>
      <w:color w:val="333333"/>
      <w:sz w:val="18"/>
      <w:szCs w:val="18"/>
    </w:rPr>
  </w:style>
  <w:style w:type="paragraph" w:customStyle="1" w:styleId="xl124">
    <w:name w:val="xl124"/>
    <w:basedOn w:val="Normale"/>
    <w:rsid w:val="002527A6"/>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Arial" w:eastAsia="Times New Roman" w:hAnsi="Arial" w:cs="Arial"/>
      <w:color w:val="333333"/>
      <w:sz w:val="18"/>
      <w:szCs w:val="18"/>
    </w:rPr>
  </w:style>
  <w:style w:type="paragraph" w:customStyle="1" w:styleId="xl125">
    <w:name w:val="xl125"/>
    <w:basedOn w:val="Normale"/>
    <w:rsid w:val="002527A6"/>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Arial" w:eastAsia="Times New Roman" w:hAnsi="Arial" w:cs="Arial"/>
      <w:color w:val="333333"/>
      <w:sz w:val="18"/>
      <w:szCs w:val="18"/>
    </w:rPr>
  </w:style>
  <w:style w:type="paragraph" w:customStyle="1" w:styleId="xl126">
    <w:name w:val="xl126"/>
    <w:basedOn w:val="Normale"/>
    <w:rsid w:val="002527A6"/>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Arial" w:eastAsia="Times New Roman" w:hAnsi="Arial" w:cs="Arial"/>
      <w:color w:val="333333"/>
      <w:sz w:val="18"/>
      <w:szCs w:val="18"/>
    </w:rPr>
  </w:style>
  <w:style w:type="paragraph" w:customStyle="1" w:styleId="xl127">
    <w:name w:val="xl127"/>
    <w:basedOn w:val="Normale"/>
    <w:rsid w:val="002527A6"/>
    <w:pPr>
      <w:pBdr>
        <w:top w:val="single" w:sz="4" w:space="0" w:color="auto"/>
        <w:left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Arial" w:eastAsia="Times New Roman" w:hAnsi="Arial" w:cs="Arial"/>
      <w:color w:val="333333"/>
      <w:sz w:val="18"/>
      <w:szCs w:val="18"/>
    </w:rPr>
  </w:style>
  <w:style w:type="paragraph" w:customStyle="1" w:styleId="xl128">
    <w:name w:val="xl128"/>
    <w:basedOn w:val="Normale"/>
    <w:rsid w:val="002527A6"/>
    <w:pPr>
      <w:pBdr>
        <w:top w:val="single" w:sz="4" w:space="0" w:color="auto"/>
        <w:left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Arial" w:eastAsia="Times New Roman" w:hAnsi="Arial" w:cs="Arial"/>
      <w:b/>
      <w:bCs/>
      <w:color w:val="333333"/>
      <w:sz w:val="18"/>
      <w:szCs w:val="18"/>
    </w:rPr>
  </w:style>
  <w:style w:type="paragraph" w:customStyle="1" w:styleId="xl129">
    <w:name w:val="xl129"/>
    <w:basedOn w:val="Normale"/>
    <w:rsid w:val="002527A6"/>
    <w:pPr>
      <w:pBdr>
        <w:top w:val="single" w:sz="4" w:space="0" w:color="auto"/>
        <w:left w:val="single" w:sz="4" w:space="0" w:color="auto"/>
        <w:right w:val="single" w:sz="4" w:space="0" w:color="auto"/>
      </w:pBdr>
      <w:shd w:val="clear" w:color="FFFFFF" w:fill="92D050"/>
      <w:spacing w:before="100" w:beforeAutospacing="1" w:after="100" w:afterAutospacing="1" w:line="240" w:lineRule="auto"/>
      <w:jc w:val="center"/>
      <w:textAlignment w:val="center"/>
    </w:pPr>
    <w:rPr>
      <w:rFonts w:ascii="Arial" w:eastAsia="Times New Roman" w:hAnsi="Arial" w:cs="Arial"/>
      <w:b/>
      <w:bCs/>
      <w:color w:val="333333"/>
      <w:sz w:val="18"/>
      <w:szCs w:val="18"/>
    </w:rPr>
  </w:style>
  <w:style w:type="paragraph" w:customStyle="1" w:styleId="xl130">
    <w:name w:val="xl130"/>
    <w:basedOn w:val="Normale"/>
    <w:rsid w:val="002527A6"/>
    <w:pPr>
      <w:pBdr>
        <w:top w:val="single" w:sz="4" w:space="0" w:color="auto"/>
        <w:left w:val="single" w:sz="4" w:space="0" w:color="auto"/>
        <w:right w:val="single" w:sz="4" w:space="0" w:color="auto"/>
      </w:pBdr>
      <w:shd w:val="clear" w:color="FFFFFF" w:fill="92D050"/>
      <w:spacing w:before="100" w:beforeAutospacing="1" w:after="100" w:afterAutospacing="1" w:line="240" w:lineRule="auto"/>
      <w:jc w:val="center"/>
      <w:textAlignment w:val="center"/>
    </w:pPr>
    <w:rPr>
      <w:rFonts w:ascii="Arial" w:eastAsia="Times New Roman" w:hAnsi="Arial" w:cs="Arial"/>
      <w:b/>
      <w:bCs/>
      <w:color w:val="333333"/>
      <w:sz w:val="18"/>
      <w:szCs w:val="18"/>
    </w:rPr>
  </w:style>
  <w:style w:type="paragraph" w:customStyle="1" w:styleId="xl131">
    <w:name w:val="xl131"/>
    <w:basedOn w:val="Normale"/>
    <w:rsid w:val="002527A6"/>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pPr>
    <w:rPr>
      <w:rFonts w:ascii="Arial" w:eastAsia="Times New Roman" w:hAnsi="Arial" w:cs="Arial"/>
      <w:color w:val="333333"/>
      <w:sz w:val="18"/>
      <w:szCs w:val="18"/>
    </w:rPr>
  </w:style>
  <w:style w:type="paragraph" w:customStyle="1" w:styleId="xl132">
    <w:name w:val="xl132"/>
    <w:basedOn w:val="Normale"/>
    <w:rsid w:val="002527A6"/>
    <w:pPr>
      <w:pBdr>
        <w:left w:val="single" w:sz="4" w:space="0" w:color="auto"/>
        <w:right w:val="single" w:sz="4" w:space="0" w:color="auto"/>
      </w:pBdr>
      <w:shd w:val="clear" w:color="FFFFFF" w:fill="FFFFFF"/>
      <w:spacing w:before="100" w:beforeAutospacing="1" w:after="100" w:afterAutospacing="1" w:line="240" w:lineRule="auto"/>
      <w:jc w:val="right"/>
    </w:pPr>
    <w:rPr>
      <w:rFonts w:ascii="Arial" w:eastAsia="Times New Roman" w:hAnsi="Arial" w:cs="Arial"/>
      <w:color w:val="333333"/>
      <w:sz w:val="20"/>
      <w:szCs w:val="20"/>
    </w:rPr>
  </w:style>
  <w:style w:type="paragraph" w:customStyle="1" w:styleId="xl133">
    <w:name w:val="xl133"/>
    <w:basedOn w:val="Normale"/>
    <w:rsid w:val="002527A6"/>
    <w:pPr>
      <w:pBdr>
        <w:left w:val="single" w:sz="4" w:space="0" w:color="auto"/>
        <w:right w:val="single" w:sz="4" w:space="0" w:color="auto"/>
      </w:pBdr>
      <w:shd w:val="clear" w:color="FFFFFF" w:fill="FFFFFF"/>
      <w:spacing w:before="100" w:beforeAutospacing="1" w:after="100" w:afterAutospacing="1" w:line="240" w:lineRule="auto"/>
      <w:jc w:val="right"/>
    </w:pPr>
    <w:rPr>
      <w:rFonts w:ascii="Arial" w:eastAsia="Times New Roman" w:hAnsi="Arial" w:cs="Arial"/>
      <w:color w:val="333333"/>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66088">
      <w:bodyDiv w:val="1"/>
      <w:marLeft w:val="0"/>
      <w:marRight w:val="0"/>
      <w:marTop w:val="0"/>
      <w:marBottom w:val="0"/>
      <w:divBdr>
        <w:top w:val="none" w:sz="0" w:space="0" w:color="auto"/>
        <w:left w:val="none" w:sz="0" w:space="0" w:color="auto"/>
        <w:bottom w:val="none" w:sz="0" w:space="0" w:color="auto"/>
        <w:right w:val="none" w:sz="0" w:space="0" w:color="auto"/>
      </w:divBdr>
    </w:div>
    <w:div w:id="58479971">
      <w:bodyDiv w:val="1"/>
      <w:marLeft w:val="0"/>
      <w:marRight w:val="0"/>
      <w:marTop w:val="0"/>
      <w:marBottom w:val="0"/>
      <w:divBdr>
        <w:top w:val="none" w:sz="0" w:space="0" w:color="auto"/>
        <w:left w:val="none" w:sz="0" w:space="0" w:color="auto"/>
        <w:bottom w:val="none" w:sz="0" w:space="0" w:color="auto"/>
        <w:right w:val="none" w:sz="0" w:space="0" w:color="auto"/>
      </w:divBdr>
    </w:div>
    <w:div w:id="63727417">
      <w:bodyDiv w:val="1"/>
      <w:marLeft w:val="0"/>
      <w:marRight w:val="0"/>
      <w:marTop w:val="0"/>
      <w:marBottom w:val="0"/>
      <w:divBdr>
        <w:top w:val="none" w:sz="0" w:space="0" w:color="auto"/>
        <w:left w:val="none" w:sz="0" w:space="0" w:color="auto"/>
        <w:bottom w:val="none" w:sz="0" w:space="0" w:color="auto"/>
        <w:right w:val="none" w:sz="0" w:space="0" w:color="auto"/>
      </w:divBdr>
    </w:div>
    <w:div w:id="126094574">
      <w:bodyDiv w:val="1"/>
      <w:marLeft w:val="0"/>
      <w:marRight w:val="0"/>
      <w:marTop w:val="0"/>
      <w:marBottom w:val="0"/>
      <w:divBdr>
        <w:top w:val="none" w:sz="0" w:space="0" w:color="auto"/>
        <w:left w:val="none" w:sz="0" w:space="0" w:color="auto"/>
        <w:bottom w:val="none" w:sz="0" w:space="0" w:color="auto"/>
        <w:right w:val="none" w:sz="0" w:space="0" w:color="auto"/>
      </w:divBdr>
    </w:div>
    <w:div w:id="167449608">
      <w:bodyDiv w:val="1"/>
      <w:marLeft w:val="0"/>
      <w:marRight w:val="0"/>
      <w:marTop w:val="0"/>
      <w:marBottom w:val="0"/>
      <w:divBdr>
        <w:top w:val="none" w:sz="0" w:space="0" w:color="auto"/>
        <w:left w:val="none" w:sz="0" w:space="0" w:color="auto"/>
        <w:bottom w:val="none" w:sz="0" w:space="0" w:color="auto"/>
        <w:right w:val="none" w:sz="0" w:space="0" w:color="auto"/>
      </w:divBdr>
    </w:div>
    <w:div w:id="204223791">
      <w:bodyDiv w:val="1"/>
      <w:marLeft w:val="0"/>
      <w:marRight w:val="0"/>
      <w:marTop w:val="0"/>
      <w:marBottom w:val="0"/>
      <w:divBdr>
        <w:top w:val="none" w:sz="0" w:space="0" w:color="auto"/>
        <w:left w:val="none" w:sz="0" w:space="0" w:color="auto"/>
        <w:bottom w:val="none" w:sz="0" w:space="0" w:color="auto"/>
        <w:right w:val="none" w:sz="0" w:space="0" w:color="auto"/>
      </w:divBdr>
    </w:div>
    <w:div w:id="224491380">
      <w:bodyDiv w:val="1"/>
      <w:marLeft w:val="0"/>
      <w:marRight w:val="0"/>
      <w:marTop w:val="0"/>
      <w:marBottom w:val="0"/>
      <w:divBdr>
        <w:top w:val="none" w:sz="0" w:space="0" w:color="auto"/>
        <w:left w:val="none" w:sz="0" w:space="0" w:color="auto"/>
        <w:bottom w:val="none" w:sz="0" w:space="0" w:color="auto"/>
        <w:right w:val="none" w:sz="0" w:space="0" w:color="auto"/>
      </w:divBdr>
    </w:div>
    <w:div w:id="271478379">
      <w:bodyDiv w:val="1"/>
      <w:marLeft w:val="0"/>
      <w:marRight w:val="0"/>
      <w:marTop w:val="0"/>
      <w:marBottom w:val="0"/>
      <w:divBdr>
        <w:top w:val="none" w:sz="0" w:space="0" w:color="auto"/>
        <w:left w:val="none" w:sz="0" w:space="0" w:color="auto"/>
        <w:bottom w:val="none" w:sz="0" w:space="0" w:color="auto"/>
        <w:right w:val="none" w:sz="0" w:space="0" w:color="auto"/>
      </w:divBdr>
    </w:div>
    <w:div w:id="277683705">
      <w:bodyDiv w:val="1"/>
      <w:marLeft w:val="0"/>
      <w:marRight w:val="0"/>
      <w:marTop w:val="0"/>
      <w:marBottom w:val="0"/>
      <w:divBdr>
        <w:top w:val="none" w:sz="0" w:space="0" w:color="auto"/>
        <w:left w:val="none" w:sz="0" w:space="0" w:color="auto"/>
        <w:bottom w:val="none" w:sz="0" w:space="0" w:color="auto"/>
        <w:right w:val="none" w:sz="0" w:space="0" w:color="auto"/>
      </w:divBdr>
    </w:div>
    <w:div w:id="290020265">
      <w:bodyDiv w:val="1"/>
      <w:marLeft w:val="0"/>
      <w:marRight w:val="0"/>
      <w:marTop w:val="0"/>
      <w:marBottom w:val="0"/>
      <w:divBdr>
        <w:top w:val="none" w:sz="0" w:space="0" w:color="auto"/>
        <w:left w:val="none" w:sz="0" w:space="0" w:color="auto"/>
        <w:bottom w:val="none" w:sz="0" w:space="0" w:color="auto"/>
        <w:right w:val="none" w:sz="0" w:space="0" w:color="auto"/>
      </w:divBdr>
    </w:div>
    <w:div w:id="347023119">
      <w:bodyDiv w:val="1"/>
      <w:marLeft w:val="0"/>
      <w:marRight w:val="0"/>
      <w:marTop w:val="0"/>
      <w:marBottom w:val="0"/>
      <w:divBdr>
        <w:top w:val="none" w:sz="0" w:space="0" w:color="auto"/>
        <w:left w:val="none" w:sz="0" w:space="0" w:color="auto"/>
        <w:bottom w:val="none" w:sz="0" w:space="0" w:color="auto"/>
        <w:right w:val="none" w:sz="0" w:space="0" w:color="auto"/>
      </w:divBdr>
    </w:div>
    <w:div w:id="347565502">
      <w:bodyDiv w:val="1"/>
      <w:marLeft w:val="0"/>
      <w:marRight w:val="0"/>
      <w:marTop w:val="0"/>
      <w:marBottom w:val="0"/>
      <w:divBdr>
        <w:top w:val="none" w:sz="0" w:space="0" w:color="auto"/>
        <w:left w:val="none" w:sz="0" w:space="0" w:color="auto"/>
        <w:bottom w:val="none" w:sz="0" w:space="0" w:color="auto"/>
        <w:right w:val="none" w:sz="0" w:space="0" w:color="auto"/>
      </w:divBdr>
    </w:div>
    <w:div w:id="360664525">
      <w:bodyDiv w:val="1"/>
      <w:marLeft w:val="0"/>
      <w:marRight w:val="0"/>
      <w:marTop w:val="0"/>
      <w:marBottom w:val="0"/>
      <w:divBdr>
        <w:top w:val="none" w:sz="0" w:space="0" w:color="auto"/>
        <w:left w:val="none" w:sz="0" w:space="0" w:color="auto"/>
        <w:bottom w:val="none" w:sz="0" w:space="0" w:color="auto"/>
        <w:right w:val="none" w:sz="0" w:space="0" w:color="auto"/>
      </w:divBdr>
    </w:div>
    <w:div w:id="370495801">
      <w:bodyDiv w:val="1"/>
      <w:marLeft w:val="0"/>
      <w:marRight w:val="0"/>
      <w:marTop w:val="0"/>
      <w:marBottom w:val="0"/>
      <w:divBdr>
        <w:top w:val="none" w:sz="0" w:space="0" w:color="auto"/>
        <w:left w:val="none" w:sz="0" w:space="0" w:color="auto"/>
        <w:bottom w:val="none" w:sz="0" w:space="0" w:color="auto"/>
        <w:right w:val="none" w:sz="0" w:space="0" w:color="auto"/>
      </w:divBdr>
      <w:divsChild>
        <w:div w:id="1924145702">
          <w:marLeft w:val="0"/>
          <w:marRight w:val="0"/>
          <w:marTop w:val="0"/>
          <w:marBottom w:val="0"/>
          <w:divBdr>
            <w:top w:val="none" w:sz="0" w:space="0" w:color="auto"/>
            <w:left w:val="none" w:sz="0" w:space="0" w:color="auto"/>
            <w:bottom w:val="none" w:sz="0" w:space="0" w:color="auto"/>
            <w:right w:val="none" w:sz="0" w:space="0" w:color="auto"/>
          </w:divBdr>
          <w:divsChild>
            <w:div w:id="1695689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420487">
      <w:bodyDiv w:val="1"/>
      <w:marLeft w:val="0"/>
      <w:marRight w:val="0"/>
      <w:marTop w:val="0"/>
      <w:marBottom w:val="0"/>
      <w:divBdr>
        <w:top w:val="none" w:sz="0" w:space="0" w:color="auto"/>
        <w:left w:val="none" w:sz="0" w:space="0" w:color="auto"/>
        <w:bottom w:val="none" w:sz="0" w:space="0" w:color="auto"/>
        <w:right w:val="none" w:sz="0" w:space="0" w:color="auto"/>
      </w:divBdr>
    </w:div>
    <w:div w:id="407701935">
      <w:bodyDiv w:val="1"/>
      <w:marLeft w:val="0"/>
      <w:marRight w:val="0"/>
      <w:marTop w:val="0"/>
      <w:marBottom w:val="0"/>
      <w:divBdr>
        <w:top w:val="none" w:sz="0" w:space="0" w:color="auto"/>
        <w:left w:val="none" w:sz="0" w:space="0" w:color="auto"/>
        <w:bottom w:val="none" w:sz="0" w:space="0" w:color="auto"/>
        <w:right w:val="none" w:sz="0" w:space="0" w:color="auto"/>
      </w:divBdr>
    </w:div>
    <w:div w:id="457576757">
      <w:bodyDiv w:val="1"/>
      <w:marLeft w:val="0"/>
      <w:marRight w:val="0"/>
      <w:marTop w:val="0"/>
      <w:marBottom w:val="0"/>
      <w:divBdr>
        <w:top w:val="none" w:sz="0" w:space="0" w:color="auto"/>
        <w:left w:val="none" w:sz="0" w:space="0" w:color="auto"/>
        <w:bottom w:val="none" w:sz="0" w:space="0" w:color="auto"/>
        <w:right w:val="none" w:sz="0" w:space="0" w:color="auto"/>
      </w:divBdr>
    </w:div>
    <w:div w:id="472210199">
      <w:bodyDiv w:val="1"/>
      <w:marLeft w:val="0"/>
      <w:marRight w:val="0"/>
      <w:marTop w:val="0"/>
      <w:marBottom w:val="0"/>
      <w:divBdr>
        <w:top w:val="none" w:sz="0" w:space="0" w:color="auto"/>
        <w:left w:val="none" w:sz="0" w:space="0" w:color="auto"/>
        <w:bottom w:val="none" w:sz="0" w:space="0" w:color="auto"/>
        <w:right w:val="none" w:sz="0" w:space="0" w:color="auto"/>
      </w:divBdr>
    </w:div>
    <w:div w:id="477309073">
      <w:bodyDiv w:val="1"/>
      <w:marLeft w:val="0"/>
      <w:marRight w:val="0"/>
      <w:marTop w:val="0"/>
      <w:marBottom w:val="0"/>
      <w:divBdr>
        <w:top w:val="none" w:sz="0" w:space="0" w:color="auto"/>
        <w:left w:val="none" w:sz="0" w:space="0" w:color="auto"/>
        <w:bottom w:val="none" w:sz="0" w:space="0" w:color="auto"/>
        <w:right w:val="none" w:sz="0" w:space="0" w:color="auto"/>
      </w:divBdr>
    </w:div>
    <w:div w:id="490408040">
      <w:bodyDiv w:val="1"/>
      <w:marLeft w:val="0"/>
      <w:marRight w:val="0"/>
      <w:marTop w:val="0"/>
      <w:marBottom w:val="0"/>
      <w:divBdr>
        <w:top w:val="none" w:sz="0" w:space="0" w:color="auto"/>
        <w:left w:val="none" w:sz="0" w:space="0" w:color="auto"/>
        <w:bottom w:val="none" w:sz="0" w:space="0" w:color="auto"/>
        <w:right w:val="none" w:sz="0" w:space="0" w:color="auto"/>
      </w:divBdr>
    </w:div>
    <w:div w:id="529224883">
      <w:bodyDiv w:val="1"/>
      <w:marLeft w:val="0"/>
      <w:marRight w:val="0"/>
      <w:marTop w:val="0"/>
      <w:marBottom w:val="0"/>
      <w:divBdr>
        <w:top w:val="none" w:sz="0" w:space="0" w:color="auto"/>
        <w:left w:val="none" w:sz="0" w:space="0" w:color="auto"/>
        <w:bottom w:val="none" w:sz="0" w:space="0" w:color="auto"/>
        <w:right w:val="none" w:sz="0" w:space="0" w:color="auto"/>
      </w:divBdr>
    </w:div>
    <w:div w:id="569845513">
      <w:bodyDiv w:val="1"/>
      <w:marLeft w:val="0"/>
      <w:marRight w:val="0"/>
      <w:marTop w:val="0"/>
      <w:marBottom w:val="0"/>
      <w:divBdr>
        <w:top w:val="none" w:sz="0" w:space="0" w:color="auto"/>
        <w:left w:val="none" w:sz="0" w:space="0" w:color="auto"/>
        <w:bottom w:val="none" w:sz="0" w:space="0" w:color="auto"/>
        <w:right w:val="none" w:sz="0" w:space="0" w:color="auto"/>
      </w:divBdr>
    </w:div>
    <w:div w:id="586504634">
      <w:bodyDiv w:val="1"/>
      <w:marLeft w:val="0"/>
      <w:marRight w:val="0"/>
      <w:marTop w:val="0"/>
      <w:marBottom w:val="0"/>
      <w:divBdr>
        <w:top w:val="none" w:sz="0" w:space="0" w:color="auto"/>
        <w:left w:val="none" w:sz="0" w:space="0" w:color="auto"/>
        <w:bottom w:val="none" w:sz="0" w:space="0" w:color="auto"/>
        <w:right w:val="none" w:sz="0" w:space="0" w:color="auto"/>
      </w:divBdr>
    </w:div>
    <w:div w:id="646130567">
      <w:bodyDiv w:val="1"/>
      <w:marLeft w:val="0"/>
      <w:marRight w:val="0"/>
      <w:marTop w:val="0"/>
      <w:marBottom w:val="0"/>
      <w:divBdr>
        <w:top w:val="none" w:sz="0" w:space="0" w:color="auto"/>
        <w:left w:val="none" w:sz="0" w:space="0" w:color="auto"/>
        <w:bottom w:val="none" w:sz="0" w:space="0" w:color="auto"/>
        <w:right w:val="none" w:sz="0" w:space="0" w:color="auto"/>
      </w:divBdr>
    </w:div>
    <w:div w:id="702949210">
      <w:bodyDiv w:val="1"/>
      <w:marLeft w:val="0"/>
      <w:marRight w:val="0"/>
      <w:marTop w:val="0"/>
      <w:marBottom w:val="0"/>
      <w:divBdr>
        <w:top w:val="none" w:sz="0" w:space="0" w:color="auto"/>
        <w:left w:val="none" w:sz="0" w:space="0" w:color="auto"/>
        <w:bottom w:val="none" w:sz="0" w:space="0" w:color="auto"/>
        <w:right w:val="none" w:sz="0" w:space="0" w:color="auto"/>
      </w:divBdr>
    </w:div>
    <w:div w:id="755900733">
      <w:bodyDiv w:val="1"/>
      <w:marLeft w:val="0"/>
      <w:marRight w:val="0"/>
      <w:marTop w:val="0"/>
      <w:marBottom w:val="0"/>
      <w:divBdr>
        <w:top w:val="none" w:sz="0" w:space="0" w:color="auto"/>
        <w:left w:val="none" w:sz="0" w:space="0" w:color="auto"/>
        <w:bottom w:val="none" w:sz="0" w:space="0" w:color="auto"/>
        <w:right w:val="none" w:sz="0" w:space="0" w:color="auto"/>
      </w:divBdr>
    </w:div>
    <w:div w:id="824787195">
      <w:bodyDiv w:val="1"/>
      <w:marLeft w:val="0"/>
      <w:marRight w:val="0"/>
      <w:marTop w:val="0"/>
      <w:marBottom w:val="0"/>
      <w:divBdr>
        <w:top w:val="none" w:sz="0" w:space="0" w:color="auto"/>
        <w:left w:val="none" w:sz="0" w:space="0" w:color="auto"/>
        <w:bottom w:val="none" w:sz="0" w:space="0" w:color="auto"/>
        <w:right w:val="none" w:sz="0" w:space="0" w:color="auto"/>
      </w:divBdr>
    </w:div>
    <w:div w:id="843281767">
      <w:bodyDiv w:val="1"/>
      <w:marLeft w:val="0"/>
      <w:marRight w:val="0"/>
      <w:marTop w:val="0"/>
      <w:marBottom w:val="0"/>
      <w:divBdr>
        <w:top w:val="none" w:sz="0" w:space="0" w:color="auto"/>
        <w:left w:val="none" w:sz="0" w:space="0" w:color="auto"/>
        <w:bottom w:val="none" w:sz="0" w:space="0" w:color="auto"/>
        <w:right w:val="none" w:sz="0" w:space="0" w:color="auto"/>
      </w:divBdr>
    </w:div>
    <w:div w:id="866524875">
      <w:bodyDiv w:val="1"/>
      <w:marLeft w:val="0"/>
      <w:marRight w:val="0"/>
      <w:marTop w:val="0"/>
      <w:marBottom w:val="0"/>
      <w:divBdr>
        <w:top w:val="none" w:sz="0" w:space="0" w:color="auto"/>
        <w:left w:val="none" w:sz="0" w:space="0" w:color="auto"/>
        <w:bottom w:val="none" w:sz="0" w:space="0" w:color="auto"/>
        <w:right w:val="none" w:sz="0" w:space="0" w:color="auto"/>
      </w:divBdr>
    </w:div>
    <w:div w:id="924655366">
      <w:bodyDiv w:val="1"/>
      <w:marLeft w:val="0"/>
      <w:marRight w:val="0"/>
      <w:marTop w:val="0"/>
      <w:marBottom w:val="0"/>
      <w:divBdr>
        <w:top w:val="none" w:sz="0" w:space="0" w:color="auto"/>
        <w:left w:val="none" w:sz="0" w:space="0" w:color="auto"/>
        <w:bottom w:val="none" w:sz="0" w:space="0" w:color="auto"/>
        <w:right w:val="none" w:sz="0" w:space="0" w:color="auto"/>
      </w:divBdr>
    </w:div>
    <w:div w:id="937830941">
      <w:bodyDiv w:val="1"/>
      <w:marLeft w:val="0"/>
      <w:marRight w:val="0"/>
      <w:marTop w:val="0"/>
      <w:marBottom w:val="0"/>
      <w:divBdr>
        <w:top w:val="none" w:sz="0" w:space="0" w:color="auto"/>
        <w:left w:val="none" w:sz="0" w:space="0" w:color="auto"/>
        <w:bottom w:val="none" w:sz="0" w:space="0" w:color="auto"/>
        <w:right w:val="none" w:sz="0" w:space="0" w:color="auto"/>
      </w:divBdr>
    </w:div>
    <w:div w:id="1107120169">
      <w:bodyDiv w:val="1"/>
      <w:marLeft w:val="0"/>
      <w:marRight w:val="0"/>
      <w:marTop w:val="0"/>
      <w:marBottom w:val="0"/>
      <w:divBdr>
        <w:top w:val="none" w:sz="0" w:space="0" w:color="auto"/>
        <w:left w:val="none" w:sz="0" w:space="0" w:color="auto"/>
        <w:bottom w:val="none" w:sz="0" w:space="0" w:color="auto"/>
        <w:right w:val="none" w:sz="0" w:space="0" w:color="auto"/>
      </w:divBdr>
    </w:div>
    <w:div w:id="1130630332">
      <w:bodyDiv w:val="1"/>
      <w:marLeft w:val="0"/>
      <w:marRight w:val="0"/>
      <w:marTop w:val="0"/>
      <w:marBottom w:val="0"/>
      <w:divBdr>
        <w:top w:val="none" w:sz="0" w:space="0" w:color="auto"/>
        <w:left w:val="none" w:sz="0" w:space="0" w:color="auto"/>
        <w:bottom w:val="none" w:sz="0" w:space="0" w:color="auto"/>
        <w:right w:val="none" w:sz="0" w:space="0" w:color="auto"/>
      </w:divBdr>
    </w:div>
    <w:div w:id="1160272537">
      <w:bodyDiv w:val="1"/>
      <w:marLeft w:val="0"/>
      <w:marRight w:val="0"/>
      <w:marTop w:val="0"/>
      <w:marBottom w:val="0"/>
      <w:divBdr>
        <w:top w:val="none" w:sz="0" w:space="0" w:color="auto"/>
        <w:left w:val="none" w:sz="0" w:space="0" w:color="auto"/>
        <w:bottom w:val="none" w:sz="0" w:space="0" w:color="auto"/>
        <w:right w:val="none" w:sz="0" w:space="0" w:color="auto"/>
      </w:divBdr>
    </w:div>
    <w:div w:id="1162238849">
      <w:bodyDiv w:val="1"/>
      <w:marLeft w:val="0"/>
      <w:marRight w:val="0"/>
      <w:marTop w:val="0"/>
      <w:marBottom w:val="0"/>
      <w:divBdr>
        <w:top w:val="none" w:sz="0" w:space="0" w:color="auto"/>
        <w:left w:val="none" w:sz="0" w:space="0" w:color="auto"/>
        <w:bottom w:val="none" w:sz="0" w:space="0" w:color="auto"/>
        <w:right w:val="none" w:sz="0" w:space="0" w:color="auto"/>
      </w:divBdr>
    </w:div>
    <w:div w:id="1183395383">
      <w:bodyDiv w:val="1"/>
      <w:marLeft w:val="0"/>
      <w:marRight w:val="0"/>
      <w:marTop w:val="0"/>
      <w:marBottom w:val="0"/>
      <w:divBdr>
        <w:top w:val="none" w:sz="0" w:space="0" w:color="auto"/>
        <w:left w:val="none" w:sz="0" w:space="0" w:color="auto"/>
        <w:bottom w:val="none" w:sz="0" w:space="0" w:color="auto"/>
        <w:right w:val="none" w:sz="0" w:space="0" w:color="auto"/>
      </w:divBdr>
    </w:div>
    <w:div w:id="1262761987">
      <w:bodyDiv w:val="1"/>
      <w:marLeft w:val="0"/>
      <w:marRight w:val="0"/>
      <w:marTop w:val="0"/>
      <w:marBottom w:val="0"/>
      <w:divBdr>
        <w:top w:val="none" w:sz="0" w:space="0" w:color="auto"/>
        <w:left w:val="none" w:sz="0" w:space="0" w:color="auto"/>
        <w:bottom w:val="none" w:sz="0" w:space="0" w:color="auto"/>
        <w:right w:val="none" w:sz="0" w:space="0" w:color="auto"/>
      </w:divBdr>
    </w:div>
    <w:div w:id="1270432801">
      <w:bodyDiv w:val="1"/>
      <w:marLeft w:val="0"/>
      <w:marRight w:val="0"/>
      <w:marTop w:val="0"/>
      <w:marBottom w:val="0"/>
      <w:divBdr>
        <w:top w:val="none" w:sz="0" w:space="0" w:color="auto"/>
        <w:left w:val="none" w:sz="0" w:space="0" w:color="auto"/>
        <w:bottom w:val="none" w:sz="0" w:space="0" w:color="auto"/>
        <w:right w:val="none" w:sz="0" w:space="0" w:color="auto"/>
      </w:divBdr>
    </w:div>
    <w:div w:id="1324118419">
      <w:bodyDiv w:val="1"/>
      <w:marLeft w:val="0"/>
      <w:marRight w:val="0"/>
      <w:marTop w:val="0"/>
      <w:marBottom w:val="0"/>
      <w:divBdr>
        <w:top w:val="none" w:sz="0" w:space="0" w:color="auto"/>
        <w:left w:val="none" w:sz="0" w:space="0" w:color="auto"/>
        <w:bottom w:val="none" w:sz="0" w:space="0" w:color="auto"/>
        <w:right w:val="none" w:sz="0" w:space="0" w:color="auto"/>
      </w:divBdr>
    </w:div>
    <w:div w:id="1338121780">
      <w:bodyDiv w:val="1"/>
      <w:marLeft w:val="0"/>
      <w:marRight w:val="0"/>
      <w:marTop w:val="0"/>
      <w:marBottom w:val="0"/>
      <w:divBdr>
        <w:top w:val="none" w:sz="0" w:space="0" w:color="auto"/>
        <w:left w:val="none" w:sz="0" w:space="0" w:color="auto"/>
        <w:bottom w:val="none" w:sz="0" w:space="0" w:color="auto"/>
        <w:right w:val="none" w:sz="0" w:space="0" w:color="auto"/>
      </w:divBdr>
      <w:divsChild>
        <w:div w:id="2142186099">
          <w:marLeft w:val="0"/>
          <w:marRight w:val="0"/>
          <w:marTop w:val="0"/>
          <w:marBottom w:val="0"/>
          <w:divBdr>
            <w:top w:val="none" w:sz="0" w:space="0" w:color="auto"/>
            <w:left w:val="none" w:sz="0" w:space="0" w:color="auto"/>
            <w:bottom w:val="none" w:sz="0" w:space="0" w:color="auto"/>
            <w:right w:val="none" w:sz="0" w:space="0" w:color="auto"/>
          </w:divBdr>
          <w:divsChild>
            <w:div w:id="9109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906661">
      <w:bodyDiv w:val="1"/>
      <w:marLeft w:val="0"/>
      <w:marRight w:val="0"/>
      <w:marTop w:val="0"/>
      <w:marBottom w:val="0"/>
      <w:divBdr>
        <w:top w:val="none" w:sz="0" w:space="0" w:color="auto"/>
        <w:left w:val="none" w:sz="0" w:space="0" w:color="auto"/>
        <w:bottom w:val="none" w:sz="0" w:space="0" w:color="auto"/>
        <w:right w:val="none" w:sz="0" w:space="0" w:color="auto"/>
      </w:divBdr>
    </w:div>
    <w:div w:id="1362709904">
      <w:bodyDiv w:val="1"/>
      <w:marLeft w:val="0"/>
      <w:marRight w:val="0"/>
      <w:marTop w:val="0"/>
      <w:marBottom w:val="0"/>
      <w:divBdr>
        <w:top w:val="none" w:sz="0" w:space="0" w:color="auto"/>
        <w:left w:val="none" w:sz="0" w:space="0" w:color="auto"/>
        <w:bottom w:val="none" w:sz="0" w:space="0" w:color="auto"/>
        <w:right w:val="none" w:sz="0" w:space="0" w:color="auto"/>
      </w:divBdr>
    </w:div>
    <w:div w:id="1387873823">
      <w:bodyDiv w:val="1"/>
      <w:marLeft w:val="0"/>
      <w:marRight w:val="0"/>
      <w:marTop w:val="0"/>
      <w:marBottom w:val="0"/>
      <w:divBdr>
        <w:top w:val="none" w:sz="0" w:space="0" w:color="auto"/>
        <w:left w:val="none" w:sz="0" w:space="0" w:color="auto"/>
        <w:bottom w:val="none" w:sz="0" w:space="0" w:color="auto"/>
        <w:right w:val="none" w:sz="0" w:space="0" w:color="auto"/>
      </w:divBdr>
    </w:div>
    <w:div w:id="1515924472">
      <w:bodyDiv w:val="1"/>
      <w:marLeft w:val="0"/>
      <w:marRight w:val="0"/>
      <w:marTop w:val="0"/>
      <w:marBottom w:val="0"/>
      <w:divBdr>
        <w:top w:val="none" w:sz="0" w:space="0" w:color="auto"/>
        <w:left w:val="none" w:sz="0" w:space="0" w:color="auto"/>
        <w:bottom w:val="none" w:sz="0" w:space="0" w:color="auto"/>
        <w:right w:val="none" w:sz="0" w:space="0" w:color="auto"/>
      </w:divBdr>
    </w:div>
    <w:div w:id="1593196738">
      <w:bodyDiv w:val="1"/>
      <w:marLeft w:val="0"/>
      <w:marRight w:val="0"/>
      <w:marTop w:val="0"/>
      <w:marBottom w:val="0"/>
      <w:divBdr>
        <w:top w:val="none" w:sz="0" w:space="0" w:color="auto"/>
        <w:left w:val="none" w:sz="0" w:space="0" w:color="auto"/>
        <w:bottom w:val="none" w:sz="0" w:space="0" w:color="auto"/>
        <w:right w:val="none" w:sz="0" w:space="0" w:color="auto"/>
      </w:divBdr>
    </w:div>
    <w:div w:id="1629582875">
      <w:bodyDiv w:val="1"/>
      <w:marLeft w:val="0"/>
      <w:marRight w:val="0"/>
      <w:marTop w:val="0"/>
      <w:marBottom w:val="0"/>
      <w:divBdr>
        <w:top w:val="none" w:sz="0" w:space="0" w:color="auto"/>
        <w:left w:val="none" w:sz="0" w:space="0" w:color="auto"/>
        <w:bottom w:val="none" w:sz="0" w:space="0" w:color="auto"/>
        <w:right w:val="none" w:sz="0" w:space="0" w:color="auto"/>
      </w:divBdr>
    </w:div>
    <w:div w:id="1672097513">
      <w:bodyDiv w:val="1"/>
      <w:marLeft w:val="0"/>
      <w:marRight w:val="0"/>
      <w:marTop w:val="0"/>
      <w:marBottom w:val="0"/>
      <w:divBdr>
        <w:top w:val="none" w:sz="0" w:space="0" w:color="auto"/>
        <w:left w:val="none" w:sz="0" w:space="0" w:color="auto"/>
        <w:bottom w:val="none" w:sz="0" w:space="0" w:color="auto"/>
        <w:right w:val="none" w:sz="0" w:space="0" w:color="auto"/>
      </w:divBdr>
    </w:div>
    <w:div w:id="1689406018">
      <w:bodyDiv w:val="1"/>
      <w:marLeft w:val="0"/>
      <w:marRight w:val="0"/>
      <w:marTop w:val="0"/>
      <w:marBottom w:val="0"/>
      <w:divBdr>
        <w:top w:val="none" w:sz="0" w:space="0" w:color="auto"/>
        <w:left w:val="none" w:sz="0" w:space="0" w:color="auto"/>
        <w:bottom w:val="none" w:sz="0" w:space="0" w:color="auto"/>
        <w:right w:val="none" w:sz="0" w:space="0" w:color="auto"/>
      </w:divBdr>
    </w:div>
    <w:div w:id="1733112647">
      <w:bodyDiv w:val="1"/>
      <w:marLeft w:val="0"/>
      <w:marRight w:val="0"/>
      <w:marTop w:val="0"/>
      <w:marBottom w:val="0"/>
      <w:divBdr>
        <w:top w:val="none" w:sz="0" w:space="0" w:color="auto"/>
        <w:left w:val="none" w:sz="0" w:space="0" w:color="auto"/>
        <w:bottom w:val="none" w:sz="0" w:space="0" w:color="auto"/>
        <w:right w:val="none" w:sz="0" w:space="0" w:color="auto"/>
      </w:divBdr>
    </w:div>
    <w:div w:id="1773164820">
      <w:bodyDiv w:val="1"/>
      <w:marLeft w:val="0"/>
      <w:marRight w:val="0"/>
      <w:marTop w:val="0"/>
      <w:marBottom w:val="0"/>
      <w:divBdr>
        <w:top w:val="none" w:sz="0" w:space="0" w:color="auto"/>
        <w:left w:val="none" w:sz="0" w:space="0" w:color="auto"/>
        <w:bottom w:val="none" w:sz="0" w:space="0" w:color="auto"/>
        <w:right w:val="none" w:sz="0" w:space="0" w:color="auto"/>
      </w:divBdr>
    </w:div>
    <w:div w:id="1776636360">
      <w:bodyDiv w:val="1"/>
      <w:marLeft w:val="0"/>
      <w:marRight w:val="0"/>
      <w:marTop w:val="0"/>
      <w:marBottom w:val="0"/>
      <w:divBdr>
        <w:top w:val="none" w:sz="0" w:space="0" w:color="auto"/>
        <w:left w:val="none" w:sz="0" w:space="0" w:color="auto"/>
        <w:bottom w:val="none" w:sz="0" w:space="0" w:color="auto"/>
        <w:right w:val="none" w:sz="0" w:space="0" w:color="auto"/>
      </w:divBdr>
    </w:div>
    <w:div w:id="1784689434">
      <w:bodyDiv w:val="1"/>
      <w:marLeft w:val="0"/>
      <w:marRight w:val="0"/>
      <w:marTop w:val="0"/>
      <w:marBottom w:val="0"/>
      <w:divBdr>
        <w:top w:val="none" w:sz="0" w:space="0" w:color="auto"/>
        <w:left w:val="none" w:sz="0" w:space="0" w:color="auto"/>
        <w:bottom w:val="none" w:sz="0" w:space="0" w:color="auto"/>
        <w:right w:val="none" w:sz="0" w:space="0" w:color="auto"/>
      </w:divBdr>
    </w:div>
    <w:div w:id="1872955873">
      <w:bodyDiv w:val="1"/>
      <w:marLeft w:val="0"/>
      <w:marRight w:val="0"/>
      <w:marTop w:val="0"/>
      <w:marBottom w:val="0"/>
      <w:divBdr>
        <w:top w:val="none" w:sz="0" w:space="0" w:color="auto"/>
        <w:left w:val="none" w:sz="0" w:space="0" w:color="auto"/>
        <w:bottom w:val="none" w:sz="0" w:space="0" w:color="auto"/>
        <w:right w:val="none" w:sz="0" w:space="0" w:color="auto"/>
      </w:divBdr>
    </w:div>
    <w:div w:id="1895920088">
      <w:bodyDiv w:val="1"/>
      <w:marLeft w:val="0"/>
      <w:marRight w:val="0"/>
      <w:marTop w:val="0"/>
      <w:marBottom w:val="0"/>
      <w:divBdr>
        <w:top w:val="none" w:sz="0" w:space="0" w:color="auto"/>
        <w:left w:val="none" w:sz="0" w:space="0" w:color="auto"/>
        <w:bottom w:val="none" w:sz="0" w:space="0" w:color="auto"/>
        <w:right w:val="none" w:sz="0" w:space="0" w:color="auto"/>
      </w:divBdr>
    </w:div>
    <w:div w:id="1972779584">
      <w:bodyDiv w:val="1"/>
      <w:marLeft w:val="0"/>
      <w:marRight w:val="0"/>
      <w:marTop w:val="0"/>
      <w:marBottom w:val="0"/>
      <w:divBdr>
        <w:top w:val="none" w:sz="0" w:space="0" w:color="auto"/>
        <w:left w:val="none" w:sz="0" w:space="0" w:color="auto"/>
        <w:bottom w:val="none" w:sz="0" w:space="0" w:color="auto"/>
        <w:right w:val="none" w:sz="0" w:space="0" w:color="auto"/>
      </w:divBdr>
    </w:div>
    <w:div w:id="1997762686">
      <w:bodyDiv w:val="1"/>
      <w:marLeft w:val="0"/>
      <w:marRight w:val="0"/>
      <w:marTop w:val="0"/>
      <w:marBottom w:val="0"/>
      <w:divBdr>
        <w:top w:val="none" w:sz="0" w:space="0" w:color="auto"/>
        <w:left w:val="none" w:sz="0" w:space="0" w:color="auto"/>
        <w:bottom w:val="none" w:sz="0" w:space="0" w:color="auto"/>
        <w:right w:val="none" w:sz="0" w:space="0" w:color="auto"/>
      </w:divBdr>
    </w:div>
    <w:div w:id="2031295773">
      <w:bodyDiv w:val="1"/>
      <w:marLeft w:val="0"/>
      <w:marRight w:val="0"/>
      <w:marTop w:val="0"/>
      <w:marBottom w:val="0"/>
      <w:divBdr>
        <w:top w:val="none" w:sz="0" w:space="0" w:color="auto"/>
        <w:left w:val="none" w:sz="0" w:space="0" w:color="auto"/>
        <w:bottom w:val="none" w:sz="0" w:space="0" w:color="auto"/>
        <w:right w:val="none" w:sz="0" w:space="0" w:color="auto"/>
      </w:divBdr>
    </w:div>
    <w:div w:id="2040858748">
      <w:bodyDiv w:val="1"/>
      <w:marLeft w:val="0"/>
      <w:marRight w:val="0"/>
      <w:marTop w:val="0"/>
      <w:marBottom w:val="0"/>
      <w:divBdr>
        <w:top w:val="none" w:sz="0" w:space="0" w:color="auto"/>
        <w:left w:val="none" w:sz="0" w:space="0" w:color="auto"/>
        <w:bottom w:val="none" w:sz="0" w:space="0" w:color="auto"/>
        <w:right w:val="none" w:sz="0" w:space="0" w:color="auto"/>
      </w:divBdr>
    </w:div>
    <w:div w:id="2060133103">
      <w:bodyDiv w:val="1"/>
      <w:marLeft w:val="0"/>
      <w:marRight w:val="0"/>
      <w:marTop w:val="0"/>
      <w:marBottom w:val="0"/>
      <w:divBdr>
        <w:top w:val="none" w:sz="0" w:space="0" w:color="auto"/>
        <w:left w:val="none" w:sz="0" w:space="0" w:color="auto"/>
        <w:bottom w:val="none" w:sz="0" w:space="0" w:color="auto"/>
        <w:right w:val="none" w:sz="0" w:space="0" w:color="auto"/>
      </w:divBdr>
    </w:div>
    <w:div w:id="2076588119">
      <w:bodyDiv w:val="1"/>
      <w:marLeft w:val="0"/>
      <w:marRight w:val="0"/>
      <w:marTop w:val="0"/>
      <w:marBottom w:val="0"/>
      <w:divBdr>
        <w:top w:val="none" w:sz="0" w:space="0" w:color="auto"/>
        <w:left w:val="none" w:sz="0" w:space="0" w:color="auto"/>
        <w:bottom w:val="none" w:sz="0" w:space="0" w:color="auto"/>
        <w:right w:val="none" w:sz="0" w:space="0" w:color="auto"/>
      </w:divBdr>
    </w:div>
    <w:div w:id="2088070418">
      <w:bodyDiv w:val="1"/>
      <w:marLeft w:val="0"/>
      <w:marRight w:val="0"/>
      <w:marTop w:val="0"/>
      <w:marBottom w:val="0"/>
      <w:divBdr>
        <w:top w:val="none" w:sz="0" w:space="0" w:color="auto"/>
        <w:left w:val="none" w:sz="0" w:space="0" w:color="auto"/>
        <w:bottom w:val="none" w:sz="0" w:space="0" w:color="auto"/>
        <w:right w:val="none" w:sz="0" w:space="0" w:color="auto"/>
      </w:divBdr>
    </w:div>
    <w:div w:id="2118865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4.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raccoltanormativa.consiglio.regione.toscana.it/articolo?urndoc=urn:nir:regione.toscana:legge:2016;46"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file:///C:\Users\Caravaggio\Desktop\Lavoro%20del%2016.6.2018\UP%20post%20riequilibrio\Tabella%20x%20delibera%20L.%20122_2010%20al%2019.06.xls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nsiglio.regione.toscana.it/uffici/Strutture.aspx?cmu=05891"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hart" Target="charts/chart3.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5.xml"/></Relationships>
</file>

<file path=word/_rels/footnotes.xml.rels><?xml version="1.0" encoding="UTF-8" standalone="yes"?>
<Relationships xmlns="http://schemas.openxmlformats.org/package/2006/relationships"><Relationship Id="rId8" Type="http://schemas.openxmlformats.org/officeDocument/2006/relationships/hyperlink" Target="http://www.consiglio.regione.toscana.it/amministrazione-trasparente/default?path=139&amp;t=10" TargetMode="External"/><Relationship Id="rId13" Type="http://schemas.openxmlformats.org/officeDocument/2006/relationships/hyperlink" Target="http://www.consiglio.regione.toscana.it/amministrazione-trasparente/default?path=139&amp;t=10" TargetMode="External"/><Relationship Id="rId18" Type="http://schemas.openxmlformats.org/officeDocument/2006/relationships/hyperlink" Target="https://coretosc.ggap.it/SitoTrasparenza-web" TargetMode="External"/><Relationship Id="rId3" Type="http://schemas.openxmlformats.org/officeDocument/2006/relationships/hyperlink" Target="http://www.consiglio.regione.toscana.it/upload/guido/10/DelibUP_%202018_01_31_n_09.pdf" TargetMode="External"/><Relationship Id="rId21" Type="http://schemas.openxmlformats.org/officeDocument/2006/relationships/hyperlink" Target="https://coretosc.ggap.it/SitoTrasparenza-web/" TargetMode="External"/><Relationship Id="rId7" Type="http://schemas.openxmlformats.org/officeDocument/2006/relationships/hyperlink" Target="https://coretosc.ggap.it/SitoTrasparenza-web" TargetMode="External"/><Relationship Id="rId12" Type="http://schemas.openxmlformats.org/officeDocument/2006/relationships/hyperlink" Target="https://coretosc.ggap.it/SitoTrasparenza-web" TargetMode="External"/><Relationship Id="rId17" Type="http://schemas.openxmlformats.org/officeDocument/2006/relationships/hyperlink" Target="http://www.consiglio.regione.toscana.it/amministrazione-trasparente/default?path=139&amp;t=10" TargetMode="External"/><Relationship Id="rId2" Type="http://schemas.openxmlformats.org/officeDocument/2006/relationships/hyperlink" Target="https://coretosc.ggap.it/SitoTrasparenza-web/" TargetMode="External"/><Relationship Id="rId16" Type="http://schemas.openxmlformats.org/officeDocument/2006/relationships/hyperlink" Target="http://www.consiglio.regione.toscana.it/amministrazione-trasparente/default?path=139&amp;t=10" TargetMode="External"/><Relationship Id="rId20" Type="http://schemas.openxmlformats.org/officeDocument/2006/relationships/hyperlink" Target="https://coretosc.ggap.it/SitoTrasparenza-web" TargetMode="External"/><Relationship Id="rId1" Type="http://schemas.openxmlformats.org/officeDocument/2006/relationships/hyperlink" Target="http://www.consiglio.regione.toscana.it/upload/guido/10/DelibUP_%202018_01_31_n_09.pdf" TargetMode="External"/><Relationship Id="rId6" Type="http://schemas.openxmlformats.org/officeDocument/2006/relationships/hyperlink" Target="https://coretosc.ggap.it/SitoTrasparenza-web" TargetMode="External"/><Relationship Id="rId11" Type="http://schemas.openxmlformats.org/officeDocument/2006/relationships/hyperlink" Target="https://coretosc.ggap.it/SitoTrasparenza-web" TargetMode="External"/><Relationship Id="rId5" Type="http://schemas.openxmlformats.org/officeDocument/2006/relationships/hyperlink" Target="http://www.consiglio.regione.toscana.it/upload/guido/10/DelibUP_%202018_01_31_n_09.pdf" TargetMode="External"/><Relationship Id="rId15" Type="http://schemas.openxmlformats.org/officeDocument/2006/relationships/hyperlink" Target="https://coretosc.ggap.it/SitoTrasparenza-web" TargetMode="External"/><Relationship Id="rId10" Type="http://schemas.openxmlformats.org/officeDocument/2006/relationships/hyperlink" Target="https://coretosc.ggap.it/SitoTrasparenza-web" TargetMode="External"/><Relationship Id="rId19" Type="http://schemas.openxmlformats.org/officeDocument/2006/relationships/hyperlink" Target="http://www.consiglio.regione.toscana.it/amministrazione-trasparente/default?path=139&amp;t=10" TargetMode="External"/><Relationship Id="rId4" Type="http://schemas.openxmlformats.org/officeDocument/2006/relationships/hyperlink" Target="https://coretosc.ggap.it/SitoTrasparenza-web/" TargetMode="External"/><Relationship Id="rId9" Type="http://schemas.openxmlformats.org/officeDocument/2006/relationships/hyperlink" Target="https://coretosc.ggap.it/SitoTrasparenza-web" TargetMode="External"/><Relationship Id="rId14" Type="http://schemas.openxmlformats.org/officeDocument/2006/relationships/hyperlink" Target="https://coretosc.ggap.it/SitoTrasparenza-web" TargetMode="External"/><Relationship Id="rId22" Type="http://schemas.openxmlformats.org/officeDocument/2006/relationships/hyperlink" Target="http://www.consiglio.regione.toscana.it/amministrazione-trasparente/default?path=139&amp;t=10"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4077205399321547"/>
          <c:y val="6.0262341119099033E-2"/>
          <c:w val="0.65921163786560333"/>
          <c:h val="0.76612225935415923"/>
        </c:manualLayout>
      </c:layout>
      <c:barChart>
        <c:barDir val="col"/>
        <c:grouping val="clustered"/>
        <c:varyColors val="0"/>
        <c:ser>
          <c:idx val="1"/>
          <c:order val="0"/>
          <c:tx>
            <c:strRef>
              <c:f>Sheet1!$A$2</c:f>
              <c:strCache>
                <c:ptCount val="1"/>
                <c:pt idx="0">
                  <c:v>Totale generale a pareggio entrate spese</c:v>
                </c:pt>
              </c:strCache>
            </c:strRef>
          </c:tx>
          <c:spPr>
            <a:solidFill>
              <a:srgbClr val="CCFFCC"/>
            </a:solidFill>
            <a:ln w="12693">
              <a:solidFill>
                <a:srgbClr val="000000"/>
              </a:solidFill>
              <a:prstDash val="solid"/>
            </a:ln>
          </c:spPr>
          <c:invertIfNegative val="0"/>
          <c:cat>
            <c:numRef>
              <c:f>Sheet1!$B$1:$G$1</c:f>
              <c:numCache>
                <c:formatCode>General</c:formatCode>
                <c:ptCount val="6"/>
                <c:pt idx="0">
                  <c:v>2014</c:v>
                </c:pt>
                <c:pt idx="1">
                  <c:v>2015</c:v>
                </c:pt>
                <c:pt idx="2">
                  <c:v>2016</c:v>
                </c:pt>
                <c:pt idx="3">
                  <c:v>2017</c:v>
                </c:pt>
                <c:pt idx="4">
                  <c:v>2018</c:v>
                </c:pt>
                <c:pt idx="5">
                  <c:v>2019</c:v>
                </c:pt>
              </c:numCache>
            </c:numRef>
          </c:cat>
          <c:val>
            <c:numRef>
              <c:f>Sheet1!$B$2:$G$2</c:f>
              <c:numCache>
                <c:formatCode>#,##0.00</c:formatCode>
                <c:ptCount val="6"/>
                <c:pt idx="0">
                  <c:v>38444613.500000007</c:v>
                </c:pt>
                <c:pt idx="1">
                  <c:v>36227860.07</c:v>
                </c:pt>
                <c:pt idx="2">
                  <c:v>30333185.609999999</c:v>
                </c:pt>
                <c:pt idx="3" formatCode="#,##0.00_);[Red]\(#,##0.00\)">
                  <c:v>30756945.050000001</c:v>
                </c:pt>
                <c:pt idx="4">
                  <c:v>33126135.489999976</c:v>
                </c:pt>
                <c:pt idx="5">
                  <c:v>35387686.260000013</c:v>
                </c:pt>
              </c:numCache>
            </c:numRef>
          </c:val>
          <c:extLst>
            <c:ext xmlns:c16="http://schemas.microsoft.com/office/drawing/2014/chart" uri="{C3380CC4-5D6E-409C-BE32-E72D297353CC}">
              <c16:uniqueId val="{00000000-6ECA-44F0-AB4F-C9E9B158D99E}"/>
            </c:ext>
          </c:extLst>
        </c:ser>
        <c:dLbls>
          <c:showLegendKey val="0"/>
          <c:showVal val="0"/>
          <c:showCatName val="0"/>
          <c:showSerName val="0"/>
          <c:showPercent val="0"/>
          <c:showBubbleSize val="0"/>
        </c:dLbls>
        <c:gapWidth val="150"/>
        <c:axId val="185427840"/>
        <c:axId val="185430400"/>
      </c:barChart>
      <c:catAx>
        <c:axId val="185427840"/>
        <c:scaling>
          <c:orientation val="minMax"/>
        </c:scaling>
        <c:delete val="0"/>
        <c:axPos val="b"/>
        <c:numFmt formatCode="General" sourceLinked="0"/>
        <c:majorTickMark val="out"/>
        <c:minorTickMark val="none"/>
        <c:tickLblPos val="nextTo"/>
        <c:spPr>
          <a:ln w="3173">
            <a:solidFill>
              <a:srgbClr val="000000"/>
            </a:solidFill>
            <a:prstDash val="solid"/>
          </a:ln>
        </c:spPr>
        <c:txPr>
          <a:bodyPr rot="0" vert="horz"/>
          <a:lstStyle/>
          <a:p>
            <a:pPr>
              <a:defRPr sz="999" b="1" i="0" u="none" strike="noStrike" baseline="0">
                <a:solidFill>
                  <a:srgbClr val="000000"/>
                </a:solidFill>
                <a:latin typeface="Arial"/>
                <a:ea typeface="Arial"/>
                <a:cs typeface="Arial"/>
              </a:defRPr>
            </a:pPr>
            <a:endParaRPr lang="it-IT"/>
          </a:p>
        </c:txPr>
        <c:crossAx val="185430400"/>
        <c:crossesAt val="0"/>
        <c:auto val="1"/>
        <c:lblAlgn val="ctr"/>
        <c:lblOffset val="100"/>
        <c:tickMarkSkip val="1"/>
        <c:noMultiLvlLbl val="0"/>
      </c:catAx>
      <c:valAx>
        <c:axId val="185430400"/>
        <c:scaling>
          <c:orientation val="minMax"/>
          <c:min val="0"/>
        </c:scaling>
        <c:delete val="0"/>
        <c:axPos val="l"/>
        <c:numFmt formatCode="#,##0.00" sourceLinked="0"/>
        <c:majorTickMark val="out"/>
        <c:minorTickMark val="none"/>
        <c:tickLblPos val="nextTo"/>
        <c:spPr>
          <a:ln w="3173">
            <a:solidFill>
              <a:srgbClr val="000000"/>
            </a:solidFill>
            <a:prstDash val="solid"/>
          </a:ln>
        </c:spPr>
        <c:txPr>
          <a:bodyPr rot="0" vert="horz"/>
          <a:lstStyle/>
          <a:p>
            <a:pPr>
              <a:defRPr sz="800" b="0" i="0" u="none" strike="noStrike" baseline="0">
                <a:solidFill>
                  <a:srgbClr val="000000"/>
                </a:solidFill>
                <a:latin typeface="Calibri"/>
                <a:ea typeface="Calibri"/>
                <a:cs typeface="Calibri"/>
              </a:defRPr>
            </a:pPr>
            <a:endParaRPr lang="it-IT"/>
          </a:p>
        </c:txPr>
        <c:crossAx val="185427840"/>
        <c:crosses val="autoZero"/>
        <c:crossBetween val="between"/>
      </c:valAx>
      <c:dTable>
        <c:showHorzBorder val="1"/>
        <c:showVertBorder val="1"/>
        <c:showOutline val="1"/>
        <c:showKeys val="1"/>
        <c:spPr>
          <a:ln w="3173">
            <a:solidFill>
              <a:srgbClr val="000000"/>
            </a:solidFill>
            <a:prstDash val="solid"/>
          </a:ln>
        </c:spPr>
        <c:txPr>
          <a:bodyPr/>
          <a:lstStyle/>
          <a:p>
            <a:pPr rtl="0">
              <a:defRPr sz="800" b="0" i="0" u="none" strike="noStrike" baseline="0">
                <a:solidFill>
                  <a:srgbClr val="000000"/>
                </a:solidFill>
                <a:latin typeface="Calibri"/>
                <a:ea typeface="Calibri"/>
                <a:cs typeface="Calibri"/>
              </a:defRPr>
            </a:pPr>
            <a:endParaRPr lang="it-IT"/>
          </a:p>
        </c:txPr>
      </c:dTable>
      <c:spPr>
        <a:solidFill>
          <a:srgbClr val="FFFFFF"/>
        </a:solidFill>
        <a:ln w="12693">
          <a:solidFill>
            <a:srgbClr val="808080"/>
          </a:solidFill>
          <a:prstDash val="solid"/>
        </a:ln>
      </c:spPr>
    </c:plotArea>
    <c:plotVisOnly val="1"/>
    <c:dispBlanksAs val="gap"/>
    <c:showDLblsOverMax val="0"/>
  </c:chart>
  <c:spPr>
    <a:noFill/>
    <a:ln>
      <a:noFill/>
    </a:ln>
  </c:spPr>
  <c:txPr>
    <a:bodyPr/>
    <a:lstStyle/>
    <a:p>
      <a:pPr>
        <a:defRPr sz="999" b="1" i="0" u="none" strike="noStrike" baseline="0">
          <a:solidFill>
            <a:srgbClr val="000000"/>
          </a:solidFill>
          <a:latin typeface="Arial"/>
          <a:ea typeface="Arial"/>
          <a:cs typeface="Arial"/>
        </a:defRPr>
      </a:pPr>
      <a:endParaRPr lang="it-IT"/>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5737179487179488"/>
          <c:y val="5.2447552447552455E-2"/>
          <c:w val="0.62061311938280461"/>
          <c:h val="0.75174825174825965"/>
        </c:manualLayout>
      </c:layout>
      <c:barChart>
        <c:barDir val="col"/>
        <c:grouping val="clustered"/>
        <c:varyColors val="0"/>
        <c:ser>
          <c:idx val="0"/>
          <c:order val="0"/>
          <c:tx>
            <c:strRef>
              <c:f>Sheet1!$A$2</c:f>
              <c:strCache>
                <c:ptCount val="1"/>
                <c:pt idx="0">
                  <c:v>Trasferimento dal Bilancio Regionale</c:v>
                </c:pt>
              </c:strCache>
            </c:strRef>
          </c:tx>
          <c:spPr>
            <a:solidFill>
              <a:srgbClr val="CCFFCC"/>
            </a:solidFill>
            <a:ln w="12692">
              <a:solidFill>
                <a:srgbClr val="000000"/>
              </a:solidFill>
              <a:prstDash val="solid"/>
            </a:ln>
          </c:spPr>
          <c:invertIfNegative val="0"/>
          <c:cat>
            <c:numRef>
              <c:f>Sheet1!$B$1:$F$1</c:f>
              <c:numCache>
                <c:formatCode>General</c:formatCode>
                <c:ptCount val="5"/>
                <c:pt idx="0">
                  <c:v>2015</c:v>
                </c:pt>
                <c:pt idx="1">
                  <c:v>2016</c:v>
                </c:pt>
                <c:pt idx="2">
                  <c:v>2017</c:v>
                </c:pt>
                <c:pt idx="3">
                  <c:v>2018</c:v>
                </c:pt>
                <c:pt idx="4">
                  <c:v>2019</c:v>
                </c:pt>
              </c:numCache>
            </c:numRef>
          </c:cat>
          <c:val>
            <c:numRef>
              <c:f>Sheet1!$B$2:$F$2</c:f>
              <c:numCache>
                <c:formatCode>#,##0</c:formatCode>
                <c:ptCount val="5"/>
                <c:pt idx="0">
                  <c:v>24384800</c:v>
                </c:pt>
                <c:pt idx="1">
                  <c:v>21921000</c:v>
                </c:pt>
                <c:pt idx="2" formatCode="#,##0.00_);[Red]\(#,##0.00\)">
                  <c:v>22356114.300000001</c:v>
                </c:pt>
                <c:pt idx="3" formatCode="#,##0.00">
                  <c:v>22521381.600000001</c:v>
                </c:pt>
                <c:pt idx="4" formatCode="#,##0.00">
                  <c:v>22812388.629999999</c:v>
                </c:pt>
              </c:numCache>
            </c:numRef>
          </c:val>
          <c:extLst>
            <c:ext xmlns:c16="http://schemas.microsoft.com/office/drawing/2014/chart" uri="{C3380CC4-5D6E-409C-BE32-E72D297353CC}">
              <c16:uniqueId val="{00000000-1037-4570-BBB9-5E068EC367FA}"/>
            </c:ext>
          </c:extLst>
        </c:ser>
        <c:dLbls>
          <c:showLegendKey val="0"/>
          <c:showVal val="0"/>
          <c:showCatName val="0"/>
          <c:showSerName val="0"/>
          <c:showPercent val="0"/>
          <c:showBubbleSize val="0"/>
        </c:dLbls>
        <c:gapWidth val="150"/>
        <c:axId val="104643200"/>
        <c:axId val="104644992"/>
      </c:barChart>
      <c:catAx>
        <c:axId val="104643200"/>
        <c:scaling>
          <c:orientation val="minMax"/>
        </c:scaling>
        <c:delete val="0"/>
        <c:axPos val="b"/>
        <c:numFmt formatCode="General" sourceLinked="1"/>
        <c:majorTickMark val="out"/>
        <c:minorTickMark val="none"/>
        <c:tickLblPos val="nextTo"/>
        <c:spPr>
          <a:ln w="3173">
            <a:solidFill>
              <a:srgbClr val="000000"/>
            </a:solidFill>
            <a:prstDash val="solid"/>
          </a:ln>
        </c:spPr>
        <c:txPr>
          <a:bodyPr rot="0" vert="horz"/>
          <a:lstStyle/>
          <a:p>
            <a:pPr>
              <a:defRPr sz="1199" b="1" i="0" u="none" strike="noStrike" baseline="0">
                <a:solidFill>
                  <a:srgbClr val="000000"/>
                </a:solidFill>
                <a:latin typeface="Arial"/>
                <a:ea typeface="Arial"/>
                <a:cs typeface="Arial"/>
              </a:defRPr>
            </a:pPr>
            <a:endParaRPr lang="it-IT"/>
          </a:p>
        </c:txPr>
        <c:crossAx val="104644992"/>
        <c:crossesAt val="0"/>
        <c:auto val="1"/>
        <c:lblAlgn val="ctr"/>
        <c:lblOffset val="100"/>
        <c:tickMarkSkip val="1"/>
        <c:noMultiLvlLbl val="0"/>
      </c:catAx>
      <c:valAx>
        <c:axId val="104644992"/>
        <c:scaling>
          <c:orientation val="minMax"/>
          <c:max val="26000000"/>
          <c:min val="0"/>
        </c:scaling>
        <c:delete val="0"/>
        <c:axPos val="l"/>
        <c:numFmt formatCode="#,##0.00" sourceLinked="0"/>
        <c:majorTickMark val="out"/>
        <c:minorTickMark val="none"/>
        <c:tickLblPos val="nextTo"/>
        <c:spPr>
          <a:ln w="3173">
            <a:solidFill>
              <a:srgbClr val="000000"/>
            </a:solidFill>
            <a:prstDash val="solid"/>
          </a:ln>
        </c:spPr>
        <c:txPr>
          <a:bodyPr rot="0" vert="horz"/>
          <a:lstStyle/>
          <a:p>
            <a:pPr>
              <a:defRPr sz="1000" b="0" i="0" u="none" strike="noStrike" baseline="0">
                <a:solidFill>
                  <a:srgbClr val="000000"/>
                </a:solidFill>
                <a:latin typeface="Calibri"/>
                <a:ea typeface="Calibri"/>
                <a:cs typeface="Calibri"/>
              </a:defRPr>
            </a:pPr>
            <a:endParaRPr lang="it-IT"/>
          </a:p>
        </c:txPr>
        <c:crossAx val="104643200"/>
        <c:crosses val="autoZero"/>
        <c:crossBetween val="between"/>
      </c:valAx>
      <c:dTable>
        <c:showHorzBorder val="1"/>
        <c:showVertBorder val="1"/>
        <c:showOutline val="1"/>
        <c:showKeys val="1"/>
        <c:spPr>
          <a:ln w="3173">
            <a:solidFill>
              <a:srgbClr val="000000"/>
            </a:solidFill>
            <a:prstDash val="solid"/>
          </a:ln>
        </c:spPr>
        <c:txPr>
          <a:bodyPr/>
          <a:lstStyle/>
          <a:p>
            <a:pPr rtl="0">
              <a:defRPr sz="849" b="0" i="0" u="none" strike="noStrike" baseline="0">
                <a:solidFill>
                  <a:srgbClr val="000000"/>
                </a:solidFill>
                <a:latin typeface="Calibri"/>
                <a:ea typeface="Calibri"/>
                <a:cs typeface="Calibri"/>
              </a:defRPr>
            </a:pPr>
            <a:endParaRPr lang="it-IT"/>
          </a:p>
        </c:txPr>
      </c:dTable>
      <c:spPr>
        <a:solidFill>
          <a:srgbClr val="FFFFFF"/>
        </a:solidFill>
        <a:ln w="12692">
          <a:solidFill>
            <a:srgbClr val="808080"/>
          </a:solidFill>
          <a:prstDash val="solid"/>
        </a:ln>
      </c:spPr>
    </c:plotArea>
    <c:plotVisOnly val="1"/>
    <c:dispBlanksAs val="gap"/>
    <c:showDLblsOverMax val="0"/>
  </c:chart>
  <c:spPr>
    <a:noFill/>
    <a:ln>
      <a:noFill/>
    </a:ln>
  </c:spPr>
  <c:txPr>
    <a:bodyPr/>
    <a:lstStyle/>
    <a:p>
      <a:pPr>
        <a:defRPr sz="1199" b="1" i="0" u="none" strike="noStrike" baseline="0">
          <a:solidFill>
            <a:srgbClr val="000000"/>
          </a:solidFill>
          <a:latin typeface="Arial"/>
          <a:ea typeface="Arial"/>
          <a:cs typeface="Arial"/>
        </a:defRPr>
      </a:pPr>
      <a:endParaRPr lang="it-IT"/>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9449838187703026"/>
          <c:y val="4.8034934497817032E-2"/>
          <c:w val="0.64239482200649189"/>
          <c:h val="0.70742358078601597"/>
        </c:manualLayout>
      </c:layout>
      <c:barChart>
        <c:barDir val="col"/>
        <c:grouping val="clustered"/>
        <c:varyColors val="0"/>
        <c:ser>
          <c:idx val="1"/>
          <c:order val="0"/>
          <c:tx>
            <c:strRef>
              <c:f>Sheet1!$A$2</c:f>
              <c:strCache>
                <c:ptCount val="1"/>
                <c:pt idx="0">
                  <c:v>Spese impegnata al netto delle contabilità speciali  </c:v>
                </c:pt>
              </c:strCache>
            </c:strRef>
          </c:tx>
          <c:spPr>
            <a:solidFill>
              <a:srgbClr val="CCFFCC"/>
            </a:solidFill>
            <a:ln w="12675">
              <a:solidFill>
                <a:srgbClr val="000000"/>
              </a:solidFill>
              <a:prstDash val="solid"/>
            </a:ln>
          </c:spPr>
          <c:invertIfNegative val="0"/>
          <c:cat>
            <c:numRef>
              <c:f>Sheet1!$B$1:$F$1</c:f>
              <c:numCache>
                <c:formatCode>General</c:formatCode>
                <c:ptCount val="5"/>
                <c:pt idx="0">
                  <c:v>2015</c:v>
                </c:pt>
                <c:pt idx="1">
                  <c:v>2016</c:v>
                </c:pt>
                <c:pt idx="2">
                  <c:v>2017</c:v>
                </c:pt>
                <c:pt idx="3">
                  <c:v>2018</c:v>
                </c:pt>
                <c:pt idx="4">
                  <c:v>2019</c:v>
                </c:pt>
              </c:numCache>
            </c:numRef>
          </c:cat>
          <c:val>
            <c:numRef>
              <c:f>Sheet1!$B$2:$F$2</c:f>
              <c:numCache>
                <c:formatCode>#,##0.00</c:formatCode>
                <c:ptCount val="5"/>
                <c:pt idx="0">
                  <c:v>27332465.41</c:v>
                </c:pt>
                <c:pt idx="1">
                  <c:v>22366627.699999999</c:v>
                </c:pt>
                <c:pt idx="2" formatCode="#,##0.00_);[Red]\(#,##0.00\)">
                  <c:v>21031960.649999999</c:v>
                </c:pt>
                <c:pt idx="3" formatCode="_(* #,##0.00_);_(* \(#,##0.00\);_(* &quot;-&quot;??_);_(@_)">
                  <c:v>21693386.109999999</c:v>
                </c:pt>
                <c:pt idx="4" formatCode="_(* #,##0.00_);_(* \(#,##0.00\);_(* &quot;-&quot;??_);_(@_)">
                  <c:v>24122640.879999999</c:v>
                </c:pt>
              </c:numCache>
            </c:numRef>
          </c:val>
          <c:extLst>
            <c:ext xmlns:c16="http://schemas.microsoft.com/office/drawing/2014/chart" uri="{C3380CC4-5D6E-409C-BE32-E72D297353CC}">
              <c16:uniqueId val="{00000000-6B34-4F49-A0F5-820668EC79B3}"/>
            </c:ext>
          </c:extLst>
        </c:ser>
        <c:dLbls>
          <c:showLegendKey val="0"/>
          <c:showVal val="0"/>
          <c:showCatName val="0"/>
          <c:showSerName val="0"/>
          <c:showPercent val="0"/>
          <c:showBubbleSize val="0"/>
        </c:dLbls>
        <c:gapWidth val="150"/>
        <c:axId val="104981248"/>
        <c:axId val="104982784"/>
      </c:barChart>
      <c:catAx>
        <c:axId val="104981248"/>
        <c:scaling>
          <c:orientation val="minMax"/>
        </c:scaling>
        <c:delete val="0"/>
        <c:axPos val="b"/>
        <c:numFmt formatCode="General" sourceLinked="1"/>
        <c:majorTickMark val="out"/>
        <c:minorTickMark val="none"/>
        <c:tickLblPos val="nextTo"/>
        <c:spPr>
          <a:ln w="3169">
            <a:solidFill>
              <a:srgbClr val="000000"/>
            </a:solidFill>
            <a:prstDash val="solid"/>
          </a:ln>
        </c:spPr>
        <c:txPr>
          <a:bodyPr rot="0" vert="horz"/>
          <a:lstStyle/>
          <a:p>
            <a:pPr>
              <a:defRPr sz="998" b="1" i="0" u="none" strike="noStrike" baseline="0">
                <a:solidFill>
                  <a:srgbClr val="000000"/>
                </a:solidFill>
                <a:latin typeface="Arial"/>
                <a:ea typeface="Arial"/>
                <a:cs typeface="Arial"/>
              </a:defRPr>
            </a:pPr>
            <a:endParaRPr lang="it-IT"/>
          </a:p>
        </c:txPr>
        <c:crossAx val="104982784"/>
        <c:crossesAt val="0"/>
        <c:auto val="1"/>
        <c:lblAlgn val="ctr"/>
        <c:lblOffset val="100"/>
        <c:tickMarkSkip val="1"/>
        <c:noMultiLvlLbl val="0"/>
      </c:catAx>
      <c:valAx>
        <c:axId val="104982784"/>
        <c:scaling>
          <c:orientation val="minMax"/>
          <c:min val="0"/>
        </c:scaling>
        <c:delete val="0"/>
        <c:axPos val="l"/>
        <c:numFmt formatCode="#,##0.00" sourceLinked="0"/>
        <c:majorTickMark val="out"/>
        <c:minorTickMark val="none"/>
        <c:tickLblPos val="nextTo"/>
        <c:spPr>
          <a:ln w="3169">
            <a:solidFill>
              <a:srgbClr val="000000"/>
            </a:solidFill>
            <a:prstDash val="solid"/>
          </a:ln>
        </c:spPr>
        <c:txPr>
          <a:bodyPr rot="0" vert="horz"/>
          <a:lstStyle/>
          <a:p>
            <a:pPr>
              <a:defRPr sz="823" b="0" i="0" u="none" strike="noStrike" baseline="0">
                <a:solidFill>
                  <a:srgbClr val="000000"/>
                </a:solidFill>
                <a:latin typeface="Calibri"/>
                <a:ea typeface="Calibri"/>
                <a:cs typeface="Calibri"/>
              </a:defRPr>
            </a:pPr>
            <a:endParaRPr lang="it-IT"/>
          </a:p>
        </c:txPr>
        <c:crossAx val="104981248"/>
        <c:crosses val="autoZero"/>
        <c:crossBetween val="between"/>
      </c:valAx>
      <c:dTable>
        <c:showHorzBorder val="1"/>
        <c:showVertBorder val="1"/>
        <c:showOutline val="1"/>
        <c:showKeys val="1"/>
        <c:spPr>
          <a:ln w="3169">
            <a:solidFill>
              <a:srgbClr val="000000"/>
            </a:solidFill>
            <a:prstDash val="solid"/>
          </a:ln>
        </c:spPr>
        <c:txPr>
          <a:bodyPr/>
          <a:lstStyle/>
          <a:p>
            <a:pPr rtl="0">
              <a:defRPr sz="798" b="0" i="0" u="none" strike="noStrike" baseline="0">
                <a:solidFill>
                  <a:srgbClr val="000000"/>
                </a:solidFill>
                <a:latin typeface="Calibri"/>
                <a:ea typeface="Calibri"/>
                <a:cs typeface="Calibri"/>
              </a:defRPr>
            </a:pPr>
            <a:endParaRPr lang="it-IT"/>
          </a:p>
        </c:txPr>
      </c:dTable>
      <c:spPr>
        <a:solidFill>
          <a:srgbClr val="FFFFFF"/>
        </a:solidFill>
        <a:ln w="12675">
          <a:solidFill>
            <a:srgbClr val="808080"/>
          </a:solidFill>
          <a:prstDash val="solid"/>
        </a:ln>
      </c:spPr>
    </c:plotArea>
    <c:plotVisOnly val="1"/>
    <c:dispBlanksAs val="gap"/>
    <c:showDLblsOverMax val="0"/>
  </c:chart>
  <c:spPr>
    <a:noFill/>
    <a:ln>
      <a:noFill/>
    </a:ln>
  </c:spPr>
  <c:txPr>
    <a:bodyPr/>
    <a:lstStyle/>
    <a:p>
      <a:pPr>
        <a:defRPr sz="998" b="1" i="0" u="none" strike="noStrike" baseline="0">
          <a:solidFill>
            <a:srgbClr val="000000"/>
          </a:solidFill>
          <a:latin typeface="Arial"/>
          <a:ea typeface="Arial"/>
          <a:cs typeface="Arial"/>
        </a:defRPr>
      </a:pPr>
      <a:endParaRPr lang="it-IT"/>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356164383561642"/>
          <c:y val="5.1502145922746823E-2"/>
          <c:w val="0.78424657534246556"/>
          <c:h val="0.81974248927038662"/>
        </c:manualLayout>
      </c:layout>
      <c:lineChart>
        <c:grouping val="stacked"/>
        <c:varyColors val="0"/>
        <c:ser>
          <c:idx val="3"/>
          <c:order val="0"/>
          <c:tx>
            <c:strRef>
              <c:f>Sheet1!$A$2</c:f>
              <c:strCache>
                <c:ptCount val="1"/>
                <c:pt idx="0">
                  <c:v>di cui per copertura ll.rr.43/2009 e 14/2010</c:v>
                </c:pt>
              </c:strCache>
            </c:strRef>
          </c:tx>
          <c:spPr>
            <a:ln w="12699">
              <a:solidFill>
                <a:srgbClr val="00FFFF"/>
              </a:solidFill>
              <a:prstDash val="solid"/>
            </a:ln>
          </c:spPr>
          <c:marker>
            <c:symbol val="x"/>
            <c:size val="4"/>
            <c:spPr>
              <a:noFill/>
              <a:ln>
                <a:solidFill>
                  <a:srgbClr val="00FFFF"/>
                </a:solidFill>
                <a:prstDash val="solid"/>
              </a:ln>
            </c:spPr>
          </c:marker>
          <c:dPt>
            <c:idx val="1"/>
            <c:bubble3D val="0"/>
            <c:spPr>
              <a:ln w="12699">
                <a:solidFill>
                  <a:srgbClr val="00FFFF"/>
                </a:solidFill>
                <a:prstDash val="solid"/>
              </a:ln>
            </c:spPr>
            <c:extLst>
              <c:ext xmlns:c16="http://schemas.microsoft.com/office/drawing/2014/chart" uri="{C3380CC4-5D6E-409C-BE32-E72D297353CC}">
                <c16:uniqueId val="{00000000-7345-4AF1-94F8-17FE29FF940A}"/>
              </c:ext>
            </c:extLst>
          </c:dPt>
          <c:dPt>
            <c:idx val="2"/>
            <c:bubble3D val="0"/>
            <c:spPr>
              <a:ln w="12699">
                <a:solidFill>
                  <a:srgbClr val="00FFFF"/>
                </a:solidFill>
                <a:prstDash val="solid"/>
              </a:ln>
            </c:spPr>
            <c:extLst>
              <c:ext xmlns:c16="http://schemas.microsoft.com/office/drawing/2014/chart" uri="{C3380CC4-5D6E-409C-BE32-E72D297353CC}">
                <c16:uniqueId val="{00000001-7345-4AF1-94F8-17FE29FF940A}"/>
              </c:ext>
            </c:extLst>
          </c:dPt>
          <c:dPt>
            <c:idx val="3"/>
            <c:bubble3D val="0"/>
            <c:spPr>
              <a:ln w="12699">
                <a:solidFill>
                  <a:srgbClr val="00FFFF"/>
                </a:solidFill>
                <a:prstDash val="solid"/>
              </a:ln>
            </c:spPr>
            <c:extLst>
              <c:ext xmlns:c16="http://schemas.microsoft.com/office/drawing/2014/chart" uri="{C3380CC4-5D6E-409C-BE32-E72D297353CC}">
                <c16:uniqueId val="{00000002-7345-4AF1-94F8-17FE29FF940A}"/>
              </c:ext>
            </c:extLst>
          </c:dPt>
          <c:cat>
            <c:numRef>
              <c:f>Sheet1!$B$1:$L$1</c:f>
              <c:numCache>
                <c:formatCode>General</c:formatCode>
                <c:ptCount val="11"/>
                <c:pt idx="0">
                  <c:v>2009</c:v>
                </c:pt>
                <c:pt idx="1">
                  <c:v>2010</c:v>
                </c:pt>
                <c:pt idx="2">
                  <c:v>2011</c:v>
                </c:pt>
                <c:pt idx="3">
                  <c:v>2012</c:v>
                </c:pt>
                <c:pt idx="4">
                  <c:v>2013</c:v>
                </c:pt>
                <c:pt idx="5">
                  <c:v>2014</c:v>
                </c:pt>
                <c:pt idx="6">
                  <c:v>2015</c:v>
                </c:pt>
                <c:pt idx="7">
                  <c:v>2016</c:v>
                </c:pt>
                <c:pt idx="8">
                  <c:v>2017</c:v>
                </c:pt>
                <c:pt idx="9">
                  <c:v>2018</c:v>
                </c:pt>
                <c:pt idx="10">
                  <c:v>2019</c:v>
                </c:pt>
              </c:numCache>
            </c:numRef>
          </c:cat>
          <c:val>
            <c:numRef>
              <c:f>Sheet1!$B$2:$L$2</c:f>
              <c:numCache>
                <c:formatCode>#,##0.00</c:formatCode>
                <c:ptCount val="11"/>
                <c:pt idx="0">
                  <c:v>5256323.87</c:v>
                </c:pt>
                <c:pt idx="1">
                  <c:v>5113499.26</c:v>
                </c:pt>
                <c:pt idx="2" formatCode="General">
                  <c:v>4874447.6899999995</c:v>
                </c:pt>
                <c:pt idx="3">
                  <c:v>4253178.96</c:v>
                </c:pt>
                <c:pt idx="4" formatCode="General">
                  <c:v>4117052.7</c:v>
                </c:pt>
                <c:pt idx="5">
                  <c:v>4366048.59</c:v>
                </c:pt>
                <c:pt idx="6" formatCode="General">
                  <c:v>2746148.4699999997</c:v>
                </c:pt>
                <c:pt idx="7">
                  <c:v>3284843.4299999997</c:v>
                </c:pt>
                <c:pt idx="8" formatCode="#,##0.00_);[Red]\(#,##0.00\)">
                  <c:v>4716630.8599999994</c:v>
                </c:pt>
                <c:pt idx="9" formatCode="#,##0.00_);[Red]\(#,##0.00\)">
                  <c:v>6524614.46</c:v>
                </c:pt>
                <c:pt idx="10" formatCode="_(* #,##0.00_);_(* \(#,##0.00\);_(* &quot;-&quot;??_);_(@_)">
                  <c:v>6103678.0200000005</c:v>
                </c:pt>
              </c:numCache>
            </c:numRef>
          </c:val>
          <c:smooth val="0"/>
          <c:extLst>
            <c:ext xmlns:c16="http://schemas.microsoft.com/office/drawing/2014/chart" uri="{C3380CC4-5D6E-409C-BE32-E72D297353CC}">
              <c16:uniqueId val="{00000003-7345-4AF1-94F8-17FE29FF940A}"/>
            </c:ext>
          </c:extLst>
        </c:ser>
        <c:ser>
          <c:idx val="1"/>
          <c:order val="1"/>
          <c:tx>
            <c:strRef>
              <c:f>Sheet1!$A$3</c:f>
              <c:strCache>
                <c:ptCount val="1"/>
                <c:pt idx="0">
                  <c:v>Avanzo</c:v>
                </c:pt>
              </c:strCache>
            </c:strRef>
          </c:tx>
          <c:spPr>
            <a:ln w="12699">
              <a:solidFill>
                <a:srgbClr val="FF00FF"/>
              </a:solidFill>
              <a:prstDash val="solid"/>
            </a:ln>
          </c:spPr>
          <c:marker>
            <c:symbol val="square"/>
            <c:size val="4"/>
            <c:spPr>
              <a:solidFill>
                <a:srgbClr val="FF00FF"/>
              </a:solidFill>
              <a:ln>
                <a:solidFill>
                  <a:srgbClr val="FF00FF"/>
                </a:solidFill>
                <a:prstDash val="solid"/>
              </a:ln>
            </c:spPr>
          </c:marker>
          <c:cat>
            <c:numRef>
              <c:f>Sheet1!$B$1:$L$1</c:f>
              <c:numCache>
                <c:formatCode>General</c:formatCode>
                <c:ptCount val="11"/>
                <c:pt idx="0">
                  <c:v>2009</c:v>
                </c:pt>
                <c:pt idx="1">
                  <c:v>2010</c:v>
                </c:pt>
                <c:pt idx="2">
                  <c:v>2011</c:v>
                </c:pt>
                <c:pt idx="3">
                  <c:v>2012</c:v>
                </c:pt>
                <c:pt idx="4">
                  <c:v>2013</c:v>
                </c:pt>
                <c:pt idx="5">
                  <c:v>2014</c:v>
                </c:pt>
                <c:pt idx="6">
                  <c:v>2015</c:v>
                </c:pt>
                <c:pt idx="7">
                  <c:v>2016</c:v>
                </c:pt>
                <c:pt idx="8">
                  <c:v>2017</c:v>
                </c:pt>
                <c:pt idx="9">
                  <c:v>2018</c:v>
                </c:pt>
                <c:pt idx="10">
                  <c:v>2019</c:v>
                </c:pt>
              </c:numCache>
            </c:numRef>
          </c:cat>
          <c:val>
            <c:numRef>
              <c:f>Sheet1!$B$3:$L$3</c:f>
              <c:numCache>
                <c:formatCode>General</c:formatCode>
                <c:ptCount val="11"/>
                <c:pt idx="0" formatCode="#,##0.00">
                  <c:v>0</c:v>
                </c:pt>
              </c:numCache>
            </c:numRef>
          </c:val>
          <c:smooth val="0"/>
          <c:extLst>
            <c:ext xmlns:c16="http://schemas.microsoft.com/office/drawing/2014/chart" uri="{C3380CC4-5D6E-409C-BE32-E72D297353CC}">
              <c16:uniqueId val="{00000004-7345-4AF1-94F8-17FE29FF940A}"/>
            </c:ext>
          </c:extLst>
        </c:ser>
        <c:dLbls>
          <c:showLegendKey val="0"/>
          <c:showVal val="0"/>
          <c:showCatName val="0"/>
          <c:showSerName val="0"/>
          <c:showPercent val="0"/>
          <c:showBubbleSize val="0"/>
        </c:dLbls>
        <c:marker val="1"/>
        <c:smooth val="0"/>
        <c:axId val="105349504"/>
        <c:axId val="105351424"/>
      </c:lineChart>
      <c:catAx>
        <c:axId val="105349504"/>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it-IT"/>
          </a:p>
        </c:txPr>
        <c:crossAx val="105351424"/>
        <c:crosses val="autoZero"/>
        <c:auto val="1"/>
        <c:lblAlgn val="ctr"/>
        <c:lblOffset val="100"/>
        <c:tickLblSkip val="1"/>
        <c:tickMarkSkip val="1"/>
        <c:noMultiLvlLbl val="0"/>
      </c:catAx>
      <c:valAx>
        <c:axId val="105351424"/>
        <c:scaling>
          <c:orientation val="minMax"/>
          <c:max val="7000000"/>
          <c:min val="0"/>
        </c:scaling>
        <c:delete val="0"/>
        <c:axPos val="l"/>
        <c:majorGridlines>
          <c:spPr>
            <a:ln w="3175">
              <a:solidFill>
                <a:srgbClr val="000000"/>
              </a:solidFill>
              <a:prstDash val="solid"/>
            </a:ln>
          </c:spPr>
        </c:majorGridlines>
        <c:numFmt formatCode="#,##0.00" sourceLinked="0"/>
        <c:majorTickMark val="out"/>
        <c:minorTickMark val="none"/>
        <c:tickLblPos val="nextTo"/>
        <c:spPr>
          <a:ln w="3175">
            <a:solidFill>
              <a:srgbClr val="000000"/>
            </a:solidFill>
            <a:prstDash val="solid"/>
          </a:ln>
        </c:spPr>
        <c:txPr>
          <a:bodyPr rot="0" vert="horz"/>
          <a:lstStyle/>
          <a:p>
            <a:pPr>
              <a:defRPr sz="900" b="0" i="1" u="none" strike="noStrike" baseline="0">
                <a:solidFill>
                  <a:srgbClr val="000000"/>
                </a:solidFill>
                <a:latin typeface="Arial"/>
                <a:ea typeface="Arial"/>
                <a:cs typeface="Arial"/>
              </a:defRPr>
            </a:pPr>
            <a:endParaRPr lang="it-IT"/>
          </a:p>
        </c:txPr>
        <c:crossAx val="105349504"/>
        <c:crosses val="autoZero"/>
        <c:crossBetween val="between"/>
        <c:majorUnit val="1000000"/>
        <c:minorUnit val="1000000"/>
        <c:dispUnits>
          <c:builtInUnit val="thousands"/>
          <c:dispUnitsLbl>
            <c:layout>
              <c:manualLayout>
                <c:xMode val="edge"/>
                <c:yMode val="edge"/>
                <c:x val="0"/>
                <c:y val="8.2522277307929104E-2"/>
              </c:manualLayout>
            </c:layout>
            <c:tx>
              <c:rich>
                <a:bodyPr rot="0" vert="horz"/>
                <a:lstStyle/>
                <a:p>
                  <a:pPr algn="ctr">
                    <a:defRPr sz="800" b="1" i="0" u="none" strike="noStrike" baseline="0">
                      <a:solidFill>
                        <a:srgbClr val="000000"/>
                      </a:solidFill>
                      <a:latin typeface="Calibri"/>
                      <a:ea typeface="Calibri"/>
                      <a:cs typeface="Calibri"/>
                    </a:defRPr>
                  </a:pPr>
                  <a:r>
                    <a:rPr lang="it-IT"/>
                    <a:t>Migliaia  </a:t>
                  </a:r>
                </a:p>
              </c:rich>
            </c:tx>
            <c:spPr>
              <a:noFill/>
              <a:ln w="25399">
                <a:noFill/>
              </a:ln>
            </c:spPr>
          </c:dispUnitsLbl>
        </c:dispUnits>
      </c:valAx>
      <c:spPr>
        <a:solidFill>
          <a:srgbClr val="FFFFFF"/>
        </a:solidFill>
        <a:ln w="12699">
          <a:solidFill>
            <a:srgbClr val="808080"/>
          </a:solidFill>
          <a:prstDash val="solid"/>
        </a:ln>
      </c:spPr>
    </c:plotArea>
    <c:plotVisOnly val="1"/>
    <c:dispBlanksAs val="zero"/>
    <c:showDLblsOverMax val="0"/>
  </c:chart>
  <c:spPr>
    <a:solidFill>
      <a:srgbClr val="FFFFFF"/>
    </a:solidFill>
    <a:ln>
      <a:noFill/>
    </a:ln>
  </c:spPr>
  <c:txPr>
    <a:bodyPr/>
    <a:lstStyle/>
    <a:p>
      <a:pPr>
        <a:defRPr sz="525" b="1" i="0" u="none" strike="noStrike" baseline="0">
          <a:solidFill>
            <a:srgbClr val="000000"/>
          </a:solidFill>
          <a:latin typeface="Arial"/>
          <a:ea typeface="Arial"/>
          <a:cs typeface="Arial"/>
        </a:defRPr>
      </a:pPr>
      <a:endParaRPr lang="it-IT"/>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manualLayout>
          <c:layoutTarget val="inner"/>
          <c:xMode val="edge"/>
          <c:yMode val="edge"/>
          <c:x val="0.13356164383561642"/>
          <c:y val="0.12787491821401836"/>
          <c:w val="0.83858512334705659"/>
          <c:h val="0.4003652332940954"/>
        </c:manualLayout>
      </c:layout>
      <c:lineChart>
        <c:grouping val="stacked"/>
        <c:varyColors val="0"/>
        <c:ser>
          <c:idx val="3"/>
          <c:order val="0"/>
          <c:tx>
            <c:strRef>
              <c:f>Sheet1!$A$2</c:f>
              <c:strCache>
                <c:ptCount val="1"/>
                <c:pt idx="0">
                  <c:v>di cui per copertura ll.rr.43/2009 e 14/2010</c:v>
                </c:pt>
              </c:strCache>
            </c:strRef>
          </c:tx>
          <c:cat>
            <c:strRef>
              <c:f>Sheet1!$B$1:$L$1</c:f>
              <c:strCache>
                <c:ptCount val="11"/>
                <c:pt idx="0">
                  <c:v>2009</c:v>
                </c:pt>
                <c:pt idx="1">
                  <c:v>2010</c:v>
                </c:pt>
                <c:pt idx="2">
                  <c:v>2011</c:v>
                </c:pt>
                <c:pt idx="3">
                  <c:v>2012</c:v>
                </c:pt>
                <c:pt idx="4">
                  <c:v>2013</c:v>
                </c:pt>
                <c:pt idx="5">
                  <c:v>2014 (post riaccertamento straordinario residui delibera UP 31/2015)</c:v>
                </c:pt>
                <c:pt idx="6">
                  <c:v>2015</c:v>
                </c:pt>
                <c:pt idx="7">
                  <c:v>2016</c:v>
                </c:pt>
                <c:pt idx="8">
                  <c:v>2017</c:v>
                </c:pt>
                <c:pt idx="9">
                  <c:v>2018</c:v>
                </c:pt>
                <c:pt idx="10">
                  <c:v>2019</c:v>
                </c:pt>
              </c:strCache>
            </c:strRef>
          </c:cat>
          <c:val>
            <c:numRef>
              <c:f>Sheet1!$B$2:$L$2</c:f>
              <c:numCache>
                <c:formatCode>#,##0.00</c:formatCode>
                <c:ptCount val="11"/>
                <c:pt idx="0">
                  <c:v>654791.34</c:v>
                </c:pt>
                <c:pt idx="1">
                  <c:v>1290842.44</c:v>
                </c:pt>
                <c:pt idx="2" formatCode="General">
                  <c:v>87804.33</c:v>
                </c:pt>
                <c:pt idx="3">
                  <c:v>399421.17</c:v>
                </c:pt>
                <c:pt idx="4" formatCode="General">
                  <c:v>148724.6</c:v>
                </c:pt>
                <c:pt idx="5">
                  <c:v>4099661.85</c:v>
                </c:pt>
                <c:pt idx="6" formatCode="General">
                  <c:v>2034170.58</c:v>
                </c:pt>
                <c:pt idx="7">
                  <c:v>2162433.3199999998</c:v>
                </c:pt>
                <c:pt idx="8" formatCode="#,##0.00_);[Red]\(#,##0.00\)">
                  <c:v>1747500.48</c:v>
                </c:pt>
                <c:pt idx="9" formatCode="#,##0.00_);[Red]\(#,##0.00\)">
                  <c:v>1836372.31</c:v>
                </c:pt>
                <c:pt idx="10">
                  <c:v>2329523.9900000002</c:v>
                </c:pt>
              </c:numCache>
            </c:numRef>
          </c:val>
          <c:smooth val="0"/>
          <c:extLst>
            <c:ext xmlns:c16="http://schemas.microsoft.com/office/drawing/2014/chart" uri="{C3380CC4-5D6E-409C-BE32-E72D297353CC}">
              <c16:uniqueId val="{00000000-C05E-4918-A553-E59FB4843748}"/>
            </c:ext>
          </c:extLst>
        </c:ser>
        <c:ser>
          <c:idx val="1"/>
          <c:order val="1"/>
          <c:tx>
            <c:strRef>
              <c:f>Sheet1!$A$3</c:f>
              <c:strCache>
                <c:ptCount val="1"/>
                <c:pt idx="0">
                  <c:v>Avanzo</c:v>
                </c:pt>
              </c:strCache>
            </c:strRef>
          </c:tx>
          <c:cat>
            <c:strRef>
              <c:f>Sheet1!$B$1:$L$1</c:f>
              <c:strCache>
                <c:ptCount val="11"/>
                <c:pt idx="0">
                  <c:v>2009</c:v>
                </c:pt>
                <c:pt idx="1">
                  <c:v>2010</c:v>
                </c:pt>
                <c:pt idx="2">
                  <c:v>2011</c:v>
                </c:pt>
                <c:pt idx="3">
                  <c:v>2012</c:v>
                </c:pt>
                <c:pt idx="4">
                  <c:v>2013</c:v>
                </c:pt>
                <c:pt idx="5">
                  <c:v>2014 (post riaccertamento straordinario residui delibera UP 31/2015)</c:v>
                </c:pt>
                <c:pt idx="6">
                  <c:v>2015</c:v>
                </c:pt>
                <c:pt idx="7">
                  <c:v>2016</c:v>
                </c:pt>
                <c:pt idx="8">
                  <c:v>2017</c:v>
                </c:pt>
                <c:pt idx="9">
                  <c:v>2018</c:v>
                </c:pt>
                <c:pt idx="10">
                  <c:v>2019</c:v>
                </c:pt>
              </c:strCache>
            </c:strRef>
          </c:cat>
          <c:val>
            <c:numRef>
              <c:f>Sheet1!$B$3:$K$3</c:f>
              <c:numCache>
                <c:formatCode>General</c:formatCode>
                <c:ptCount val="10"/>
                <c:pt idx="0" formatCode="#,##0.00">
                  <c:v>0</c:v>
                </c:pt>
              </c:numCache>
            </c:numRef>
          </c:val>
          <c:smooth val="0"/>
          <c:extLst>
            <c:ext xmlns:c16="http://schemas.microsoft.com/office/drawing/2014/chart" uri="{C3380CC4-5D6E-409C-BE32-E72D297353CC}">
              <c16:uniqueId val="{00000001-C05E-4918-A553-E59FB4843748}"/>
            </c:ext>
          </c:extLst>
        </c:ser>
        <c:dLbls>
          <c:showLegendKey val="0"/>
          <c:showVal val="0"/>
          <c:showCatName val="0"/>
          <c:showSerName val="0"/>
          <c:showPercent val="0"/>
          <c:showBubbleSize val="0"/>
        </c:dLbls>
        <c:marker val="1"/>
        <c:smooth val="0"/>
        <c:axId val="104282368"/>
        <c:axId val="104611840"/>
      </c:lineChart>
      <c:catAx>
        <c:axId val="104282368"/>
        <c:scaling>
          <c:orientation val="minMax"/>
        </c:scaling>
        <c:delete val="0"/>
        <c:axPos val="b"/>
        <c:numFmt formatCode="#,##0.00" sourceLinked="0"/>
        <c:majorTickMark val="out"/>
        <c:minorTickMark val="none"/>
        <c:tickLblPos val="nextTo"/>
        <c:spPr>
          <a:ln>
            <a:solidFill>
              <a:schemeClr val="tx1"/>
            </a:solidFill>
          </a:ln>
        </c:spPr>
        <c:txPr>
          <a:bodyPr rot="-5400000" vert="horz"/>
          <a:lstStyle/>
          <a:p>
            <a:pPr>
              <a:defRPr/>
            </a:pPr>
            <a:endParaRPr lang="it-IT"/>
          </a:p>
        </c:txPr>
        <c:crossAx val="104611840"/>
        <c:crosses val="autoZero"/>
        <c:auto val="1"/>
        <c:lblAlgn val="ctr"/>
        <c:lblOffset val="100"/>
        <c:tickLblSkip val="1"/>
        <c:tickMarkSkip val="1"/>
        <c:noMultiLvlLbl val="0"/>
      </c:catAx>
      <c:valAx>
        <c:axId val="104611840"/>
        <c:scaling>
          <c:orientation val="minMax"/>
          <c:max val="7000000"/>
          <c:min val="0"/>
        </c:scaling>
        <c:delete val="0"/>
        <c:axPos val="l"/>
        <c:majorGridlines/>
        <c:numFmt formatCode="#,##0.00" sourceLinked="0"/>
        <c:majorTickMark val="out"/>
        <c:minorTickMark val="none"/>
        <c:tickLblPos val="nextTo"/>
        <c:txPr>
          <a:bodyPr rot="0" vert="horz"/>
          <a:lstStyle/>
          <a:p>
            <a:pPr>
              <a:defRPr/>
            </a:pPr>
            <a:endParaRPr lang="it-IT"/>
          </a:p>
        </c:txPr>
        <c:crossAx val="104282368"/>
        <c:crosses val="autoZero"/>
        <c:crossBetween val="between"/>
        <c:majorUnit val="1000000"/>
        <c:minorUnit val="1000000"/>
        <c:dispUnits>
          <c:builtInUnit val="thousands"/>
        </c:dispUnits>
      </c:valAx>
    </c:plotArea>
    <c:plotVisOnly val="1"/>
    <c:dispBlanksAs val="zero"/>
    <c:showDLblsOverMax val="0"/>
  </c:chart>
  <c:externalData r:id="rId1">
    <c:autoUpdate val="0"/>
  </c:externalData>
</c:chartSpace>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B952DC-4D61-4FD1-B4EE-77A9A160C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4853</TotalTime>
  <Pages>88</Pages>
  <Words>24827</Words>
  <Characters>141519</Characters>
  <Application>Microsoft Office Word</Application>
  <DocSecurity>0</DocSecurity>
  <Lines>1179</Lines>
  <Paragraphs>332</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166014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fmascagni</dc:creator>
  <cp:lastModifiedBy>leonardo grassi</cp:lastModifiedBy>
  <cp:revision>811</cp:revision>
  <cp:lastPrinted>2020-03-06T14:03:00Z</cp:lastPrinted>
  <dcterms:created xsi:type="dcterms:W3CDTF">2018-05-17T07:06:00Z</dcterms:created>
  <dcterms:modified xsi:type="dcterms:W3CDTF">2020-03-26T12:21:00Z</dcterms:modified>
</cp:coreProperties>
</file>