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6AA" w:rsidRPr="00C6761C" w:rsidRDefault="005416AA" w:rsidP="00C6761C">
      <w:pPr>
        <w:framePr w:hSpace="180" w:wrap="auto" w:vAnchor="text" w:hAnchor="page" w:x="541" w:y="183"/>
      </w:pPr>
      <w:r w:rsidRPr="00C6761C">
        <w:rPr>
          <w:b/>
          <w:bCs/>
        </w:rPr>
        <w:t xml:space="preserve"> </w:t>
      </w:r>
      <w:r w:rsidR="005F55DC" w:rsidRPr="00C6761C">
        <w:rPr>
          <w:noProof/>
        </w:rPr>
        <w:drawing>
          <wp:inline distT="0" distB="0" distL="0" distR="0">
            <wp:extent cx="605790" cy="724535"/>
            <wp:effectExtent l="19050" t="0" r="381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2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16AA" w:rsidRPr="002C035C" w:rsidRDefault="005761DB" w:rsidP="00C6761C">
      <w:pPr>
        <w:jc w:val="right"/>
      </w:pPr>
      <w:r w:rsidRPr="002C035C">
        <w:t xml:space="preserve">Allegato </w:t>
      </w:r>
      <w:r w:rsidR="006C3DE9" w:rsidRPr="002C035C">
        <w:t xml:space="preserve"> </w:t>
      </w:r>
      <w:r w:rsidR="00811F03" w:rsidRPr="002C035C">
        <w:t>A</w:t>
      </w:r>
      <w:r w:rsidR="00CF0B20" w:rsidRPr="002C035C">
        <w:t xml:space="preserve">    </w:t>
      </w:r>
    </w:p>
    <w:p w:rsidR="005416AA" w:rsidRPr="002C035C" w:rsidRDefault="005416AA" w:rsidP="00C6761C">
      <w:pPr>
        <w:pStyle w:val="Intesta2"/>
        <w:framePr w:w="0" w:hRule="auto" w:hSpace="0" w:wrap="auto" w:vAnchor="margin" w:hAnchor="text" w:xAlign="left" w:yAlign="inline"/>
        <w:spacing w:before="120" w:line="320" w:lineRule="exact"/>
        <w:rPr>
          <w:rFonts w:ascii="Calibri" w:hAnsi="Calibri"/>
          <w:sz w:val="24"/>
          <w:szCs w:val="24"/>
        </w:rPr>
      </w:pPr>
      <w:r w:rsidRPr="002C035C">
        <w:rPr>
          <w:rFonts w:ascii="Calibri" w:hAnsi="Calibri"/>
          <w:sz w:val="24"/>
          <w:szCs w:val="24"/>
        </w:rPr>
        <w:t>Consiglio Regionale</w:t>
      </w:r>
    </w:p>
    <w:p w:rsidR="00C34736" w:rsidRPr="002C035C" w:rsidRDefault="004B7C46" w:rsidP="00C6761C">
      <w:pPr>
        <w:rPr>
          <w:b/>
        </w:rPr>
      </w:pPr>
      <w:r w:rsidRPr="002C035C">
        <w:rPr>
          <w:b/>
        </w:rPr>
        <w:t>Relazione illustrativa alla</w:t>
      </w:r>
      <w:r w:rsidR="002C0213" w:rsidRPr="002C035C">
        <w:rPr>
          <w:b/>
        </w:rPr>
        <w:t xml:space="preserve"> </w:t>
      </w:r>
      <w:r w:rsidR="00855D41">
        <w:rPr>
          <w:b/>
          <w:u w:val="single"/>
        </w:rPr>
        <w:t>dodicesima</w:t>
      </w:r>
      <w:r w:rsidR="009974D0">
        <w:rPr>
          <w:b/>
          <w:u w:val="single"/>
        </w:rPr>
        <w:t xml:space="preserve"> </w:t>
      </w:r>
      <w:r w:rsidR="001950E3" w:rsidRPr="004239D4">
        <w:rPr>
          <w:b/>
          <w:u w:val="single"/>
        </w:rPr>
        <w:t>variazione</w:t>
      </w:r>
      <w:r w:rsidR="001950E3" w:rsidRPr="002C035C">
        <w:rPr>
          <w:b/>
        </w:rPr>
        <w:t xml:space="preserve"> </w:t>
      </w:r>
      <w:r w:rsidR="003505D4">
        <w:rPr>
          <w:b/>
        </w:rPr>
        <w:t xml:space="preserve">al bilancio </w:t>
      </w:r>
      <w:r w:rsidR="0013130C" w:rsidRPr="002C035C">
        <w:rPr>
          <w:b/>
        </w:rPr>
        <w:t>201</w:t>
      </w:r>
      <w:r w:rsidR="004239D4">
        <w:rPr>
          <w:b/>
        </w:rPr>
        <w:t>9</w:t>
      </w:r>
      <w:r w:rsidR="0013130C" w:rsidRPr="002C035C">
        <w:rPr>
          <w:b/>
        </w:rPr>
        <w:t>-20</w:t>
      </w:r>
      <w:r w:rsidR="004239D4">
        <w:rPr>
          <w:b/>
        </w:rPr>
        <w:t>20</w:t>
      </w:r>
      <w:r w:rsidR="003505D4">
        <w:rPr>
          <w:b/>
        </w:rPr>
        <w:t xml:space="preserve">-2021 </w:t>
      </w:r>
      <w:r w:rsidR="004239D4">
        <w:rPr>
          <w:b/>
        </w:rPr>
        <w:t xml:space="preserve"> </w:t>
      </w:r>
      <w:r w:rsidR="00AF5C79" w:rsidRPr="002C035C">
        <w:rPr>
          <w:b/>
        </w:rPr>
        <w:t xml:space="preserve">- </w:t>
      </w:r>
      <w:r w:rsidR="001950E3" w:rsidRPr="002C035C">
        <w:rPr>
          <w:b/>
        </w:rPr>
        <w:t xml:space="preserve">Richieste di fabbisogno </w:t>
      </w:r>
      <w:r w:rsidR="00E91987" w:rsidRPr="002C035C">
        <w:rPr>
          <w:b/>
        </w:rPr>
        <w:t>d.lgs. 118</w:t>
      </w:r>
      <w:r w:rsidR="006353C0" w:rsidRPr="002C035C">
        <w:rPr>
          <w:b/>
        </w:rPr>
        <w:t>/</w:t>
      </w:r>
      <w:r w:rsidR="00E91987" w:rsidRPr="002C035C">
        <w:rPr>
          <w:b/>
        </w:rPr>
        <w:t xml:space="preserve">2011  </w:t>
      </w:r>
    </w:p>
    <w:p w:rsidR="00EE4D3F" w:rsidRDefault="00EE4D3F" w:rsidP="00625132"/>
    <w:p w:rsidR="00530ECC" w:rsidRDefault="00530ECC" w:rsidP="00625132"/>
    <w:p w:rsidR="00993AC4" w:rsidRPr="003A1D14" w:rsidRDefault="00665011" w:rsidP="003A1D14">
      <w:r>
        <w:t xml:space="preserve"> </w:t>
      </w:r>
    </w:p>
    <w:p w:rsidR="00F72AC1" w:rsidRDefault="00993AC4" w:rsidP="00155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9974D0">
        <w:rPr>
          <w:b/>
        </w:rPr>
        <w:t xml:space="preserve">VARIAZIONI </w:t>
      </w:r>
      <w:r w:rsidR="008B3151">
        <w:rPr>
          <w:b/>
        </w:rPr>
        <w:t>COMPENSATIVE TRA CAPITOLI</w:t>
      </w:r>
    </w:p>
    <w:p w:rsidR="00993AC4" w:rsidRPr="00155D20" w:rsidRDefault="00993AC4" w:rsidP="00155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9974D0">
        <w:t xml:space="preserve">(Art. 51 </w:t>
      </w:r>
      <w:proofErr w:type="spellStart"/>
      <w:r w:rsidRPr="009974D0">
        <w:t>d.lgs</w:t>
      </w:r>
      <w:proofErr w:type="spellEnd"/>
      <w:r w:rsidRPr="009974D0">
        <w:t xml:space="preserve"> 118/2011)      </w:t>
      </w:r>
    </w:p>
    <w:p w:rsidR="00155D20" w:rsidRDefault="00155D20" w:rsidP="004B01B8">
      <w:pPr>
        <w:shd w:val="clear" w:color="auto" w:fill="FFFFFF" w:themeFill="background1"/>
        <w:rPr>
          <w:b/>
        </w:rPr>
      </w:pPr>
    </w:p>
    <w:tbl>
      <w:tblPr>
        <w:tblW w:w="5088" w:type="pct"/>
        <w:jc w:val="center"/>
        <w:tblInd w:w="-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67"/>
        <w:gridCol w:w="1217"/>
        <w:gridCol w:w="676"/>
        <w:gridCol w:w="1181"/>
        <w:gridCol w:w="1324"/>
        <w:gridCol w:w="4037"/>
        <w:gridCol w:w="1565"/>
        <w:gridCol w:w="1440"/>
        <w:gridCol w:w="1498"/>
        <w:gridCol w:w="2575"/>
        <w:gridCol w:w="1221"/>
        <w:gridCol w:w="4655"/>
      </w:tblGrid>
      <w:tr w:rsidR="004B01B8" w:rsidRPr="002C035C" w:rsidTr="00155D20">
        <w:trPr>
          <w:trHeight w:val="945"/>
          <w:tblHeader/>
          <w:jc w:val="center"/>
        </w:trPr>
        <w:tc>
          <w:tcPr>
            <w:tcW w:w="216" w:type="pct"/>
            <w:shd w:val="clear" w:color="auto" w:fill="D9D9D9" w:themeFill="background1" w:themeFillShade="D9"/>
            <w:noWrap/>
            <w:vAlign w:val="center"/>
            <w:hideMark/>
          </w:tcPr>
          <w:p w:rsidR="004B01B8" w:rsidRPr="002C035C" w:rsidRDefault="004B01B8" w:rsidP="001D7922">
            <w:pPr>
              <w:jc w:val="center"/>
              <w:rPr>
                <w:b/>
              </w:rPr>
            </w:pPr>
            <w:r w:rsidRPr="002C035C">
              <w:rPr>
                <w:b/>
              </w:rPr>
              <w:t>Missione</w:t>
            </w:r>
          </w:p>
        </w:tc>
        <w:tc>
          <w:tcPr>
            <w:tcW w:w="272" w:type="pct"/>
            <w:shd w:val="clear" w:color="auto" w:fill="D9D9D9" w:themeFill="background1" w:themeFillShade="D9"/>
            <w:noWrap/>
            <w:vAlign w:val="center"/>
            <w:hideMark/>
          </w:tcPr>
          <w:p w:rsidR="004B01B8" w:rsidRPr="002C035C" w:rsidRDefault="004B01B8" w:rsidP="001D7922">
            <w:pPr>
              <w:jc w:val="center"/>
              <w:rPr>
                <w:b/>
              </w:rPr>
            </w:pPr>
            <w:r w:rsidRPr="002C035C">
              <w:rPr>
                <w:b/>
              </w:rPr>
              <w:t>Programma</w:t>
            </w:r>
          </w:p>
        </w:tc>
        <w:tc>
          <w:tcPr>
            <w:tcW w:w="151" w:type="pct"/>
            <w:shd w:val="clear" w:color="auto" w:fill="D9D9D9" w:themeFill="background1" w:themeFillShade="D9"/>
            <w:noWrap/>
            <w:vAlign w:val="center"/>
            <w:hideMark/>
          </w:tcPr>
          <w:p w:rsidR="004B01B8" w:rsidRPr="002C035C" w:rsidRDefault="004B01B8" w:rsidP="001D7922">
            <w:pPr>
              <w:jc w:val="center"/>
              <w:rPr>
                <w:b/>
              </w:rPr>
            </w:pPr>
            <w:r w:rsidRPr="002C035C">
              <w:rPr>
                <w:b/>
              </w:rPr>
              <w:t>Titolo</w:t>
            </w:r>
          </w:p>
        </w:tc>
        <w:tc>
          <w:tcPr>
            <w:tcW w:w="264" w:type="pct"/>
            <w:shd w:val="clear" w:color="auto" w:fill="D9D9D9" w:themeFill="background1" w:themeFillShade="D9"/>
            <w:noWrap/>
            <w:vAlign w:val="center"/>
            <w:hideMark/>
          </w:tcPr>
          <w:p w:rsidR="004B01B8" w:rsidRPr="003F0D8A" w:rsidRDefault="004B01B8" w:rsidP="001D7922">
            <w:pPr>
              <w:jc w:val="center"/>
              <w:rPr>
                <w:b/>
              </w:rPr>
            </w:pPr>
            <w:r w:rsidRPr="003F0D8A">
              <w:rPr>
                <w:b/>
              </w:rPr>
              <w:t>Macro</w:t>
            </w:r>
          </w:p>
          <w:p w:rsidR="004B01B8" w:rsidRPr="002C035C" w:rsidRDefault="004B01B8" w:rsidP="001D7922">
            <w:pPr>
              <w:jc w:val="center"/>
              <w:rPr>
                <w:b/>
              </w:rPr>
            </w:pPr>
            <w:r w:rsidRPr="003F0D8A">
              <w:rPr>
                <w:b/>
              </w:rPr>
              <w:t>aggregato</w:t>
            </w:r>
          </w:p>
        </w:tc>
        <w:tc>
          <w:tcPr>
            <w:tcW w:w="296" w:type="pct"/>
            <w:shd w:val="clear" w:color="auto" w:fill="D9D9D9" w:themeFill="background1" w:themeFillShade="D9"/>
            <w:noWrap/>
            <w:vAlign w:val="center"/>
            <w:hideMark/>
          </w:tcPr>
          <w:p w:rsidR="004B01B8" w:rsidRPr="002C035C" w:rsidRDefault="004B01B8" w:rsidP="001D7922">
            <w:pPr>
              <w:ind w:firstLine="10"/>
              <w:jc w:val="center"/>
              <w:rPr>
                <w:b/>
              </w:rPr>
            </w:pPr>
            <w:r w:rsidRPr="002C035C">
              <w:rPr>
                <w:b/>
              </w:rPr>
              <w:t>Capitolo</w:t>
            </w:r>
          </w:p>
        </w:tc>
        <w:tc>
          <w:tcPr>
            <w:tcW w:w="903" w:type="pct"/>
            <w:shd w:val="clear" w:color="auto" w:fill="D9D9D9" w:themeFill="background1" w:themeFillShade="D9"/>
            <w:vAlign w:val="center"/>
            <w:hideMark/>
          </w:tcPr>
          <w:p w:rsidR="004B01B8" w:rsidRPr="002C035C" w:rsidRDefault="004B01B8" w:rsidP="001D7922">
            <w:pPr>
              <w:jc w:val="center"/>
              <w:rPr>
                <w:b/>
              </w:rPr>
            </w:pPr>
            <w:r w:rsidRPr="002C035C">
              <w:rPr>
                <w:b/>
              </w:rPr>
              <w:t>Descrizione</w:t>
            </w:r>
          </w:p>
        </w:tc>
        <w:tc>
          <w:tcPr>
            <w:tcW w:w="350" w:type="pct"/>
            <w:shd w:val="clear" w:color="auto" w:fill="D9D9D9" w:themeFill="background1" w:themeFillShade="D9"/>
            <w:vAlign w:val="center"/>
            <w:hideMark/>
          </w:tcPr>
          <w:p w:rsidR="004B01B8" w:rsidRPr="002C035C" w:rsidRDefault="004B01B8" w:rsidP="001D7922">
            <w:pPr>
              <w:jc w:val="center"/>
              <w:rPr>
                <w:b/>
              </w:rPr>
            </w:pPr>
            <w:r w:rsidRPr="002C035C">
              <w:rPr>
                <w:b/>
              </w:rPr>
              <w:t xml:space="preserve">Bilancio </w:t>
            </w:r>
            <w:r>
              <w:rPr>
                <w:b/>
              </w:rPr>
              <w:t>2019</w:t>
            </w:r>
          </w:p>
          <w:p w:rsidR="004B01B8" w:rsidRPr="002C035C" w:rsidRDefault="004B01B8" w:rsidP="001D7922">
            <w:pPr>
              <w:jc w:val="center"/>
              <w:rPr>
                <w:b/>
              </w:rPr>
            </w:pPr>
            <w:r w:rsidRPr="002C035C">
              <w:rPr>
                <w:b/>
              </w:rPr>
              <w:t>(competenza e cassa)</w:t>
            </w:r>
          </w:p>
        </w:tc>
        <w:tc>
          <w:tcPr>
            <w:tcW w:w="322" w:type="pct"/>
            <w:shd w:val="clear" w:color="auto" w:fill="D9D9D9" w:themeFill="background1" w:themeFillShade="D9"/>
            <w:vAlign w:val="center"/>
            <w:hideMark/>
          </w:tcPr>
          <w:p w:rsidR="004B01B8" w:rsidRPr="002C035C" w:rsidRDefault="004B01B8" w:rsidP="001D7922">
            <w:pPr>
              <w:jc w:val="center"/>
              <w:rPr>
                <w:b/>
              </w:rPr>
            </w:pPr>
            <w:r w:rsidRPr="002C035C">
              <w:rPr>
                <w:b/>
              </w:rPr>
              <w:t xml:space="preserve">Bilancio </w:t>
            </w:r>
            <w:r>
              <w:rPr>
                <w:b/>
              </w:rPr>
              <w:t>2020</w:t>
            </w:r>
          </w:p>
        </w:tc>
        <w:tc>
          <w:tcPr>
            <w:tcW w:w="335" w:type="pct"/>
            <w:shd w:val="clear" w:color="auto" w:fill="D9D9D9" w:themeFill="background1" w:themeFillShade="D9"/>
            <w:vAlign w:val="center"/>
            <w:hideMark/>
          </w:tcPr>
          <w:p w:rsidR="004B01B8" w:rsidRPr="002C035C" w:rsidRDefault="004B01B8" w:rsidP="001D7922">
            <w:pPr>
              <w:jc w:val="center"/>
              <w:rPr>
                <w:b/>
              </w:rPr>
            </w:pPr>
            <w:r w:rsidRPr="002C035C">
              <w:rPr>
                <w:b/>
              </w:rPr>
              <w:t xml:space="preserve">Bilancio </w:t>
            </w:r>
            <w:r>
              <w:rPr>
                <w:b/>
              </w:rPr>
              <w:t>2021</w:t>
            </w:r>
          </w:p>
        </w:tc>
        <w:tc>
          <w:tcPr>
            <w:tcW w:w="576" w:type="pct"/>
            <w:shd w:val="clear" w:color="auto" w:fill="D9D9D9" w:themeFill="background1" w:themeFillShade="D9"/>
            <w:vAlign w:val="center"/>
          </w:tcPr>
          <w:p w:rsidR="004B01B8" w:rsidRPr="002C035C" w:rsidRDefault="004B01B8" w:rsidP="001D7922">
            <w:pPr>
              <w:jc w:val="center"/>
              <w:rPr>
                <w:b/>
                <w:bCs/>
              </w:rPr>
            </w:pPr>
            <w:r w:rsidRPr="002C035C">
              <w:rPr>
                <w:b/>
                <w:bCs/>
              </w:rPr>
              <w:t xml:space="preserve"> Settore</w:t>
            </w:r>
          </w:p>
        </w:tc>
        <w:tc>
          <w:tcPr>
            <w:tcW w:w="273" w:type="pct"/>
            <w:shd w:val="clear" w:color="auto" w:fill="D9D9D9" w:themeFill="background1" w:themeFillShade="D9"/>
            <w:vAlign w:val="center"/>
          </w:tcPr>
          <w:p w:rsidR="004B01B8" w:rsidRPr="00974F90" w:rsidRDefault="004B01B8" w:rsidP="001D7922">
            <w:pPr>
              <w:jc w:val="center"/>
              <w:rPr>
                <w:b/>
                <w:bCs/>
              </w:rPr>
            </w:pPr>
            <w:r w:rsidRPr="001F5492">
              <w:rPr>
                <w:b/>
                <w:bCs/>
              </w:rPr>
              <w:t>Legge 122/2010</w:t>
            </w:r>
          </w:p>
        </w:tc>
        <w:tc>
          <w:tcPr>
            <w:tcW w:w="1041" w:type="pct"/>
            <w:shd w:val="clear" w:color="auto" w:fill="D9D9D9" w:themeFill="background1" w:themeFillShade="D9"/>
            <w:vAlign w:val="center"/>
          </w:tcPr>
          <w:p w:rsidR="004B01B8" w:rsidRPr="002C035C" w:rsidRDefault="004B01B8" w:rsidP="001D79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Motivazione</w:t>
            </w:r>
          </w:p>
        </w:tc>
      </w:tr>
      <w:tr w:rsidR="00E047AD" w:rsidRPr="002C035C" w:rsidTr="00155D20">
        <w:trPr>
          <w:trHeight w:val="970"/>
          <w:jc w:val="center"/>
        </w:trPr>
        <w:tc>
          <w:tcPr>
            <w:tcW w:w="216" w:type="pct"/>
            <w:shd w:val="clear" w:color="000000" w:fill="FFFFFF"/>
            <w:noWrap/>
            <w:vAlign w:val="center"/>
          </w:tcPr>
          <w:p w:rsidR="00E047AD" w:rsidRDefault="00E047AD" w:rsidP="001D7922">
            <w:pPr>
              <w:jc w:val="center"/>
            </w:pPr>
            <w:r>
              <w:t>1</w:t>
            </w:r>
          </w:p>
        </w:tc>
        <w:tc>
          <w:tcPr>
            <w:tcW w:w="272" w:type="pct"/>
            <w:shd w:val="clear" w:color="000000" w:fill="FFFFFF"/>
            <w:noWrap/>
            <w:vAlign w:val="center"/>
          </w:tcPr>
          <w:p w:rsidR="00E047AD" w:rsidRDefault="00E047AD" w:rsidP="001D7922">
            <w:pPr>
              <w:jc w:val="center"/>
            </w:pPr>
            <w:r>
              <w:t>1</w:t>
            </w:r>
          </w:p>
        </w:tc>
        <w:tc>
          <w:tcPr>
            <w:tcW w:w="151" w:type="pct"/>
            <w:shd w:val="clear" w:color="000000" w:fill="FFFFFF"/>
            <w:noWrap/>
            <w:vAlign w:val="center"/>
          </w:tcPr>
          <w:p w:rsidR="00E047AD" w:rsidRPr="002C035C" w:rsidRDefault="00E047AD" w:rsidP="001D7922">
            <w:pPr>
              <w:jc w:val="center"/>
            </w:pPr>
            <w:r>
              <w:t>1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:rsidR="00E047AD" w:rsidRDefault="00E047AD" w:rsidP="001D7922">
            <w:pPr>
              <w:jc w:val="center"/>
            </w:pPr>
            <w:r>
              <w:t>104</w:t>
            </w:r>
          </w:p>
        </w:tc>
        <w:tc>
          <w:tcPr>
            <w:tcW w:w="296" w:type="pct"/>
            <w:shd w:val="clear" w:color="000000" w:fill="FFFFFF"/>
            <w:noWrap/>
            <w:vAlign w:val="center"/>
          </w:tcPr>
          <w:p w:rsidR="00E047AD" w:rsidRDefault="00E047AD" w:rsidP="001D7922">
            <w:pPr>
              <w:jc w:val="center"/>
            </w:pPr>
            <w:r>
              <w:t>10367</w:t>
            </w:r>
          </w:p>
        </w:tc>
        <w:tc>
          <w:tcPr>
            <w:tcW w:w="903" w:type="pct"/>
            <w:shd w:val="clear" w:color="000000" w:fill="FFFFFF"/>
            <w:vAlign w:val="center"/>
          </w:tcPr>
          <w:p w:rsidR="00E047AD" w:rsidRPr="00E07674" w:rsidRDefault="00E047AD" w:rsidP="001D7922">
            <w:pPr>
              <w:jc w:val="center"/>
            </w:pPr>
            <w:r w:rsidRPr="00E047AD">
              <w:t xml:space="preserve">CONTRIBUTI A AMMINISTRAZIONI CENTRALI DELLO STATO - SPESE </w:t>
            </w:r>
            <w:proofErr w:type="spellStart"/>
            <w:r w:rsidRPr="00E047AD">
              <w:t>DI</w:t>
            </w:r>
            <w:proofErr w:type="spellEnd"/>
            <w:r w:rsidRPr="00E047AD">
              <w:t xml:space="preserve"> RAPPRESENTANZA DEL CONSIGLIO - </w:t>
            </w:r>
            <w:proofErr w:type="spellStart"/>
            <w:r w:rsidRPr="00E047AD">
              <w:t>L.R.</w:t>
            </w:r>
            <w:proofErr w:type="spellEnd"/>
            <w:r w:rsidRPr="00E047AD">
              <w:t xml:space="preserve"> 4/2009 -Art 1, C. 1 </w:t>
            </w:r>
            <w:proofErr w:type="spellStart"/>
            <w:r w:rsidRPr="00E047AD">
              <w:t>Lett</w:t>
            </w:r>
            <w:proofErr w:type="spellEnd"/>
            <w:r w:rsidRPr="00E047AD">
              <w:t xml:space="preserve"> C)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:rsidR="00E047AD" w:rsidRPr="00855D41" w:rsidRDefault="00E047AD" w:rsidP="008B3151">
            <w:pPr>
              <w:jc w:val="center"/>
              <w:rPr>
                <w:highlight w:val="yellow"/>
              </w:rPr>
            </w:pPr>
            <w:r w:rsidRPr="00143861">
              <w:t xml:space="preserve">- </w:t>
            </w:r>
            <w:r w:rsidR="008B3151" w:rsidRPr="00143861">
              <w:t>1.500,00</w:t>
            </w:r>
          </w:p>
        </w:tc>
        <w:tc>
          <w:tcPr>
            <w:tcW w:w="322" w:type="pct"/>
            <w:shd w:val="clear" w:color="000000" w:fill="FFFFFF"/>
            <w:noWrap/>
            <w:vAlign w:val="center"/>
          </w:tcPr>
          <w:p w:rsidR="00E047AD" w:rsidRDefault="00E047AD" w:rsidP="001D7922">
            <w:pPr>
              <w:jc w:val="center"/>
            </w:pPr>
            <w:r>
              <w:t>--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:rsidR="00E047AD" w:rsidRPr="002C035C" w:rsidRDefault="00E047AD" w:rsidP="001D7922">
            <w:pPr>
              <w:jc w:val="center"/>
            </w:pPr>
            <w:r>
              <w:t>--</w:t>
            </w:r>
          </w:p>
        </w:tc>
        <w:tc>
          <w:tcPr>
            <w:tcW w:w="576" w:type="pct"/>
            <w:vAlign w:val="center"/>
          </w:tcPr>
          <w:p w:rsidR="00E047AD" w:rsidRPr="002C035C" w:rsidRDefault="00E047AD" w:rsidP="008B3151">
            <w:pPr>
              <w:jc w:val="center"/>
            </w:pPr>
            <w:r>
              <w:t>A</w:t>
            </w:r>
            <w:r w:rsidRPr="00B0720D">
              <w:t xml:space="preserve">ccoglienza e vigilanza delle sedi consiliari. </w:t>
            </w:r>
            <w:r>
              <w:t>L</w:t>
            </w:r>
            <w:r w:rsidRPr="00B0720D">
              <w:t>ogistica</w:t>
            </w:r>
            <w:r>
              <w:t>,</w:t>
            </w:r>
            <w:r w:rsidRPr="00B0720D">
              <w:t xml:space="preserve"> tipografia e posta. </w:t>
            </w:r>
            <w:r>
              <w:t>G</w:t>
            </w:r>
            <w:r w:rsidRPr="00B0720D">
              <w:t>estione spese di rappresentanza per contribuire a iniziative di soggetti esterni e concessione del marchio</w:t>
            </w:r>
          </w:p>
        </w:tc>
        <w:tc>
          <w:tcPr>
            <w:tcW w:w="273" w:type="pct"/>
            <w:vAlign w:val="center"/>
          </w:tcPr>
          <w:p w:rsidR="00E047AD" w:rsidRPr="00E07674" w:rsidRDefault="00E047AD" w:rsidP="001D7922">
            <w:pPr>
              <w:jc w:val="center"/>
            </w:pPr>
            <w:r w:rsidRPr="00E07674">
              <w:t>sì</w:t>
            </w:r>
          </w:p>
        </w:tc>
        <w:tc>
          <w:tcPr>
            <w:tcW w:w="1041" w:type="pct"/>
            <w:vMerge w:val="restart"/>
            <w:shd w:val="clear" w:color="auto" w:fill="auto"/>
            <w:vAlign w:val="center"/>
          </w:tcPr>
          <w:p w:rsidR="00E047AD" w:rsidRPr="00CA50F3" w:rsidRDefault="00143861" w:rsidP="00143861">
            <w:pPr>
              <w:jc w:val="both"/>
            </w:pPr>
            <w:r w:rsidRPr="00143861">
              <w:t>Rimodulazione delle risorse finanziarie di cui alla legge regionale n. 4/2009 per maggior fabbisogno richiesto dall'Ufficio di presidenza in riferimento all'erogazione di contributi a favore di istituzioni sociali private.</w:t>
            </w:r>
          </w:p>
        </w:tc>
      </w:tr>
      <w:tr w:rsidR="00E047AD" w:rsidRPr="002C035C" w:rsidTr="00155D20">
        <w:trPr>
          <w:trHeight w:val="159"/>
          <w:jc w:val="center"/>
        </w:trPr>
        <w:tc>
          <w:tcPr>
            <w:tcW w:w="216" w:type="pct"/>
            <w:shd w:val="clear" w:color="000000" w:fill="FFFFFF"/>
            <w:noWrap/>
            <w:vAlign w:val="center"/>
          </w:tcPr>
          <w:p w:rsidR="00E047AD" w:rsidRDefault="00E047AD" w:rsidP="001D7922">
            <w:pPr>
              <w:jc w:val="center"/>
            </w:pPr>
          </w:p>
        </w:tc>
        <w:tc>
          <w:tcPr>
            <w:tcW w:w="272" w:type="pct"/>
            <w:shd w:val="clear" w:color="000000" w:fill="FFFFFF"/>
            <w:noWrap/>
            <w:vAlign w:val="center"/>
          </w:tcPr>
          <w:p w:rsidR="00E047AD" w:rsidRDefault="00E047AD" w:rsidP="001D7922">
            <w:pPr>
              <w:jc w:val="center"/>
            </w:pPr>
          </w:p>
        </w:tc>
        <w:tc>
          <w:tcPr>
            <w:tcW w:w="151" w:type="pct"/>
            <w:shd w:val="clear" w:color="000000" w:fill="FFFFFF"/>
            <w:noWrap/>
            <w:vAlign w:val="center"/>
          </w:tcPr>
          <w:p w:rsidR="00E047AD" w:rsidRDefault="00E047AD" w:rsidP="001D7922">
            <w:pPr>
              <w:jc w:val="center"/>
            </w:pP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:rsidR="00E047AD" w:rsidRDefault="00E047AD" w:rsidP="001D7922">
            <w:pPr>
              <w:jc w:val="center"/>
            </w:pPr>
          </w:p>
        </w:tc>
        <w:tc>
          <w:tcPr>
            <w:tcW w:w="296" w:type="pct"/>
            <w:shd w:val="clear" w:color="000000" w:fill="FFFFFF"/>
            <w:noWrap/>
            <w:vAlign w:val="center"/>
          </w:tcPr>
          <w:p w:rsidR="00E047AD" w:rsidRDefault="00E047AD" w:rsidP="001D7922">
            <w:pPr>
              <w:jc w:val="center"/>
            </w:pPr>
          </w:p>
        </w:tc>
        <w:tc>
          <w:tcPr>
            <w:tcW w:w="903" w:type="pct"/>
            <w:shd w:val="clear" w:color="000000" w:fill="FFFFFF"/>
            <w:vAlign w:val="center"/>
          </w:tcPr>
          <w:p w:rsidR="00143861" w:rsidRDefault="00143861" w:rsidP="001D7922">
            <w:pPr>
              <w:jc w:val="center"/>
              <w:rPr>
                <w:b/>
                <w:i/>
              </w:rPr>
            </w:pPr>
          </w:p>
          <w:p w:rsidR="00E047AD" w:rsidRDefault="00E047AD" w:rsidP="001D7922">
            <w:pPr>
              <w:jc w:val="center"/>
              <w:rPr>
                <w:b/>
                <w:i/>
              </w:rPr>
            </w:pPr>
            <w:r w:rsidRPr="001871D4">
              <w:rPr>
                <w:b/>
                <w:i/>
              </w:rPr>
              <w:t>Totale variazioni negative</w:t>
            </w:r>
          </w:p>
          <w:p w:rsidR="00143861" w:rsidRPr="00573CFE" w:rsidRDefault="00143861" w:rsidP="001D7922">
            <w:pPr>
              <w:jc w:val="center"/>
              <w:rPr>
                <w:highlight w:val="yellow"/>
              </w:rPr>
            </w:pPr>
          </w:p>
        </w:tc>
        <w:tc>
          <w:tcPr>
            <w:tcW w:w="350" w:type="pct"/>
            <w:shd w:val="clear" w:color="000000" w:fill="FFFFFF"/>
            <w:vAlign w:val="center"/>
          </w:tcPr>
          <w:p w:rsidR="00E047AD" w:rsidRPr="00855D41" w:rsidRDefault="00E047AD" w:rsidP="00143861">
            <w:pPr>
              <w:jc w:val="center"/>
              <w:rPr>
                <w:b/>
                <w:i/>
                <w:highlight w:val="yellow"/>
              </w:rPr>
            </w:pPr>
            <w:r w:rsidRPr="00143861">
              <w:rPr>
                <w:b/>
                <w:i/>
              </w:rPr>
              <w:t xml:space="preserve">- </w:t>
            </w:r>
            <w:r w:rsidR="00143861" w:rsidRPr="00143861">
              <w:rPr>
                <w:b/>
                <w:i/>
              </w:rPr>
              <w:t>1.500,00</w:t>
            </w:r>
          </w:p>
        </w:tc>
        <w:tc>
          <w:tcPr>
            <w:tcW w:w="322" w:type="pct"/>
            <w:shd w:val="clear" w:color="000000" w:fill="FFFFFF"/>
            <w:noWrap/>
            <w:vAlign w:val="center"/>
          </w:tcPr>
          <w:p w:rsidR="00E047AD" w:rsidRDefault="00E047AD" w:rsidP="001D7922">
            <w:pPr>
              <w:jc w:val="center"/>
            </w:pPr>
          </w:p>
        </w:tc>
        <w:tc>
          <w:tcPr>
            <w:tcW w:w="335" w:type="pct"/>
            <w:shd w:val="clear" w:color="auto" w:fill="auto"/>
            <w:noWrap/>
            <w:vAlign w:val="center"/>
          </w:tcPr>
          <w:p w:rsidR="00E047AD" w:rsidRPr="002C035C" w:rsidRDefault="00E047AD" w:rsidP="001D7922">
            <w:pPr>
              <w:jc w:val="center"/>
            </w:pPr>
          </w:p>
        </w:tc>
        <w:tc>
          <w:tcPr>
            <w:tcW w:w="576" w:type="pct"/>
            <w:vAlign w:val="center"/>
          </w:tcPr>
          <w:p w:rsidR="00E047AD" w:rsidRPr="002C035C" w:rsidRDefault="00E047AD" w:rsidP="001D7922">
            <w:pPr>
              <w:jc w:val="center"/>
            </w:pPr>
          </w:p>
        </w:tc>
        <w:tc>
          <w:tcPr>
            <w:tcW w:w="273" w:type="pct"/>
          </w:tcPr>
          <w:p w:rsidR="00E047AD" w:rsidRPr="00E07674" w:rsidRDefault="00E047AD" w:rsidP="001D7922">
            <w:pPr>
              <w:jc w:val="center"/>
            </w:pPr>
          </w:p>
        </w:tc>
        <w:tc>
          <w:tcPr>
            <w:tcW w:w="1041" w:type="pct"/>
            <w:vMerge/>
            <w:vAlign w:val="center"/>
          </w:tcPr>
          <w:p w:rsidR="00E047AD" w:rsidRPr="002C035C" w:rsidRDefault="00E047AD" w:rsidP="001D7922">
            <w:pPr>
              <w:jc w:val="center"/>
            </w:pPr>
          </w:p>
        </w:tc>
      </w:tr>
      <w:tr w:rsidR="00E047AD" w:rsidRPr="002C035C" w:rsidTr="00155D20">
        <w:trPr>
          <w:trHeight w:val="630"/>
          <w:jc w:val="center"/>
        </w:trPr>
        <w:tc>
          <w:tcPr>
            <w:tcW w:w="216" w:type="pct"/>
            <w:shd w:val="clear" w:color="000000" w:fill="FFFFFF"/>
            <w:noWrap/>
            <w:vAlign w:val="center"/>
            <w:hideMark/>
          </w:tcPr>
          <w:p w:rsidR="00E047AD" w:rsidRPr="002C035C" w:rsidRDefault="00E047AD" w:rsidP="001D7922">
            <w:pPr>
              <w:jc w:val="center"/>
            </w:pPr>
            <w:r>
              <w:t>1</w:t>
            </w:r>
          </w:p>
        </w:tc>
        <w:tc>
          <w:tcPr>
            <w:tcW w:w="272" w:type="pct"/>
            <w:shd w:val="clear" w:color="000000" w:fill="FFFFFF"/>
            <w:noWrap/>
            <w:vAlign w:val="center"/>
            <w:hideMark/>
          </w:tcPr>
          <w:p w:rsidR="00E047AD" w:rsidRPr="002C035C" w:rsidRDefault="00E047AD" w:rsidP="001D7922">
            <w:pPr>
              <w:jc w:val="center"/>
            </w:pPr>
            <w:r>
              <w:t>1</w:t>
            </w:r>
          </w:p>
        </w:tc>
        <w:tc>
          <w:tcPr>
            <w:tcW w:w="151" w:type="pct"/>
            <w:shd w:val="clear" w:color="000000" w:fill="FFFFFF"/>
            <w:noWrap/>
            <w:vAlign w:val="center"/>
            <w:hideMark/>
          </w:tcPr>
          <w:p w:rsidR="00E047AD" w:rsidRPr="002C035C" w:rsidRDefault="00E047AD" w:rsidP="001D7922">
            <w:pPr>
              <w:jc w:val="center"/>
            </w:pPr>
            <w:r w:rsidRPr="002C035C">
              <w:t>1</w:t>
            </w:r>
          </w:p>
        </w:tc>
        <w:tc>
          <w:tcPr>
            <w:tcW w:w="264" w:type="pct"/>
            <w:shd w:val="clear" w:color="000000" w:fill="FFFFFF"/>
            <w:noWrap/>
            <w:vAlign w:val="center"/>
            <w:hideMark/>
          </w:tcPr>
          <w:p w:rsidR="00E047AD" w:rsidRPr="002C035C" w:rsidRDefault="00E047AD" w:rsidP="001D7922">
            <w:pPr>
              <w:jc w:val="center"/>
            </w:pPr>
            <w:r>
              <w:t>104</w:t>
            </w:r>
          </w:p>
        </w:tc>
        <w:tc>
          <w:tcPr>
            <w:tcW w:w="296" w:type="pct"/>
            <w:shd w:val="clear" w:color="000000" w:fill="FFFFFF"/>
            <w:noWrap/>
            <w:vAlign w:val="center"/>
            <w:hideMark/>
          </w:tcPr>
          <w:p w:rsidR="00E047AD" w:rsidRPr="002C035C" w:rsidRDefault="00E047AD" w:rsidP="001D7922">
            <w:pPr>
              <w:jc w:val="center"/>
            </w:pPr>
            <w:r>
              <w:t>10366</w:t>
            </w:r>
          </w:p>
        </w:tc>
        <w:tc>
          <w:tcPr>
            <w:tcW w:w="903" w:type="pct"/>
            <w:shd w:val="clear" w:color="000000" w:fill="FFFFFF"/>
            <w:vAlign w:val="center"/>
            <w:hideMark/>
          </w:tcPr>
          <w:p w:rsidR="00E047AD" w:rsidRPr="002C035C" w:rsidRDefault="00E047AD" w:rsidP="001D7922">
            <w:pPr>
              <w:jc w:val="center"/>
            </w:pPr>
            <w:r w:rsidRPr="00E07674">
              <w:t>CONTRIBUTI A ISTITUZIONI SOCIALI PRIVATE - SPESE DI RAPPRESENTANZA DEL CONSIGLIO REGIONALE - l.r. 4/2009 art. 1 c. 1 lett. C)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E047AD" w:rsidRPr="00143861" w:rsidRDefault="00143861" w:rsidP="001D7922">
            <w:pPr>
              <w:jc w:val="center"/>
            </w:pPr>
            <w:r w:rsidRPr="00143861">
              <w:t>1.500,00</w:t>
            </w:r>
          </w:p>
        </w:tc>
        <w:tc>
          <w:tcPr>
            <w:tcW w:w="322" w:type="pct"/>
            <w:shd w:val="clear" w:color="000000" w:fill="FFFFFF"/>
            <w:noWrap/>
            <w:vAlign w:val="center"/>
            <w:hideMark/>
          </w:tcPr>
          <w:p w:rsidR="00E047AD" w:rsidRPr="002C035C" w:rsidRDefault="00E047AD" w:rsidP="001D7922">
            <w:pPr>
              <w:jc w:val="center"/>
            </w:pPr>
            <w:r>
              <w:t>--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:rsidR="00E047AD" w:rsidRPr="002C035C" w:rsidRDefault="00E047AD" w:rsidP="001D7922">
            <w:pPr>
              <w:jc w:val="center"/>
            </w:pPr>
            <w:r w:rsidRPr="002C035C">
              <w:t>--</w:t>
            </w:r>
          </w:p>
        </w:tc>
        <w:tc>
          <w:tcPr>
            <w:tcW w:w="576" w:type="pct"/>
            <w:vAlign w:val="center"/>
          </w:tcPr>
          <w:p w:rsidR="00E047AD" w:rsidRPr="002C035C" w:rsidRDefault="00E047AD" w:rsidP="001D7922">
            <w:pPr>
              <w:jc w:val="center"/>
            </w:pPr>
            <w:r>
              <w:t>A</w:t>
            </w:r>
            <w:r w:rsidRPr="00B0720D">
              <w:t xml:space="preserve">ccoglienza e vigilanza delle sedi consiliari. </w:t>
            </w:r>
            <w:r>
              <w:t>L</w:t>
            </w:r>
            <w:r w:rsidRPr="00B0720D">
              <w:t>ogistica</w:t>
            </w:r>
            <w:r>
              <w:t>,</w:t>
            </w:r>
            <w:r w:rsidRPr="00B0720D">
              <w:t xml:space="preserve"> tipografia e posta. </w:t>
            </w:r>
            <w:r>
              <w:t>G</w:t>
            </w:r>
            <w:r w:rsidRPr="00B0720D">
              <w:t>estione spese di rappresentanza per contribuire a iniziative di soggetti esterni e concessione del marchio</w:t>
            </w:r>
          </w:p>
        </w:tc>
        <w:tc>
          <w:tcPr>
            <w:tcW w:w="273" w:type="pct"/>
            <w:vAlign w:val="center"/>
          </w:tcPr>
          <w:p w:rsidR="00E047AD" w:rsidRPr="00E07674" w:rsidRDefault="00E047AD" w:rsidP="001D7922">
            <w:pPr>
              <w:jc w:val="center"/>
            </w:pPr>
            <w:r w:rsidRPr="00E07674">
              <w:t>sì</w:t>
            </w:r>
          </w:p>
        </w:tc>
        <w:tc>
          <w:tcPr>
            <w:tcW w:w="1041" w:type="pct"/>
            <w:vMerge/>
            <w:vAlign w:val="center"/>
          </w:tcPr>
          <w:p w:rsidR="00E047AD" w:rsidRDefault="00E047AD" w:rsidP="001D7922">
            <w:pPr>
              <w:jc w:val="both"/>
            </w:pPr>
          </w:p>
        </w:tc>
      </w:tr>
      <w:tr w:rsidR="00E047AD" w:rsidRPr="002C035C" w:rsidTr="00155D20">
        <w:trPr>
          <w:trHeight w:val="142"/>
          <w:jc w:val="center"/>
        </w:trPr>
        <w:tc>
          <w:tcPr>
            <w:tcW w:w="216" w:type="pct"/>
            <w:shd w:val="clear" w:color="000000" w:fill="FFFFFF"/>
            <w:noWrap/>
            <w:vAlign w:val="center"/>
          </w:tcPr>
          <w:p w:rsidR="00E047AD" w:rsidRPr="002C035C" w:rsidRDefault="00E047AD" w:rsidP="001D7922">
            <w:pPr>
              <w:jc w:val="center"/>
            </w:pPr>
          </w:p>
        </w:tc>
        <w:tc>
          <w:tcPr>
            <w:tcW w:w="272" w:type="pct"/>
            <w:shd w:val="clear" w:color="000000" w:fill="FFFFFF"/>
            <w:noWrap/>
            <w:vAlign w:val="center"/>
          </w:tcPr>
          <w:p w:rsidR="00E047AD" w:rsidRPr="002C035C" w:rsidRDefault="00E047AD" w:rsidP="001D7922">
            <w:pPr>
              <w:jc w:val="center"/>
            </w:pPr>
          </w:p>
        </w:tc>
        <w:tc>
          <w:tcPr>
            <w:tcW w:w="151" w:type="pct"/>
            <w:shd w:val="clear" w:color="000000" w:fill="FFFFFF"/>
            <w:noWrap/>
            <w:vAlign w:val="center"/>
          </w:tcPr>
          <w:p w:rsidR="00E047AD" w:rsidRPr="002C035C" w:rsidRDefault="00E047AD" w:rsidP="001D7922">
            <w:pPr>
              <w:jc w:val="center"/>
            </w:pP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:rsidR="00E047AD" w:rsidRPr="002C035C" w:rsidRDefault="00E047AD" w:rsidP="001D7922">
            <w:pPr>
              <w:jc w:val="center"/>
            </w:pPr>
          </w:p>
        </w:tc>
        <w:tc>
          <w:tcPr>
            <w:tcW w:w="296" w:type="pct"/>
            <w:shd w:val="clear" w:color="000000" w:fill="FFFFFF"/>
            <w:noWrap/>
            <w:vAlign w:val="center"/>
          </w:tcPr>
          <w:p w:rsidR="00E047AD" w:rsidRDefault="00E047AD" w:rsidP="001D7922">
            <w:pPr>
              <w:jc w:val="center"/>
            </w:pPr>
          </w:p>
        </w:tc>
        <w:tc>
          <w:tcPr>
            <w:tcW w:w="903" w:type="pct"/>
            <w:shd w:val="clear" w:color="000000" w:fill="FFFFFF"/>
            <w:vAlign w:val="center"/>
          </w:tcPr>
          <w:p w:rsidR="00143861" w:rsidRDefault="00143861" w:rsidP="001D7922">
            <w:pPr>
              <w:jc w:val="center"/>
              <w:rPr>
                <w:b/>
                <w:i/>
              </w:rPr>
            </w:pPr>
          </w:p>
          <w:p w:rsidR="00E047AD" w:rsidRDefault="00E047AD" w:rsidP="001D7922">
            <w:pPr>
              <w:jc w:val="center"/>
              <w:rPr>
                <w:b/>
                <w:i/>
              </w:rPr>
            </w:pPr>
            <w:r w:rsidRPr="001871D4">
              <w:rPr>
                <w:b/>
                <w:i/>
              </w:rPr>
              <w:t xml:space="preserve">Totale variazioni </w:t>
            </w:r>
            <w:r>
              <w:rPr>
                <w:b/>
                <w:i/>
              </w:rPr>
              <w:t>positive</w:t>
            </w:r>
          </w:p>
          <w:p w:rsidR="00143861" w:rsidRPr="001871D4" w:rsidRDefault="00143861" w:rsidP="001D7922">
            <w:pPr>
              <w:jc w:val="center"/>
              <w:rPr>
                <w:b/>
                <w:i/>
              </w:rPr>
            </w:pPr>
          </w:p>
        </w:tc>
        <w:tc>
          <w:tcPr>
            <w:tcW w:w="350" w:type="pct"/>
            <w:shd w:val="clear" w:color="000000" w:fill="FFFFFF"/>
            <w:vAlign w:val="center"/>
          </w:tcPr>
          <w:p w:rsidR="00E047AD" w:rsidRPr="00143861" w:rsidRDefault="00143861" w:rsidP="001D7922">
            <w:pPr>
              <w:jc w:val="center"/>
              <w:rPr>
                <w:b/>
                <w:i/>
              </w:rPr>
            </w:pPr>
            <w:r w:rsidRPr="00143861">
              <w:rPr>
                <w:b/>
                <w:i/>
              </w:rPr>
              <w:t>1.500,00</w:t>
            </w:r>
          </w:p>
        </w:tc>
        <w:tc>
          <w:tcPr>
            <w:tcW w:w="322" w:type="pct"/>
            <w:shd w:val="clear" w:color="000000" w:fill="FFFFFF"/>
            <w:noWrap/>
            <w:vAlign w:val="center"/>
          </w:tcPr>
          <w:p w:rsidR="00E047AD" w:rsidRDefault="00E047AD" w:rsidP="001D7922">
            <w:pPr>
              <w:jc w:val="center"/>
            </w:pPr>
          </w:p>
        </w:tc>
        <w:tc>
          <w:tcPr>
            <w:tcW w:w="335" w:type="pct"/>
            <w:shd w:val="clear" w:color="auto" w:fill="auto"/>
            <w:noWrap/>
            <w:vAlign w:val="center"/>
          </w:tcPr>
          <w:p w:rsidR="00E047AD" w:rsidRPr="002C035C" w:rsidRDefault="00E047AD" w:rsidP="001D7922">
            <w:pPr>
              <w:jc w:val="center"/>
            </w:pPr>
          </w:p>
        </w:tc>
        <w:tc>
          <w:tcPr>
            <w:tcW w:w="576" w:type="pct"/>
            <w:vAlign w:val="center"/>
          </w:tcPr>
          <w:p w:rsidR="00E047AD" w:rsidRPr="002C035C" w:rsidRDefault="00E047AD" w:rsidP="001D7922">
            <w:pPr>
              <w:jc w:val="center"/>
            </w:pPr>
          </w:p>
        </w:tc>
        <w:tc>
          <w:tcPr>
            <w:tcW w:w="273" w:type="pct"/>
          </w:tcPr>
          <w:p w:rsidR="00E047AD" w:rsidRPr="002C035C" w:rsidRDefault="00E047AD" w:rsidP="001D7922">
            <w:pPr>
              <w:jc w:val="center"/>
            </w:pPr>
          </w:p>
        </w:tc>
        <w:tc>
          <w:tcPr>
            <w:tcW w:w="1041" w:type="pct"/>
            <w:vMerge/>
            <w:vAlign w:val="center"/>
          </w:tcPr>
          <w:p w:rsidR="00E047AD" w:rsidRPr="002C035C" w:rsidRDefault="00E047AD" w:rsidP="001D7922">
            <w:pPr>
              <w:jc w:val="center"/>
            </w:pPr>
          </w:p>
        </w:tc>
      </w:tr>
    </w:tbl>
    <w:p w:rsidR="008B3151" w:rsidRDefault="008B3151" w:rsidP="004A2C25">
      <w:pPr>
        <w:tabs>
          <w:tab w:val="left" w:pos="5670"/>
        </w:tabs>
        <w:spacing w:line="360" w:lineRule="auto"/>
        <w:jc w:val="both"/>
      </w:pPr>
    </w:p>
    <w:p w:rsidR="008B3151" w:rsidRPr="00F72AC1" w:rsidRDefault="008B3151" w:rsidP="008B31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b/>
        </w:rPr>
      </w:pPr>
      <w:r w:rsidRPr="00F72AC1">
        <w:rPr>
          <w:rFonts w:asciiTheme="minorHAnsi" w:hAnsiTheme="minorHAnsi"/>
          <w:b/>
        </w:rPr>
        <w:t xml:space="preserve">VARIAZIONE IN AUMENTO MEDIANTE PRELEVAMENTO DAL FONDO </w:t>
      </w:r>
      <w:proofErr w:type="spellStart"/>
      <w:r w:rsidRPr="00F72AC1">
        <w:rPr>
          <w:rFonts w:asciiTheme="minorHAnsi" w:hAnsiTheme="minorHAnsi"/>
          <w:b/>
        </w:rPr>
        <w:t>DI</w:t>
      </w:r>
      <w:proofErr w:type="spellEnd"/>
      <w:r w:rsidRPr="00F72AC1">
        <w:rPr>
          <w:rFonts w:asciiTheme="minorHAnsi" w:hAnsiTheme="minorHAnsi"/>
          <w:b/>
        </w:rPr>
        <w:t xml:space="preserve"> RISERVA PER SPESE OBBLIGATORIE</w:t>
      </w:r>
    </w:p>
    <w:p w:rsidR="008B3151" w:rsidRPr="00B21322" w:rsidRDefault="008B3151" w:rsidP="008B31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</w:rPr>
      </w:pPr>
      <w:r w:rsidRPr="00B21322">
        <w:rPr>
          <w:rFonts w:asciiTheme="minorHAnsi" w:hAnsiTheme="minorHAnsi"/>
        </w:rPr>
        <w:t xml:space="preserve">(Art. 48 </w:t>
      </w:r>
      <w:proofErr w:type="spellStart"/>
      <w:r w:rsidRPr="00B21322">
        <w:rPr>
          <w:rFonts w:asciiTheme="minorHAnsi" w:hAnsiTheme="minorHAnsi"/>
        </w:rPr>
        <w:t>d.lgs</w:t>
      </w:r>
      <w:proofErr w:type="spellEnd"/>
      <w:r w:rsidRPr="00B21322">
        <w:rPr>
          <w:rFonts w:asciiTheme="minorHAnsi" w:hAnsiTheme="minorHAnsi"/>
        </w:rPr>
        <w:t xml:space="preserve"> 118/2011)   </w:t>
      </w:r>
    </w:p>
    <w:p w:rsidR="008B3151" w:rsidRPr="00B21322" w:rsidRDefault="008B3151" w:rsidP="008B3151">
      <w:pPr>
        <w:rPr>
          <w:rFonts w:asciiTheme="minorHAnsi" w:hAnsiTheme="minorHAnsi"/>
        </w:rPr>
      </w:pPr>
    </w:p>
    <w:tbl>
      <w:tblPr>
        <w:tblW w:w="5070" w:type="pct"/>
        <w:jc w:val="center"/>
        <w:tblInd w:w="-1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64"/>
        <w:gridCol w:w="1212"/>
        <w:gridCol w:w="670"/>
        <w:gridCol w:w="1096"/>
        <w:gridCol w:w="1297"/>
        <w:gridCol w:w="4072"/>
        <w:gridCol w:w="1542"/>
        <w:gridCol w:w="1457"/>
        <w:gridCol w:w="1484"/>
        <w:gridCol w:w="2602"/>
        <w:gridCol w:w="1203"/>
        <w:gridCol w:w="4678"/>
      </w:tblGrid>
      <w:tr w:rsidR="008B3151" w:rsidRPr="00B21322" w:rsidTr="008B3151">
        <w:trPr>
          <w:trHeight w:val="945"/>
          <w:tblHeader/>
          <w:jc w:val="center"/>
        </w:trPr>
        <w:tc>
          <w:tcPr>
            <w:tcW w:w="216" w:type="pct"/>
            <w:shd w:val="clear" w:color="auto" w:fill="D9D9D9" w:themeFill="background1" w:themeFillShade="D9"/>
            <w:noWrap/>
            <w:vAlign w:val="center"/>
            <w:hideMark/>
          </w:tcPr>
          <w:p w:rsidR="008B3151" w:rsidRPr="00B21322" w:rsidRDefault="008B3151" w:rsidP="008B3151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Missione</w:t>
            </w:r>
          </w:p>
        </w:tc>
        <w:tc>
          <w:tcPr>
            <w:tcW w:w="272" w:type="pct"/>
            <w:shd w:val="clear" w:color="auto" w:fill="D9D9D9" w:themeFill="background1" w:themeFillShade="D9"/>
            <w:noWrap/>
            <w:vAlign w:val="center"/>
            <w:hideMark/>
          </w:tcPr>
          <w:p w:rsidR="008B3151" w:rsidRPr="00B21322" w:rsidRDefault="008B3151" w:rsidP="008B3151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Programma</w:t>
            </w:r>
          </w:p>
        </w:tc>
        <w:tc>
          <w:tcPr>
            <w:tcW w:w="150" w:type="pct"/>
            <w:shd w:val="clear" w:color="auto" w:fill="D9D9D9" w:themeFill="background1" w:themeFillShade="D9"/>
            <w:noWrap/>
            <w:vAlign w:val="center"/>
            <w:hideMark/>
          </w:tcPr>
          <w:p w:rsidR="008B3151" w:rsidRPr="00B21322" w:rsidRDefault="008B3151" w:rsidP="008B3151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Titolo</w:t>
            </w:r>
          </w:p>
        </w:tc>
        <w:tc>
          <w:tcPr>
            <w:tcW w:w="246" w:type="pct"/>
            <w:shd w:val="clear" w:color="auto" w:fill="D9D9D9" w:themeFill="background1" w:themeFillShade="D9"/>
            <w:noWrap/>
            <w:vAlign w:val="center"/>
            <w:hideMark/>
          </w:tcPr>
          <w:p w:rsidR="008B3151" w:rsidRPr="00B21322" w:rsidRDefault="008B3151" w:rsidP="008B3151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Macro</w:t>
            </w:r>
          </w:p>
          <w:p w:rsidR="008B3151" w:rsidRPr="00B21322" w:rsidRDefault="008B3151" w:rsidP="008B3151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aggregato</w:t>
            </w:r>
          </w:p>
        </w:tc>
        <w:tc>
          <w:tcPr>
            <w:tcW w:w="291" w:type="pct"/>
            <w:shd w:val="clear" w:color="auto" w:fill="D9D9D9" w:themeFill="background1" w:themeFillShade="D9"/>
            <w:noWrap/>
            <w:vAlign w:val="center"/>
            <w:hideMark/>
          </w:tcPr>
          <w:p w:rsidR="008B3151" w:rsidRPr="00B21322" w:rsidRDefault="008B3151" w:rsidP="008B3151">
            <w:pPr>
              <w:ind w:firstLine="10"/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Capitolo</w:t>
            </w:r>
          </w:p>
        </w:tc>
        <w:tc>
          <w:tcPr>
            <w:tcW w:w="914" w:type="pct"/>
            <w:shd w:val="clear" w:color="auto" w:fill="D9D9D9" w:themeFill="background1" w:themeFillShade="D9"/>
            <w:vAlign w:val="center"/>
            <w:hideMark/>
          </w:tcPr>
          <w:p w:rsidR="008B3151" w:rsidRPr="00B21322" w:rsidRDefault="008B3151" w:rsidP="008B3151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 xml:space="preserve">Descrizione </w:t>
            </w:r>
          </w:p>
        </w:tc>
        <w:tc>
          <w:tcPr>
            <w:tcW w:w="346" w:type="pct"/>
            <w:shd w:val="clear" w:color="auto" w:fill="D9D9D9" w:themeFill="background1" w:themeFillShade="D9"/>
            <w:vAlign w:val="center"/>
            <w:hideMark/>
          </w:tcPr>
          <w:p w:rsidR="008B3151" w:rsidRPr="00B21322" w:rsidRDefault="008B3151" w:rsidP="008B3151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Bilancio 2019</w:t>
            </w:r>
          </w:p>
          <w:p w:rsidR="008B3151" w:rsidRPr="00B21322" w:rsidRDefault="008B3151" w:rsidP="008B3151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(competenza e cassa)</w:t>
            </w:r>
          </w:p>
        </w:tc>
        <w:tc>
          <w:tcPr>
            <w:tcW w:w="327" w:type="pct"/>
            <w:shd w:val="clear" w:color="auto" w:fill="D9D9D9" w:themeFill="background1" w:themeFillShade="D9"/>
            <w:vAlign w:val="center"/>
            <w:hideMark/>
          </w:tcPr>
          <w:p w:rsidR="008B3151" w:rsidRPr="00B21322" w:rsidRDefault="008B3151" w:rsidP="008B3151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Bilancio 2020</w:t>
            </w:r>
          </w:p>
        </w:tc>
        <w:tc>
          <w:tcPr>
            <w:tcW w:w="333" w:type="pct"/>
            <w:shd w:val="clear" w:color="auto" w:fill="D9D9D9" w:themeFill="background1" w:themeFillShade="D9"/>
            <w:vAlign w:val="center"/>
            <w:hideMark/>
          </w:tcPr>
          <w:p w:rsidR="008B3151" w:rsidRPr="00B21322" w:rsidRDefault="008B3151" w:rsidP="008B3151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Bilancio 2021</w:t>
            </w:r>
          </w:p>
        </w:tc>
        <w:tc>
          <w:tcPr>
            <w:tcW w:w="584" w:type="pct"/>
            <w:shd w:val="clear" w:color="auto" w:fill="D9D9D9" w:themeFill="background1" w:themeFillShade="D9"/>
            <w:vAlign w:val="center"/>
          </w:tcPr>
          <w:p w:rsidR="008B3151" w:rsidRPr="00B21322" w:rsidRDefault="008B3151" w:rsidP="008B3151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21322">
              <w:rPr>
                <w:rFonts w:asciiTheme="minorHAnsi" w:hAnsiTheme="minorHAnsi"/>
                <w:b/>
                <w:bCs/>
              </w:rPr>
              <w:t xml:space="preserve"> Settore</w:t>
            </w:r>
          </w:p>
        </w:tc>
        <w:tc>
          <w:tcPr>
            <w:tcW w:w="270" w:type="pct"/>
            <w:shd w:val="clear" w:color="auto" w:fill="D9D9D9" w:themeFill="background1" w:themeFillShade="D9"/>
            <w:vAlign w:val="center"/>
          </w:tcPr>
          <w:p w:rsidR="008B3151" w:rsidRPr="00B21322" w:rsidRDefault="008B3151" w:rsidP="008B3151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21322">
              <w:rPr>
                <w:rFonts w:asciiTheme="minorHAnsi" w:hAnsiTheme="minorHAnsi"/>
                <w:b/>
                <w:bCs/>
              </w:rPr>
              <w:t>Legge 122/2010</w:t>
            </w:r>
          </w:p>
        </w:tc>
        <w:tc>
          <w:tcPr>
            <w:tcW w:w="1050" w:type="pct"/>
            <w:shd w:val="clear" w:color="auto" w:fill="D9D9D9" w:themeFill="background1" w:themeFillShade="D9"/>
            <w:vAlign w:val="center"/>
          </w:tcPr>
          <w:p w:rsidR="008B3151" w:rsidRPr="00B21322" w:rsidRDefault="008B3151" w:rsidP="008B3151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21322">
              <w:rPr>
                <w:rFonts w:asciiTheme="minorHAnsi" w:hAnsiTheme="minorHAnsi"/>
                <w:b/>
                <w:bCs/>
              </w:rPr>
              <w:t>Motivazione</w:t>
            </w:r>
          </w:p>
        </w:tc>
      </w:tr>
      <w:tr w:rsidR="008B3151" w:rsidRPr="00B21322" w:rsidTr="008B3151">
        <w:trPr>
          <w:trHeight w:val="1217"/>
          <w:jc w:val="center"/>
        </w:trPr>
        <w:tc>
          <w:tcPr>
            <w:tcW w:w="216" w:type="pct"/>
            <w:shd w:val="clear" w:color="000000" w:fill="FFFFFF"/>
            <w:noWrap/>
            <w:vAlign w:val="center"/>
          </w:tcPr>
          <w:p w:rsidR="008B3151" w:rsidRPr="00B21322" w:rsidRDefault="008B3151" w:rsidP="008B3151">
            <w:pPr>
              <w:jc w:val="center"/>
              <w:rPr>
                <w:rFonts w:asciiTheme="minorHAnsi" w:hAnsiTheme="minorHAnsi"/>
              </w:rPr>
            </w:pPr>
            <w:r w:rsidRPr="00B21322">
              <w:rPr>
                <w:rFonts w:asciiTheme="minorHAnsi" w:hAnsiTheme="minorHAnsi"/>
              </w:rPr>
              <w:t>20</w:t>
            </w:r>
          </w:p>
        </w:tc>
        <w:tc>
          <w:tcPr>
            <w:tcW w:w="272" w:type="pct"/>
            <w:shd w:val="clear" w:color="000000" w:fill="FFFFFF"/>
            <w:noWrap/>
            <w:vAlign w:val="center"/>
          </w:tcPr>
          <w:p w:rsidR="008B3151" w:rsidRPr="00B21322" w:rsidRDefault="008B3151" w:rsidP="008B3151">
            <w:pPr>
              <w:jc w:val="center"/>
              <w:rPr>
                <w:rFonts w:asciiTheme="minorHAnsi" w:hAnsiTheme="minorHAnsi"/>
              </w:rPr>
            </w:pPr>
            <w:r w:rsidRPr="00B21322">
              <w:rPr>
                <w:rFonts w:asciiTheme="minorHAnsi" w:hAnsiTheme="minorHAnsi"/>
              </w:rPr>
              <w:t>1</w:t>
            </w:r>
          </w:p>
        </w:tc>
        <w:tc>
          <w:tcPr>
            <w:tcW w:w="150" w:type="pct"/>
            <w:shd w:val="clear" w:color="000000" w:fill="FFFFFF"/>
            <w:noWrap/>
            <w:vAlign w:val="center"/>
          </w:tcPr>
          <w:p w:rsidR="008B3151" w:rsidRPr="00B21322" w:rsidRDefault="008B3151" w:rsidP="008B3151">
            <w:pPr>
              <w:jc w:val="center"/>
              <w:rPr>
                <w:rFonts w:asciiTheme="minorHAnsi" w:hAnsiTheme="minorHAnsi"/>
              </w:rPr>
            </w:pPr>
            <w:r w:rsidRPr="00B21322">
              <w:rPr>
                <w:rFonts w:asciiTheme="minorHAnsi" w:hAnsiTheme="minorHAnsi"/>
              </w:rPr>
              <w:t>1</w:t>
            </w:r>
          </w:p>
        </w:tc>
        <w:tc>
          <w:tcPr>
            <w:tcW w:w="246" w:type="pct"/>
            <w:shd w:val="clear" w:color="000000" w:fill="FFFFFF"/>
            <w:noWrap/>
            <w:vAlign w:val="center"/>
          </w:tcPr>
          <w:p w:rsidR="008B3151" w:rsidRPr="00B21322" w:rsidRDefault="008B3151" w:rsidP="008B3151">
            <w:pPr>
              <w:jc w:val="center"/>
              <w:rPr>
                <w:rFonts w:asciiTheme="minorHAnsi" w:hAnsiTheme="minorHAnsi"/>
              </w:rPr>
            </w:pPr>
            <w:r w:rsidRPr="00B21322">
              <w:rPr>
                <w:rFonts w:asciiTheme="minorHAnsi" w:hAnsiTheme="minorHAnsi"/>
              </w:rPr>
              <w:t>110</w:t>
            </w:r>
          </w:p>
        </w:tc>
        <w:tc>
          <w:tcPr>
            <w:tcW w:w="291" w:type="pct"/>
            <w:shd w:val="clear" w:color="000000" w:fill="FFFFFF"/>
            <w:noWrap/>
            <w:vAlign w:val="center"/>
          </w:tcPr>
          <w:p w:rsidR="008B3151" w:rsidRPr="00B21322" w:rsidRDefault="008B3151" w:rsidP="008B3151">
            <w:pPr>
              <w:jc w:val="center"/>
              <w:rPr>
                <w:rFonts w:asciiTheme="minorHAnsi" w:hAnsiTheme="minorHAnsi"/>
              </w:rPr>
            </w:pPr>
            <w:r w:rsidRPr="00B21322">
              <w:rPr>
                <w:rFonts w:asciiTheme="minorHAnsi" w:hAnsiTheme="minorHAnsi"/>
              </w:rPr>
              <w:t>10330</w:t>
            </w:r>
          </w:p>
        </w:tc>
        <w:tc>
          <w:tcPr>
            <w:tcW w:w="914" w:type="pct"/>
            <w:shd w:val="clear" w:color="000000" w:fill="FFFFFF"/>
            <w:vAlign w:val="center"/>
          </w:tcPr>
          <w:p w:rsidR="008B3151" w:rsidRPr="00B21322" w:rsidRDefault="008B3151" w:rsidP="008B3151">
            <w:pPr>
              <w:jc w:val="center"/>
              <w:rPr>
                <w:rFonts w:asciiTheme="minorHAnsi" w:hAnsiTheme="minorHAnsi" w:cs="Arial"/>
              </w:rPr>
            </w:pPr>
            <w:r w:rsidRPr="00B21322">
              <w:rPr>
                <w:rFonts w:asciiTheme="minorHAnsi" w:hAnsiTheme="minorHAnsi"/>
              </w:rPr>
              <w:t xml:space="preserve">FONDO </w:t>
            </w:r>
            <w:proofErr w:type="spellStart"/>
            <w:r w:rsidRPr="00B21322">
              <w:rPr>
                <w:rFonts w:asciiTheme="minorHAnsi" w:hAnsiTheme="minorHAnsi"/>
              </w:rPr>
              <w:t>DI</w:t>
            </w:r>
            <w:proofErr w:type="spellEnd"/>
            <w:r w:rsidRPr="00B21322">
              <w:rPr>
                <w:rFonts w:asciiTheme="minorHAnsi" w:hAnsiTheme="minorHAnsi"/>
              </w:rPr>
              <w:t xml:space="preserve"> RISERVA PER SPESE OBBLIGATORIE SPESE CORRENTI</w:t>
            </w:r>
            <w:r w:rsidRPr="00B21322">
              <w:rPr>
                <w:rFonts w:asciiTheme="minorHAnsi" w:hAnsiTheme="minorHAnsi" w:cs="Arial"/>
              </w:rPr>
              <w:t xml:space="preserve">           </w:t>
            </w:r>
          </w:p>
        </w:tc>
        <w:tc>
          <w:tcPr>
            <w:tcW w:w="346" w:type="pct"/>
            <w:shd w:val="clear" w:color="000000" w:fill="FFFFFF"/>
            <w:vAlign w:val="center"/>
          </w:tcPr>
          <w:p w:rsidR="008B3151" w:rsidRPr="00B21322" w:rsidRDefault="008B3151" w:rsidP="00F72AC1">
            <w:pPr>
              <w:jc w:val="center"/>
              <w:rPr>
                <w:rFonts w:asciiTheme="minorHAnsi" w:hAnsiTheme="minorHAnsi" w:cs="Arial"/>
              </w:rPr>
            </w:pPr>
            <w:r w:rsidRPr="00B21322">
              <w:rPr>
                <w:rFonts w:asciiTheme="minorHAnsi" w:hAnsiTheme="minorHAnsi" w:cs="Arial"/>
              </w:rPr>
              <w:t>-1.</w:t>
            </w:r>
            <w:r>
              <w:rPr>
                <w:rFonts w:asciiTheme="minorHAnsi" w:hAnsiTheme="minorHAnsi" w:cs="Arial"/>
              </w:rPr>
              <w:t>5</w:t>
            </w:r>
            <w:r w:rsidRPr="00B21322">
              <w:rPr>
                <w:rFonts w:asciiTheme="minorHAnsi" w:hAnsiTheme="minorHAnsi" w:cs="Arial"/>
              </w:rPr>
              <w:t>00,00</w:t>
            </w:r>
          </w:p>
        </w:tc>
        <w:tc>
          <w:tcPr>
            <w:tcW w:w="327" w:type="pct"/>
            <w:shd w:val="clear" w:color="000000" w:fill="FFFFFF"/>
            <w:noWrap/>
            <w:vAlign w:val="center"/>
          </w:tcPr>
          <w:p w:rsidR="008B3151" w:rsidRPr="00B21322" w:rsidRDefault="008B3151" w:rsidP="008B3151">
            <w:pPr>
              <w:jc w:val="center"/>
              <w:rPr>
                <w:rFonts w:asciiTheme="minorHAnsi" w:hAnsiTheme="minorHAnsi"/>
              </w:rPr>
            </w:pPr>
            <w:r w:rsidRPr="00B21322">
              <w:rPr>
                <w:rFonts w:asciiTheme="minorHAnsi" w:hAnsiTheme="minorHAnsi"/>
              </w:rPr>
              <w:t>--</w:t>
            </w:r>
          </w:p>
        </w:tc>
        <w:tc>
          <w:tcPr>
            <w:tcW w:w="333" w:type="pct"/>
            <w:shd w:val="clear" w:color="auto" w:fill="auto"/>
            <w:noWrap/>
            <w:vAlign w:val="center"/>
          </w:tcPr>
          <w:p w:rsidR="008B3151" w:rsidRPr="00B21322" w:rsidRDefault="008B3151" w:rsidP="008B3151">
            <w:pPr>
              <w:jc w:val="center"/>
              <w:rPr>
                <w:rFonts w:asciiTheme="minorHAnsi" w:hAnsiTheme="minorHAnsi" w:cs="Arial"/>
              </w:rPr>
            </w:pPr>
            <w:r w:rsidRPr="00B21322">
              <w:rPr>
                <w:rFonts w:asciiTheme="minorHAnsi" w:hAnsiTheme="minorHAnsi" w:cs="Arial"/>
              </w:rPr>
              <w:t>--</w:t>
            </w:r>
          </w:p>
        </w:tc>
        <w:tc>
          <w:tcPr>
            <w:tcW w:w="584" w:type="pct"/>
            <w:vAlign w:val="center"/>
          </w:tcPr>
          <w:p w:rsidR="00F72AC1" w:rsidRDefault="00F72AC1" w:rsidP="00F72AC1">
            <w:pPr>
              <w:jc w:val="center"/>
            </w:pPr>
          </w:p>
          <w:p w:rsidR="00F72AC1" w:rsidRPr="00F4204D" w:rsidRDefault="00F72AC1" w:rsidP="00F72AC1">
            <w:pPr>
              <w:jc w:val="center"/>
            </w:pPr>
            <w:r w:rsidRPr="00F4204D">
              <w:t xml:space="preserve">Segretariato </w:t>
            </w:r>
            <w:r>
              <w:t>g</w:t>
            </w:r>
            <w:r w:rsidRPr="00F4204D">
              <w:t xml:space="preserve">enerale </w:t>
            </w:r>
            <w:r>
              <w:t>del Consiglio r</w:t>
            </w:r>
            <w:r w:rsidRPr="00F4204D">
              <w:t>egionale</w:t>
            </w:r>
          </w:p>
          <w:p w:rsidR="008B3151" w:rsidRPr="00B21322" w:rsidRDefault="008B3151" w:rsidP="008B3151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70" w:type="pct"/>
            <w:vAlign w:val="center"/>
          </w:tcPr>
          <w:p w:rsidR="008B3151" w:rsidRPr="00B21322" w:rsidRDefault="008B3151" w:rsidP="008B3151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50" w:type="pct"/>
            <w:vAlign w:val="center"/>
          </w:tcPr>
          <w:p w:rsidR="008B3151" w:rsidRPr="00B21322" w:rsidRDefault="008B3151" w:rsidP="00F72AC1">
            <w:pPr>
              <w:jc w:val="both"/>
              <w:rPr>
                <w:rFonts w:asciiTheme="minorHAnsi" w:hAnsiTheme="minorHAnsi" w:cs="Arial"/>
              </w:rPr>
            </w:pPr>
            <w:r w:rsidRPr="00B21322">
              <w:rPr>
                <w:rFonts w:asciiTheme="minorHAnsi" w:hAnsiTheme="minorHAnsi" w:cs="Arial"/>
              </w:rPr>
              <w:t xml:space="preserve">Prelevamento dal fondo di riserva per </w:t>
            </w:r>
            <w:r w:rsidRPr="00135FD8">
              <w:rPr>
                <w:rFonts w:asciiTheme="minorHAnsi" w:hAnsiTheme="minorHAnsi" w:cs="Arial"/>
              </w:rPr>
              <w:t xml:space="preserve">integrazione </w:t>
            </w:r>
            <w:r w:rsidR="00F72AC1">
              <w:rPr>
                <w:rFonts w:asciiTheme="minorHAnsi" w:hAnsiTheme="minorHAnsi" w:cs="Arial"/>
              </w:rPr>
              <w:t>dello stanziamento</w:t>
            </w:r>
            <w:r w:rsidRPr="00135FD8">
              <w:rPr>
                <w:rFonts w:asciiTheme="minorHAnsi" w:hAnsiTheme="minorHAnsi" w:cs="Arial"/>
              </w:rPr>
              <w:t xml:space="preserve"> de</w:t>
            </w:r>
            <w:r w:rsidR="00F72AC1">
              <w:rPr>
                <w:rFonts w:asciiTheme="minorHAnsi" w:hAnsiTheme="minorHAnsi" w:cs="Arial"/>
              </w:rPr>
              <w:t>l</w:t>
            </w:r>
            <w:r w:rsidRPr="00135FD8">
              <w:rPr>
                <w:rFonts w:asciiTheme="minorHAnsi" w:hAnsiTheme="minorHAnsi" w:cs="Arial"/>
              </w:rPr>
              <w:t xml:space="preserve"> capitol</w:t>
            </w:r>
            <w:r w:rsidR="00F72AC1">
              <w:rPr>
                <w:rFonts w:asciiTheme="minorHAnsi" w:hAnsiTheme="minorHAnsi" w:cs="Arial"/>
              </w:rPr>
              <w:t>o 10003</w:t>
            </w:r>
            <w:r w:rsidRPr="00135FD8">
              <w:rPr>
                <w:rFonts w:asciiTheme="minorHAnsi" w:hAnsiTheme="minorHAnsi" w:cs="Arial"/>
              </w:rPr>
              <w:t xml:space="preserve"> per</w:t>
            </w:r>
            <w:r w:rsidRPr="00B21322">
              <w:rPr>
                <w:rFonts w:asciiTheme="minorHAnsi" w:hAnsiTheme="minorHAnsi" w:cs="Arial"/>
              </w:rPr>
              <w:t xml:space="preserve"> spese obbligatorie</w:t>
            </w:r>
            <w:r w:rsidR="00F72AC1">
              <w:rPr>
                <w:rFonts w:asciiTheme="minorHAnsi" w:hAnsiTheme="minorHAnsi" w:cs="Arial"/>
              </w:rPr>
              <w:t>,</w:t>
            </w:r>
            <w:r w:rsidRPr="00B21322">
              <w:rPr>
                <w:rFonts w:asciiTheme="minorHAnsi" w:hAnsiTheme="minorHAnsi" w:cs="Arial"/>
              </w:rPr>
              <w:t xml:space="preserve"> di cui all'art. 48, comma 1, lettera a),</w:t>
            </w:r>
            <w:r w:rsidR="00F72AC1">
              <w:rPr>
                <w:rFonts w:asciiTheme="minorHAnsi" w:hAnsiTheme="minorHAnsi" w:cs="Arial"/>
              </w:rPr>
              <w:t xml:space="preserve"> del d.lgs. 118/2011,</w:t>
            </w:r>
            <w:r w:rsidRPr="00B21322">
              <w:rPr>
                <w:rFonts w:asciiTheme="minorHAnsi" w:hAnsiTheme="minorHAnsi" w:cs="Arial"/>
              </w:rPr>
              <w:t xml:space="preserve"> dato che sussistono i necessari presupposti normativi.</w:t>
            </w:r>
          </w:p>
        </w:tc>
      </w:tr>
      <w:tr w:rsidR="008B3151" w:rsidRPr="00B21322" w:rsidTr="008B3151">
        <w:trPr>
          <w:trHeight w:val="630"/>
          <w:jc w:val="center"/>
        </w:trPr>
        <w:tc>
          <w:tcPr>
            <w:tcW w:w="216" w:type="pct"/>
            <w:shd w:val="clear" w:color="000000" w:fill="FFFFFF"/>
            <w:noWrap/>
            <w:vAlign w:val="center"/>
          </w:tcPr>
          <w:p w:rsidR="008B3151" w:rsidRPr="00B21322" w:rsidRDefault="008B3151" w:rsidP="008B3151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72" w:type="pct"/>
            <w:shd w:val="clear" w:color="000000" w:fill="FFFFFF"/>
            <w:noWrap/>
            <w:vAlign w:val="center"/>
          </w:tcPr>
          <w:p w:rsidR="008B3151" w:rsidRPr="00B21322" w:rsidRDefault="008B3151" w:rsidP="008B3151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50" w:type="pct"/>
            <w:shd w:val="clear" w:color="000000" w:fill="FFFFFF"/>
            <w:noWrap/>
            <w:vAlign w:val="center"/>
          </w:tcPr>
          <w:p w:rsidR="008B3151" w:rsidRPr="00B21322" w:rsidRDefault="008B3151" w:rsidP="008B3151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46" w:type="pct"/>
            <w:shd w:val="clear" w:color="000000" w:fill="FFFFFF"/>
            <w:noWrap/>
            <w:vAlign w:val="center"/>
          </w:tcPr>
          <w:p w:rsidR="008B3151" w:rsidRPr="00B21322" w:rsidRDefault="008B3151" w:rsidP="008B3151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91" w:type="pct"/>
            <w:shd w:val="clear" w:color="000000" w:fill="FFFFFF"/>
            <w:noWrap/>
            <w:vAlign w:val="center"/>
          </w:tcPr>
          <w:p w:rsidR="008B3151" w:rsidRPr="00B21322" w:rsidRDefault="008B3151" w:rsidP="008B3151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14" w:type="pct"/>
            <w:shd w:val="clear" w:color="000000" w:fill="FFFFFF"/>
            <w:vAlign w:val="center"/>
          </w:tcPr>
          <w:p w:rsidR="008B3151" w:rsidRPr="00B21322" w:rsidRDefault="008B3151" w:rsidP="008B3151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B21322">
              <w:rPr>
                <w:rFonts w:asciiTheme="minorHAnsi" w:hAnsiTheme="minorHAnsi"/>
                <w:b/>
                <w:i/>
              </w:rPr>
              <w:t>Totale variazioni negative</w:t>
            </w:r>
          </w:p>
        </w:tc>
        <w:tc>
          <w:tcPr>
            <w:tcW w:w="346" w:type="pct"/>
            <w:shd w:val="clear" w:color="000000" w:fill="FFFFFF"/>
            <w:vAlign w:val="center"/>
          </w:tcPr>
          <w:p w:rsidR="008B3151" w:rsidRPr="00B21322" w:rsidRDefault="008B3151" w:rsidP="00F72AC1">
            <w:pPr>
              <w:pStyle w:val="Paragrafoelenco"/>
              <w:ind w:left="97"/>
              <w:jc w:val="center"/>
              <w:rPr>
                <w:rFonts w:asciiTheme="minorHAnsi" w:hAnsiTheme="minorHAnsi"/>
                <w:b/>
                <w:i/>
              </w:rPr>
            </w:pPr>
            <w:r w:rsidRPr="00B21322">
              <w:rPr>
                <w:rFonts w:asciiTheme="minorHAnsi" w:hAnsiTheme="minorHAnsi"/>
                <w:b/>
                <w:i/>
              </w:rPr>
              <w:t>-1.</w:t>
            </w:r>
            <w:r>
              <w:rPr>
                <w:rFonts w:asciiTheme="minorHAnsi" w:hAnsiTheme="minorHAnsi"/>
                <w:b/>
                <w:i/>
              </w:rPr>
              <w:t>5</w:t>
            </w:r>
            <w:r w:rsidRPr="00B21322">
              <w:rPr>
                <w:rFonts w:asciiTheme="minorHAnsi" w:hAnsiTheme="minorHAnsi"/>
                <w:b/>
                <w:i/>
              </w:rPr>
              <w:t>00,00</w:t>
            </w:r>
          </w:p>
        </w:tc>
        <w:tc>
          <w:tcPr>
            <w:tcW w:w="327" w:type="pct"/>
            <w:shd w:val="clear" w:color="000000" w:fill="FFFFFF"/>
            <w:noWrap/>
            <w:vAlign w:val="center"/>
          </w:tcPr>
          <w:p w:rsidR="008B3151" w:rsidRPr="00B21322" w:rsidRDefault="008B3151" w:rsidP="008B3151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</w:tcPr>
          <w:p w:rsidR="008B3151" w:rsidRPr="00B21322" w:rsidRDefault="008B3151" w:rsidP="008B3151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84" w:type="pct"/>
            <w:vAlign w:val="center"/>
          </w:tcPr>
          <w:p w:rsidR="008B3151" w:rsidRPr="00B21322" w:rsidRDefault="008B3151" w:rsidP="008B3151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70" w:type="pct"/>
            <w:vAlign w:val="center"/>
          </w:tcPr>
          <w:p w:rsidR="008B3151" w:rsidRPr="00B21322" w:rsidRDefault="008B3151" w:rsidP="008B3151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50" w:type="pct"/>
            <w:vAlign w:val="center"/>
          </w:tcPr>
          <w:p w:rsidR="008B3151" w:rsidRPr="00B21322" w:rsidRDefault="008B3151" w:rsidP="008B3151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8B3151" w:rsidRPr="00C2711E" w:rsidTr="008B3151">
        <w:trPr>
          <w:trHeight w:val="630"/>
          <w:jc w:val="center"/>
        </w:trPr>
        <w:tc>
          <w:tcPr>
            <w:tcW w:w="216" w:type="pct"/>
            <w:shd w:val="clear" w:color="000000" w:fill="FFFFFF"/>
            <w:noWrap/>
            <w:vAlign w:val="center"/>
          </w:tcPr>
          <w:p w:rsidR="008B3151" w:rsidRPr="00135FD8" w:rsidRDefault="008B3151" w:rsidP="008B3151">
            <w:pPr>
              <w:jc w:val="center"/>
              <w:rPr>
                <w:rFonts w:asciiTheme="minorHAnsi" w:hAnsiTheme="minorHAnsi"/>
              </w:rPr>
            </w:pPr>
            <w:r w:rsidRPr="00135FD8">
              <w:rPr>
                <w:rFonts w:asciiTheme="minorHAnsi" w:hAnsiTheme="minorHAnsi"/>
              </w:rPr>
              <w:t>1</w:t>
            </w:r>
          </w:p>
        </w:tc>
        <w:tc>
          <w:tcPr>
            <w:tcW w:w="272" w:type="pct"/>
            <w:shd w:val="clear" w:color="000000" w:fill="FFFFFF"/>
            <w:noWrap/>
            <w:vAlign w:val="center"/>
          </w:tcPr>
          <w:p w:rsidR="008B3151" w:rsidRPr="00135FD8" w:rsidRDefault="008B3151" w:rsidP="008B3151">
            <w:pPr>
              <w:jc w:val="center"/>
              <w:rPr>
                <w:rFonts w:asciiTheme="minorHAnsi" w:hAnsiTheme="minorHAnsi"/>
              </w:rPr>
            </w:pPr>
            <w:r w:rsidRPr="00135FD8">
              <w:rPr>
                <w:rFonts w:asciiTheme="minorHAnsi" w:hAnsiTheme="minorHAnsi"/>
              </w:rPr>
              <w:t>1</w:t>
            </w:r>
          </w:p>
        </w:tc>
        <w:tc>
          <w:tcPr>
            <w:tcW w:w="150" w:type="pct"/>
            <w:shd w:val="clear" w:color="000000" w:fill="FFFFFF"/>
            <w:noWrap/>
            <w:vAlign w:val="center"/>
          </w:tcPr>
          <w:p w:rsidR="008B3151" w:rsidRPr="00135FD8" w:rsidRDefault="008B3151" w:rsidP="008B3151">
            <w:pPr>
              <w:jc w:val="center"/>
              <w:rPr>
                <w:rFonts w:asciiTheme="minorHAnsi" w:hAnsiTheme="minorHAnsi"/>
              </w:rPr>
            </w:pPr>
            <w:r w:rsidRPr="00135FD8">
              <w:rPr>
                <w:rFonts w:asciiTheme="minorHAnsi" w:hAnsiTheme="minorHAnsi"/>
              </w:rPr>
              <w:t>1</w:t>
            </w:r>
          </w:p>
        </w:tc>
        <w:tc>
          <w:tcPr>
            <w:tcW w:w="246" w:type="pct"/>
            <w:shd w:val="clear" w:color="000000" w:fill="FFFFFF"/>
            <w:noWrap/>
            <w:vAlign w:val="center"/>
          </w:tcPr>
          <w:p w:rsidR="008B3151" w:rsidRPr="00135FD8" w:rsidRDefault="00F72AC1" w:rsidP="008B315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103</w:t>
            </w:r>
          </w:p>
        </w:tc>
        <w:tc>
          <w:tcPr>
            <w:tcW w:w="291" w:type="pct"/>
            <w:shd w:val="clear" w:color="000000" w:fill="FFFFFF"/>
            <w:noWrap/>
            <w:vAlign w:val="center"/>
          </w:tcPr>
          <w:p w:rsidR="008B3151" w:rsidRPr="00135FD8" w:rsidRDefault="00F72AC1" w:rsidP="008B3151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10003</w:t>
            </w:r>
          </w:p>
        </w:tc>
        <w:tc>
          <w:tcPr>
            <w:tcW w:w="914" w:type="pct"/>
            <w:shd w:val="clear" w:color="000000" w:fill="FFFFFF"/>
            <w:vAlign w:val="center"/>
          </w:tcPr>
          <w:p w:rsidR="008B3151" w:rsidRPr="00135FD8" w:rsidRDefault="00F72AC1" w:rsidP="008B3151">
            <w:pPr>
              <w:jc w:val="center"/>
              <w:rPr>
                <w:rFonts w:asciiTheme="minorHAnsi" w:hAnsiTheme="minorHAnsi"/>
              </w:rPr>
            </w:pPr>
            <w:r w:rsidRPr="00F72AC1">
              <w:rPr>
                <w:rStyle w:val="iceouttxt"/>
              </w:rPr>
              <w:t xml:space="preserve">INDENNITA' </w:t>
            </w:r>
            <w:proofErr w:type="spellStart"/>
            <w:r w:rsidRPr="00F72AC1">
              <w:rPr>
                <w:rStyle w:val="iceouttxt"/>
              </w:rPr>
              <w:t>DI</w:t>
            </w:r>
            <w:proofErr w:type="spellEnd"/>
            <w:r w:rsidRPr="00F72AC1">
              <w:rPr>
                <w:rStyle w:val="iceouttxt"/>
              </w:rPr>
              <w:t xml:space="preserve"> FUNZIONE CONSIGLIERI</w:t>
            </w:r>
          </w:p>
        </w:tc>
        <w:tc>
          <w:tcPr>
            <w:tcW w:w="346" w:type="pct"/>
            <w:shd w:val="clear" w:color="000000" w:fill="FFFFFF"/>
            <w:vAlign w:val="center"/>
          </w:tcPr>
          <w:p w:rsidR="008B3151" w:rsidRPr="00135FD8" w:rsidRDefault="00F72AC1" w:rsidP="008B3151">
            <w:pPr>
              <w:pStyle w:val="Paragrafoelenco"/>
              <w:ind w:left="97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8B3151" w:rsidRPr="00135FD8">
              <w:rPr>
                <w:rFonts w:asciiTheme="minorHAnsi" w:hAnsiTheme="minorHAnsi"/>
              </w:rPr>
              <w:t>.500,00</w:t>
            </w:r>
          </w:p>
        </w:tc>
        <w:tc>
          <w:tcPr>
            <w:tcW w:w="327" w:type="pct"/>
            <w:shd w:val="clear" w:color="000000" w:fill="FFFFFF"/>
            <w:noWrap/>
            <w:vAlign w:val="center"/>
          </w:tcPr>
          <w:p w:rsidR="008B3151" w:rsidRPr="00135FD8" w:rsidRDefault="008B3151" w:rsidP="008B3151">
            <w:pPr>
              <w:jc w:val="center"/>
              <w:rPr>
                <w:rFonts w:asciiTheme="minorHAnsi" w:hAnsiTheme="minorHAnsi"/>
              </w:rPr>
            </w:pPr>
            <w:r w:rsidRPr="00135FD8">
              <w:rPr>
                <w:rFonts w:asciiTheme="minorHAnsi" w:hAnsiTheme="minorHAnsi"/>
              </w:rPr>
              <w:t>--</w:t>
            </w:r>
          </w:p>
        </w:tc>
        <w:tc>
          <w:tcPr>
            <w:tcW w:w="333" w:type="pct"/>
            <w:shd w:val="clear" w:color="auto" w:fill="auto"/>
            <w:noWrap/>
            <w:vAlign w:val="center"/>
          </w:tcPr>
          <w:p w:rsidR="008B3151" w:rsidRPr="00135FD8" w:rsidRDefault="008B3151" w:rsidP="008B3151">
            <w:pPr>
              <w:jc w:val="center"/>
              <w:rPr>
                <w:rFonts w:asciiTheme="minorHAnsi" w:hAnsiTheme="minorHAnsi"/>
              </w:rPr>
            </w:pPr>
            <w:r w:rsidRPr="00135FD8">
              <w:rPr>
                <w:rFonts w:asciiTheme="minorHAnsi" w:hAnsiTheme="minorHAnsi"/>
              </w:rPr>
              <w:t>--</w:t>
            </w:r>
          </w:p>
        </w:tc>
        <w:tc>
          <w:tcPr>
            <w:tcW w:w="584" w:type="pct"/>
            <w:vAlign w:val="center"/>
          </w:tcPr>
          <w:p w:rsidR="008B3151" w:rsidRPr="00135FD8" w:rsidRDefault="008B3151" w:rsidP="008B3151">
            <w:pPr>
              <w:jc w:val="center"/>
              <w:rPr>
                <w:rFonts w:asciiTheme="minorHAnsi" w:hAnsiTheme="minorHAnsi"/>
              </w:rPr>
            </w:pPr>
            <w:r w:rsidRPr="00135FD8">
              <w:rPr>
                <w:rFonts w:asciiTheme="minorHAnsi" w:hAnsiTheme="minorHAnsi"/>
              </w:rPr>
              <w:t>Bilancio e finanze</w:t>
            </w:r>
          </w:p>
        </w:tc>
        <w:tc>
          <w:tcPr>
            <w:tcW w:w="270" w:type="pct"/>
            <w:vAlign w:val="center"/>
          </w:tcPr>
          <w:p w:rsidR="008B3151" w:rsidRPr="00135FD8" w:rsidRDefault="008B3151" w:rsidP="008B3151">
            <w:pPr>
              <w:jc w:val="center"/>
              <w:rPr>
                <w:rFonts w:asciiTheme="minorHAnsi" w:hAnsiTheme="minorHAnsi"/>
              </w:rPr>
            </w:pPr>
            <w:r w:rsidRPr="00135FD8">
              <w:rPr>
                <w:rFonts w:asciiTheme="minorHAnsi" w:hAnsiTheme="minorHAnsi"/>
              </w:rPr>
              <w:t>no</w:t>
            </w:r>
          </w:p>
        </w:tc>
        <w:tc>
          <w:tcPr>
            <w:tcW w:w="1050" w:type="pct"/>
            <w:vAlign w:val="center"/>
          </w:tcPr>
          <w:p w:rsidR="008B3151" w:rsidRPr="00135FD8" w:rsidRDefault="008B3151" w:rsidP="00530ECC">
            <w:pPr>
              <w:jc w:val="both"/>
              <w:rPr>
                <w:rFonts w:asciiTheme="minorHAnsi" w:hAnsiTheme="minorHAnsi" w:cs="Arial"/>
              </w:rPr>
            </w:pPr>
            <w:r w:rsidRPr="00135FD8">
              <w:rPr>
                <w:rFonts w:asciiTheme="minorHAnsi" w:hAnsiTheme="minorHAnsi" w:cs="Arial"/>
              </w:rPr>
              <w:t xml:space="preserve">Maggior fabbisogno derivante </w:t>
            </w:r>
            <w:r w:rsidR="00F72AC1">
              <w:rPr>
                <w:rFonts w:asciiTheme="minorHAnsi" w:hAnsiTheme="minorHAnsi" w:cs="Arial"/>
              </w:rPr>
              <w:t>dalla formazione del nuovo gruppo consiliare Italia Viva</w:t>
            </w:r>
            <w:r w:rsidR="00530ECC">
              <w:rPr>
                <w:rFonts w:asciiTheme="minorHAnsi" w:hAnsiTheme="minorHAnsi" w:cs="Arial"/>
              </w:rPr>
              <w:t>,</w:t>
            </w:r>
            <w:r w:rsidR="00F72AC1">
              <w:rPr>
                <w:rFonts w:asciiTheme="minorHAnsi" w:hAnsiTheme="minorHAnsi" w:cs="Arial"/>
              </w:rPr>
              <w:t xml:space="preserve"> con conseguente nomina </w:t>
            </w:r>
            <w:r w:rsidR="00530ECC">
              <w:rPr>
                <w:rFonts w:asciiTheme="minorHAnsi" w:hAnsiTheme="minorHAnsi" w:cs="Arial"/>
              </w:rPr>
              <w:t>del suo</w:t>
            </w:r>
            <w:r w:rsidR="00F72AC1">
              <w:rPr>
                <w:rFonts w:asciiTheme="minorHAnsi" w:hAnsiTheme="minorHAnsi" w:cs="Arial"/>
              </w:rPr>
              <w:t xml:space="preserve"> Presidente.</w:t>
            </w:r>
          </w:p>
        </w:tc>
      </w:tr>
      <w:tr w:rsidR="008B3151" w:rsidRPr="00B21322" w:rsidTr="008B3151">
        <w:trPr>
          <w:trHeight w:val="630"/>
          <w:jc w:val="center"/>
        </w:trPr>
        <w:tc>
          <w:tcPr>
            <w:tcW w:w="216" w:type="pct"/>
            <w:shd w:val="clear" w:color="000000" w:fill="FFFFFF"/>
            <w:noWrap/>
            <w:vAlign w:val="center"/>
          </w:tcPr>
          <w:p w:rsidR="008B3151" w:rsidRPr="00B21322" w:rsidRDefault="008B3151" w:rsidP="008B3151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72" w:type="pct"/>
            <w:shd w:val="clear" w:color="000000" w:fill="FFFFFF"/>
            <w:noWrap/>
            <w:vAlign w:val="center"/>
          </w:tcPr>
          <w:p w:rsidR="008B3151" w:rsidRPr="00B21322" w:rsidRDefault="008B3151" w:rsidP="008B3151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50" w:type="pct"/>
            <w:shd w:val="clear" w:color="000000" w:fill="FFFFFF"/>
            <w:noWrap/>
            <w:vAlign w:val="center"/>
          </w:tcPr>
          <w:p w:rsidR="008B3151" w:rsidRPr="00B21322" w:rsidRDefault="008B3151" w:rsidP="008B3151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46" w:type="pct"/>
            <w:shd w:val="clear" w:color="000000" w:fill="FFFFFF"/>
            <w:noWrap/>
            <w:vAlign w:val="center"/>
          </w:tcPr>
          <w:p w:rsidR="008B3151" w:rsidRPr="00B21322" w:rsidRDefault="008B3151" w:rsidP="008B3151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91" w:type="pct"/>
            <w:shd w:val="clear" w:color="000000" w:fill="FFFFFF"/>
            <w:noWrap/>
            <w:vAlign w:val="center"/>
          </w:tcPr>
          <w:p w:rsidR="008B3151" w:rsidRPr="00B21322" w:rsidRDefault="008B3151" w:rsidP="008B3151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914" w:type="pct"/>
            <w:shd w:val="clear" w:color="000000" w:fill="FFFFFF"/>
            <w:vAlign w:val="center"/>
          </w:tcPr>
          <w:p w:rsidR="008B3151" w:rsidRPr="00B21322" w:rsidRDefault="008B3151" w:rsidP="008B3151">
            <w:pPr>
              <w:jc w:val="center"/>
              <w:rPr>
                <w:rFonts w:asciiTheme="minorHAnsi" w:hAnsiTheme="minorHAnsi" w:cs="Arial"/>
              </w:rPr>
            </w:pPr>
            <w:r w:rsidRPr="00B21322">
              <w:rPr>
                <w:rFonts w:asciiTheme="minorHAnsi" w:hAnsiTheme="minorHAnsi"/>
                <w:b/>
                <w:i/>
              </w:rPr>
              <w:t>Totale variazioni positive</w:t>
            </w:r>
          </w:p>
        </w:tc>
        <w:tc>
          <w:tcPr>
            <w:tcW w:w="346" w:type="pct"/>
            <w:shd w:val="clear" w:color="000000" w:fill="FFFFFF"/>
            <w:vAlign w:val="center"/>
          </w:tcPr>
          <w:p w:rsidR="008B3151" w:rsidRPr="00B21322" w:rsidRDefault="008B3151" w:rsidP="00F72AC1">
            <w:pPr>
              <w:pStyle w:val="Paragrafoelenco"/>
              <w:ind w:left="97"/>
              <w:jc w:val="center"/>
              <w:rPr>
                <w:rFonts w:asciiTheme="minorHAnsi" w:hAnsiTheme="minorHAnsi"/>
                <w:b/>
                <w:i/>
              </w:rPr>
            </w:pPr>
            <w:r w:rsidRPr="00B21322">
              <w:rPr>
                <w:rFonts w:asciiTheme="minorHAnsi" w:hAnsiTheme="minorHAnsi"/>
                <w:b/>
                <w:i/>
              </w:rPr>
              <w:t>1.</w:t>
            </w:r>
            <w:r>
              <w:rPr>
                <w:rFonts w:asciiTheme="minorHAnsi" w:hAnsiTheme="minorHAnsi"/>
                <w:b/>
                <w:i/>
              </w:rPr>
              <w:t>5</w:t>
            </w:r>
            <w:r w:rsidRPr="00B21322">
              <w:rPr>
                <w:rFonts w:asciiTheme="minorHAnsi" w:hAnsiTheme="minorHAnsi"/>
                <w:b/>
                <w:i/>
              </w:rPr>
              <w:t>00,00</w:t>
            </w:r>
          </w:p>
        </w:tc>
        <w:tc>
          <w:tcPr>
            <w:tcW w:w="327" w:type="pct"/>
            <w:shd w:val="clear" w:color="000000" w:fill="FFFFFF"/>
            <w:noWrap/>
            <w:vAlign w:val="center"/>
          </w:tcPr>
          <w:p w:rsidR="008B3151" w:rsidRPr="00B21322" w:rsidRDefault="008B3151" w:rsidP="008B3151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</w:tcPr>
          <w:p w:rsidR="008B3151" w:rsidRPr="00B21322" w:rsidRDefault="008B3151" w:rsidP="008B3151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84" w:type="pct"/>
            <w:vAlign w:val="center"/>
          </w:tcPr>
          <w:p w:rsidR="008B3151" w:rsidRPr="00B21322" w:rsidRDefault="008B3151" w:rsidP="008B3151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70" w:type="pct"/>
            <w:vAlign w:val="center"/>
          </w:tcPr>
          <w:p w:rsidR="008B3151" w:rsidRPr="00B21322" w:rsidRDefault="008B3151" w:rsidP="008B3151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50" w:type="pct"/>
            <w:vAlign w:val="center"/>
          </w:tcPr>
          <w:p w:rsidR="008B3151" w:rsidRPr="00B21322" w:rsidRDefault="008B3151" w:rsidP="008B3151">
            <w:pPr>
              <w:jc w:val="center"/>
              <w:rPr>
                <w:rFonts w:asciiTheme="minorHAnsi" w:hAnsiTheme="minorHAnsi" w:cs="Arial"/>
              </w:rPr>
            </w:pPr>
          </w:p>
        </w:tc>
      </w:tr>
    </w:tbl>
    <w:p w:rsidR="008B3151" w:rsidRDefault="008B3151" w:rsidP="004A2C25">
      <w:pPr>
        <w:tabs>
          <w:tab w:val="left" w:pos="5670"/>
        </w:tabs>
        <w:spacing w:line="360" w:lineRule="auto"/>
        <w:jc w:val="both"/>
      </w:pPr>
    </w:p>
    <w:p w:rsidR="008B3151" w:rsidRDefault="008B3151" w:rsidP="004A2C25">
      <w:pPr>
        <w:tabs>
          <w:tab w:val="left" w:pos="5670"/>
        </w:tabs>
        <w:spacing w:line="360" w:lineRule="auto"/>
        <w:jc w:val="both"/>
      </w:pPr>
    </w:p>
    <w:p w:rsidR="00E86A2B" w:rsidRPr="00F72AC1" w:rsidRDefault="00E86A2B" w:rsidP="00E86A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b/>
        </w:rPr>
      </w:pPr>
      <w:r w:rsidRPr="00F72AC1">
        <w:rPr>
          <w:rFonts w:asciiTheme="minorHAnsi" w:hAnsiTheme="minorHAnsi"/>
          <w:b/>
        </w:rPr>
        <w:t xml:space="preserve">VARIAZIONE IN AUMENTO </w:t>
      </w:r>
      <w:proofErr w:type="spellStart"/>
      <w:r>
        <w:rPr>
          <w:rFonts w:asciiTheme="minorHAnsi" w:hAnsiTheme="minorHAnsi"/>
          <w:b/>
        </w:rPr>
        <w:t>DI</w:t>
      </w:r>
      <w:proofErr w:type="spellEnd"/>
      <w:r>
        <w:rPr>
          <w:rFonts w:asciiTheme="minorHAnsi" w:hAnsiTheme="minorHAnsi"/>
          <w:b/>
        </w:rPr>
        <w:t xml:space="preserve"> ENTRATA E SPESA</w:t>
      </w:r>
    </w:p>
    <w:p w:rsidR="00E86A2B" w:rsidRDefault="00E86A2B" w:rsidP="004A2C25">
      <w:pPr>
        <w:tabs>
          <w:tab w:val="left" w:pos="5670"/>
        </w:tabs>
        <w:spacing w:line="360" w:lineRule="auto"/>
        <w:jc w:val="both"/>
      </w:pPr>
    </w:p>
    <w:p w:rsidR="008B3151" w:rsidRPr="006A017A" w:rsidRDefault="008B3151" w:rsidP="008B3151">
      <w:pPr>
        <w:rPr>
          <w:b/>
        </w:rPr>
      </w:pPr>
      <w:r w:rsidRPr="00FE0F08">
        <w:rPr>
          <w:b/>
        </w:rPr>
        <w:t>ENTRATA CORRENTE</w:t>
      </w:r>
    </w:p>
    <w:tbl>
      <w:tblPr>
        <w:tblW w:w="5131" w:type="pct"/>
        <w:jc w:val="center"/>
        <w:tblInd w:w="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64"/>
        <w:gridCol w:w="1263"/>
        <w:gridCol w:w="1357"/>
        <w:gridCol w:w="1317"/>
        <w:gridCol w:w="4315"/>
        <w:gridCol w:w="1551"/>
        <w:gridCol w:w="1452"/>
        <w:gridCol w:w="1479"/>
        <w:gridCol w:w="2340"/>
        <w:gridCol w:w="6407"/>
      </w:tblGrid>
      <w:tr w:rsidR="00143861" w:rsidRPr="00CF15D2" w:rsidTr="00CF4689">
        <w:trPr>
          <w:trHeight w:val="945"/>
          <w:tblHeader/>
          <w:jc w:val="center"/>
        </w:trPr>
        <w:tc>
          <w:tcPr>
            <w:tcW w:w="236" w:type="pct"/>
            <w:shd w:val="clear" w:color="auto" w:fill="D9D9D9" w:themeFill="background1" w:themeFillShade="D9"/>
            <w:noWrap/>
            <w:vAlign w:val="center"/>
            <w:hideMark/>
          </w:tcPr>
          <w:p w:rsidR="008B3151" w:rsidRPr="00CF15D2" w:rsidRDefault="008B3151" w:rsidP="008B3151">
            <w:pPr>
              <w:jc w:val="center"/>
              <w:rPr>
                <w:b/>
              </w:rPr>
            </w:pPr>
            <w:r>
              <w:rPr>
                <w:b/>
              </w:rPr>
              <w:t>Titolo</w:t>
            </w:r>
          </w:p>
        </w:tc>
        <w:tc>
          <w:tcPr>
            <w:tcW w:w="280" w:type="pct"/>
            <w:shd w:val="clear" w:color="auto" w:fill="D9D9D9" w:themeFill="background1" w:themeFillShade="D9"/>
            <w:noWrap/>
            <w:vAlign w:val="center"/>
            <w:hideMark/>
          </w:tcPr>
          <w:p w:rsidR="008B3151" w:rsidRPr="00CF15D2" w:rsidRDefault="008B3151" w:rsidP="008B3151">
            <w:pPr>
              <w:jc w:val="center"/>
              <w:rPr>
                <w:b/>
              </w:rPr>
            </w:pPr>
            <w:r>
              <w:rPr>
                <w:b/>
              </w:rPr>
              <w:t>Tipologia</w:t>
            </w:r>
          </w:p>
        </w:tc>
        <w:tc>
          <w:tcPr>
            <w:tcW w:w="301" w:type="pct"/>
            <w:shd w:val="clear" w:color="auto" w:fill="D9D9D9" w:themeFill="background1" w:themeFillShade="D9"/>
            <w:noWrap/>
            <w:vAlign w:val="center"/>
            <w:hideMark/>
          </w:tcPr>
          <w:p w:rsidR="008B3151" w:rsidRPr="00CF15D2" w:rsidRDefault="008B3151" w:rsidP="008B3151">
            <w:pPr>
              <w:jc w:val="center"/>
              <w:rPr>
                <w:b/>
              </w:rPr>
            </w:pPr>
            <w:r>
              <w:rPr>
                <w:b/>
              </w:rPr>
              <w:t>Categoria</w:t>
            </w:r>
          </w:p>
        </w:tc>
        <w:tc>
          <w:tcPr>
            <w:tcW w:w="292" w:type="pct"/>
            <w:shd w:val="clear" w:color="auto" w:fill="D9D9D9" w:themeFill="background1" w:themeFillShade="D9"/>
            <w:vAlign w:val="center"/>
          </w:tcPr>
          <w:p w:rsidR="008B3151" w:rsidRPr="00D83D07" w:rsidRDefault="00143861" w:rsidP="008B3151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  <w:r w:rsidR="008B3151" w:rsidRPr="00D83D07">
              <w:rPr>
                <w:b/>
              </w:rPr>
              <w:t>apitolo</w:t>
            </w:r>
          </w:p>
        </w:tc>
        <w:tc>
          <w:tcPr>
            <w:tcW w:w="957" w:type="pct"/>
            <w:shd w:val="clear" w:color="auto" w:fill="D9D9D9" w:themeFill="background1" w:themeFillShade="D9"/>
            <w:vAlign w:val="center"/>
          </w:tcPr>
          <w:p w:rsidR="008B3151" w:rsidRPr="00CF15D2" w:rsidRDefault="008B3151" w:rsidP="008B3151">
            <w:pPr>
              <w:jc w:val="center"/>
              <w:rPr>
                <w:b/>
              </w:rPr>
            </w:pPr>
            <w:r>
              <w:rPr>
                <w:b/>
              </w:rPr>
              <w:t>Descrizione</w:t>
            </w:r>
          </w:p>
        </w:tc>
        <w:tc>
          <w:tcPr>
            <w:tcW w:w="344" w:type="pct"/>
            <w:shd w:val="clear" w:color="auto" w:fill="D9D9D9" w:themeFill="background1" w:themeFillShade="D9"/>
            <w:vAlign w:val="center"/>
            <w:hideMark/>
          </w:tcPr>
          <w:p w:rsidR="008B3151" w:rsidRPr="00CF15D2" w:rsidRDefault="008B3151" w:rsidP="008B3151">
            <w:pPr>
              <w:jc w:val="center"/>
              <w:rPr>
                <w:b/>
              </w:rPr>
            </w:pPr>
            <w:r w:rsidRPr="00CF15D2">
              <w:rPr>
                <w:b/>
              </w:rPr>
              <w:t>Bilancio 201</w:t>
            </w:r>
            <w:r>
              <w:rPr>
                <w:b/>
              </w:rPr>
              <w:t>9</w:t>
            </w:r>
          </w:p>
          <w:p w:rsidR="008B3151" w:rsidRDefault="008B3151" w:rsidP="008B3151">
            <w:pPr>
              <w:jc w:val="center"/>
              <w:rPr>
                <w:b/>
              </w:rPr>
            </w:pPr>
            <w:r w:rsidRPr="00CF15D2">
              <w:rPr>
                <w:b/>
              </w:rPr>
              <w:t>(competenza</w:t>
            </w:r>
          </w:p>
          <w:p w:rsidR="008B3151" w:rsidRPr="00CF15D2" w:rsidRDefault="008B3151" w:rsidP="008B3151">
            <w:pPr>
              <w:jc w:val="center"/>
              <w:rPr>
                <w:b/>
              </w:rPr>
            </w:pPr>
            <w:r w:rsidRPr="00CF15D2">
              <w:rPr>
                <w:b/>
              </w:rPr>
              <w:t>e cassa)</w:t>
            </w:r>
          </w:p>
        </w:tc>
        <w:tc>
          <w:tcPr>
            <w:tcW w:w="322" w:type="pct"/>
            <w:shd w:val="clear" w:color="auto" w:fill="D9D9D9" w:themeFill="background1" w:themeFillShade="D9"/>
            <w:vAlign w:val="center"/>
            <w:hideMark/>
          </w:tcPr>
          <w:p w:rsidR="008B3151" w:rsidRPr="00CF15D2" w:rsidRDefault="008B3151" w:rsidP="008B3151">
            <w:pPr>
              <w:jc w:val="center"/>
              <w:rPr>
                <w:b/>
              </w:rPr>
            </w:pPr>
            <w:r w:rsidRPr="00CF15D2">
              <w:rPr>
                <w:b/>
              </w:rPr>
              <w:t>Bilancio 20</w:t>
            </w:r>
            <w:r>
              <w:rPr>
                <w:b/>
              </w:rPr>
              <w:t>20</w:t>
            </w:r>
          </w:p>
        </w:tc>
        <w:tc>
          <w:tcPr>
            <w:tcW w:w="328" w:type="pct"/>
            <w:shd w:val="clear" w:color="auto" w:fill="D9D9D9" w:themeFill="background1" w:themeFillShade="D9"/>
            <w:vAlign w:val="center"/>
            <w:hideMark/>
          </w:tcPr>
          <w:p w:rsidR="008B3151" w:rsidRPr="00CF15D2" w:rsidRDefault="008B3151" w:rsidP="008B3151">
            <w:pPr>
              <w:jc w:val="center"/>
              <w:rPr>
                <w:b/>
              </w:rPr>
            </w:pPr>
            <w:r w:rsidRPr="00CF15D2">
              <w:rPr>
                <w:b/>
              </w:rPr>
              <w:t>Bilancio 20</w:t>
            </w:r>
            <w:r>
              <w:rPr>
                <w:b/>
              </w:rPr>
              <w:t>21</w:t>
            </w:r>
          </w:p>
        </w:tc>
        <w:tc>
          <w:tcPr>
            <w:tcW w:w="519" w:type="pct"/>
            <w:shd w:val="clear" w:color="auto" w:fill="D9D9D9" w:themeFill="background1" w:themeFillShade="D9"/>
            <w:vAlign w:val="center"/>
          </w:tcPr>
          <w:p w:rsidR="008B3151" w:rsidRPr="00CF15D2" w:rsidRDefault="008B3151" w:rsidP="008B3151">
            <w:pPr>
              <w:jc w:val="center"/>
              <w:rPr>
                <w:b/>
                <w:bCs/>
              </w:rPr>
            </w:pPr>
            <w:r w:rsidRPr="00CF15D2">
              <w:rPr>
                <w:b/>
                <w:bCs/>
              </w:rPr>
              <w:t xml:space="preserve"> Settore</w:t>
            </w:r>
          </w:p>
        </w:tc>
        <w:tc>
          <w:tcPr>
            <w:tcW w:w="1421" w:type="pct"/>
            <w:shd w:val="clear" w:color="auto" w:fill="D9D9D9" w:themeFill="background1" w:themeFillShade="D9"/>
            <w:vAlign w:val="center"/>
          </w:tcPr>
          <w:p w:rsidR="008B3151" w:rsidRPr="00CF15D2" w:rsidRDefault="008B3151" w:rsidP="008B3151">
            <w:pPr>
              <w:jc w:val="center"/>
              <w:rPr>
                <w:b/>
                <w:bCs/>
              </w:rPr>
            </w:pPr>
            <w:r w:rsidRPr="00CF15D2">
              <w:rPr>
                <w:b/>
                <w:bCs/>
              </w:rPr>
              <w:t>Motivazione</w:t>
            </w:r>
          </w:p>
        </w:tc>
      </w:tr>
      <w:tr w:rsidR="00143861" w:rsidRPr="00CF15D2" w:rsidTr="00CF4689">
        <w:trPr>
          <w:trHeight w:val="477"/>
          <w:jc w:val="center"/>
        </w:trPr>
        <w:tc>
          <w:tcPr>
            <w:tcW w:w="236" w:type="pct"/>
            <w:shd w:val="clear" w:color="000000" w:fill="FFFFFF"/>
            <w:noWrap/>
            <w:vAlign w:val="center"/>
          </w:tcPr>
          <w:p w:rsidR="008B3151" w:rsidRPr="00F62B2B" w:rsidRDefault="008B3151" w:rsidP="008B3151">
            <w:pPr>
              <w:jc w:val="center"/>
              <w:rPr>
                <w:i/>
              </w:rPr>
            </w:pPr>
            <w:r w:rsidRPr="00F62B2B">
              <w:rPr>
                <w:i/>
              </w:rPr>
              <w:t>3</w:t>
            </w:r>
          </w:p>
        </w:tc>
        <w:tc>
          <w:tcPr>
            <w:tcW w:w="280" w:type="pct"/>
            <w:shd w:val="clear" w:color="000000" w:fill="FFFFFF"/>
            <w:noWrap/>
            <w:vAlign w:val="center"/>
          </w:tcPr>
          <w:p w:rsidR="008B3151" w:rsidRPr="00F62B2B" w:rsidRDefault="008B3151" w:rsidP="008B3151">
            <w:pPr>
              <w:jc w:val="center"/>
              <w:rPr>
                <w:i/>
              </w:rPr>
            </w:pPr>
            <w:r w:rsidRPr="00F62B2B">
              <w:rPr>
                <w:i/>
              </w:rPr>
              <w:t>5</w:t>
            </w:r>
          </w:p>
        </w:tc>
        <w:tc>
          <w:tcPr>
            <w:tcW w:w="301" w:type="pct"/>
            <w:shd w:val="clear" w:color="000000" w:fill="FFFFFF"/>
            <w:noWrap/>
            <w:vAlign w:val="center"/>
          </w:tcPr>
          <w:p w:rsidR="008B3151" w:rsidRPr="00F62B2B" w:rsidRDefault="008B3151" w:rsidP="008B3151">
            <w:pPr>
              <w:jc w:val="center"/>
              <w:rPr>
                <w:i/>
              </w:rPr>
            </w:pPr>
            <w:r w:rsidRPr="00F62B2B">
              <w:rPr>
                <w:i/>
              </w:rPr>
              <w:t>99</w:t>
            </w:r>
          </w:p>
        </w:tc>
        <w:tc>
          <w:tcPr>
            <w:tcW w:w="292" w:type="pct"/>
            <w:shd w:val="clear" w:color="000000" w:fill="FFFFFF"/>
            <w:vAlign w:val="center"/>
          </w:tcPr>
          <w:p w:rsidR="008B3151" w:rsidRPr="00D83D07" w:rsidRDefault="008B3151" w:rsidP="008B3151">
            <w:pPr>
              <w:jc w:val="center"/>
              <w:rPr>
                <w:i/>
              </w:rPr>
            </w:pPr>
            <w:r w:rsidRPr="00D83D07">
              <w:rPr>
                <w:i/>
              </w:rPr>
              <w:t>3056</w:t>
            </w:r>
          </w:p>
        </w:tc>
        <w:tc>
          <w:tcPr>
            <w:tcW w:w="957" w:type="pct"/>
            <w:shd w:val="clear" w:color="000000" w:fill="FFFFFF"/>
            <w:vAlign w:val="center"/>
          </w:tcPr>
          <w:p w:rsidR="008B3151" w:rsidRPr="00743946" w:rsidRDefault="00E86A2B" w:rsidP="00083071">
            <w:pPr>
              <w:jc w:val="center"/>
              <w:rPr>
                <w:b/>
                <w:i/>
              </w:rPr>
            </w:pPr>
            <w:r>
              <w:rPr>
                <w:rFonts w:eastAsia="Times New Roman"/>
                <w:sz w:val="24"/>
                <w:szCs w:val="36"/>
              </w:rPr>
              <w:t>E</w:t>
            </w:r>
            <w:r w:rsidRPr="0011313F">
              <w:rPr>
                <w:rFonts w:eastAsia="Times New Roman"/>
                <w:sz w:val="24"/>
                <w:szCs w:val="36"/>
              </w:rPr>
              <w:t xml:space="preserve">NTRATE PER RESTITUZIONE AVANZO GRUPPI CONSILIARI, ALTRI RIMBORSI E RESTITUZIONE SOMME AFFERENTI AL SETTORE </w:t>
            </w:r>
            <w:r>
              <w:rPr>
                <w:rFonts w:eastAsia="Times New Roman"/>
                <w:sz w:val="24"/>
                <w:szCs w:val="36"/>
              </w:rPr>
              <w:t>B</w:t>
            </w:r>
            <w:r w:rsidRPr="0011313F">
              <w:rPr>
                <w:rFonts w:eastAsia="Times New Roman"/>
                <w:sz w:val="24"/>
                <w:szCs w:val="36"/>
              </w:rPr>
              <w:t>ILANCIO E FINANZE</w:t>
            </w:r>
          </w:p>
        </w:tc>
        <w:tc>
          <w:tcPr>
            <w:tcW w:w="344" w:type="pct"/>
            <w:shd w:val="clear" w:color="000000" w:fill="FFFFFF"/>
            <w:vAlign w:val="center"/>
          </w:tcPr>
          <w:p w:rsidR="008B3151" w:rsidRPr="002477D3" w:rsidRDefault="008B3151" w:rsidP="008B3151">
            <w:pPr>
              <w:jc w:val="center"/>
            </w:pPr>
            <w:r w:rsidRPr="002477D3">
              <w:t>833,34</w:t>
            </w:r>
          </w:p>
        </w:tc>
        <w:tc>
          <w:tcPr>
            <w:tcW w:w="322" w:type="pct"/>
            <w:shd w:val="clear" w:color="000000" w:fill="FFFFFF"/>
            <w:noWrap/>
            <w:vAlign w:val="center"/>
          </w:tcPr>
          <w:p w:rsidR="008B3151" w:rsidRPr="00530ECC" w:rsidRDefault="008B3151" w:rsidP="008B3151">
            <w:pPr>
              <w:jc w:val="center"/>
            </w:pPr>
            <w:r w:rsidRPr="00530ECC">
              <w:t>--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:rsidR="008B3151" w:rsidRPr="00530ECC" w:rsidRDefault="008B3151" w:rsidP="008B3151">
            <w:pPr>
              <w:jc w:val="center"/>
            </w:pPr>
            <w:r w:rsidRPr="00530ECC">
              <w:t>--</w:t>
            </w:r>
          </w:p>
        </w:tc>
        <w:tc>
          <w:tcPr>
            <w:tcW w:w="519" w:type="pct"/>
            <w:vAlign w:val="center"/>
          </w:tcPr>
          <w:p w:rsidR="008B3151" w:rsidRDefault="008B3151" w:rsidP="008B3151">
            <w:pPr>
              <w:jc w:val="center"/>
            </w:pPr>
            <w:r>
              <w:t>Bilancio e finanze</w:t>
            </w:r>
          </w:p>
        </w:tc>
        <w:tc>
          <w:tcPr>
            <w:tcW w:w="1421" w:type="pct"/>
            <w:vAlign w:val="center"/>
          </w:tcPr>
          <w:p w:rsidR="008B3151" w:rsidRPr="00B02770" w:rsidRDefault="008B3151" w:rsidP="00272352">
            <w:pPr>
              <w:jc w:val="both"/>
            </w:pPr>
            <w:r>
              <w:rPr>
                <w:rFonts w:eastAsia="Times New Roman"/>
                <w:sz w:val="24"/>
                <w:szCs w:val="24"/>
              </w:rPr>
              <w:t xml:space="preserve">A </w:t>
            </w:r>
            <w:r w:rsidRPr="002B6F70">
              <w:rPr>
                <w:rFonts w:eastAsia="Times New Roman"/>
                <w:sz w:val="24"/>
                <w:szCs w:val="24"/>
              </w:rPr>
              <w:t xml:space="preserve">seguito dell’uscita del Gruppo consiliare </w:t>
            </w:r>
            <w:r w:rsidR="00530ECC" w:rsidRPr="002B6F70">
              <w:rPr>
                <w:rFonts w:eastAsia="Times New Roman"/>
                <w:sz w:val="24"/>
                <w:szCs w:val="24"/>
              </w:rPr>
              <w:t>Partito Democratico</w:t>
            </w:r>
            <w:r w:rsidRPr="002B6F70">
              <w:rPr>
                <w:rFonts w:eastAsia="Times New Roman"/>
                <w:sz w:val="24"/>
                <w:szCs w:val="24"/>
              </w:rPr>
              <w:t xml:space="preserve"> de</w:t>
            </w:r>
            <w:r w:rsidR="00530ECC" w:rsidRPr="002B6F70">
              <w:rPr>
                <w:rFonts w:eastAsia="Times New Roman"/>
                <w:sz w:val="24"/>
                <w:szCs w:val="24"/>
              </w:rPr>
              <w:t>i</w:t>
            </w:r>
            <w:r w:rsidRPr="002B6F70">
              <w:rPr>
                <w:rFonts w:eastAsia="Times New Roman"/>
                <w:sz w:val="24"/>
                <w:szCs w:val="24"/>
              </w:rPr>
              <w:t xml:space="preserve"> Consiglier</w:t>
            </w:r>
            <w:r w:rsidR="00530ECC" w:rsidRPr="002B6F70">
              <w:rPr>
                <w:rFonts w:eastAsia="Times New Roman"/>
                <w:sz w:val="24"/>
                <w:szCs w:val="24"/>
              </w:rPr>
              <w:t>i</w:t>
            </w:r>
            <w:r w:rsidRPr="002B6F70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="00530ECC" w:rsidRPr="002B6F70">
              <w:rPr>
                <w:rFonts w:eastAsia="Times New Roman"/>
                <w:sz w:val="24"/>
                <w:szCs w:val="24"/>
              </w:rPr>
              <w:t>Scaramelli</w:t>
            </w:r>
            <w:proofErr w:type="spellEnd"/>
            <w:r w:rsidR="00530ECC" w:rsidRPr="002B6F70">
              <w:rPr>
                <w:rFonts w:eastAsia="Times New Roman"/>
                <w:sz w:val="24"/>
                <w:szCs w:val="24"/>
              </w:rPr>
              <w:t xml:space="preserve"> e Meucci</w:t>
            </w:r>
            <w:r w:rsidRPr="002B6F70">
              <w:rPr>
                <w:rFonts w:eastAsia="Times New Roman"/>
                <w:sz w:val="24"/>
                <w:szCs w:val="24"/>
              </w:rPr>
              <w:t xml:space="preserve">, con decorrenza </w:t>
            </w:r>
            <w:r w:rsidR="00272352" w:rsidRPr="002B6F70">
              <w:rPr>
                <w:rFonts w:eastAsia="Times New Roman"/>
                <w:sz w:val="24"/>
                <w:szCs w:val="24"/>
              </w:rPr>
              <w:t>1^ dicembre</w:t>
            </w:r>
            <w:r w:rsidRPr="002B6F70">
              <w:rPr>
                <w:rFonts w:eastAsia="Times New Roman"/>
                <w:sz w:val="24"/>
                <w:szCs w:val="24"/>
              </w:rPr>
              <w:t xml:space="preserve"> 2019</w:t>
            </w:r>
            <w:r w:rsidR="00083071" w:rsidRPr="002B6F70">
              <w:rPr>
                <w:rFonts w:eastAsia="Times New Roman"/>
                <w:sz w:val="24"/>
                <w:szCs w:val="24"/>
              </w:rPr>
              <w:t>,</w:t>
            </w:r>
            <w:r w:rsidRPr="002B6F70">
              <w:rPr>
                <w:rFonts w:eastAsia="Times New Roman"/>
                <w:sz w:val="24"/>
                <w:szCs w:val="24"/>
              </w:rPr>
              <w:t xml:space="preserve"> è necessario conguagliare i contributi già erogati con decreto dirigenziale </w:t>
            </w:r>
            <w:r w:rsidR="00272352" w:rsidRPr="002B6F70">
              <w:rPr>
                <w:rFonts w:eastAsia="Times New Roman"/>
                <w:sz w:val="24"/>
                <w:szCs w:val="24"/>
              </w:rPr>
              <w:t>552 del 8 luglio 2019</w:t>
            </w:r>
            <w:r w:rsidRPr="002B6F70">
              <w:rPr>
                <w:rFonts w:eastAsia="Times New Roman"/>
                <w:sz w:val="24"/>
                <w:szCs w:val="24"/>
              </w:rPr>
              <w:t>. Tale</w:t>
            </w:r>
            <w:r>
              <w:rPr>
                <w:rFonts w:eastAsia="Times New Roman"/>
                <w:sz w:val="24"/>
                <w:szCs w:val="24"/>
              </w:rPr>
              <w:t xml:space="preserve"> operazione di conguaglio determina un incremento dell’entrata conseguente alla  restituzione della somma di euro 833,34 da parte del Gruppo </w:t>
            </w:r>
            <w:r w:rsidR="00530ECC">
              <w:rPr>
                <w:rFonts w:eastAsia="Times New Roman"/>
                <w:sz w:val="24"/>
                <w:szCs w:val="24"/>
              </w:rPr>
              <w:t xml:space="preserve">Partito Democratico </w:t>
            </w:r>
            <w:r>
              <w:rPr>
                <w:rFonts w:eastAsia="Times New Roman"/>
                <w:sz w:val="24"/>
                <w:szCs w:val="24"/>
              </w:rPr>
              <w:t>ed un contestuale incremento  della spesa (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cap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10019) per il contributo spettante </w:t>
            </w:r>
            <w:r w:rsidR="00530ECC">
              <w:rPr>
                <w:rFonts w:eastAsia="Times New Roman"/>
                <w:sz w:val="24"/>
                <w:szCs w:val="24"/>
              </w:rPr>
              <w:t>ai</w:t>
            </w:r>
            <w:r>
              <w:rPr>
                <w:rFonts w:eastAsia="Times New Roman"/>
                <w:sz w:val="24"/>
                <w:szCs w:val="24"/>
              </w:rPr>
              <w:t xml:space="preserve"> compone</w:t>
            </w:r>
            <w:r w:rsidR="00530ECC">
              <w:rPr>
                <w:rFonts w:eastAsia="Times New Roman"/>
                <w:sz w:val="24"/>
                <w:szCs w:val="24"/>
              </w:rPr>
              <w:t>nti</w:t>
            </w:r>
            <w:r>
              <w:rPr>
                <w:rFonts w:eastAsia="Times New Roman"/>
                <w:sz w:val="24"/>
                <w:szCs w:val="24"/>
              </w:rPr>
              <w:t xml:space="preserve"> del Gruppo </w:t>
            </w:r>
            <w:r w:rsidR="00083071">
              <w:rPr>
                <w:rFonts w:eastAsia="Times New Roman"/>
                <w:sz w:val="24"/>
                <w:szCs w:val="24"/>
              </w:rPr>
              <w:t>Italia Viva</w:t>
            </w:r>
            <w:r>
              <w:rPr>
                <w:rFonts w:eastAsia="Times New Roman"/>
                <w:sz w:val="24"/>
                <w:szCs w:val="24"/>
              </w:rPr>
              <w:t xml:space="preserve"> per il </w:t>
            </w:r>
            <w:r w:rsidR="00083071">
              <w:rPr>
                <w:rFonts w:eastAsia="Times New Roman"/>
                <w:sz w:val="24"/>
                <w:szCs w:val="24"/>
              </w:rPr>
              <w:t xml:space="preserve">mese di </w:t>
            </w:r>
            <w:r>
              <w:rPr>
                <w:rFonts w:eastAsia="Times New Roman"/>
                <w:sz w:val="24"/>
                <w:szCs w:val="24"/>
              </w:rPr>
              <w:t>dicembre 2019, ai sensi dell’articolo 4</w:t>
            </w:r>
            <w:r w:rsidR="00083071">
              <w:rPr>
                <w:rFonts w:eastAsia="Times New Roman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comma 3</w:t>
            </w:r>
            <w:r w:rsidR="00083071">
              <w:rPr>
                <w:rFonts w:eastAsia="Times New Roman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della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l.r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82/2012</w:t>
            </w:r>
            <w:r w:rsidR="00083071"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143861" w:rsidRPr="00CF15D2" w:rsidTr="00CF4689">
        <w:trPr>
          <w:trHeight w:val="477"/>
          <w:jc w:val="center"/>
        </w:trPr>
        <w:tc>
          <w:tcPr>
            <w:tcW w:w="236" w:type="pct"/>
            <w:shd w:val="clear" w:color="000000" w:fill="FFFFFF"/>
            <w:noWrap/>
            <w:vAlign w:val="center"/>
          </w:tcPr>
          <w:p w:rsidR="008B3151" w:rsidRDefault="008B3151" w:rsidP="008B3151">
            <w:pPr>
              <w:jc w:val="center"/>
            </w:pPr>
          </w:p>
        </w:tc>
        <w:tc>
          <w:tcPr>
            <w:tcW w:w="280" w:type="pct"/>
            <w:shd w:val="clear" w:color="000000" w:fill="FFFFFF"/>
            <w:noWrap/>
            <w:vAlign w:val="center"/>
          </w:tcPr>
          <w:p w:rsidR="008B3151" w:rsidRDefault="008B3151" w:rsidP="008B3151">
            <w:pPr>
              <w:jc w:val="center"/>
            </w:pPr>
          </w:p>
        </w:tc>
        <w:tc>
          <w:tcPr>
            <w:tcW w:w="301" w:type="pct"/>
            <w:shd w:val="clear" w:color="000000" w:fill="FFFFFF"/>
            <w:noWrap/>
            <w:vAlign w:val="center"/>
          </w:tcPr>
          <w:p w:rsidR="008B3151" w:rsidRDefault="008B3151" w:rsidP="008B3151">
            <w:pPr>
              <w:jc w:val="center"/>
            </w:pPr>
          </w:p>
        </w:tc>
        <w:tc>
          <w:tcPr>
            <w:tcW w:w="292" w:type="pct"/>
            <w:shd w:val="clear" w:color="000000" w:fill="FFFFFF"/>
            <w:vAlign w:val="center"/>
          </w:tcPr>
          <w:p w:rsidR="008B3151" w:rsidRPr="00743946" w:rsidRDefault="008B3151" w:rsidP="008B3151">
            <w:pPr>
              <w:jc w:val="center"/>
              <w:rPr>
                <w:b/>
                <w:i/>
              </w:rPr>
            </w:pPr>
          </w:p>
        </w:tc>
        <w:tc>
          <w:tcPr>
            <w:tcW w:w="957" w:type="pct"/>
            <w:shd w:val="clear" w:color="000000" w:fill="FFFFFF"/>
            <w:vAlign w:val="center"/>
          </w:tcPr>
          <w:p w:rsidR="008B3151" w:rsidRPr="00743946" w:rsidRDefault="00083071" w:rsidP="008B3151">
            <w:pPr>
              <w:jc w:val="center"/>
              <w:rPr>
                <w:b/>
                <w:i/>
              </w:rPr>
            </w:pPr>
            <w:r w:rsidRPr="001871D4">
              <w:rPr>
                <w:b/>
                <w:i/>
              </w:rPr>
              <w:t xml:space="preserve">Totale 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344" w:type="pct"/>
            <w:shd w:val="clear" w:color="000000" w:fill="FFFFFF"/>
            <w:vAlign w:val="center"/>
          </w:tcPr>
          <w:p w:rsidR="008B3151" w:rsidRPr="00743946" w:rsidRDefault="00530ECC" w:rsidP="008B315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833,34</w:t>
            </w:r>
          </w:p>
        </w:tc>
        <w:tc>
          <w:tcPr>
            <w:tcW w:w="322" w:type="pct"/>
            <w:shd w:val="clear" w:color="000000" w:fill="FFFFFF"/>
            <w:noWrap/>
            <w:vAlign w:val="center"/>
          </w:tcPr>
          <w:p w:rsidR="008B3151" w:rsidRPr="00743946" w:rsidRDefault="008B3151" w:rsidP="008B3151">
            <w:pPr>
              <w:jc w:val="center"/>
              <w:rPr>
                <w:b/>
                <w:i/>
              </w:rPr>
            </w:pPr>
          </w:p>
        </w:tc>
        <w:tc>
          <w:tcPr>
            <w:tcW w:w="328" w:type="pct"/>
            <w:shd w:val="clear" w:color="auto" w:fill="auto"/>
            <w:noWrap/>
            <w:vAlign w:val="center"/>
          </w:tcPr>
          <w:p w:rsidR="008B3151" w:rsidRPr="00743946" w:rsidRDefault="008B3151" w:rsidP="008B3151">
            <w:pPr>
              <w:jc w:val="center"/>
              <w:rPr>
                <w:b/>
                <w:i/>
              </w:rPr>
            </w:pPr>
          </w:p>
        </w:tc>
        <w:tc>
          <w:tcPr>
            <w:tcW w:w="519" w:type="pct"/>
            <w:vAlign w:val="center"/>
          </w:tcPr>
          <w:p w:rsidR="008B3151" w:rsidRDefault="008B3151" w:rsidP="008B3151">
            <w:pPr>
              <w:jc w:val="center"/>
            </w:pPr>
          </w:p>
        </w:tc>
        <w:tc>
          <w:tcPr>
            <w:tcW w:w="1421" w:type="pct"/>
            <w:vAlign w:val="center"/>
          </w:tcPr>
          <w:p w:rsidR="008B3151" w:rsidRPr="00B02770" w:rsidRDefault="008B3151" w:rsidP="008B3151"/>
        </w:tc>
      </w:tr>
    </w:tbl>
    <w:p w:rsidR="008B3151" w:rsidRDefault="008B3151" w:rsidP="008B3151">
      <w:pPr>
        <w:rPr>
          <w:b/>
        </w:rPr>
      </w:pPr>
    </w:p>
    <w:p w:rsidR="008B3151" w:rsidRDefault="008B3151" w:rsidP="008B3151">
      <w:pPr>
        <w:rPr>
          <w:b/>
        </w:rPr>
      </w:pPr>
    </w:p>
    <w:p w:rsidR="008B3151" w:rsidRDefault="008B3151" w:rsidP="008B3151">
      <w:pPr>
        <w:rPr>
          <w:b/>
        </w:rPr>
      </w:pPr>
    </w:p>
    <w:p w:rsidR="008B3151" w:rsidRPr="00E86A2B" w:rsidRDefault="008B3151" w:rsidP="00E86A2B">
      <w:pPr>
        <w:rPr>
          <w:b/>
        </w:rPr>
      </w:pPr>
      <w:r w:rsidRPr="00006417">
        <w:rPr>
          <w:b/>
        </w:rPr>
        <w:t>SPESA CORRENTE</w:t>
      </w:r>
    </w:p>
    <w:tbl>
      <w:tblPr>
        <w:tblW w:w="5105" w:type="pct"/>
        <w:jc w:val="center"/>
        <w:tblInd w:w="-1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116"/>
        <w:gridCol w:w="1212"/>
        <w:gridCol w:w="670"/>
        <w:gridCol w:w="1094"/>
        <w:gridCol w:w="1296"/>
        <w:gridCol w:w="4073"/>
        <w:gridCol w:w="1543"/>
        <w:gridCol w:w="1458"/>
        <w:gridCol w:w="1485"/>
        <w:gridCol w:w="2602"/>
        <w:gridCol w:w="1202"/>
        <w:gridCol w:w="4679"/>
      </w:tblGrid>
      <w:tr w:rsidR="00083071" w:rsidRPr="00B21322" w:rsidTr="00CF4689">
        <w:trPr>
          <w:trHeight w:val="945"/>
          <w:tblHeader/>
          <w:jc w:val="center"/>
        </w:trPr>
        <w:tc>
          <w:tcPr>
            <w:tcW w:w="249" w:type="pct"/>
            <w:shd w:val="clear" w:color="auto" w:fill="D9D9D9" w:themeFill="background1" w:themeFillShade="D9"/>
            <w:noWrap/>
            <w:vAlign w:val="center"/>
            <w:hideMark/>
          </w:tcPr>
          <w:p w:rsidR="00083071" w:rsidRPr="00B21322" w:rsidRDefault="00083071" w:rsidP="00083071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Missione</w:t>
            </w:r>
          </w:p>
        </w:tc>
        <w:tc>
          <w:tcPr>
            <w:tcW w:w="270" w:type="pct"/>
            <w:shd w:val="clear" w:color="auto" w:fill="D9D9D9" w:themeFill="background1" w:themeFillShade="D9"/>
            <w:noWrap/>
            <w:vAlign w:val="center"/>
            <w:hideMark/>
          </w:tcPr>
          <w:p w:rsidR="00083071" w:rsidRPr="00B21322" w:rsidRDefault="00083071" w:rsidP="00083071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Programma</w:t>
            </w:r>
          </w:p>
        </w:tc>
        <w:tc>
          <w:tcPr>
            <w:tcW w:w="149" w:type="pct"/>
            <w:shd w:val="clear" w:color="auto" w:fill="D9D9D9" w:themeFill="background1" w:themeFillShade="D9"/>
            <w:noWrap/>
            <w:vAlign w:val="center"/>
            <w:hideMark/>
          </w:tcPr>
          <w:p w:rsidR="00083071" w:rsidRPr="00B21322" w:rsidRDefault="00083071" w:rsidP="00083071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Titolo</w:t>
            </w:r>
          </w:p>
        </w:tc>
        <w:tc>
          <w:tcPr>
            <w:tcW w:w="244" w:type="pct"/>
            <w:shd w:val="clear" w:color="auto" w:fill="D9D9D9" w:themeFill="background1" w:themeFillShade="D9"/>
            <w:noWrap/>
            <w:vAlign w:val="center"/>
            <w:hideMark/>
          </w:tcPr>
          <w:p w:rsidR="00083071" w:rsidRPr="00B21322" w:rsidRDefault="00083071" w:rsidP="00083071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Macro</w:t>
            </w:r>
          </w:p>
          <w:p w:rsidR="00083071" w:rsidRPr="00B21322" w:rsidRDefault="00083071" w:rsidP="00083071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aggregato</w:t>
            </w:r>
          </w:p>
        </w:tc>
        <w:tc>
          <w:tcPr>
            <w:tcW w:w="289" w:type="pct"/>
            <w:shd w:val="clear" w:color="auto" w:fill="D9D9D9" w:themeFill="background1" w:themeFillShade="D9"/>
            <w:noWrap/>
            <w:vAlign w:val="center"/>
            <w:hideMark/>
          </w:tcPr>
          <w:p w:rsidR="00083071" w:rsidRPr="00B21322" w:rsidRDefault="00083071" w:rsidP="00083071">
            <w:pPr>
              <w:ind w:firstLine="10"/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Capitolo</w:t>
            </w:r>
          </w:p>
        </w:tc>
        <w:tc>
          <w:tcPr>
            <w:tcW w:w="908" w:type="pct"/>
            <w:shd w:val="clear" w:color="auto" w:fill="D9D9D9" w:themeFill="background1" w:themeFillShade="D9"/>
            <w:vAlign w:val="center"/>
            <w:hideMark/>
          </w:tcPr>
          <w:p w:rsidR="00083071" w:rsidRPr="00B21322" w:rsidRDefault="00083071" w:rsidP="00083071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 xml:space="preserve">Descrizione </w:t>
            </w:r>
          </w:p>
        </w:tc>
        <w:tc>
          <w:tcPr>
            <w:tcW w:w="344" w:type="pct"/>
            <w:shd w:val="clear" w:color="auto" w:fill="D9D9D9" w:themeFill="background1" w:themeFillShade="D9"/>
            <w:vAlign w:val="center"/>
            <w:hideMark/>
          </w:tcPr>
          <w:p w:rsidR="00083071" w:rsidRPr="00B21322" w:rsidRDefault="00083071" w:rsidP="00083071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Bilancio 2019</w:t>
            </w:r>
          </w:p>
          <w:p w:rsidR="00083071" w:rsidRPr="00B21322" w:rsidRDefault="00083071" w:rsidP="00083071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(competenza e cassa)</w:t>
            </w:r>
          </w:p>
        </w:tc>
        <w:tc>
          <w:tcPr>
            <w:tcW w:w="325" w:type="pct"/>
            <w:shd w:val="clear" w:color="auto" w:fill="D9D9D9" w:themeFill="background1" w:themeFillShade="D9"/>
            <w:vAlign w:val="center"/>
            <w:hideMark/>
          </w:tcPr>
          <w:p w:rsidR="00083071" w:rsidRPr="00B21322" w:rsidRDefault="00083071" w:rsidP="00083071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Bilancio 2020</w:t>
            </w:r>
          </w:p>
        </w:tc>
        <w:tc>
          <w:tcPr>
            <w:tcW w:w="331" w:type="pct"/>
            <w:shd w:val="clear" w:color="auto" w:fill="D9D9D9" w:themeFill="background1" w:themeFillShade="D9"/>
            <w:vAlign w:val="center"/>
            <w:hideMark/>
          </w:tcPr>
          <w:p w:rsidR="00083071" w:rsidRPr="00B21322" w:rsidRDefault="00083071" w:rsidP="00083071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Bilancio 2021</w:t>
            </w:r>
          </w:p>
        </w:tc>
        <w:tc>
          <w:tcPr>
            <w:tcW w:w="580" w:type="pct"/>
            <w:shd w:val="clear" w:color="auto" w:fill="D9D9D9" w:themeFill="background1" w:themeFillShade="D9"/>
            <w:vAlign w:val="center"/>
          </w:tcPr>
          <w:p w:rsidR="00083071" w:rsidRPr="00B21322" w:rsidRDefault="00083071" w:rsidP="00083071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21322">
              <w:rPr>
                <w:rFonts w:asciiTheme="minorHAnsi" w:hAnsiTheme="minorHAnsi"/>
                <w:b/>
                <w:bCs/>
              </w:rPr>
              <w:t xml:space="preserve"> Settore</w:t>
            </w:r>
          </w:p>
        </w:tc>
        <w:tc>
          <w:tcPr>
            <w:tcW w:w="268" w:type="pct"/>
            <w:shd w:val="clear" w:color="auto" w:fill="D9D9D9" w:themeFill="background1" w:themeFillShade="D9"/>
            <w:vAlign w:val="center"/>
          </w:tcPr>
          <w:p w:rsidR="00083071" w:rsidRPr="00B21322" w:rsidRDefault="00083071" w:rsidP="00083071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21322">
              <w:rPr>
                <w:rFonts w:asciiTheme="minorHAnsi" w:hAnsiTheme="minorHAnsi"/>
                <w:b/>
                <w:bCs/>
              </w:rPr>
              <w:t>Legge 122/2010</w:t>
            </w:r>
          </w:p>
        </w:tc>
        <w:tc>
          <w:tcPr>
            <w:tcW w:w="1043" w:type="pct"/>
            <w:shd w:val="clear" w:color="auto" w:fill="D9D9D9" w:themeFill="background1" w:themeFillShade="D9"/>
            <w:vAlign w:val="center"/>
          </w:tcPr>
          <w:p w:rsidR="00083071" w:rsidRPr="00B21322" w:rsidRDefault="00083071" w:rsidP="00083071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21322">
              <w:rPr>
                <w:rFonts w:asciiTheme="minorHAnsi" w:hAnsiTheme="minorHAnsi"/>
                <w:b/>
                <w:bCs/>
              </w:rPr>
              <w:t>Motivazione</w:t>
            </w:r>
          </w:p>
        </w:tc>
      </w:tr>
      <w:tr w:rsidR="00083071" w:rsidRPr="00B21322" w:rsidTr="00CF4689">
        <w:trPr>
          <w:trHeight w:val="1217"/>
          <w:jc w:val="center"/>
        </w:trPr>
        <w:tc>
          <w:tcPr>
            <w:tcW w:w="249" w:type="pct"/>
            <w:shd w:val="clear" w:color="000000" w:fill="FFFFFF"/>
            <w:noWrap/>
            <w:vAlign w:val="center"/>
          </w:tcPr>
          <w:p w:rsidR="00083071" w:rsidRPr="00B21322" w:rsidRDefault="00083071" w:rsidP="0008307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270" w:type="pct"/>
            <w:shd w:val="clear" w:color="000000" w:fill="FFFFFF"/>
            <w:noWrap/>
            <w:vAlign w:val="center"/>
          </w:tcPr>
          <w:p w:rsidR="00083071" w:rsidRPr="00B21322" w:rsidRDefault="00083071" w:rsidP="00083071">
            <w:pPr>
              <w:jc w:val="center"/>
              <w:rPr>
                <w:rFonts w:asciiTheme="minorHAnsi" w:hAnsiTheme="minorHAnsi"/>
              </w:rPr>
            </w:pPr>
            <w:r w:rsidRPr="00B21322">
              <w:rPr>
                <w:rFonts w:asciiTheme="minorHAnsi" w:hAnsiTheme="minorHAnsi"/>
              </w:rPr>
              <w:t>1</w:t>
            </w:r>
          </w:p>
        </w:tc>
        <w:tc>
          <w:tcPr>
            <w:tcW w:w="149" w:type="pct"/>
            <w:shd w:val="clear" w:color="000000" w:fill="FFFFFF"/>
            <w:noWrap/>
            <w:vAlign w:val="center"/>
          </w:tcPr>
          <w:p w:rsidR="00083071" w:rsidRPr="00B21322" w:rsidRDefault="00083071" w:rsidP="00083071">
            <w:pPr>
              <w:jc w:val="center"/>
              <w:rPr>
                <w:rFonts w:asciiTheme="minorHAnsi" w:hAnsiTheme="minorHAnsi"/>
              </w:rPr>
            </w:pPr>
            <w:r w:rsidRPr="00B21322">
              <w:rPr>
                <w:rFonts w:asciiTheme="minorHAnsi" w:hAnsiTheme="minorHAnsi"/>
              </w:rPr>
              <w:t>1</w:t>
            </w:r>
          </w:p>
        </w:tc>
        <w:tc>
          <w:tcPr>
            <w:tcW w:w="244" w:type="pct"/>
            <w:shd w:val="clear" w:color="000000" w:fill="FFFFFF"/>
            <w:noWrap/>
            <w:vAlign w:val="center"/>
          </w:tcPr>
          <w:p w:rsidR="00083071" w:rsidRPr="00B21322" w:rsidRDefault="00083071" w:rsidP="0008307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104</w:t>
            </w:r>
          </w:p>
        </w:tc>
        <w:tc>
          <w:tcPr>
            <w:tcW w:w="289" w:type="pct"/>
            <w:shd w:val="clear" w:color="000000" w:fill="FFFFFF"/>
            <w:noWrap/>
            <w:vAlign w:val="center"/>
          </w:tcPr>
          <w:p w:rsidR="00083071" w:rsidRPr="00B21322" w:rsidRDefault="00083071" w:rsidP="0008307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10019</w:t>
            </w:r>
          </w:p>
        </w:tc>
        <w:tc>
          <w:tcPr>
            <w:tcW w:w="908" w:type="pct"/>
            <w:shd w:val="clear" w:color="000000" w:fill="FFFFFF"/>
            <w:vAlign w:val="center"/>
          </w:tcPr>
          <w:p w:rsidR="00083071" w:rsidRPr="00D83D07" w:rsidRDefault="00E86A2B" w:rsidP="00083071">
            <w:pPr>
              <w:jc w:val="center"/>
            </w:pPr>
            <w:r w:rsidRPr="00D83D07">
              <w:rPr>
                <w:rFonts w:eastAsia="Times New Roman"/>
                <w:sz w:val="24"/>
                <w:szCs w:val="36"/>
              </w:rPr>
              <w:t>CONTRIBUTO PER IL FINANZIAMENTO DEI GRUPPI CONSILIARI (</w:t>
            </w:r>
            <w:proofErr w:type="spellStart"/>
            <w:r w:rsidRPr="00D83D07">
              <w:rPr>
                <w:rFonts w:eastAsia="Times New Roman"/>
                <w:sz w:val="24"/>
                <w:szCs w:val="36"/>
              </w:rPr>
              <w:t>L.R.</w:t>
            </w:r>
            <w:proofErr w:type="spellEnd"/>
            <w:r w:rsidRPr="00D83D07">
              <w:rPr>
                <w:rFonts w:eastAsia="Times New Roman"/>
                <w:sz w:val="24"/>
                <w:szCs w:val="36"/>
              </w:rPr>
              <w:t xml:space="preserve"> 83/2012)</w:t>
            </w:r>
          </w:p>
        </w:tc>
        <w:tc>
          <w:tcPr>
            <w:tcW w:w="344" w:type="pct"/>
            <w:shd w:val="clear" w:color="000000" w:fill="FFFFFF"/>
            <w:vAlign w:val="center"/>
          </w:tcPr>
          <w:p w:rsidR="00083071" w:rsidRPr="00B21322" w:rsidRDefault="00083071" w:rsidP="00083071">
            <w:pPr>
              <w:jc w:val="center"/>
              <w:rPr>
                <w:rFonts w:asciiTheme="minorHAnsi" w:hAnsiTheme="minorHAnsi" w:cs="Arial"/>
              </w:rPr>
            </w:pPr>
            <w:r w:rsidRPr="002477D3">
              <w:t>833,34</w:t>
            </w:r>
          </w:p>
        </w:tc>
        <w:tc>
          <w:tcPr>
            <w:tcW w:w="325" w:type="pct"/>
            <w:shd w:val="clear" w:color="000000" w:fill="FFFFFF"/>
            <w:noWrap/>
            <w:vAlign w:val="center"/>
          </w:tcPr>
          <w:p w:rsidR="00083071" w:rsidRPr="00B21322" w:rsidRDefault="00083071" w:rsidP="00083071">
            <w:pPr>
              <w:jc w:val="center"/>
              <w:rPr>
                <w:rFonts w:asciiTheme="minorHAnsi" w:hAnsiTheme="minorHAnsi"/>
              </w:rPr>
            </w:pPr>
            <w:r w:rsidRPr="00B21322">
              <w:rPr>
                <w:rFonts w:asciiTheme="minorHAnsi" w:hAnsiTheme="minorHAnsi"/>
              </w:rPr>
              <w:t>--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:rsidR="00083071" w:rsidRPr="00B21322" w:rsidRDefault="00083071" w:rsidP="00083071">
            <w:pPr>
              <w:jc w:val="center"/>
              <w:rPr>
                <w:rFonts w:asciiTheme="minorHAnsi" w:hAnsiTheme="minorHAnsi" w:cs="Arial"/>
              </w:rPr>
            </w:pPr>
            <w:r w:rsidRPr="00B21322">
              <w:rPr>
                <w:rFonts w:asciiTheme="minorHAnsi" w:hAnsiTheme="minorHAnsi" w:cs="Arial"/>
              </w:rPr>
              <w:t>--</w:t>
            </w:r>
          </w:p>
        </w:tc>
        <w:tc>
          <w:tcPr>
            <w:tcW w:w="580" w:type="pct"/>
            <w:vAlign w:val="center"/>
          </w:tcPr>
          <w:p w:rsidR="00083071" w:rsidRPr="00B21322" w:rsidRDefault="00083071" w:rsidP="00083071">
            <w:pPr>
              <w:jc w:val="center"/>
              <w:rPr>
                <w:rFonts w:asciiTheme="minorHAnsi" w:hAnsiTheme="minorHAnsi" w:cs="Arial"/>
              </w:rPr>
            </w:pPr>
            <w:r>
              <w:t>Bilancio e Finanze</w:t>
            </w:r>
            <w:r w:rsidRPr="00B21322"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268" w:type="pct"/>
            <w:vAlign w:val="center"/>
          </w:tcPr>
          <w:p w:rsidR="00083071" w:rsidRPr="00B21322" w:rsidRDefault="00083071" w:rsidP="0008307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no</w:t>
            </w:r>
          </w:p>
        </w:tc>
        <w:tc>
          <w:tcPr>
            <w:tcW w:w="1043" w:type="pct"/>
            <w:vAlign w:val="center"/>
          </w:tcPr>
          <w:p w:rsidR="00083071" w:rsidRPr="00B21322" w:rsidRDefault="00083071" w:rsidP="00083071">
            <w:pPr>
              <w:jc w:val="both"/>
              <w:rPr>
                <w:rFonts w:asciiTheme="minorHAnsi" w:hAnsiTheme="minorHAnsi" w:cs="Arial"/>
              </w:rPr>
            </w:pPr>
            <w:r>
              <w:t>Incremento della spesa collegato all’incremento dell’entrata sul capitolo 3056</w:t>
            </w:r>
          </w:p>
        </w:tc>
      </w:tr>
      <w:tr w:rsidR="00083071" w:rsidRPr="00B21322" w:rsidTr="00CF4689">
        <w:trPr>
          <w:trHeight w:val="630"/>
          <w:jc w:val="center"/>
        </w:trPr>
        <w:tc>
          <w:tcPr>
            <w:tcW w:w="249" w:type="pct"/>
            <w:shd w:val="clear" w:color="000000" w:fill="FFFFFF"/>
            <w:noWrap/>
            <w:vAlign w:val="center"/>
          </w:tcPr>
          <w:p w:rsidR="00083071" w:rsidRPr="00B21322" w:rsidRDefault="00083071" w:rsidP="00083071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70" w:type="pct"/>
            <w:shd w:val="clear" w:color="000000" w:fill="FFFFFF"/>
            <w:noWrap/>
            <w:vAlign w:val="center"/>
          </w:tcPr>
          <w:p w:rsidR="00083071" w:rsidRPr="00B21322" w:rsidRDefault="00083071" w:rsidP="00083071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9" w:type="pct"/>
            <w:shd w:val="clear" w:color="000000" w:fill="FFFFFF"/>
            <w:noWrap/>
            <w:vAlign w:val="center"/>
          </w:tcPr>
          <w:p w:rsidR="00083071" w:rsidRPr="00B21322" w:rsidRDefault="00083071" w:rsidP="00083071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44" w:type="pct"/>
            <w:shd w:val="clear" w:color="000000" w:fill="FFFFFF"/>
            <w:noWrap/>
            <w:vAlign w:val="center"/>
          </w:tcPr>
          <w:p w:rsidR="00083071" w:rsidRPr="00B21322" w:rsidRDefault="00083071" w:rsidP="00083071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9" w:type="pct"/>
            <w:shd w:val="clear" w:color="000000" w:fill="FFFFFF"/>
            <w:noWrap/>
            <w:vAlign w:val="center"/>
          </w:tcPr>
          <w:p w:rsidR="00083071" w:rsidRPr="00B21322" w:rsidRDefault="00083071" w:rsidP="00083071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08" w:type="pct"/>
            <w:shd w:val="clear" w:color="000000" w:fill="FFFFFF"/>
            <w:vAlign w:val="center"/>
          </w:tcPr>
          <w:p w:rsidR="00083071" w:rsidRPr="00B21322" w:rsidRDefault="00083071" w:rsidP="00083071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B21322">
              <w:rPr>
                <w:rFonts w:asciiTheme="minorHAnsi" w:hAnsiTheme="minorHAnsi"/>
                <w:b/>
                <w:i/>
              </w:rPr>
              <w:t xml:space="preserve">Totale </w:t>
            </w:r>
          </w:p>
        </w:tc>
        <w:tc>
          <w:tcPr>
            <w:tcW w:w="344" w:type="pct"/>
            <w:shd w:val="clear" w:color="000000" w:fill="FFFFFF"/>
            <w:vAlign w:val="center"/>
          </w:tcPr>
          <w:p w:rsidR="00083071" w:rsidRPr="00B21322" w:rsidRDefault="00083071" w:rsidP="00083071">
            <w:pPr>
              <w:pStyle w:val="Paragrafoelenco"/>
              <w:ind w:left="97"/>
              <w:jc w:val="center"/>
              <w:rPr>
                <w:rFonts w:asciiTheme="minorHAnsi" w:hAnsiTheme="minorHAnsi"/>
                <w:b/>
                <w:i/>
              </w:rPr>
            </w:pPr>
            <w:r>
              <w:rPr>
                <w:b/>
                <w:i/>
              </w:rPr>
              <w:t>833,34</w:t>
            </w:r>
          </w:p>
        </w:tc>
        <w:tc>
          <w:tcPr>
            <w:tcW w:w="325" w:type="pct"/>
            <w:shd w:val="clear" w:color="000000" w:fill="FFFFFF"/>
            <w:noWrap/>
            <w:vAlign w:val="center"/>
          </w:tcPr>
          <w:p w:rsidR="00083071" w:rsidRPr="00B21322" w:rsidRDefault="00083071" w:rsidP="00083071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31" w:type="pct"/>
            <w:shd w:val="clear" w:color="auto" w:fill="auto"/>
            <w:noWrap/>
            <w:vAlign w:val="center"/>
          </w:tcPr>
          <w:p w:rsidR="00083071" w:rsidRPr="00B21322" w:rsidRDefault="00083071" w:rsidP="00083071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80" w:type="pct"/>
            <w:vAlign w:val="center"/>
          </w:tcPr>
          <w:p w:rsidR="00083071" w:rsidRPr="00B21322" w:rsidRDefault="00083071" w:rsidP="00083071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68" w:type="pct"/>
            <w:vAlign w:val="center"/>
          </w:tcPr>
          <w:p w:rsidR="00083071" w:rsidRPr="00B21322" w:rsidRDefault="00083071" w:rsidP="00083071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3" w:type="pct"/>
            <w:vAlign w:val="center"/>
          </w:tcPr>
          <w:p w:rsidR="00083071" w:rsidRPr="00B21322" w:rsidRDefault="00083071" w:rsidP="00083071">
            <w:pPr>
              <w:jc w:val="center"/>
              <w:rPr>
                <w:rFonts w:asciiTheme="minorHAnsi" w:hAnsiTheme="minorHAnsi" w:cs="Arial"/>
              </w:rPr>
            </w:pPr>
          </w:p>
        </w:tc>
      </w:tr>
    </w:tbl>
    <w:p w:rsidR="008B3151" w:rsidRDefault="008B3151" w:rsidP="004A2C25">
      <w:pPr>
        <w:tabs>
          <w:tab w:val="left" w:pos="5670"/>
        </w:tabs>
        <w:spacing w:line="360" w:lineRule="auto"/>
        <w:jc w:val="both"/>
      </w:pPr>
    </w:p>
    <w:p w:rsidR="008B3151" w:rsidRDefault="008B3151" w:rsidP="004A2C25">
      <w:pPr>
        <w:tabs>
          <w:tab w:val="left" w:pos="5670"/>
        </w:tabs>
        <w:spacing w:line="360" w:lineRule="auto"/>
        <w:jc w:val="both"/>
      </w:pPr>
    </w:p>
    <w:p w:rsidR="008B3151" w:rsidRDefault="008B3151" w:rsidP="004A2C25">
      <w:pPr>
        <w:tabs>
          <w:tab w:val="left" w:pos="5670"/>
        </w:tabs>
        <w:spacing w:line="360" w:lineRule="auto"/>
        <w:jc w:val="both"/>
      </w:pPr>
    </w:p>
    <w:p w:rsidR="008B3151" w:rsidRDefault="008B3151" w:rsidP="004A2C25">
      <w:pPr>
        <w:tabs>
          <w:tab w:val="left" w:pos="5670"/>
        </w:tabs>
        <w:spacing w:line="360" w:lineRule="auto"/>
        <w:jc w:val="both"/>
      </w:pPr>
    </w:p>
    <w:p w:rsidR="008B3151" w:rsidRDefault="008B3151" w:rsidP="004A2C25">
      <w:pPr>
        <w:tabs>
          <w:tab w:val="left" w:pos="5670"/>
        </w:tabs>
        <w:spacing w:line="360" w:lineRule="auto"/>
        <w:jc w:val="both"/>
      </w:pPr>
    </w:p>
    <w:p w:rsidR="008B3151" w:rsidRDefault="008B3151" w:rsidP="004A2C25">
      <w:pPr>
        <w:tabs>
          <w:tab w:val="left" w:pos="5670"/>
        </w:tabs>
        <w:spacing w:line="360" w:lineRule="auto"/>
        <w:jc w:val="both"/>
      </w:pPr>
    </w:p>
    <w:p w:rsidR="008B3151" w:rsidRDefault="008B3151" w:rsidP="004A2C25">
      <w:pPr>
        <w:tabs>
          <w:tab w:val="left" w:pos="5670"/>
        </w:tabs>
        <w:spacing w:line="360" w:lineRule="auto"/>
        <w:jc w:val="both"/>
      </w:pPr>
    </w:p>
    <w:p w:rsidR="008B3151" w:rsidRDefault="008B3151" w:rsidP="004A2C25">
      <w:pPr>
        <w:tabs>
          <w:tab w:val="left" w:pos="5670"/>
        </w:tabs>
        <w:spacing w:line="360" w:lineRule="auto"/>
        <w:jc w:val="both"/>
      </w:pPr>
    </w:p>
    <w:p w:rsidR="008B3151" w:rsidRDefault="008B3151" w:rsidP="004A2C25">
      <w:pPr>
        <w:tabs>
          <w:tab w:val="left" w:pos="5670"/>
        </w:tabs>
        <w:spacing w:line="360" w:lineRule="auto"/>
        <w:jc w:val="both"/>
      </w:pPr>
    </w:p>
    <w:p w:rsidR="008B3151" w:rsidRDefault="008B3151" w:rsidP="004A2C25">
      <w:pPr>
        <w:tabs>
          <w:tab w:val="left" w:pos="5670"/>
        </w:tabs>
        <w:spacing w:line="360" w:lineRule="auto"/>
        <w:jc w:val="both"/>
      </w:pPr>
    </w:p>
    <w:sectPr w:rsidR="008B3151" w:rsidSect="00155D20">
      <w:footerReference w:type="default" r:id="rId9"/>
      <w:pgSz w:w="23814" w:h="16839" w:orient="landscape" w:code="8"/>
      <w:pgMar w:top="142" w:right="851" w:bottom="1134" w:left="1134" w:header="709" w:footer="833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3861" w:rsidRPr="004E27FB" w:rsidRDefault="00143861">
      <w:r w:rsidRPr="004E27FB">
        <w:separator/>
      </w:r>
    </w:p>
  </w:endnote>
  <w:endnote w:type="continuationSeparator" w:id="0">
    <w:p w:rsidR="00143861" w:rsidRPr="004E27FB" w:rsidRDefault="00143861">
      <w:r w:rsidRPr="004E27FB"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jaVu Serif">
    <w:charset w:val="00"/>
    <w:family w:val="roman"/>
    <w:pitch w:val="variable"/>
    <w:sig w:usb0="E50006FF" w:usb1="5200F9FB" w:usb2="0A04002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861" w:rsidRPr="006C080D" w:rsidRDefault="00D54CB5">
    <w:pPr>
      <w:pStyle w:val="Pidipagina"/>
      <w:jc w:val="center"/>
    </w:pPr>
    <w:fldSimple w:instr="PAGE   \* MERGEFORMAT">
      <w:r w:rsidR="002B6F70">
        <w:rPr>
          <w:noProof/>
        </w:rPr>
        <w:t>2</w:t>
      </w:r>
    </w:fldSimple>
  </w:p>
  <w:p w:rsidR="00143861" w:rsidRDefault="00143861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3861" w:rsidRPr="004E27FB" w:rsidRDefault="00143861">
      <w:r w:rsidRPr="004E27FB">
        <w:separator/>
      </w:r>
    </w:p>
  </w:footnote>
  <w:footnote w:type="continuationSeparator" w:id="0">
    <w:p w:rsidR="00143861" w:rsidRPr="004E27FB" w:rsidRDefault="00143861">
      <w:r w:rsidRPr="004E27FB"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544E3"/>
    <w:multiLevelType w:val="hybridMultilevel"/>
    <w:tmpl w:val="37B0B0E0"/>
    <w:lvl w:ilvl="0" w:tplc="104A23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71C2F"/>
    <w:multiLevelType w:val="multilevel"/>
    <w:tmpl w:val="6F161840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94"/>
        </w:tabs>
        <w:ind w:left="7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74"/>
        </w:tabs>
        <w:ind w:left="21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34"/>
        </w:tabs>
        <w:ind w:left="2534" w:hanging="2160"/>
      </w:pPr>
      <w:rPr>
        <w:rFonts w:hint="default"/>
      </w:rPr>
    </w:lvl>
  </w:abstractNum>
  <w:abstractNum w:abstractNumId="2">
    <w:nsid w:val="121A1BCB"/>
    <w:multiLevelType w:val="hybridMultilevel"/>
    <w:tmpl w:val="C6AC5DE6"/>
    <w:lvl w:ilvl="0" w:tplc="8E84DB5A">
      <w:start w:val="2"/>
      <w:numFmt w:val="bullet"/>
      <w:lvlText w:val="-"/>
      <w:lvlJc w:val="left"/>
      <w:pPr>
        <w:ind w:left="49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3">
    <w:nsid w:val="13294B13"/>
    <w:multiLevelType w:val="hybridMultilevel"/>
    <w:tmpl w:val="CDD4D76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500052"/>
    <w:multiLevelType w:val="hybridMultilevel"/>
    <w:tmpl w:val="BDDAF78E"/>
    <w:lvl w:ilvl="0" w:tplc="81CAC0C0">
      <w:start w:val="1"/>
      <w:numFmt w:val="bullet"/>
      <w:lvlText w:val="-"/>
      <w:lvlJc w:val="left"/>
      <w:pPr>
        <w:ind w:left="497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217"/>
        </w:tabs>
        <w:ind w:left="1217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9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7" w:hanging="360"/>
      </w:pPr>
      <w:rPr>
        <w:rFonts w:ascii="Wingdings" w:hAnsi="Wingdings" w:hint="default"/>
      </w:rPr>
    </w:lvl>
  </w:abstractNum>
  <w:abstractNum w:abstractNumId="5">
    <w:nsid w:val="1CD00875"/>
    <w:multiLevelType w:val="hybridMultilevel"/>
    <w:tmpl w:val="5230792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2D74C8"/>
    <w:multiLevelType w:val="hybridMultilevel"/>
    <w:tmpl w:val="A7B691CC"/>
    <w:lvl w:ilvl="0" w:tplc="28F4A08C">
      <w:start w:val="6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B10C10"/>
    <w:multiLevelType w:val="hybridMultilevel"/>
    <w:tmpl w:val="63D0B4C4"/>
    <w:lvl w:ilvl="0" w:tplc="0410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29D2053B"/>
    <w:multiLevelType w:val="hybridMultilevel"/>
    <w:tmpl w:val="33709732"/>
    <w:lvl w:ilvl="0" w:tplc="C6949832">
      <w:start w:val="489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3A5E92"/>
    <w:multiLevelType w:val="hybridMultilevel"/>
    <w:tmpl w:val="57D89454"/>
    <w:lvl w:ilvl="0" w:tplc="EA44B2C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471566"/>
    <w:multiLevelType w:val="hybridMultilevel"/>
    <w:tmpl w:val="618A5954"/>
    <w:lvl w:ilvl="0" w:tplc="0410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>
    <w:nsid w:val="38704DAE"/>
    <w:multiLevelType w:val="hybridMultilevel"/>
    <w:tmpl w:val="098EF63C"/>
    <w:lvl w:ilvl="0" w:tplc="2AEC1098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5F5ABE"/>
    <w:multiLevelType w:val="hybridMultilevel"/>
    <w:tmpl w:val="07B03B46"/>
    <w:lvl w:ilvl="0" w:tplc="C0E80C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8F0E92"/>
    <w:multiLevelType w:val="hybridMultilevel"/>
    <w:tmpl w:val="10D41B10"/>
    <w:lvl w:ilvl="0" w:tplc="548C11A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552DB8"/>
    <w:multiLevelType w:val="multilevel"/>
    <w:tmpl w:val="6F161840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94"/>
        </w:tabs>
        <w:ind w:left="7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74"/>
        </w:tabs>
        <w:ind w:left="21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34"/>
        </w:tabs>
        <w:ind w:left="2534" w:hanging="2160"/>
      </w:pPr>
      <w:rPr>
        <w:rFonts w:hint="default"/>
      </w:rPr>
    </w:lvl>
  </w:abstractNum>
  <w:abstractNum w:abstractNumId="15">
    <w:nsid w:val="3E9F2DD4"/>
    <w:multiLevelType w:val="hybridMultilevel"/>
    <w:tmpl w:val="CDDCF6B0"/>
    <w:lvl w:ilvl="0" w:tplc="B6569DA2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F90918"/>
    <w:multiLevelType w:val="hybridMultilevel"/>
    <w:tmpl w:val="4D1A4500"/>
    <w:lvl w:ilvl="0" w:tplc="61E05F24">
      <w:start w:val="1"/>
      <w:numFmt w:val="bullet"/>
      <w:lvlText w:val="-"/>
      <w:lvlJc w:val="left"/>
      <w:pPr>
        <w:ind w:left="78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45481412"/>
    <w:multiLevelType w:val="hybridMultilevel"/>
    <w:tmpl w:val="6F50C67C"/>
    <w:lvl w:ilvl="0" w:tplc="DA76711A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DB3E81"/>
    <w:multiLevelType w:val="hybridMultilevel"/>
    <w:tmpl w:val="3ECCA06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E04479A"/>
    <w:multiLevelType w:val="hybridMultilevel"/>
    <w:tmpl w:val="3AB8094A"/>
    <w:lvl w:ilvl="0" w:tplc="5CB63C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15275E2"/>
    <w:multiLevelType w:val="hybridMultilevel"/>
    <w:tmpl w:val="6DB4283E"/>
    <w:lvl w:ilvl="0" w:tplc="468606EA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CE012B"/>
    <w:multiLevelType w:val="hybridMultilevel"/>
    <w:tmpl w:val="1EAAE512"/>
    <w:lvl w:ilvl="0" w:tplc="EB223582">
      <w:start w:val="1"/>
      <w:numFmt w:val="bullet"/>
      <w:lvlText w:val="-"/>
      <w:lvlJc w:val="left"/>
      <w:pPr>
        <w:ind w:left="4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>
    <w:nsid w:val="5B7158F1"/>
    <w:multiLevelType w:val="hybridMultilevel"/>
    <w:tmpl w:val="D91EF178"/>
    <w:lvl w:ilvl="0" w:tplc="2646A4F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D4D2282"/>
    <w:multiLevelType w:val="hybridMultilevel"/>
    <w:tmpl w:val="6A42EDDE"/>
    <w:lvl w:ilvl="0" w:tplc="433A53B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2077AA3"/>
    <w:multiLevelType w:val="hybridMultilevel"/>
    <w:tmpl w:val="5CC6AA82"/>
    <w:lvl w:ilvl="0" w:tplc="A04C2F4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9863ED"/>
    <w:multiLevelType w:val="hybridMultilevel"/>
    <w:tmpl w:val="B7780804"/>
    <w:lvl w:ilvl="0" w:tplc="4B8CCF84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89D1F17"/>
    <w:multiLevelType w:val="hybridMultilevel"/>
    <w:tmpl w:val="C72A3A04"/>
    <w:lvl w:ilvl="0" w:tplc="ABA08F9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9D2588"/>
    <w:multiLevelType w:val="hybridMultilevel"/>
    <w:tmpl w:val="E1A883C2"/>
    <w:lvl w:ilvl="0" w:tplc="82A8001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4A2949"/>
    <w:multiLevelType w:val="multilevel"/>
    <w:tmpl w:val="200499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70694A69"/>
    <w:multiLevelType w:val="hybridMultilevel"/>
    <w:tmpl w:val="B2B09A26"/>
    <w:lvl w:ilvl="0" w:tplc="47DAF6FC">
      <w:start w:val="1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160B3E"/>
    <w:multiLevelType w:val="hybridMultilevel"/>
    <w:tmpl w:val="0B52AFCA"/>
    <w:lvl w:ilvl="0" w:tplc="ECB0C3FE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E0C580F"/>
    <w:multiLevelType w:val="hybridMultilevel"/>
    <w:tmpl w:val="E47C2310"/>
    <w:lvl w:ilvl="0" w:tplc="0C22F4C6">
      <w:start w:val="2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num w:numId="1">
    <w:abstractNumId w:val="19"/>
  </w:num>
  <w:num w:numId="2">
    <w:abstractNumId w:val="31"/>
  </w:num>
  <w:num w:numId="3">
    <w:abstractNumId w:val="6"/>
  </w:num>
  <w:num w:numId="4">
    <w:abstractNumId w:val="29"/>
  </w:num>
  <w:num w:numId="5">
    <w:abstractNumId w:val="8"/>
  </w:num>
  <w:num w:numId="6">
    <w:abstractNumId w:val="4"/>
  </w:num>
  <w:num w:numId="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30"/>
  </w:num>
  <w:num w:numId="10">
    <w:abstractNumId w:val="22"/>
  </w:num>
  <w:num w:numId="11">
    <w:abstractNumId w:val="1"/>
  </w:num>
  <w:num w:numId="12">
    <w:abstractNumId w:val="28"/>
  </w:num>
  <w:num w:numId="13">
    <w:abstractNumId w:val="5"/>
  </w:num>
  <w:num w:numId="14">
    <w:abstractNumId w:val="14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25"/>
  </w:num>
  <w:num w:numId="18">
    <w:abstractNumId w:val="4"/>
  </w:num>
  <w:num w:numId="19">
    <w:abstractNumId w:val="18"/>
  </w:num>
  <w:num w:numId="20">
    <w:abstractNumId w:val="3"/>
  </w:num>
  <w:num w:numId="21">
    <w:abstractNumId w:val="0"/>
  </w:num>
  <w:num w:numId="22">
    <w:abstractNumId w:val="2"/>
  </w:num>
  <w:num w:numId="23">
    <w:abstractNumId w:val="20"/>
  </w:num>
  <w:num w:numId="24">
    <w:abstractNumId w:val="27"/>
  </w:num>
  <w:num w:numId="25">
    <w:abstractNumId w:val="9"/>
  </w:num>
  <w:num w:numId="26">
    <w:abstractNumId w:val="21"/>
  </w:num>
  <w:num w:numId="27">
    <w:abstractNumId w:val="16"/>
  </w:num>
  <w:num w:numId="28">
    <w:abstractNumId w:val="24"/>
  </w:num>
  <w:num w:numId="29">
    <w:abstractNumId w:val="13"/>
  </w:num>
  <w:num w:numId="30">
    <w:abstractNumId w:val="15"/>
  </w:num>
  <w:num w:numId="31">
    <w:abstractNumId w:val="11"/>
  </w:num>
  <w:num w:numId="32">
    <w:abstractNumId w:val="17"/>
  </w:num>
  <w:num w:numId="33">
    <w:abstractNumId w:val="26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/>
  <w:stylePaneFormatFilter w:val="3F01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2580"/>
    <w:rsid w:val="00000CEA"/>
    <w:rsid w:val="0000142E"/>
    <w:rsid w:val="000024B3"/>
    <w:rsid w:val="000040DF"/>
    <w:rsid w:val="00004B44"/>
    <w:rsid w:val="0000505B"/>
    <w:rsid w:val="0000548F"/>
    <w:rsid w:val="0000557A"/>
    <w:rsid w:val="0000578A"/>
    <w:rsid w:val="00005AE1"/>
    <w:rsid w:val="00005EB2"/>
    <w:rsid w:val="00006417"/>
    <w:rsid w:val="00007778"/>
    <w:rsid w:val="00007A01"/>
    <w:rsid w:val="00011E28"/>
    <w:rsid w:val="00012327"/>
    <w:rsid w:val="000124EA"/>
    <w:rsid w:val="00013F6A"/>
    <w:rsid w:val="00016A1D"/>
    <w:rsid w:val="00016A91"/>
    <w:rsid w:val="00016F41"/>
    <w:rsid w:val="00017198"/>
    <w:rsid w:val="00020298"/>
    <w:rsid w:val="00021002"/>
    <w:rsid w:val="0002294F"/>
    <w:rsid w:val="00023EAF"/>
    <w:rsid w:val="00024227"/>
    <w:rsid w:val="00024662"/>
    <w:rsid w:val="0002483C"/>
    <w:rsid w:val="0002681D"/>
    <w:rsid w:val="000269C9"/>
    <w:rsid w:val="00026F22"/>
    <w:rsid w:val="000309B3"/>
    <w:rsid w:val="00031D8D"/>
    <w:rsid w:val="000333AA"/>
    <w:rsid w:val="000334BF"/>
    <w:rsid w:val="00033875"/>
    <w:rsid w:val="00033A27"/>
    <w:rsid w:val="00033E84"/>
    <w:rsid w:val="00034849"/>
    <w:rsid w:val="00035934"/>
    <w:rsid w:val="000361CC"/>
    <w:rsid w:val="000362DE"/>
    <w:rsid w:val="00036CA5"/>
    <w:rsid w:val="000375E1"/>
    <w:rsid w:val="00037DEA"/>
    <w:rsid w:val="00041E3B"/>
    <w:rsid w:val="00041F5A"/>
    <w:rsid w:val="000422AF"/>
    <w:rsid w:val="0004287C"/>
    <w:rsid w:val="00043152"/>
    <w:rsid w:val="000432E0"/>
    <w:rsid w:val="00044163"/>
    <w:rsid w:val="00044514"/>
    <w:rsid w:val="0004462D"/>
    <w:rsid w:val="00044D42"/>
    <w:rsid w:val="00045EB9"/>
    <w:rsid w:val="00045F7B"/>
    <w:rsid w:val="00045FB7"/>
    <w:rsid w:val="000477A1"/>
    <w:rsid w:val="000477C8"/>
    <w:rsid w:val="00050F79"/>
    <w:rsid w:val="000514D4"/>
    <w:rsid w:val="0005184A"/>
    <w:rsid w:val="00051DF1"/>
    <w:rsid w:val="0005271D"/>
    <w:rsid w:val="000532D6"/>
    <w:rsid w:val="00053603"/>
    <w:rsid w:val="00053842"/>
    <w:rsid w:val="0005409C"/>
    <w:rsid w:val="00054AE9"/>
    <w:rsid w:val="00054D5D"/>
    <w:rsid w:val="00055147"/>
    <w:rsid w:val="00055190"/>
    <w:rsid w:val="000552DD"/>
    <w:rsid w:val="00055A80"/>
    <w:rsid w:val="00055B08"/>
    <w:rsid w:val="0005654B"/>
    <w:rsid w:val="000566FB"/>
    <w:rsid w:val="00057848"/>
    <w:rsid w:val="00057A3D"/>
    <w:rsid w:val="00057BFA"/>
    <w:rsid w:val="000603C1"/>
    <w:rsid w:val="00060653"/>
    <w:rsid w:val="000606B1"/>
    <w:rsid w:val="00061AD6"/>
    <w:rsid w:val="00062115"/>
    <w:rsid w:val="00062AC2"/>
    <w:rsid w:val="00062F8C"/>
    <w:rsid w:val="0006338D"/>
    <w:rsid w:val="000636D1"/>
    <w:rsid w:val="000640BC"/>
    <w:rsid w:val="00064527"/>
    <w:rsid w:val="00065479"/>
    <w:rsid w:val="00065D7C"/>
    <w:rsid w:val="00066407"/>
    <w:rsid w:val="00066C0B"/>
    <w:rsid w:val="000678C6"/>
    <w:rsid w:val="00067959"/>
    <w:rsid w:val="000700C0"/>
    <w:rsid w:val="00070168"/>
    <w:rsid w:val="000714EA"/>
    <w:rsid w:val="00072027"/>
    <w:rsid w:val="00072F33"/>
    <w:rsid w:val="00073058"/>
    <w:rsid w:val="0007353C"/>
    <w:rsid w:val="00073953"/>
    <w:rsid w:val="00074D8D"/>
    <w:rsid w:val="00075C4F"/>
    <w:rsid w:val="00076D30"/>
    <w:rsid w:val="00077990"/>
    <w:rsid w:val="00080090"/>
    <w:rsid w:val="00080BC7"/>
    <w:rsid w:val="00081BE0"/>
    <w:rsid w:val="00081EEE"/>
    <w:rsid w:val="00083071"/>
    <w:rsid w:val="00084177"/>
    <w:rsid w:val="000844C0"/>
    <w:rsid w:val="00084F58"/>
    <w:rsid w:val="000851E1"/>
    <w:rsid w:val="00085B05"/>
    <w:rsid w:val="00090FA4"/>
    <w:rsid w:val="00091EC9"/>
    <w:rsid w:val="00092B41"/>
    <w:rsid w:val="00095063"/>
    <w:rsid w:val="00095FAC"/>
    <w:rsid w:val="000971B7"/>
    <w:rsid w:val="0009723F"/>
    <w:rsid w:val="00097BC6"/>
    <w:rsid w:val="000A23A4"/>
    <w:rsid w:val="000A3AAC"/>
    <w:rsid w:val="000A3B2C"/>
    <w:rsid w:val="000A3DBA"/>
    <w:rsid w:val="000A4ED2"/>
    <w:rsid w:val="000A4F62"/>
    <w:rsid w:val="000A5F2A"/>
    <w:rsid w:val="000A6E0C"/>
    <w:rsid w:val="000A71C4"/>
    <w:rsid w:val="000B06F2"/>
    <w:rsid w:val="000B124D"/>
    <w:rsid w:val="000B1744"/>
    <w:rsid w:val="000B238E"/>
    <w:rsid w:val="000B36F5"/>
    <w:rsid w:val="000B4BF7"/>
    <w:rsid w:val="000B4DE5"/>
    <w:rsid w:val="000B5BB6"/>
    <w:rsid w:val="000B5E87"/>
    <w:rsid w:val="000B747C"/>
    <w:rsid w:val="000B7AF2"/>
    <w:rsid w:val="000B7B63"/>
    <w:rsid w:val="000B7C48"/>
    <w:rsid w:val="000C0A69"/>
    <w:rsid w:val="000C32FB"/>
    <w:rsid w:val="000C3FEA"/>
    <w:rsid w:val="000C57C8"/>
    <w:rsid w:val="000C5E64"/>
    <w:rsid w:val="000C672D"/>
    <w:rsid w:val="000C6E3F"/>
    <w:rsid w:val="000C6EC3"/>
    <w:rsid w:val="000C7A6E"/>
    <w:rsid w:val="000D0C4D"/>
    <w:rsid w:val="000D1708"/>
    <w:rsid w:val="000D1803"/>
    <w:rsid w:val="000D182E"/>
    <w:rsid w:val="000D2B17"/>
    <w:rsid w:val="000D460F"/>
    <w:rsid w:val="000D47B5"/>
    <w:rsid w:val="000D5656"/>
    <w:rsid w:val="000D72AD"/>
    <w:rsid w:val="000D7E83"/>
    <w:rsid w:val="000E0154"/>
    <w:rsid w:val="000E124E"/>
    <w:rsid w:val="000E1270"/>
    <w:rsid w:val="000E16E7"/>
    <w:rsid w:val="000E19F6"/>
    <w:rsid w:val="000E283E"/>
    <w:rsid w:val="000E3280"/>
    <w:rsid w:val="000E3A7F"/>
    <w:rsid w:val="000E3B7C"/>
    <w:rsid w:val="000E3E2D"/>
    <w:rsid w:val="000E4DEE"/>
    <w:rsid w:val="000E4DF0"/>
    <w:rsid w:val="000E5331"/>
    <w:rsid w:val="000E6973"/>
    <w:rsid w:val="000E6FF9"/>
    <w:rsid w:val="000F04A5"/>
    <w:rsid w:val="000F050B"/>
    <w:rsid w:val="000F06F1"/>
    <w:rsid w:val="000F08A3"/>
    <w:rsid w:val="000F0A32"/>
    <w:rsid w:val="000F12D7"/>
    <w:rsid w:val="000F21F4"/>
    <w:rsid w:val="000F279C"/>
    <w:rsid w:val="000F29FC"/>
    <w:rsid w:val="000F336D"/>
    <w:rsid w:val="000F47DC"/>
    <w:rsid w:val="000F491F"/>
    <w:rsid w:val="000F5C1D"/>
    <w:rsid w:val="000F64DC"/>
    <w:rsid w:val="000F64F2"/>
    <w:rsid w:val="000F7B16"/>
    <w:rsid w:val="0010050D"/>
    <w:rsid w:val="00101468"/>
    <w:rsid w:val="001019E6"/>
    <w:rsid w:val="001020BC"/>
    <w:rsid w:val="00103D28"/>
    <w:rsid w:val="0010422A"/>
    <w:rsid w:val="0010441E"/>
    <w:rsid w:val="001048CA"/>
    <w:rsid w:val="00105022"/>
    <w:rsid w:val="00105139"/>
    <w:rsid w:val="001052F3"/>
    <w:rsid w:val="001056B4"/>
    <w:rsid w:val="00106240"/>
    <w:rsid w:val="00107755"/>
    <w:rsid w:val="00107D36"/>
    <w:rsid w:val="00110B5B"/>
    <w:rsid w:val="00110F75"/>
    <w:rsid w:val="001125A8"/>
    <w:rsid w:val="001126EB"/>
    <w:rsid w:val="001134A4"/>
    <w:rsid w:val="00113D6C"/>
    <w:rsid w:val="001148AE"/>
    <w:rsid w:val="001162D5"/>
    <w:rsid w:val="00117B19"/>
    <w:rsid w:val="00120CDD"/>
    <w:rsid w:val="00121EFE"/>
    <w:rsid w:val="00122E65"/>
    <w:rsid w:val="00122ED6"/>
    <w:rsid w:val="0012337A"/>
    <w:rsid w:val="001237F1"/>
    <w:rsid w:val="001247F9"/>
    <w:rsid w:val="00124840"/>
    <w:rsid w:val="00124BAE"/>
    <w:rsid w:val="0012621C"/>
    <w:rsid w:val="00126593"/>
    <w:rsid w:val="00126F00"/>
    <w:rsid w:val="001302EE"/>
    <w:rsid w:val="001305DE"/>
    <w:rsid w:val="0013130C"/>
    <w:rsid w:val="001322AB"/>
    <w:rsid w:val="001333C5"/>
    <w:rsid w:val="00133BD0"/>
    <w:rsid w:val="00133E8C"/>
    <w:rsid w:val="00135114"/>
    <w:rsid w:val="0013511E"/>
    <w:rsid w:val="00135A18"/>
    <w:rsid w:val="001364BB"/>
    <w:rsid w:val="00136A9C"/>
    <w:rsid w:val="00137B7F"/>
    <w:rsid w:val="00143861"/>
    <w:rsid w:val="00143E3A"/>
    <w:rsid w:val="00145B64"/>
    <w:rsid w:val="00147001"/>
    <w:rsid w:val="00147118"/>
    <w:rsid w:val="00147AC7"/>
    <w:rsid w:val="00151305"/>
    <w:rsid w:val="00151FE5"/>
    <w:rsid w:val="00152256"/>
    <w:rsid w:val="00152342"/>
    <w:rsid w:val="00153E1C"/>
    <w:rsid w:val="00154C5F"/>
    <w:rsid w:val="00154FDE"/>
    <w:rsid w:val="00155D20"/>
    <w:rsid w:val="00156A0C"/>
    <w:rsid w:val="0015782D"/>
    <w:rsid w:val="00157E36"/>
    <w:rsid w:val="00160D83"/>
    <w:rsid w:val="00161952"/>
    <w:rsid w:val="00162308"/>
    <w:rsid w:val="00163443"/>
    <w:rsid w:val="001636CE"/>
    <w:rsid w:val="0016377B"/>
    <w:rsid w:val="001647C9"/>
    <w:rsid w:val="00165191"/>
    <w:rsid w:val="001716ED"/>
    <w:rsid w:val="00171980"/>
    <w:rsid w:val="00171DBF"/>
    <w:rsid w:val="00171E9D"/>
    <w:rsid w:val="00172098"/>
    <w:rsid w:val="0017332C"/>
    <w:rsid w:val="001736BA"/>
    <w:rsid w:val="0017427F"/>
    <w:rsid w:val="0017485D"/>
    <w:rsid w:val="001754D8"/>
    <w:rsid w:val="0017599D"/>
    <w:rsid w:val="00175B2F"/>
    <w:rsid w:val="001765BA"/>
    <w:rsid w:val="0017690B"/>
    <w:rsid w:val="00177A64"/>
    <w:rsid w:val="00180099"/>
    <w:rsid w:val="0018010F"/>
    <w:rsid w:val="00180C81"/>
    <w:rsid w:val="001829EA"/>
    <w:rsid w:val="001835D8"/>
    <w:rsid w:val="00183EE0"/>
    <w:rsid w:val="0018479D"/>
    <w:rsid w:val="001850F0"/>
    <w:rsid w:val="00185157"/>
    <w:rsid w:val="0018582C"/>
    <w:rsid w:val="00185D77"/>
    <w:rsid w:val="0018614E"/>
    <w:rsid w:val="0018620E"/>
    <w:rsid w:val="001867F9"/>
    <w:rsid w:val="001869DB"/>
    <w:rsid w:val="00186FD2"/>
    <w:rsid w:val="0019128A"/>
    <w:rsid w:val="001918A1"/>
    <w:rsid w:val="00192580"/>
    <w:rsid w:val="00192671"/>
    <w:rsid w:val="00193211"/>
    <w:rsid w:val="00193460"/>
    <w:rsid w:val="00193AB5"/>
    <w:rsid w:val="00194055"/>
    <w:rsid w:val="001950E3"/>
    <w:rsid w:val="00195228"/>
    <w:rsid w:val="00195300"/>
    <w:rsid w:val="00196666"/>
    <w:rsid w:val="001967C2"/>
    <w:rsid w:val="00196B78"/>
    <w:rsid w:val="00196ED7"/>
    <w:rsid w:val="00196F77"/>
    <w:rsid w:val="00197417"/>
    <w:rsid w:val="001977D9"/>
    <w:rsid w:val="00197A04"/>
    <w:rsid w:val="00197AB8"/>
    <w:rsid w:val="00197B1B"/>
    <w:rsid w:val="001A054D"/>
    <w:rsid w:val="001A05A0"/>
    <w:rsid w:val="001A08E0"/>
    <w:rsid w:val="001A09B2"/>
    <w:rsid w:val="001A1068"/>
    <w:rsid w:val="001A16D4"/>
    <w:rsid w:val="001A23F8"/>
    <w:rsid w:val="001A338C"/>
    <w:rsid w:val="001A38CD"/>
    <w:rsid w:val="001A49BA"/>
    <w:rsid w:val="001A536D"/>
    <w:rsid w:val="001A5BC5"/>
    <w:rsid w:val="001A5F4E"/>
    <w:rsid w:val="001B01DB"/>
    <w:rsid w:val="001B1B35"/>
    <w:rsid w:val="001B2949"/>
    <w:rsid w:val="001B29B4"/>
    <w:rsid w:val="001B31CC"/>
    <w:rsid w:val="001B3C69"/>
    <w:rsid w:val="001B4246"/>
    <w:rsid w:val="001B48CD"/>
    <w:rsid w:val="001B5525"/>
    <w:rsid w:val="001B565C"/>
    <w:rsid w:val="001B60F2"/>
    <w:rsid w:val="001B67AD"/>
    <w:rsid w:val="001C011E"/>
    <w:rsid w:val="001C0181"/>
    <w:rsid w:val="001C0F7B"/>
    <w:rsid w:val="001C19BB"/>
    <w:rsid w:val="001C1E67"/>
    <w:rsid w:val="001C236E"/>
    <w:rsid w:val="001C2696"/>
    <w:rsid w:val="001C2CE1"/>
    <w:rsid w:val="001C3BF8"/>
    <w:rsid w:val="001C3C94"/>
    <w:rsid w:val="001C59E6"/>
    <w:rsid w:val="001C5A1F"/>
    <w:rsid w:val="001C5CFA"/>
    <w:rsid w:val="001C5D2F"/>
    <w:rsid w:val="001C634E"/>
    <w:rsid w:val="001C70D3"/>
    <w:rsid w:val="001C7153"/>
    <w:rsid w:val="001C7E39"/>
    <w:rsid w:val="001D0502"/>
    <w:rsid w:val="001D08A9"/>
    <w:rsid w:val="001D0CC9"/>
    <w:rsid w:val="001D0FBF"/>
    <w:rsid w:val="001D100A"/>
    <w:rsid w:val="001D11C8"/>
    <w:rsid w:val="001D1B50"/>
    <w:rsid w:val="001D363C"/>
    <w:rsid w:val="001D4624"/>
    <w:rsid w:val="001D4990"/>
    <w:rsid w:val="001D5363"/>
    <w:rsid w:val="001D5D83"/>
    <w:rsid w:val="001D5DF5"/>
    <w:rsid w:val="001D6A9E"/>
    <w:rsid w:val="001D7448"/>
    <w:rsid w:val="001D7922"/>
    <w:rsid w:val="001E02F9"/>
    <w:rsid w:val="001E05D7"/>
    <w:rsid w:val="001E061E"/>
    <w:rsid w:val="001E070D"/>
    <w:rsid w:val="001E0D24"/>
    <w:rsid w:val="001E1D26"/>
    <w:rsid w:val="001E24F3"/>
    <w:rsid w:val="001E29C8"/>
    <w:rsid w:val="001E2B46"/>
    <w:rsid w:val="001E38C3"/>
    <w:rsid w:val="001E3F64"/>
    <w:rsid w:val="001E5624"/>
    <w:rsid w:val="001E56BA"/>
    <w:rsid w:val="001E5DD4"/>
    <w:rsid w:val="001E70DD"/>
    <w:rsid w:val="001E72EF"/>
    <w:rsid w:val="001E7516"/>
    <w:rsid w:val="001E7B30"/>
    <w:rsid w:val="001E7B7A"/>
    <w:rsid w:val="001F0C45"/>
    <w:rsid w:val="001F101E"/>
    <w:rsid w:val="001F17F6"/>
    <w:rsid w:val="001F190C"/>
    <w:rsid w:val="001F1BD2"/>
    <w:rsid w:val="001F275E"/>
    <w:rsid w:val="001F366A"/>
    <w:rsid w:val="001F3A17"/>
    <w:rsid w:val="001F3BE3"/>
    <w:rsid w:val="001F4246"/>
    <w:rsid w:val="001F4DA8"/>
    <w:rsid w:val="001F5D88"/>
    <w:rsid w:val="001F618A"/>
    <w:rsid w:val="001F66D2"/>
    <w:rsid w:val="001F69F5"/>
    <w:rsid w:val="001F73E8"/>
    <w:rsid w:val="00200B86"/>
    <w:rsid w:val="0020135F"/>
    <w:rsid w:val="00202415"/>
    <w:rsid w:val="00202C76"/>
    <w:rsid w:val="00203B3A"/>
    <w:rsid w:val="00203BA0"/>
    <w:rsid w:val="00203FE1"/>
    <w:rsid w:val="00204F7D"/>
    <w:rsid w:val="00205102"/>
    <w:rsid w:val="00205222"/>
    <w:rsid w:val="00205B9C"/>
    <w:rsid w:val="00206B97"/>
    <w:rsid w:val="00207015"/>
    <w:rsid w:val="00207A95"/>
    <w:rsid w:val="00207C11"/>
    <w:rsid w:val="0021076E"/>
    <w:rsid w:val="002107ED"/>
    <w:rsid w:val="00210F9A"/>
    <w:rsid w:val="00211251"/>
    <w:rsid w:val="00211883"/>
    <w:rsid w:val="00213546"/>
    <w:rsid w:val="00213D8B"/>
    <w:rsid w:val="00214609"/>
    <w:rsid w:val="002152CA"/>
    <w:rsid w:val="00215FC2"/>
    <w:rsid w:val="0021603B"/>
    <w:rsid w:val="00216327"/>
    <w:rsid w:val="00217632"/>
    <w:rsid w:val="002176B5"/>
    <w:rsid w:val="002177DB"/>
    <w:rsid w:val="002202C3"/>
    <w:rsid w:val="002203C4"/>
    <w:rsid w:val="0022135A"/>
    <w:rsid w:val="002213C4"/>
    <w:rsid w:val="0022205E"/>
    <w:rsid w:val="00222A0D"/>
    <w:rsid w:val="00222B5D"/>
    <w:rsid w:val="0022309A"/>
    <w:rsid w:val="00223172"/>
    <w:rsid w:val="00223304"/>
    <w:rsid w:val="00223BFC"/>
    <w:rsid w:val="00223DA3"/>
    <w:rsid w:val="00224BC4"/>
    <w:rsid w:val="00225103"/>
    <w:rsid w:val="0022563A"/>
    <w:rsid w:val="00225A7F"/>
    <w:rsid w:val="00225BAE"/>
    <w:rsid w:val="00225BF6"/>
    <w:rsid w:val="00226052"/>
    <w:rsid w:val="00226ABA"/>
    <w:rsid w:val="002276CB"/>
    <w:rsid w:val="00227C1F"/>
    <w:rsid w:val="002307CE"/>
    <w:rsid w:val="00231452"/>
    <w:rsid w:val="00232580"/>
    <w:rsid w:val="0023289F"/>
    <w:rsid w:val="00232F2B"/>
    <w:rsid w:val="002341B2"/>
    <w:rsid w:val="002341C5"/>
    <w:rsid w:val="00234220"/>
    <w:rsid w:val="0023451B"/>
    <w:rsid w:val="002347A3"/>
    <w:rsid w:val="002359E2"/>
    <w:rsid w:val="00235CF7"/>
    <w:rsid w:val="002377AC"/>
    <w:rsid w:val="00241834"/>
    <w:rsid w:val="00242FBD"/>
    <w:rsid w:val="002432C1"/>
    <w:rsid w:val="002436C4"/>
    <w:rsid w:val="00244053"/>
    <w:rsid w:val="00245A3C"/>
    <w:rsid w:val="00250660"/>
    <w:rsid w:val="0025134D"/>
    <w:rsid w:val="0025147C"/>
    <w:rsid w:val="002516B0"/>
    <w:rsid w:val="00251AD3"/>
    <w:rsid w:val="00251B93"/>
    <w:rsid w:val="002521F5"/>
    <w:rsid w:val="00252259"/>
    <w:rsid w:val="00252BCD"/>
    <w:rsid w:val="002533A9"/>
    <w:rsid w:val="002541E0"/>
    <w:rsid w:val="00254267"/>
    <w:rsid w:val="002573A5"/>
    <w:rsid w:val="0026082D"/>
    <w:rsid w:val="002613CF"/>
    <w:rsid w:val="002623F4"/>
    <w:rsid w:val="00262C06"/>
    <w:rsid w:val="00264E63"/>
    <w:rsid w:val="00264FE4"/>
    <w:rsid w:val="00265387"/>
    <w:rsid w:val="00265A4A"/>
    <w:rsid w:val="00267211"/>
    <w:rsid w:val="00267937"/>
    <w:rsid w:val="00267B97"/>
    <w:rsid w:val="00267D5A"/>
    <w:rsid w:val="00270E98"/>
    <w:rsid w:val="00271188"/>
    <w:rsid w:val="00271488"/>
    <w:rsid w:val="002719DF"/>
    <w:rsid w:val="00272352"/>
    <w:rsid w:val="00273A88"/>
    <w:rsid w:val="002756A1"/>
    <w:rsid w:val="00276669"/>
    <w:rsid w:val="00277972"/>
    <w:rsid w:val="00280AE2"/>
    <w:rsid w:val="00281068"/>
    <w:rsid w:val="00282F35"/>
    <w:rsid w:val="002841AD"/>
    <w:rsid w:val="00284B6C"/>
    <w:rsid w:val="00285AB8"/>
    <w:rsid w:val="00285E7F"/>
    <w:rsid w:val="00285FDC"/>
    <w:rsid w:val="0028618B"/>
    <w:rsid w:val="00287460"/>
    <w:rsid w:val="0029055E"/>
    <w:rsid w:val="00290834"/>
    <w:rsid w:val="00291726"/>
    <w:rsid w:val="00291A9E"/>
    <w:rsid w:val="00291B97"/>
    <w:rsid w:val="00292057"/>
    <w:rsid w:val="00292D79"/>
    <w:rsid w:val="0029307E"/>
    <w:rsid w:val="00293D87"/>
    <w:rsid w:val="002943E4"/>
    <w:rsid w:val="00294492"/>
    <w:rsid w:val="00294D2F"/>
    <w:rsid w:val="00294F54"/>
    <w:rsid w:val="002950D0"/>
    <w:rsid w:val="002959BB"/>
    <w:rsid w:val="00295D65"/>
    <w:rsid w:val="002975E4"/>
    <w:rsid w:val="00297E4D"/>
    <w:rsid w:val="002A05FA"/>
    <w:rsid w:val="002A1B46"/>
    <w:rsid w:val="002A2D6B"/>
    <w:rsid w:val="002A4106"/>
    <w:rsid w:val="002A5F24"/>
    <w:rsid w:val="002A605C"/>
    <w:rsid w:val="002A63FC"/>
    <w:rsid w:val="002A6846"/>
    <w:rsid w:val="002A6FA9"/>
    <w:rsid w:val="002B05AF"/>
    <w:rsid w:val="002B06EE"/>
    <w:rsid w:val="002B0752"/>
    <w:rsid w:val="002B2019"/>
    <w:rsid w:val="002B2BE3"/>
    <w:rsid w:val="002B3170"/>
    <w:rsid w:val="002B456F"/>
    <w:rsid w:val="002B4F92"/>
    <w:rsid w:val="002B5EF1"/>
    <w:rsid w:val="002B6F70"/>
    <w:rsid w:val="002B7DCB"/>
    <w:rsid w:val="002C0213"/>
    <w:rsid w:val="002C035C"/>
    <w:rsid w:val="002C0AF5"/>
    <w:rsid w:val="002C115B"/>
    <w:rsid w:val="002C18CE"/>
    <w:rsid w:val="002C1F50"/>
    <w:rsid w:val="002C23C9"/>
    <w:rsid w:val="002C33A6"/>
    <w:rsid w:val="002C4416"/>
    <w:rsid w:val="002C4567"/>
    <w:rsid w:val="002C515B"/>
    <w:rsid w:val="002C569F"/>
    <w:rsid w:val="002C666B"/>
    <w:rsid w:val="002C6739"/>
    <w:rsid w:val="002C730A"/>
    <w:rsid w:val="002D0192"/>
    <w:rsid w:val="002D01E3"/>
    <w:rsid w:val="002D0792"/>
    <w:rsid w:val="002D0CAD"/>
    <w:rsid w:val="002D13D4"/>
    <w:rsid w:val="002D1B0B"/>
    <w:rsid w:val="002D22F9"/>
    <w:rsid w:val="002D27CE"/>
    <w:rsid w:val="002D3F0E"/>
    <w:rsid w:val="002D4C63"/>
    <w:rsid w:val="002D5EBE"/>
    <w:rsid w:val="002D6988"/>
    <w:rsid w:val="002D7275"/>
    <w:rsid w:val="002D772E"/>
    <w:rsid w:val="002D7BA1"/>
    <w:rsid w:val="002D7DE0"/>
    <w:rsid w:val="002E0851"/>
    <w:rsid w:val="002E0C02"/>
    <w:rsid w:val="002E33ED"/>
    <w:rsid w:val="002E3B6D"/>
    <w:rsid w:val="002E6E1E"/>
    <w:rsid w:val="002E75F3"/>
    <w:rsid w:val="002E75F8"/>
    <w:rsid w:val="002F0961"/>
    <w:rsid w:val="002F1419"/>
    <w:rsid w:val="002F156F"/>
    <w:rsid w:val="002F163C"/>
    <w:rsid w:val="002F21F7"/>
    <w:rsid w:val="002F3049"/>
    <w:rsid w:val="002F3586"/>
    <w:rsid w:val="002F381C"/>
    <w:rsid w:val="002F3D13"/>
    <w:rsid w:val="002F5259"/>
    <w:rsid w:val="002F5923"/>
    <w:rsid w:val="002F72FD"/>
    <w:rsid w:val="002F7AD6"/>
    <w:rsid w:val="002F7C3F"/>
    <w:rsid w:val="002F7F5F"/>
    <w:rsid w:val="002F7F9F"/>
    <w:rsid w:val="0030007F"/>
    <w:rsid w:val="00300945"/>
    <w:rsid w:val="00300DEC"/>
    <w:rsid w:val="00301307"/>
    <w:rsid w:val="003021B9"/>
    <w:rsid w:val="00302CBE"/>
    <w:rsid w:val="00303117"/>
    <w:rsid w:val="00303284"/>
    <w:rsid w:val="0030368B"/>
    <w:rsid w:val="00304276"/>
    <w:rsid w:val="00304FA1"/>
    <w:rsid w:val="00304FDD"/>
    <w:rsid w:val="003054DC"/>
    <w:rsid w:val="00305598"/>
    <w:rsid w:val="00306910"/>
    <w:rsid w:val="00306EF7"/>
    <w:rsid w:val="00311A2F"/>
    <w:rsid w:val="00312F0A"/>
    <w:rsid w:val="00314078"/>
    <w:rsid w:val="003140B3"/>
    <w:rsid w:val="003152BA"/>
    <w:rsid w:val="00315BF1"/>
    <w:rsid w:val="00317017"/>
    <w:rsid w:val="0031734A"/>
    <w:rsid w:val="0031760C"/>
    <w:rsid w:val="003178F2"/>
    <w:rsid w:val="00317955"/>
    <w:rsid w:val="00317E69"/>
    <w:rsid w:val="0032022B"/>
    <w:rsid w:val="0032096E"/>
    <w:rsid w:val="00320D44"/>
    <w:rsid w:val="00321BC6"/>
    <w:rsid w:val="00321F09"/>
    <w:rsid w:val="00321F46"/>
    <w:rsid w:val="00322230"/>
    <w:rsid w:val="00322529"/>
    <w:rsid w:val="00322B03"/>
    <w:rsid w:val="00323A2F"/>
    <w:rsid w:val="00323F07"/>
    <w:rsid w:val="00325481"/>
    <w:rsid w:val="003266C6"/>
    <w:rsid w:val="00327D79"/>
    <w:rsid w:val="00330774"/>
    <w:rsid w:val="00332272"/>
    <w:rsid w:val="00332305"/>
    <w:rsid w:val="003338A9"/>
    <w:rsid w:val="00334A4A"/>
    <w:rsid w:val="0033517A"/>
    <w:rsid w:val="00337092"/>
    <w:rsid w:val="00337604"/>
    <w:rsid w:val="00337F99"/>
    <w:rsid w:val="00340CEA"/>
    <w:rsid w:val="00340F3C"/>
    <w:rsid w:val="00341AE4"/>
    <w:rsid w:val="00341DF8"/>
    <w:rsid w:val="003422A7"/>
    <w:rsid w:val="00343580"/>
    <w:rsid w:val="0034368E"/>
    <w:rsid w:val="00344303"/>
    <w:rsid w:val="003452EB"/>
    <w:rsid w:val="00345401"/>
    <w:rsid w:val="0034621F"/>
    <w:rsid w:val="0034681B"/>
    <w:rsid w:val="00346D28"/>
    <w:rsid w:val="00346FCD"/>
    <w:rsid w:val="003505D4"/>
    <w:rsid w:val="003516F2"/>
    <w:rsid w:val="0035172B"/>
    <w:rsid w:val="0035242B"/>
    <w:rsid w:val="00352C37"/>
    <w:rsid w:val="0035332E"/>
    <w:rsid w:val="00353CFD"/>
    <w:rsid w:val="003544F9"/>
    <w:rsid w:val="00354CE3"/>
    <w:rsid w:val="00354D75"/>
    <w:rsid w:val="00355512"/>
    <w:rsid w:val="00355576"/>
    <w:rsid w:val="00355D54"/>
    <w:rsid w:val="00355ED2"/>
    <w:rsid w:val="00356BD2"/>
    <w:rsid w:val="0035717B"/>
    <w:rsid w:val="00357423"/>
    <w:rsid w:val="003577EB"/>
    <w:rsid w:val="00360C65"/>
    <w:rsid w:val="003611B9"/>
    <w:rsid w:val="00361235"/>
    <w:rsid w:val="003624CB"/>
    <w:rsid w:val="003625D7"/>
    <w:rsid w:val="003626D4"/>
    <w:rsid w:val="003635BA"/>
    <w:rsid w:val="00364AA8"/>
    <w:rsid w:val="00366827"/>
    <w:rsid w:val="00366B2A"/>
    <w:rsid w:val="00367070"/>
    <w:rsid w:val="003673EB"/>
    <w:rsid w:val="003704B2"/>
    <w:rsid w:val="0037132E"/>
    <w:rsid w:val="003713AE"/>
    <w:rsid w:val="00371E30"/>
    <w:rsid w:val="00373293"/>
    <w:rsid w:val="003733B3"/>
    <w:rsid w:val="0037349B"/>
    <w:rsid w:val="00373BDC"/>
    <w:rsid w:val="0037404A"/>
    <w:rsid w:val="00375519"/>
    <w:rsid w:val="003758FD"/>
    <w:rsid w:val="00376870"/>
    <w:rsid w:val="00376CD6"/>
    <w:rsid w:val="0037718B"/>
    <w:rsid w:val="00380462"/>
    <w:rsid w:val="00380A79"/>
    <w:rsid w:val="003818D3"/>
    <w:rsid w:val="003823D5"/>
    <w:rsid w:val="00382F57"/>
    <w:rsid w:val="00383955"/>
    <w:rsid w:val="003845B9"/>
    <w:rsid w:val="00384744"/>
    <w:rsid w:val="00384E2E"/>
    <w:rsid w:val="0038521F"/>
    <w:rsid w:val="0038570E"/>
    <w:rsid w:val="00385E90"/>
    <w:rsid w:val="003864A5"/>
    <w:rsid w:val="00387A4B"/>
    <w:rsid w:val="00387C28"/>
    <w:rsid w:val="00390736"/>
    <w:rsid w:val="00390AE3"/>
    <w:rsid w:val="003922D4"/>
    <w:rsid w:val="00392BE6"/>
    <w:rsid w:val="003938E7"/>
    <w:rsid w:val="00393F9E"/>
    <w:rsid w:val="003948A2"/>
    <w:rsid w:val="003950CF"/>
    <w:rsid w:val="003959C1"/>
    <w:rsid w:val="00395D89"/>
    <w:rsid w:val="00395F2C"/>
    <w:rsid w:val="00395FDE"/>
    <w:rsid w:val="00396E37"/>
    <w:rsid w:val="0039727A"/>
    <w:rsid w:val="0039782C"/>
    <w:rsid w:val="003A1429"/>
    <w:rsid w:val="003A1D14"/>
    <w:rsid w:val="003A27B7"/>
    <w:rsid w:val="003A2E99"/>
    <w:rsid w:val="003A3559"/>
    <w:rsid w:val="003A3DC5"/>
    <w:rsid w:val="003A40B7"/>
    <w:rsid w:val="003A42FB"/>
    <w:rsid w:val="003A4467"/>
    <w:rsid w:val="003A47FF"/>
    <w:rsid w:val="003A49D8"/>
    <w:rsid w:val="003A612A"/>
    <w:rsid w:val="003A69AA"/>
    <w:rsid w:val="003A7641"/>
    <w:rsid w:val="003A7EE1"/>
    <w:rsid w:val="003A7FAA"/>
    <w:rsid w:val="003B26E6"/>
    <w:rsid w:val="003B2B35"/>
    <w:rsid w:val="003B3321"/>
    <w:rsid w:val="003B333B"/>
    <w:rsid w:val="003B3A54"/>
    <w:rsid w:val="003B44CB"/>
    <w:rsid w:val="003B59A0"/>
    <w:rsid w:val="003B62F4"/>
    <w:rsid w:val="003B6E07"/>
    <w:rsid w:val="003C28F5"/>
    <w:rsid w:val="003C2FB1"/>
    <w:rsid w:val="003C3A19"/>
    <w:rsid w:val="003C3BFC"/>
    <w:rsid w:val="003C466F"/>
    <w:rsid w:val="003C5018"/>
    <w:rsid w:val="003C5366"/>
    <w:rsid w:val="003C6D67"/>
    <w:rsid w:val="003D0D46"/>
    <w:rsid w:val="003D2015"/>
    <w:rsid w:val="003D239E"/>
    <w:rsid w:val="003D25DB"/>
    <w:rsid w:val="003D5DCA"/>
    <w:rsid w:val="003D628F"/>
    <w:rsid w:val="003D632A"/>
    <w:rsid w:val="003D74B3"/>
    <w:rsid w:val="003E05C4"/>
    <w:rsid w:val="003E065E"/>
    <w:rsid w:val="003E086D"/>
    <w:rsid w:val="003E1DEB"/>
    <w:rsid w:val="003E1E5E"/>
    <w:rsid w:val="003E1F51"/>
    <w:rsid w:val="003E3026"/>
    <w:rsid w:val="003E3254"/>
    <w:rsid w:val="003E423A"/>
    <w:rsid w:val="003E456B"/>
    <w:rsid w:val="003E5838"/>
    <w:rsid w:val="003E60BF"/>
    <w:rsid w:val="003E627E"/>
    <w:rsid w:val="003E7E99"/>
    <w:rsid w:val="003F09B3"/>
    <w:rsid w:val="003F0A6E"/>
    <w:rsid w:val="003F11C8"/>
    <w:rsid w:val="003F15AE"/>
    <w:rsid w:val="003F1887"/>
    <w:rsid w:val="003F1B06"/>
    <w:rsid w:val="003F1B35"/>
    <w:rsid w:val="003F219E"/>
    <w:rsid w:val="003F2E4B"/>
    <w:rsid w:val="003F32BD"/>
    <w:rsid w:val="003F3682"/>
    <w:rsid w:val="003F3D16"/>
    <w:rsid w:val="003F4760"/>
    <w:rsid w:val="003F4B46"/>
    <w:rsid w:val="003F4B71"/>
    <w:rsid w:val="003F4BE9"/>
    <w:rsid w:val="003F5AB2"/>
    <w:rsid w:val="003F68A3"/>
    <w:rsid w:val="003F6E56"/>
    <w:rsid w:val="003F71B2"/>
    <w:rsid w:val="003F7405"/>
    <w:rsid w:val="004003EC"/>
    <w:rsid w:val="004004B8"/>
    <w:rsid w:val="004018AD"/>
    <w:rsid w:val="0040487F"/>
    <w:rsid w:val="00405FAC"/>
    <w:rsid w:val="00407B23"/>
    <w:rsid w:val="00410EFB"/>
    <w:rsid w:val="004114F5"/>
    <w:rsid w:val="00411869"/>
    <w:rsid w:val="004127B6"/>
    <w:rsid w:val="00412870"/>
    <w:rsid w:val="00413413"/>
    <w:rsid w:val="0041407B"/>
    <w:rsid w:val="00414A6B"/>
    <w:rsid w:val="00414EC4"/>
    <w:rsid w:val="00415AF2"/>
    <w:rsid w:val="00416AEA"/>
    <w:rsid w:val="00417282"/>
    <w:rsid w:val="00420280"/>
    <w:rsid w:val="00420716"/>
    <w:rsid w:val="004207D7"/>
    <w:rsid w:val="0042091E"/>
    <w:rsid w:val="0042194E"/>
    <w:rsid w:val="004226E0"/>
    <w:rsid w:val="004239D4"/>
    <w:rsid w:val="004243DF"/>
    <w:rsid w:val="0042472F"/>
    <w:rsid w:val="00424E09"/>
    <w:rsid w:val="00424EC3"/>
    <w:rsid w:val="00426089"/>
    <w:rsid w:val="004273B6"/>
    <w:rsid w:val="0043171F"/>
    <w:rsid w:val="004317DF"/>
    <w:rsid w:val="00431948"/>
    <w:rsid w:val="00431A00"/>
    <w:rsid w:val="00431CCA"/>
    <w:rsid w:val="00432A96"/>
    <w:rsid w:val="00432AE1"/>
    <w:rsid w:val="00432B1C"/>
    <w:rsid w:val="004330F2"/>
    <w:rsid w:val="0043368C"/>
    <w:rsid w:val="00433AB7"/>
    <w:rsid w:val="00434EED"/>
    <w:rsid w:val="00434F67"/>
    <w:rsid w:val="004360DB"/>
    <w:rsid w:val="00436833"/>
    <w:rsid w:val="00436A11"/>
    <w:rsid w:val="00436D1C"/>
    <w:rsid w:val="0043700C"/>
    <w:rsid w:val="00437CBB"/>
    <w:rsid w:val="00440193"/>
    <w:rsid w:val="004405EF"/>
    <w:rsid w:val="00440B0E"/>
    <w:rsid w:val="00441F43"/>
    <w:rsid w:val="004427A5"/>
    <w:rsid w:val="00442CD7"/>
    <w:rsid w:val="004432FA"/>
    <w:rsid w:val="004446E8"/>
    <w:rsid w:val="00445864"/>
    <w:rsid w:val="0044590D"/>
    <w:rsid w:val="0044602F"/>
    <w:rsid w:val="00447504"/>
    <w:rsid w:val="00447629"/>
    <w:rsid w:val="00450143"/>
    <w:rsid w:val="004502AB"/>
    <w:rsid w:val="00450622"/>
    <w:rsid w:val="00451C91"/>
    <w:rsid w:val="0045248B"/>
    <w:rsid w:val="00454D8B"/>
    <w:rsid w:val="00455286"/>
    <w:rsid w:val="0045566E"/>
    <w:rsid w:val="00455AD2"/>
    <w:rsid w:val="00460016"/>
    <w:rsid w:val="004602DD"/>
    <w:rsid w:val="0046046E"/>
    <w:rsid w:val="004606B3"/>
    <w:rsid w:val="00463334"/>
    <w:rsid w:val="00463A84"/>
    <w:rsid w:val="0046477B"/>
    <w:rsid w:val="004648DE"/>
    <w:rsid w:val="004654F2"/>
    <w:rsid w:val="00465DBA"/>
    <w:rsid w:val="00466080"/>
    <w:rsid w:val="004667DF"/>
    <w:rsid w:val="004671D9"/>
    <w:rsid w:val="00467752"/>
    <w:rsid w:val="00467EE5"/>
    <w:rsid w:val="004726B7"/>
    <w:rsid w:val="00472F6A"/>
    <w:rsid w:val="00473126"/>
    <w:rsid w:val="004735A4"/>
    <w:rsid w:val="0047390B"/>
    <w:rsid w:val="004745B1"/>
    <w:rsid w:val="004752E5"/>
    <w:rsid w:val="004766A5"/>
    <w:rsid w:val="00476F48"/>
    <w:rsid w:val="004806AD"/>
    <w:rsid w:val="004806D1"/>
    <w:rsid w:val="0048088B"/>
    <w:rsid w:val="00480FAB"/>
    <w:rsid w:val="00481D81"/>
    <w:rsid w:val="00482098"/>
    <w:rsid w:val="00482945"/>
    <w:rsid w:val="00482CF0"/>
    <w:rsid w:val="004841C0"/>
    <w:rsid w:val="0048474E"/>
    <w:rsid w:val="0048481E"/>
    <w:rsid w:val="004850D6"/>
    <w:rsid w:val="0048526B"/>
    <w:rsid w:val="00485A7B"/>
    <w:rsid w:val="00487090"/>
    <w:rsid w:val="004878A1"/>
    <w:rsid w:val="004879F6"/>
    <w:rsid w:val="00491BBA"/>
    <w:rsid w:val="00492108"/>
    <w:rsid w:val="004921B5"/>
    <w:rsid w:val="004924DB"/>
    <w:rsid w:val="00492541"/>
    <w:rsid w:val="00493022"/>
    <w:rsid w:val="0049414B"/>
    <w:rsid w:val="00494D63"/>
    <w:rsid w:val="00494E47"/>
    <w:rsid w:val="004957A4"/>
    <w:rsid w:val="004959A0"/>
    <w:rsid w:val="0049618C"/>
    <w:rsid w:val="004977A8"/>
    <w:rsid w:val="00497B4B"/>
    <w:rsid w:val="00497CCF"/>
    <w:rsid w:val="004A0231"/>
    <w:rsid w:val="004A19D7"/>
    <w:rsid w:val="004A1AE2"/>
    <w:rsid w:val="004A2C25"/>
    <w:rsid w:val="004A31C8"/>
    <w:rsid w:val="004A3DBB"/>
    <w:rsid w:val="004A3FDD"/>
    <w:rsid w:val="004A4F56"/>
    <w:rsid w:val="004A517E"/>
    <w:rsid w:val="004A55D2"/>
    <w:rsid w:val="004A6568"/>
    <w:rsid w:val="004A6C0E"/>
    <w:rsid w:val="004A6C7E"/>
    <w:rsid w:val="004A6CAF"/>
    <w:rsid w:val="004A7D45"/>
    <w:rsid w:val="004B01B8"/>
    <w:rsid w:val="004B0778"/>
    <w:rsid w:val="004B12D7"/>
    <w:rsid w:val="004B35D3"/>
    <w:rsid w:val="004B3C95"/>
    <w:rsid w:val="004B3E3C"/>
    <w:rsid w:val="004B5C06"/>
    <w:rsid w:val="004B6F69"/>
    <w:rsid w:val="004B71BF"/>
    <w:rsid w:val="004B72EF"/>
    <w:rsid w:val="004B7AAB"/>
    <w:rsid w:val="004B7AE4"/>
    <w:rsid w:val="004B7C46"/>
    <w:rsid w:val="004B7FB7"/>
    <w:rsid w:val="004C01C1"/>
    <w:rsid w:val="004C0772"/>
    <w:rsid w:val="004C0848"/>
    <w:rsid w:val="004C1009"/>
    <w:rsid w:val="004C2944"/>
    <w:rsid w:val="004C2EDC"/>
    <w:rsid w:val="004C33FD"/>
    <w:rsid w:val="004C3948"/>
    <w:rsid w:val="004C3B1F"/>
    <w:rsid w:val="004C43D9"/>
    <w:rsid w:val="004C5ADB"/>
    <w:rsid w:val="004C5CE6"/>
    <w:rsid w:val="004C5E1A"/>
    <w:rsid w:val="004C5FF6"/>
    <w:rsid w:val="004C6128"/>
    <w:rsid w:val="004C6606"/>
    <w:rsid w:val="004C725A"/>
    <w:rsid w:val="004D0649"/>
    <w:rsid w:val="004D06B7"/>
    <w:rsid w:val="004D10EB"/>
    <w:rsid w:val="004D1304"/>
    <w:rsid w:val="004D1614"/>
    <w:rsid w:val="004D1663"/>
    <w:rsid w:val="004D1EA9"/>
    <w:rsid w:val="004D2BE3"/>
    <w:rsid w:val="004D398F"/>
    <w:rsid w:val="004D4DD1"/>
    <w:rsid w:val="004D5664"/>
    <w:rsid w:val="004D5973"/>
    <w:rsid w:val="004D75BF"/>
    <w:rsid w:val="004E005B"/>
    <w:rsid w:val="004E0B3A"/>
    <w:rsid w:val="004E150E"/>
    <w:rsid w:val="004E19CB"/>
    <w:rsid w:val="004E261B"/>
    <w:rsid w:val="004E27CD"/>
    <w:rsid w:val="004E27FB"/>
    <w:rsid w:val="004E2C12"/>
    <w:rsid w:val="004E30D6"/>
    <w:rsid w:val="004E4B00"/>
    <w:rsid w:val="004E4DD8"/>
    <w:rsid w:val="004E5949"/>
    <w:rsid w:val="004E61F9"/>
    <w:rsid w:val="004E6A3A"/>
    <w:rsid w:val="004F0ADD"/>
    <w:rsid w:val="004F100E"/>
    <w:rsid w:val="004F102C"/>
    <w:rsid w:val="004F1B00"/>
    <w:rsid w:val="004F2264"/>
    <w:rsid w:val="004F29A3"/>
    <w:rsid w:val="004F2EE5"/>
    <w:rsid w:val="004F316D"/>
    <w:rsid w:val="004F33EC"/>
    <w:rsid w:val="004F397A"/>
    <w:rsid w:val="004F3C68"/>
    <w:rsid w:val="004F44D0"/>
    <w:rsid w:val="004F4CD7"/>
    <w:rsid w:val="004F5D7E"/>
    <w:rsid w:val="004F6758"/>
    <w:rsid w:val="00500A74"/>
    <w:rsid w:val="0050174B"/>
    <w:rsid w:val="00501FB7"/>
    <w:rsid w:val="00502342"/>
    <w:rsid w:val="00502942"/>
    <w:rsid w:val="00503113"/>
    <w:rsid w:val="00503D3B"/>
    <w:rsid w:val="005048D5"/>
    <w:rsid w:val="005075C7"/>
    <w:rsid w:val="00510881"/>
    <w:rsid w:val="00511F3F"/>
    <w:rsid w:val="0051251E"/>
    <w:rsid w:val="005125E6"/>
    <w:rsid w:val="00513539"/>
    <w:rsid w:val="00514410"/>
    <w:rsid w:val="00516154"/>
    <w:rsid w:val="005170A9"/>
    <w:rsid w:val="005171BA"/>
    <w:rsid w:val="00523162"/>
    <w:rsid w:val="0052361C"/>
    <w:rsid w:val="0052442E"/>
    <w:rsid w:val="00524896"/>
    <w:rsid w:val="005250F8"/>
    <w:rsid w:val="005254D9"/>
    <w:rsid w:val="00526242"/>
    <w:rsid w:val="005263A3"/>
    <w:rsid w:val="005273C9"/>
    <w:rsid w:val="0052747A"/>
    <w:rsid w:val="00527583"/>
    <w:rsid w:val="005277E8"/>
    <w:rsid w:val="0053000D"/>
    <w:rsid w:val="00530ECC"/>
    <w:rsid w:val="00531A69"/>
    <w:rsid w:val="00532FD0"/>
    <w:rsid w:val="00535A4F"/>
    <w:rsid w:val="005362FC"/>
    <w:rsid w:val="0053731D"/>
    <w:rsid w:val="005400E7"/>
    <w:rsid w:val="005408C8"/>
    <w:rsid w:val="005416AA"/>
    <w:rsid w:val="00542759"/>
    <w:rsid w:val="00542782"/>
    <w:rsid w:val="00542E7E"/>
    <w:rsid w:val="0054353E"/>
    <w:rsid w:val="00543D4D"/>
    <w:rsid w:val="005452FF"/>
    <w:rsid w:val="005457C5"/>
    <w:rsid w:val="00546A52"/>
    <w:rsid w:val="0055134B"/>
    <w:rsid w:val="00551BFA"/>
    <w:rsid w:val="00552894"/>
    <w:rsid w:val="00552C31"/>
    <w:rsid w:val="00552E09"/>
    <w:rsid w:val="00552F2C"/>
    <w:rsid w:val="00553906"/>
    <w:rsid w:val="00553F1A"/>
    <w:rsid w:val="00554574"/>
    <w:rsid w:val="00555339"/>
    <w:rsid w:val="0055550D"/>
    <w:rsid w:val="00555B2F"/>
    <w:rsid w:val="00555DC3"/>
    <w:rsid w:val="00555DF0"/>
    <w:rsid w:val="005561F9"/>
    <w:rsid w:val="0055671E"/>
    <w:rsid w:val="00556A11"/>
    <w:rsid w:val="00556E50"/>
    <w:rsid w:val="00557093"/>
    <w:rsid w:val="00557613"/>
    <w:rsid w:val="00557EE0"/>
    <w:rsid w:val="005603BA"/>
    <w:rsid w:val="00560AE5"/>
    <w:rsid w:val="00561662"/>
    <w:rsid w:val="0056186F"/>
    <w:rsid w:val="0056260A"/>
    <w:rsid w:val="00562D7A"/>
    <w:rsid w:val="00563001"/>
    <w:rsid w:val="0056355D"/>
    <w:rsid w:val="00563579"/>
    <w:rsid w:val="00564513"/>
    <w:rsid w:val="00564837"/>
    <w:rsid w:val="005654F0"/>
    <w:rsid w:val="00565825"/>
    <w:rsid w:val="00565E20"/>
    <w:rsid w:val="0056659E"/>
    <w:rsid w:val="00566BC4"/>
    <w:rsid w:val="00566D99"/>
    <w:rsid w:val="005678A1"/>
    <w:rsid w:val="00570C0E"/>
    <w:rsid w:val="0057182A"/>
    <w:rsid w:val="005726B1"/>
    <w:rsid w:val="00572FAB"/>
    <w:rsid w:val="005745BF"/>
    <w:rsid w:val="00575752"/>
    <w:rsid w:val="00575ED0"/>
    <w:rsid w:val="005761DB"/>
    <w:rsid w:val="005808D1"/>
    <w:rsid w:val="00580CA5"/>
    <w:rsid w:val="0058119C"/>
    <w:rsid w:val="00581458"/>
    <w:rsid w:val="005819E0"/>
    <w:rsid w:val="00581B3A"/>
    <w:rsid w:val="00581FE7"/>
    <w:rsid w:val="0058227C"/>
    <w:rsid w:val="005823B7"/>
    <w:rsid w:val="00582772"/>
    <w:rsid w:val="00583D13"/>
    <w:rsid w:val="0058401F"/>
    <w:rsid w:val="0058445E"/>
    <w:rsid w:val="00584858"/>
    <w:rsid w:val="00584DC4"/>
    <w:rsid w:val="0058562E"/>
    <w:rsid w:val="0058730F"/>
    <w:rsid w:val="00587362"/>
    <w:rsid w:val="0059143E"/>
    <w:rsid w:val="00591A36"/>
    <w:rsid w:val="00594002"/>
    <w:rsid w:val="0059450C"/>
    <w:rsid w:val="00594603"/>
    <w:rsid w:val="00594B65"/>
    <w:rsid w:val="00594B98"/>
    <w:rsid w:val="0059595D"/>
    <w:rsid w:val="005964E7"/>
    <w:rsid w:val="00596C06"/>
    <w:rsid w:val="00596FE1"/>
    <w:rsid w:val="005972DC"/>
    <w:rsid w:val="0059744F"/>
    <w:rsid w:val="005977F5"/>
    <w:rsid w:val="00597FD8"/>
    <w:rsid w:val="005A072A"/>
    <w:rsid w:val="005A0CAF"/>
    <w:rsid w:val="005A16EF"/>
    <w:rsid w:val="005A347F"/>
    <w:rsid w:val="005A34CC"/>
    <w:rsid w:val="005A3844"/>
    <w:rsid w:val="005A3FB2"/>
    <w:rsid w:val="005A412D"/>
    <w:rsid w:val="005A4549"/>
    <w:rsid w:val="005A4778"/>
    <w:rsid w:val="005A4ADA"/>
    <w:rsid w:val="005A7395"/>
    <w:rsid w:val="005A750F"/>
    <w:rsid w:val="005B00FA"/>
    <w:rsid w:val="005B25AE"/>
    <w:rsid w:val="005B2910"/>
    <w:rsid w:val="005B34BB"/>
    <w:rsid w:val="005B38CF"/>
    <w:rsid w:val="005B41CB"/>
    <w:rsid w:val="005C056E"/>
    <w:rsid w:val="005C067F"/>
    <w:rsid w:val="005C1985"/>
    <w:rsid w:val="005C2811"/>
    <w:rsid w:val="005C2AEB"/>
    <w:rsid w:val="005C30BE"/>
    <w:rsid w:val="005C3E0A"/>
    <w:rsid w:val="005C4FF2"/>
    <w:rsid w:val="005C52EB"/>
    <w:rsid w:val="005C64C4"/>
    <w:rsid w:val="005C6563"/>
    <w:rsid w:val="005C66C2"/>
    <w:rsid w:val="005C6BC1"/>
    <w:rsid w:val="005C724E"/>
    <w:rsid w:val="005C7A5A"/>
    <w:rsid w:val="005D02F2"/>
    <w:rsid w:val="005D2794"/>
    <w:rsid w:val="005D2D80"/>
    <w:rsid w:val="005D4C15"/>
    <w:rsid w:val="005D5B7E"/>
    <w:rsid w:val="005D69A9"/>
    <w:rsid w:val="005E228B"/>
    <w:rsid w:val="005E2C04"/>
    <w:rsid w:val="005E32EF"/>
    <w:rsid w:val="005E5078"/>
    <w:rsid w:val="005E59D4"/>
    <w:rsid w:val="005E5B52"/>
    <w:rsid w:val="005E5CE5"/>
    <w:rsid w:val="005E737C"/>
    <w:rsid w:val="005F02C2"/>
    <w:rsid w:val="005F1BB2"/>
    <w:rsid w:val="005F3C57"/>
    <w:rsid w:val="005F48AB"/>
    <w:rsid w:val="005F4F35"/>
    <w:rsid w:val="005F5001"/>
    <w:rsid w:val="005F55DC"/>
    <w:rsid w:val="005F5792"/>
    <w:rsid w:val="005F7493"/>
    <w:rsid w:val="005F7A3B"/>
    <w:rsid w:val="006001AC"/>
    <w:rsid w:val="00601BA1"/>
    <w:rsid w:val="00601E66"/>
    <w:rsid w:val="006033E3"/>
    <w:rsid w:val="00603D75"/>
    <w:rsid w:val="00603FF9"/>
    <w:rsid w:val="00604EE6"/>
    <w:rsid w:val="006061D8"/>
    <w:rsid w:val="00607B1A"/>
    <w:rsid w:val="00607D13"/>
    <w:rsid w:val="00607F2B"/>
    <w:rsid w:val="006111DC"/>
    <w:rsid w:val="006115AA"/>
    <w:rsid w:val="00611636"/>
    <w:rsid w:val="0061229A"/>
    <w:rsid w:val="0061247C"/>
    <w:rsid w:val="00612AAB"/>
    <w:rsid w:val="00613D15"/>
    <w:rsid w:val="0061445B"/>
    <w:rsid w:val="006148A6"/>
    <w:rsid w:val="00614C63"/>
    <w:rsid w:val="0061591F"/>
    <w:rsid w:val="00615B79"/>
    <w:rsid w:val="00616C66"/>
    <w:rsid w:val="006170FF"/>
    <w:rsid w:val="00617777"/>
    <w:rsid w:val="006178F8"/>
    <w:rsid w:val="006206B6"/>
    <w:rsid w:val="00620DF4"/>
    <w:rsid w:val="0062116F"/>
    <w:rsid w:val="00621544"/>
    <w:rsid w:val="00621714"/>
    <w:rsid w:val="00621773"/>
    <w:rsid w:val="006227B2"/>
    <w:rsid w:val="00623D01"/>
    <w:rsid w:val="00624451"/>
    <w:rsid w:val="00624EB3"/>
    <w:rsid w:val="0062504F"/>
    <w:rsid w:val="00625132"/>
    <w:rsid w:val="00626117"/>
    <w:rsid w:val="00626A00"/>
    <w:rsid w:val="00626D73"/>
    <w:rsid w:val="006308FB"/>
    <w:rsid w:val="00633547"/>
    <w:rsid w:val="0063463E"/>
    <w:rsid w:val="006353C0"/>
    <w:rsid w:val="00635D12"/>
    <w:rsid w:val="00635F7B"/>
    <w:rsid w:val="00641964"/>
    <w:rsid w:val="00642615"/>
    <w:rsid w:val="00643D11"/>
    <w:rsid w:val="00644248"/>
    <w:rsid w:val="00644C99"/>
    <w:rsid w:val="006460B1"/>
    <w:rsid w:val="006467E3"/>
    <w:rsid w:val="0064729B"/>
    <w:rsid w:val="006500E3"/>
    <w:rsid w:val="006517EB"/>
    <w:rsid w:val="00651BCB"/>
    <w:rsid w:val="0065388C"/>
    <w:rsid w:val="00654659"/>
    <w:rsid w:val="006547F2"/>
    <w:rsid w:val="006549BB"/>
    <w:rsid w:val="00655C13"/>
    <w:rsid w:val="00657878"/>
    <w:rsid w:val="00657E56"/>
    <w:rsid w:val="00661B26"/>
    <w:rsid w:val="00661DAA"/>
    <w:rsid w:val="00661E0F"/>
    <w:rsid w:val="00662625"/>
    <w:rsid w:val="006637A7"/>
    <w:rsid w:val="00664483"/>
    <w:rsid w:val="0066470D"/>
    <w:rsid w:val="00665011"/>
    <w:rsid w:val="00665671"/>
    <w:rsid w:val="00665BF9"/>
    <w:rsid w:val="00665C92"/>
    <w:rsid w:val="00666FD0"/>
    <w:rsid w:val="00667A85"/>
    <w:rsid w:val="006700AF"/>
    <w:rsid w:val="00670327"/>
    <w:rsid w:val="00670468"/>
    <w:rsid w:val="006710A0"/>
    <w:rsid w:val="0067111B"/>
    <w:rsid w:val="00671224"/>
    <w:rsid w:val="0067188F"/>
    <w:rsid w:val="00671F37"/>
    <w:rsid w:val="00672909"/>
    <w:rsid w:val="00674580"/>
    <w:rsid w:val="006746AF"/>
    <w:rsid w:val="006748AC"/>
    <w:rsid w:val="00674CE3"/>
    <w:rsid w:val="006753A7"/>
    <w:rsid w:val="0067651C"/>
    <w:rsid w:val="00677AFF"/>
    <w:rsid w:val="00677EDD"/>
    <w:rsid w:val="00680462"/>
    <w:rsid w:val="00682031"/>
    <w:rsid w:val="006820BE"/>
    <w:rsid w:val="0068216E"/>
    <w:rsid w:val="0068227B"/>
    <w:rsid w:val="0068298E"/>
    <w:rsid w:val="00682B9C"/>
    <w:rsid w:val="00682C94"/>
    <w:rsid w:val="00683351"/>
    <w:rsid w:val="00683636"/>
    <w:rsid w:val="00683950"/>
    <w:rsid w:val="006845D7"/>
    <w:rsid w:val="00686150"/>
    <w:rsid w:val="00686DEE"/>
    <w:rsid w:val="00690135"/>
    <w:rsid w:val="00690A33"/>
    <w:rsid w:val="00692563"/>
    <w:rsid w:val="00692A43"/>
    <w:rsid w:val="00693605"/>
    <w:rsid w:val="00693D6F"/>
    <w:rsid w:val="00693F4F"/>
    <w:rsid w:val="00693FF2"/>
    <w:rsid w:val="006946EF"/>
    <w:rsid w:val="006949E1"/>
    <w:rsid w:val="00695978"/>
    <w:rsid w:val="006959B3"/>
    <w:rsid w:val="00696BB2"/>
    <w:rsid w:val="00696C0E"/>
    <w:rsid w:val="00697C03"/>
    <w:rsid w:val="006A052E"/>
    <w:rsid w:val="006A0F2E"/>
    <w:rsid w:val="006A2872"/>
    <w:rsid w:val="006A28E3"/>
    <w:rsid w:val="006A2976"/>
    <w:rsid w:val="006A2FC2"/>
    <w:rsid w:val="006A43BC"/>
    <w:rsid w:val="006A5AA9"/>
    <w:rsid w:val="006A5C37"/>
    <w:rsid w:val="006A7A36"/>
    <w:rsid w:val="006B0804"/>
    <w:rsid w:val="006B0D6F"/>
    <w:rsid w:val="006B1C84"/>
    <w:rsid w:val="006B3538"/>
    <w:rsid w:val="006B4B58"/>
    <w:rsid w:val="006B5005"/>
    <w:rsid w:val="006C07C0"/>
    <w:rsid w:val="006C080D"/>
    <w:rsid w:val="006C0EBD"/>
    <w:rsid w:val="006C12B4"/>
    <w:rsid w:val="006C3886"/>
    <w:rsid w:val="006C39AB"/>
    <w:rsid w:val="006C3DE9"/>
    <w:rsid w:val="006C3DED"/>
    <w:rsid w:val="006C4232"/>
    <w:rsid w:val="006C5D4C"/>
    <w:rsid w:val="006C664B"/>
    <w:rsid w:val="006C6794"/>
    <w:rsid w:val="006C68C9"/>
    <w:rsid w:val="006C7238"/>
    <w:rsid w:val="006C7535"/>
    <w:rsid w:val="006C7F81"/>
    <w:rsid w:val="006C7FE2"/>
    <w:rsid w:val="006D04EE"/>
    <w:rsid w:val="006D087D"/>
    <w:rsid w:val="006D25B1"/>
    <w:rsid w:val="006D2DCF"/>
    <w:rsid w:val="006D3D7A"/>
    <w:rsid w:val="006D4F92"/>
    <w:rsid w:val="006D5032"/>
    <w:rsid w:val="006D543B"/>
    <w:rsid w:val="006D58A6"/>
    <w:rsid w:val="006D681D"/>
    <w:rsid w:val="006E0323"/>
    <w:rsid w:val="006E0F00"/>
    <w:rsid w:val="006E132C"/>
    <w:rsid w:val="006E13D9"/>
    <w:rsid w:val="006E15D4"/>
    <w:rsid w:val="006E182F"/>
    <w:rsid w:val="006E28E3"/>
    <w:rsid w:val="006E4FEB"/>
    <w:rsid w:val="006E51AD"/>
    <w:rsid w:val="006E5846"/>
    <w:rsid w:val="006E596C"/>
    <w:rsid w:val="006E596F"/>
    <w:rsid w:val="006E5D0E"/>
    <w:rsid w:val="006E6200"/>
    <w:rsid w:val="006E6557"/>
    <w:rsid w:val="006E6D2E"/>
    <w:rsid w:val="006E6EC4"/>
    <w:rsid w:val="006E7BD6"/>
    <w:rsid w:val="006E7D2B"/>
    <w:rsid w:val="006E7E98"/>
    <w:rsid w:val="006F0216"/>
    <w:rsid w:val="006F106F"/>
    <w:rsid w:val="006F163A"/>
    <w:rsid w:val="006F1F22"/>
    <w:rsid w:val="006F29E4"/>
    <w:rsid w:val="006F34DE"/>
    <w:rsid w:val="006F387B"/>
    <w:rsid w:val="006F51C1"/>
    <w:rsid w:val="006F5A33"/>
    <w:rsid w:val="006F6552"/>
    <w:rsid w:val="006F6B99"/>
    <w:rsid w:val="006F7857"/>
    <w:rsid w:val="006F7D8A"/>
    <w:rsid w:val="0070016E"/>
    <w:rsid w:val="00701C2A"/>
    <w:rsid w:val="00703BBF"/>
    <w:rsid w:val="00703D0C"/>
    <w:rsid w:val="007046AC"/>
    <w:rsid w:val="007049EB"/>
    <w:rsid w:val="00704B31"/>
    <w:rsid w:val="00704E42"/>
    <w:rsid w:val="007056F1"/>
    <w:rsid w:val="00705D7A"/>
    <w:rsid w:val="0070793F"/>
    <w:rsid w:val="00707B3F"/>
    <w:rsid w:val="007103E0"/>
    <w:rsid w:val="007106D5"/>
    <w:rsid w:val="00711206"/>
    <w:rsid w:val="00711B9B"/>
    <w:rsid w:val="00711C28"/>
    <w:rsid w:val="00712611"/>
    <w:rsid w:val="00712E5A"/>
    <w:rsid w:val="0071351B"/>
    <w:rsid w:val="0071352F"/>
    <w:rsid w:val="007136E4"/>
    <w:rsid w:val="00713A30"/>
    <w:rsid w:val="00715DCA"/>
    <w:rsid w:val="00715FEA"/>
    <w:rsid w:val="00716BDC"/>
    <w:rsid w:val="00716F00"/>
    <w:rsid w:val="00717A35"/>
    <w:rsid w:val="00720D0D"/>
    <w:rsid w:val="00721062"/>
    <w:rsid w:val="00721DA9"/>
    <w:rsid w:val="00724135"/>
    <w:rsid w:val="00724211"/>
    <w:rsid w:val="00724498"/>
    <w:rsid w:val="00724736"/>
    <w:rsid w:val="00725659"/>
    <w:rsid w:val="00726B72"/>
    <w:rsid w:val="00726CF8"/>
    <w:rsid w:val="007278CC"/>
    <w:rsid w:val="007302FD"/>
    <w:rsid w:val="00731270"/>
    <w:rsid w:val="00731BB6"/>
    <w:rsid w:val="0073203E"/>
    <w:rsid w:val="00732ECE"/>
    <w:rsid w:val="00733C5F"/>
    <w:rsid w:val="00734BFA"/>
    <w:rsid w:val="00735422"/>
    <w:rsid w:val="007358B0"/>
    <w:rsid w:val="007404B2"/>
    <w:rsid w:val="007405D2"/>
    <w:rsid w:val="00740F17"/>
    <w:rsid w:val="0074197F"/>
    <w:rsid w:val="0074201F"/>
    <w:rsid w:val="007429F7"/>
    <w:rsid w:val="00742DB8"/>
    <w:rsid w:val="00743DC0"/>
    <w:rsid w:val="00744B3B"/>
    <w:rsid w:val="00744FA1"/>
    <w:rsid w:val="00745501"/>
    <w:rsid w:val="00745746"/>
    <w:rsid w:val="00745AFB"/>
    <w:rsid w:val="007461A2"/>
    <w:rsid w:val="00746C4C"/>
    <w:rsid w:val="00746F17"/>
    <w:rsid w:val="007478A7"/>
    <w:rsid w:val="00750C8E"/>
    <w:rsid w:val="0075125A"/>
    <w:rsid w:val="00751662"/>
    <w:rsid w:val="00752494"/>
    <w:rsid w:val="00752A7F"/>
    <w:rsid w:val="0075324D"/>
    <w:rsid w:val="00754BBF"/>
    <w:rsid w:val="00754DD4"/>
    <w:rsid w:val="007554F9"/>
    <w:rsid w:val="00755C85"/>
    <w:rsid w:val="00756B79"/>
    <w:rsid w:val="007570FA"/>
    <w:rsid w:val="00757193"/>
    <w:rsid w:val="00757F70"/>
    <w:rsid w:val="00761C47"/>
    <w:rsid w:val="0076241A"/>
    <w:rsid w:val="007632AD"/>
    <w:rsid w:val="007633C9"/>
    <w:rsid w:val="007635B1"/>
    <w:rsid w:val="007642BD"/>
    <w:rsid w:val="00766CA1"/>
    <w:rsid w:val="007676E1"/>
    <w:rsid w:val="00767BBC"/>
    <w:rsid w:val="00767F87"/>
    <w:rsid w:val="00767F95"/>
    <w:rsid w:val="007702F1"/>
    <w:rsid w:val="00770DEE"/>
    <w:rsid w:val="00770EF4"/>
    <w:rsid w:val="007710D9"/>
    <w:rsid w:val="007720C4"/>
    <w:rsid w:val="007733A1"/>
    <w:rsid w:val="0077506A"/>
    <w:rsid w:val="007753F0"/>
    <w:rsid w:val="0077593B"/>
    <w:rsid w:val="0077626B"/>
    <w:rsid w:val="007764F4"/>
    <w:rsid w:val="007766D8"/>
    <w:rsid w:val="007768D7"/>
    <w:rsid w:val="00777629"/>
    <w:rsid w:val="00777AD1"/>
    <w:rsid w:val="0078043C"/>
    <w:rsid w:val="0078087D"/>
    <w:rsid w:val="0078155D"/>
    <w:rsid w:val="007816D2"/>
    <w:rsid w:val="00782398"/>
    <w:rsid w:val="0078243E"/>
    <w:rsid w:val="007828A6"/>
    <w:rsid w:val="00783AE0"/>
    <w:rsid w:val="00783D5A"/>
    <w:rsid w:val="007849A9"/>
    <w:rsid w:val="00785875"/>
    <w:rsid w:val="007866FC"/>
    <w:rsid w:val="00786E1B"/>
    <w:rsid w:val="00786F62"/>
    <w:rsid w:val="00790799"/>
    <w:rsid w:val="0079169D"/>
    <w:rsid w:val="007919A4"/>
    <w:rsid w:val="007921F5"/>
    <w:rsid w:val="00792E35"/>
    <w:rsid w:val="00793E71"/>
    <w:rsid w:val="0079629D"/>
    <w:rsid w:val="00796544"/>
    <w:rsid w:val="007968A7"/>
    <w:rsid w:val="00796DF7"/>
    <w:rsid w:val="00797011"/>
    <w:rsid w:val="00797EC5"/>
    <w:rsid w:val="007A11D0"/>
    <w:rsid w:val="007A194A"/>
    <w:rsid w:val="007A1B2D"/>
    <w:rsid w:val="007A3868"/>
    <w:rsid w:val="007A5AB1"/>
    <w:rsid w:val="007A6F61"/>
    <w:rsid w:val="007A7459"/>
    <w:rsid w:val="007A7D8E"/>
    <w:rsid w:val="007B0E6D"/>
    <w:rsid w:val="007B0F09"/>
    <w:rsid w:val="007B102E"/>
    <w:rsid w:val="007B1305"/>
    <w:rsid w:val="007B2044"/>
    <w:rsid w:val="007B3923"/>
    <w:rsid w:val="007B46D4"/>
    <w:rsid w:val="007B64A7"/>
    <w:rsid w:val="007B6AEE"/>
    <w:rsid w:val="007B6C06"/>
    <w:rsid w:val="007B6F08"/>
    <w:rsid w:val="007B7577"/>
    <w:rsid w:val="007B776F"/>
    <w:rsid w:val="007B7BF9"/>
    <w:rsid w:val="007B7CAF"/>
    <w:rsid w:val="007B7F4D"/>
    <w:rsid w:val="007C0ABB"/>
    <w:rsid w:val="007C104B"/>
    <w:rsid w:val="007C2911"/>
    <w:rsid w:val="007C31D0"/>
    <w:rsid w:val="007C3690"/>
    <w:rsid w:val="007C59B8"/>
    <w:rsid w:val="007C5B90"/>
    <w:rsid w:val="007C601B"/>
    <w:rsid w:val="007C6330"/>
    <w:rsid w:val="007C7AA0"/>
    <w:rsid w:val="007D04EB"/>
    <w:rsid w:val="007D0A61"/>
    <w:rsid w:val="007D2264"/>
    <w:rsid w:val="007D4B3C"/>
    <w:rsid w:val="007D4DD0"/>
    <w:rsid w:val="007D6741"/>
    <w:rsid w:val="007E0C17"/>
    <w:rsid w:val="007E0C3B"/>
    <w:rsid w:val="007E36E6"/>
    <w:rsid w:val="007E3CD0"/>
    <w:rsid w:val="007E42F5"/>
    <w:rsid w:val="007E4373"/>
    <w:rsid w:val="007E60DA"/>
    <w:rsid w:val="007E683C"/>
    <w:rsid w:val="007E7D92"/>
    <w:rsid w:val="007F0379"/>
    <w:rsid w:val="007F10C9"/>
    <w:rsid w:val="007F1318"/>
    <w:rsid w:val="007F17CD"/>
    <w:rsid w:val="007F2826"/>
    <w:rsid w:val="007F2B0B"/>
    <w:rsid w:val="007F2C29"/>
    <w:rsid w:val="007F30FA"/>
    <w:rsid w:val="007F33BE"/>
    <w:rsid w:val="007F4410"/>
    <w:rsid w:val="007F487D"/>
    <w:rsid w:val="007F4B1D"/>
    <w:rsid w:val="007F4CFB"/>
    <w:rsid w:val="007F515D"/>
    <w:rsid w:val="007F5D2E"/>
    <w:rsid w:val="007F6800"/>
    <w:rsid w:val="007F77F0"/>
    <w:rsid w:val="007F77F2"/>
    <w:rsid w:val="00800640"/>
    <w:rsid w:val="008009D6"/>
    <w:rsid w:val="00801AA4"/>
    <w:rsid w:val="00803AE5"/>
    <w:rsid w:val="00804BB7"/>
    <w:rsid w:val="00804C59"/>
    <w:rsid w:val="00805C03"/>
    <w:rsid w:val="008060B8"/>
    <w:rsid w:val="00806817"/>
    <w:rsid w:val="008077CD"/>
    <w:rsid w:val="00807FCD"/>
    <w:rsid w:val="00810322"/>
    <w:rsid w:val="00811A5C"/>
    <w:rsid w:val="00811F03"/>
    <w:rsid w:val="008120C1"/>
    <w:rsid w:val="0081250E"/>
    <w:rsid w:val="00812751"/>
    <w:rsid w:val="00813625"/>
    <w:rsid w:val="008141EC"/>
    <w:rsid w:val="00814454"/>
    <w:rsid w:val="0081487E"/>
    <w:rsid w:val="008148E2"/>
    <w:rsid w:val="00814967"/>
    <w:rsid w:val="00815817"/>
    <w:rsid w:val="00815A90"/>
    <w:rsid w:val="00815BC9"/>
    <w:rsid w:val="00816B63"/>
    <w:rsid w:val="00816E91"/>
    <w:rsid w:val="00817CC5"/>
    <w:rsid w:val="0082031A"/>
    <w:rsid w:val="00820851"/>
    <w:rsid w:val="00820E64"/>
    <w:rsid w:val="00822077"/>
    <w:rsid w:val="008223C1"/>
    <w:rsid w:val="00823064"/>
    <w:rsid w:val="00823412"/>
    <w:rsid w:val="00823773"/>
    <w:rsid w:val="008238F9"/>
    <w:rsid w:val="00824411"/>
    <w:rsid w:val="008246CF"/>
    <w:rsid w:val="00825468"/>
    <w:rsid w:val="008261A0"/>
    <w:rsid w:val="00830155"/>
    <w:rsid w:val="008306C7"/>
    <w:rsid w:val="0083091E"/>
    <w:rsid w:val="00831D21"/>
    <w:rsid w:val="00832BD6"/>
    <w:rsid w:val="0083376F"/>
    <w:rsid w:val="00833D99"/>
    <w:rsid w:val="008342FD"/>
    <w:rsid w:val="0083454A"/>
    <w:rsid w:val="00834FF6"/>
    <w:rsid w:val="00835D93"/>
    <w:rsid w:val="00836CBD"/>
    <w:rsid w:val="00836D1A"/>
    <w:rsid w:val="008376F1"/>
    <w:rsid w:val="00837B48"/>
    <w:rsid w:val="00840B16"/>
    <w:rsid w:val="00841124"/>
    <w:rsid w:val="00842DEB"/>
    <w:rsid w:val="008458AD"/>
    <w:rsid w:val="00846754"/>
    <w:rsid w:val="0084677E"/>
    <w:rsid w:val="00846959"/>
    <w:rsid w:val="00846B50"/>
    <w:rsid w:val="00846FA8"/>
    <w:rsid w:val="0084770A"/>
    <w:rsid w:val="00847D62"/>
    <w:rsid w:val="00847DD2"/>
    <w:rsid w:val="00850A29"/>
    <w:rsid w:val="00850A3D"/>
    <w:rsid w:val="0085174E"/>
    <w:rsid w:val="0085181F"/>
    <w:rsid w:val="00851851"/>
    <w:rsid w:val="00851877"/>
    <w:rsid w:val="00852597"/>
    <w:rsid w:val="00853EDF"/>
    <w:rsid w:val="008540A2"/>
    <w:rsid w:val="008540CA"/>
    <w:rsid w:val="008540F2"/>
    <w:rsid w:val="00854647"/>
    <w:rsid w:val="00855D41"/>
    <w:rsid w:val="00856693"/>
    <w:rsid w:val="008603AB"/>
    <w:rsid w:val="008606DE"/>
    <w:rsid w:val="00860DFB"/>
    <w:rsid w:val="0086191B"/>
    <w:rsid w:val="00862682"/>
    <w:rsid w:val="00862AFF"/>
    <w:rsid w:val="00862B7A"/>
    <w:rsid w:val="00863488"/>
    <w:rsid w:val="00863D8B"/>
    <w:rsid w:val="008647B1"/>
    <w:rsid w:val="00864E49"/>
    <w:rsid w:val="0086517A"/>
    <w:rsid w:val="00865E9F"/>
    <w:rsid w:val="00865F3A"/>
    <w:rsid w:val="00867C24"/>
    <w:rsid w:val="008718A0"/>
    <w:rsid w:val="00872198"/>
    <w:rsid w:val="00872AC6"/>
    <w:rsid w:val="0087359B"/>
    <w:rsid w:val="00874406"/>
    <w:rsid w:val="00874807"/>
    <w:rsid w:val="008754AA"/>
    <w:rsid w:val="00875A2A"/>
    <w:rsid w:val="00875BE3"/>
    <w:rsid w:val="00876607"/>
    <w:rsid w:val="008767AE"/>
    <w:rsid w:val="00876895"/>
    <w:rsid w:val="00877071"/>
    <w:rsid w:val="008774A2"/>
    <w:rsid w:val="00880384"/>
    <w:rsid w:val="00881ED7"/>
    <w:rsid w:val="008821E1"/>
    <w:rsid w:val="00882FA7"/>
    <w:rsid w:val="00883A18"/>
    <w:rsid w:val="0088420A"/>
    <w:rsid w:val="00885043"/>
    <w:rsid w:val="00885D6C"/>
    <w:rsid w:val="00885DF5"/>
    <w:rsid w:val="008864BB"/>
    <w:rsid w:val="00887223"/>
    <w:rsid w:val="0088774F"/>
    <w:rsid w:val="00890C1E"/>
    <w:rsid w:val="0089149E"/>
    <w:rsid w:val="0089184F"/>
    <w:rsid w:val="00891AD5"/>
    <w:rsid w:val="008926D6"/>
    <w:rsid w:val="00892700"/>
    <w:rsid w:val="008928A9"/>
    <w:rsid w:val="0089315F"/>
    <w:rsid w:val="00893D2E"/>
    <w:rsid w:val="00894047"/>
    <w:rsid w:val="00894ED9"/>
    <w:rsid w:val="00895E31"/>
    <w:rsid w:val="00896315"/>
    <w:rsid w:val="00896D15"/>
    <w:rsid w:val="008A00D1"/>
    <w:rsid w:val="008A188A"/>
    <w:rsid w:val="008A1B01"/>
    <w:rsid w:val="008A1E31"/>
    <w:rsid w:val="008A20E8"/>
    <w:rsid w:val="008A21F2"/>
    <w:rsid w:val="008A227E"/>
    <w:rsid w:val="008A2730"/>
    <w:rsid w:val="008A29EE"/>
    <w:rsid w:val="008A3BA7"/>
    <w:rsid w:val="008A4045"/>
    <w:rsid w:val="008A626F"/>
    <w:rsid w:val="008A7018"/>
    <w:rsid w:val="008A750A"/>
    <w:rsid w:val="008A7B2F"/>
    <w:rsid w:val="008A7EC0"/>
    <w:rsid w:val="008A7F8C"/>
    <w:rsid w:val="008B3151"/>
    <w:rsid w:val="008B4C71"/>
    <w:rsid w:val="008B5CC4"/>
    <w:rsid w:val="008B5DCC"/>
    <w:rsid w:val="008B62B6"/>
    <w:rsid w:val="008B685B"/>
    <w:rsid w:val="008B781C"/>
    <w:rsid w:val="008B7A10"/>
    <w:rsid w:val="008C05CA"/>
    <w:rsid w:val="008C097E"/>
    <w:rsid w:val="008C1160"/>
    <w:rsid w:val="008C21B4"/>
    <w:rsid w:val="008C233A"/>
    <w:rsid w:val="008C2B17"/>
    <w:rsid w:val="008C310A"/>
    <w:rsid w:val="008C3821"/>
    <w:rsid w:val="008C38A0"/>
    <w:rsid w:val="008C505F"/>
    <w:rsid w:val="008C6AB7"/>
    <w:rsid w:val="008C6B04"/>
    <w:rsid w:val="008C6F56"/>
    <w:rsid w:val="008D0F25"/>
    <w:rsid w:val="008D3123"/>
    <w:rsid w:val="008D6297"/>
    <w:rsid w:val="008D6454"/>
    <w:rsid w:val="008E103F"/>
    <w:rsid w:val="008E173B"/>
    <w:rsid w:val="008E2C97"/>
    <w:rsid w:val="008E3278"/>
    <w:rsid w:val="008E34EC"/>
    <w:rsid w:val="008E37E4"/>
    <w:rsid w:val="008E3B06"/>
    <w:rsid w:val="008E44A5"/>
    <w:rsid w:val="008E53AD"/>
    <w:rsid w:val="008E5EE9"/>
    <w:rsid w:val="008E5FFC"/>
    <w:rsid w:val="008E7EEA"/>
    <w:rsid w:val="008F0CDB"/>
    <w:rsid w:val="008F1331"/>
    <w:rsid w:val="008F22AC"/>
    <w:rsid w:val="008F232E"/>
    <w:rsid w:val="008F2780"/>
    <w:rsid w:val="008F4905"/>
    <w:rsid w:val="008F540A"/>
    <w:rsid w:val="008F65EB"/>
    <w:rsid w:val="008F6B41"/>
    <w:rsid w:val="008F72B2"/>
    <w:rsid w:val="008F79A0"/>
    <w:rsid w:val="008F7BBA"/>
    <w:rsid w:val="009003BA"/>
    <w:rsid w:val="009007BD"/>
    <w:rsid w:val="00902097"/>
    <w:rsid w:val="0090228C"/>
    <w:rsid w:val="009024F9"/>
    <w:rsid w:val="00902C54"/>
    <w:rsid w:val="00903985"/>
    <w:rsid w:val="00903DC6"/>
    <w:rsid w:val="009049E8"/>
    <w:rsid w:val="0090597E"/>
    <w:rsid w:val="00905D38"/>
    <w:rsid w:val="00906448"/>
    <w:rsid w:val="009068FE"/>
    <w:rsid w:val="00907393"/>
    <w:rsid w:val="009105D4"/>
    <w:rsid w:val="00910B9F"/>
    <w:rsid w:val="00911344"/>
    <w:rsid w:val="00911FD3"/>
    <w:rsid w:val="00912ECD"/>
    <w:rsid w:val="00913025"/>
    <w:rsid w:val="00915E2B"/>
    <w:rsid w:val="00916622"/>
    <w:rsid w:val="00917D56"/>
    <w:rsid w:val="009201DD"/>
    <w:rsid w:val="0092029C"/>
    <w:rsid w:val="00920FD9"/>
    <w:rsid w:val="00922267"/>
    <w:rsid w:val="009227F9"/>
    <w:rsid w:val="00923706"/>
    <w:rsid w:val="00923BF2"/>
    <w:rsid w:val="00924147"/>
    <w:rsid w:val="00924E18"/>
    <w:rsid w:val="0093195E"/>
    <w:rsid w:val="00932272"/>
    <w:rsid w:val="00934411"/>
    <w:rsid w:val="0093448E"/>
    <w:rsid w:val="00934A79"/>
    <w:rsid w:val="00934D3E"/>
    <w:rsid w:val="00935738"/>
    <w:rsid w:val="00935D47"/>
    <w:rsid w:val="00936066"/>
    <w:rsid w:val="00936F0E"/>
    <w:rsid w:val="00937222"/>
    <w:rsid w:val="009376EC"/>
    <w:rsid w:val="009404F1"/>
    <w:rsid w:val="00942098"/>
    <w:rsid w:val="009450ED"/>
    <w:rsid w:val="00945FB7"/>
    <w:rsid w:val="009476DC"/>
    <w:rsid w:val="00947B68"/>
    <w:rsid w:val="00947F5B"/>
    <w:rsid w:val="009508F1"/>
    <w:rsid w:val="00951346"/>
    <w:rsid w:val="0095138A"/>
    <w:rsid w:val="00951C1F"/>
    <w:rsid w:val="00951DF5"/>
    <w:rsid w:val="00952E73"/>
    <w:rsid w:val="00952EB7"/>
    <w:rsid w:val="009536C6"/>
    <w:rsid w:val="009543AA"/>
    <w:rsid w:val="0095567E"/>
    <w:rsid w:val="00955B57"/>
    <w:rsid w:val="0095641A"/>
    <w:rsid w:val="00956635"/>
    <w:rsid w:val="0095691D"/>
    <w:rsid w:val="00956D28"/>
    <w:rsid w:val="00957A9D"/>
    <w:rsid w:val="009603AE"/>
    <w:rsid w:val="00960541"/>
    <w:rsid w:val="00960778"/>
    <w:rsid w:val="0096083B"/>
    <w:rsid w:val="00960D45"/>
    <w:rsid w:val="00960EB7"/>
    <w:rsid w:val="00961872"/>
    <w:rsid w:val="00961EA6"/>
    <w:rsid w:val="009620AF"/>
    <w:rsid w:val="00962677"/>
    <w:rsid w:val="00963D44"/>
    <w:rsid w:val="00963DFF"/>
    <w:rsid w:val="009664D7"/>
    <w:rsid w:val="00966BAF"/>
    <w:rsid w:val="0097022B"/>
    <w:rsid w:val="009703C4"/>
    <w:rsid w:val="009704C7"/>
    <w:rsid w:val="00970B62"/>
    <w:rsid w:val="00971D21"/>
    <w:rsid w:val="00972DF6"/>
    <w:rsid w:val="00973224"/>
    <w:rsid w:val="00973633"/>
    <w:rsid w:val="00973FFC"/>
    <w:rsid w:val="00974446"/>
    <w:rsid w:val="00975694"/>
    <w:rsid w:val="009766CD"/>
    <w:rsid w:val="009768EA"/>
    <w:rsid w:val="00976DB9"/>
    <w:rsid w:val="009770D7"/>
    <w:rsid w:val="009776FC"/>
    <w:rsid w:val="00981C85"/>
    <w:rsid w:val="00984261"/>
    <w:rsid w:val="00984549"/>
    <w:rsid w:val="00985179"/>
    <w:rsid w:val="00985550"/>
    <w:rsid w:val="00985944"/>
    <w:rsid w:val="009870CF"/>
    <w:rsid w:val="009873EE"/>
    <w:rsid w:val="00987B50"/>
    <w:rsid w:val="0099108E"/>
    <w:rsid w:val="0099191E"/>
    <w:rsid w:val="00992CA5"/>
    <w:rsid w:val="0099306F"/>
    <w:rsid w:val="00993AC4"/>
    <w:rsid w:val="00993D18"/>
    <w:rsid w:val="0099417D"/>
    <w:rsid w:val="009950D0"/>
    <w:rsid w:val="00995D28"/>
    <w:rsid w:val="009974D0"/>
    <w:rsid w:val="009A0DB2"/>
    <w:rsid w:val="009A1584"/>
    <w:rsid w:val="009A5F4F"/>
    <w:rsid w:val="009A608C"/>
    <w:rsid w:val="009A6474"/>
    <w:rsid w:val="009A6BCF"/>
    <w:rsid w:val="009A7473"/>
    <w:rsid w:val="009B0C6C"/>
    <w:rsid w:val="009B36FB"/>
    <w:rsid w:val="009B3B3D"/>
    <w:rsid w:val="009B4178"/>
    <w:rsid w:val="009B4548"/>
    <w:rsid w:val="009B58F0"/>
    <w:rsid w:val="009B6AE6"/>
    <w:rsid w:val="009C0123"/>
    <w:rsid w:val="009C092B"/>
    <w:rsid w:val="009C0B33"/>
    <w:rsid w:val="009C0BCA"/>
    <w:rsid w:val="009C2ED4"/>
    <w:rsid w:val="009C2ED8"/>
    <w:rsid w:val="009C31A3"/>
    <w:rsid w:val="009C3466"/>
    <w:rsid w:val="009C47D4"/>
    <w:rsid w:val="009C4E67"/>
    <w:rsid w:val="009C566B"/>
    <w:rsid w:val="009C5A6B"/>
    <w:rsid w:val="009C6FC8"/>
    <w:rsid w:val="009D01E7"/>
    <w:rsid w:val="009D0826"/>
    <w:rsid w:val="009D1149"/>
    <w:rsid w:val="009D191F"/>
    <w:rsid w:val="009D1DBF"/>
    <w:rsid w:val="009D4070"/>
    <w:rsid w:val="009D437D"/>
    <w:rsid w:val="009D5113"/>
    <w:rsid w:val="009D51D6"/>
    <w:rsid w:val="009D5752"/>
    <w:rsid w:val="009D59FE"/>
    <w:rsid w:val="009D64C2"/>
    <w:rsid w:val="009D6CB8"/>
    <w:rsid w:val="009D70FD"/>
    <w:rsid w:val="009E04AC"/>
    <w:rsid w:val="009E159D"/>
    <w:rsid w:val="009E15BD"/>
    <w:rsid w:val="009E2532"/>
    <w:rsid w:val="009E283A"/>
    <w:rsid w:val="009E338C"/>
    <w:rsid w:val="009E4A4B"/>
    <w:rsid w:val="009E4D15"/>
    <w:rsid w:val="009E50F9"/>
    <w:rsid w:val="009E51F7"/>
    <w:rsid w:val="009E5CFF"/>
    <w:rsid w:val="009E64A7"/>
    <w:rsid w:val="009E6919"/>
    <w:rsid w:val="009E6C89"/>
    <w:rsid w:val="009F0F5C"/>
    <w:rsid w:val="009F1079"/>
    <w:rsid w:val="009F1485"/>
    <w:rsid w:val="009F1BC1"/>
    <w:rsid w:val="009F248B"/>
    <w:rsid w:val="009F2624"/>
    <w:rsid w:val="009F2C80"/>
    <w:rsid w:val="009F4DF1"/>
    <w:rsid w:val="009F57C2"/>
    <w:rsid w:val="009F61FF"/>
    <w:rsid w:val="009F69A2"/>
    <w:rsid w:val="009F7092"/>
    <w:rsid w:val="009F7741"/>
    <w:rsid w:val="00A00411"/>
    <w:rsid w:val="00A00540"/>
    <w:rsid w:val="00A0186F"/>
    <w:rsid w:val="00A02628"/>
    <w:rsid w:val="00A03BD1"/>
    <w:rsid w:val="00A050EB"/>
    <w:rsid w:val="00A0580D"/>
    <w:rsid w:val="00A06B95"/>
    <w:rsid w:val="00A070DB"/>
    <w:rsid w:val="00A10E57"/>
    <w:rsid w:val="00A1112B"/>
    <w:rsid w:val="00A11730"/>
    <w:rsid w:val="00A11E5F"/>
    <w:rsid w:val="00A120C4"/>
    <w:rsid w:val="00A124D7"/>
    <w:rsid w:val="00A13883"/>
    <w:rsid w:val="00A13DA2"/>
    <w:rsid w:val="00A143FE"/>
    <w:rsid w:val="00A146D3"/>
    <w:rsid w:val="00A14AF7"/>
    <w:rsid w:val="00A14CB6"/>
    <w:rsid w:val="00A15D6D"/>
    <w:rsid w:val="00A15E49"/>
    <w:rsid w:val="00A16B5A"/>
    <w:rsid w:val="00A16F1D"/>
    <w:rsid w:val="00A17894"/>
    <w:rsid w:val="00A178DA"/>
    <w:rsid w:val="00A209B3"/>
    <w:rsid w:val="00A217C2"/>
    <w:rsid w:val="00A21E08"/>
    <w:rsid w:val="00A2221E"/>
    <w:rsid w:val="00A22337"/>
    <w:rsid w:val="00A22471"/>
    <w:rsid w:val="00A24A34"/>
    <w:rsid w:val="00A24DD7"/>
    <w:rsid w:val="00A253C1"/>
    <w:rsid w:val="00A25483"/>
    <w:rsid w:val="00A2588A"/>
    <w:rsid w:val="00A2640E"/>
    <w:rsid w:val="00A26BAC"/>
    <w:rsid w:val="00A274B1"/>
    <w:rsid w:val="00A27750"/>
    <w:rsid w:val="00A311B6"/>
    <w:rsid w:val="00A32C2E"/>
    <w:rsid w:val="00A33B6B"/>
    <w:rsid w:val="00A34724"/>
    <w:rsid w:val="00A34960"/>
    <w:rsid w:val="00A356FE"/>
    <w:rsid w:val="00A36728"/>
    <w:rsid w:val="00A3680E"/>
    <w:rsid w:val="00A36E34"/>
    <w:rsid w:val="00A36F93"/>
    <w:rsid w:val="00A37521"/>
    <w:rsid w:val="00A37A0E"/>
    <w:rsid w:val="00A401A2"/>
    <w:rsid w:val="00A41B81"/>
    <w:rsid w:val="00A420B4"/>
    <w:rsid w:val="00A43671"/>
    <w:rsid w:val="00A44240"/>
    <w:rsid w:val="00A4472D"/>
    <w:rsid w:val="00A4473F"/>
    <w:rsid w:val="00A449F4"/>
    <w:rsid w:val="00A46488"/>
    <w:rsid w:val="00A4681D"/>
    <w:rsid w:val="00A52CA9"/>
    <w:rsid w:val="00A5354F"/>
    <w:rsid w:val="00A53588"/>
    <w:rsid w:val="00A54167"/>
    <w:rsid w:val="00A54567"/>
    <w:rsid w:val="00A549CA"/>
    <w:rsid w:val="00A554CB"/>
    <w:rsid w:val="00A566DE"/>
    <w:rsid w:val="00A56B4E"/>
    <w:rsid w:val="00A56BBC"/>
    <w:rsid w:val="00A570C4"/>
    <w:rsid w:val="00A577DB"/>
    <w:rsid w:val="00A608AE"/>
    <w:rsid w:val="00A60B55"/>
    <w:rsid w:val="00A61128"/>
    <w:rsid w:val="00A613CC"/>
    <w:rsid w:val="00A62BA0"/>
    <w:rsid w:val="00A62D42"/>
    <w:rsid w:val="00A642B6"/>
    <w:rsid w:val="00A64DDF"/>
    <w:rsid w:val="00A65415"/>
    <w:rsid w:val="00A66187"/>
    <w:rsid w:val="00A66C7D"/>
    <w:rsid w:val="00A722E3"/>
    <w:rsid w:val="00A7260F"/>
    <w:rsid w:val="00A7273E"/>
    <w:rsid w:val="00A73516"/>
    <w:rsid w:val="00A7553D"/>
    <w:rsid w:val="00A77C6D"/>
    <w:rsid w:val="00A80E18"/>
    <w:rsid w:val="00A80EAB"/>
    <w:rsid w:val="00A8107F"/>
    <w:rsid w:val="00A8117A"/>
    <w:rsid w:val="00A8286D"/>
    <w:rsid w:val="00A83BB0"/>
    <w:rsid w:val="00A84226"/>
    <w:rsid w:val="00A84FBC"/>
    <w:rsid w:val="00A85C25"/>
    <w:rsid w:val="00A87206"/>
    <w:rsid w:val="00A87423"/>
    <w:rsid w:val="00A91824"/>
    <w:rsid w:val="00A92435"/>
    <w:rsid w:val="00A92683"/>
    <w:rsid w:val="00A93B8D"/>
    <w:rsid w:val="00A949F4"/>
    <w:rsid w:val="00A94BEB"/>
    <w:rsid w:val="00A956D7"/>
    <w:rsid w:val="00A972CF"/>
    <w:rsid w:val="00A9730D"/>
    <w:rsid w:val="00A9791D"/>
    <w:rsid w:val="00AA17D0"/>
    <w:rsid w:val="00AA1827"/>
    <w:rsid w:val="00AA1B98"/>
    <w:rsid w:val="00AA2059"/>
    <w:rsid w:val="00AA247E"/>
    <w:rsid w:val="00AA2D8A"/>
    <w:rsid w:val="00AA324C"/>
    <w:rsid w:val="00AA354D"/>
    <w:rsid w:val="00AA35CF"/>
    <w:rsid w:val="00AA4944"/>
    <w:rsid w:val="00AA4AEA"/>
    <w:rsid w:val="00AA4CCE"/>
    <w:rsid w:val="00AA5F42"/>
    <w:rsid w:val="00AA6753"/>
    <w:rsid w:val="00AA74E7"/>
    <w:rsid w:val="00AA7BCF"/>
    <w:rsid w:val="00AB0133"/>
    <w:rsid w:val="00AB0565"/>
    <w:rsid w:val="00AB06D5"/>
    <w:rsid w:val="00AB07B2"/>
    <w:rsid w:val="00AB112E"/>
    <w:rsid w:val="00AB24B3"/>
    <w:rsid w:val="00AB302B"/>
    <w:rsid w:val="00AB358D"/>
    <w:rsid w:val="00AB3D29"/>
    <w:rsid w:val="00AB44D0"/>
    <w:rsid w:val="00AB47D5"/>
    <w:rsid w:val="00AB48B6"/>
    <w:rsid w:val="00AB5049"/>
    <w:rsid w:val="00AB6026"/>
    <w:rsid w:val="00AB609F"/>
    <w:rsid w:val="00AB61DA"/>
    <w:rsid w:val="00AB7626"/>
    <w:rsid w:val="00AB79D8"/>
    <w:rsid w:val="00AC094F"/>
    <w:rsid w:val="00AC09D5"/>
    <w:rsid w:val="00AC0F1B"/>
    <w:rsid w:val="00AC1924"/>
    <w:rsid w:val="00AC3915"/>
    <w:rsid w:val="00AC3D7F"/>
    <w:rsid w:val="00AC422B"/>
    <w:rsid w:val="00AC42BE"/>
    <w:rsid w:val="00AC519D"/>
    <w:rsid w:val="00AC59B9"/>
    <w:rsid w:val="00AC6F1C"/>
    <w:rsid w:val="00AC72D5"/>
    <w:rsid w:val="00AC76CA"/>
    <w:rsid w:val="00AD11BB"/>
    <w:rsid w:val="00AD125B"/>
    <w:rsid w:val="00AD15E5"/>
    <w:rsid w:val="00AD1A69"/>
    <w:rsid w:val="00AD27C0"/>
    <w:rsid w:val="00AD32C0"/>
    <w:rsid w:val="00AD434D"/>
    <w:rsid w:val="00AD54B7"/>
    <w:rsid w:val="00AD6394"/>
    <w:rsid w:val="00AD7336"/>
    <w:rsid w:val="00AD7703"/>
    <w:rsid w:val="00AD7897"/>
    <w:rsid w:val="00AD7DCC"/>
    <w:rsid w:val="00AE000B"/>
    <w:rsid w:val="00AE0C48"/>
    <w:rsid w:val="00AE132B"/>
    <w:rsid w:val="00AE1E47"/>
    <w:rsid w:val="00AE25EF"/>
    <w:rsid w:val="00AE2B6A"/>
    <w:rsid w:val="00AE3A4A"/>
    <w:rsid w:val="00AE3F46"/>
    <w:rsid w:val="00AE43B6"/>
    <w:rsid w:val="00AE4961"/>
    <w:rsid w:val="00AE4A89"/>
    <w:rsid w:val="00AE62CF"/>
    <w:rsid w:val="00AE7813"/>
    <w:rsid w:val="00AE7B15"/>
    <w:rsid w:val="00AF0341"/>
    <w:rsid w:val="00AF0D38"/>
    <w:rsid w:val="00AF118C"/>
    <w:rsid w:val="00AF1227"/>
    <w:rsid w:val="00AF1669"/>
    <w:rsid w:val="00AF1D42"/>
    <w:rsid w:val="00AF2C13"/>
    <w:rsid w:val="00AF2E2D"/>
    <w:rsid w:val="00AF3822"/>
    <w:rsid w:val="00AF410B"/>
    <w:rsid w:val="00AF5152"/>
    <w:rsid w:val="00AF56C8"/>
    <w:rsid w:val="00AF5C79"/>
    <w:rsid w:val="00AF6D10"/>
    <w:rsid w:val="00AF6FC6"/>
    <w:rsid w:val="00B007D4"/>
    <w:rsid w:val="00B01229"/>
    <w:rsid w:val="00B019F8"/>
    <w:rsid w:val="00B021C1"/>
    <w:rsid w:val="00B02770"/>
    <w:rsid w:val="00B034B7"/>
    <w:rsid w:val="00B03AB4"/>
    <w:rsid w:val="00B0465D"/>
    <w:rsid w:val="00B04A34"/>
    <w:rsid w:val="00B04D97"/>
    <w:rsid w:val="00B05B54"/>
    <w:rsid w:val="00B05FEE"/>
    <w:rsid w:val="00B064ED"/>
    <w:rsid w:val="00B06887"/>
    <w:rsid w:val="00B06DF2"/>
    <w:rsid w:val="00B07512"/>
    <w:rsid w:val="00B0786C"/>
    <w:rsid w:val="00B0792F"/>
    <w:rsid w:val="00B104DD"/>
    <w:rsid w:val="00B10616"/>
    <w:rsid w:val="00B13959"/>
    <w:rsid w:val="00B14E20"/>
    <w:rsid w:val="00B1528F"/>
    <w:rsid w:val="00B15945"/>
    <w:rsid w:val="00B15AD9"/>
    <w:rsid w:val="00B164CA"/>
    <w:rsid w:val="00B16B46"/>
    <w:rsid w:val="00B16EEA"/>
    <w:rsid w:val="00B17244"/>
    <w:rsid w:val="00B17B20"/>
    <w:rsid w:val="00B2079B"/>
    <w:rsid w:val="00B21347"/>
    <w:rsid w:val="00B21847"/>
    <w:rsid w:val="00B21DDC"/>
    <w:rsid w:val="00B22200"/>
    <w:rsid w:val="00B223C9"/>
    <w:rsid w:val="00B23042"/>
    <w:rsid w:val="00B24A89"/>
    <w:rsid w:val="00B24E91"/>
    <w:rsid w:val="00B265ED"/>
    <w:rsid w:val="00B26670"/>
    <w:rsid w:val="00B266F1"/>
    <w:rsid w:val="00B26A4B"/>
    <w:rsid w:val="00B26AF1"/>
    <w:rsid w:val="00B3111F"/>
    <w:rsid w:val="00B31318"/>
    <w:rsid w:val="00B31C02"/>
    <w:rsid w:val="00B31DDC"/>
    <w:rsid w:val="00B336CF"/>
    <w:rsid w:val="00B33905"/>
    <w:rsid w:val="00B3470E"/>
    <w:rsid w:val="00B34FDF"/>
    <w:rsid w:val="00B352B5"/>
    <w:rsid w:val="00B3576A"/>
    <w:rsid w:val="00B35B96"/>
    <w:rsid w:val="00B35E29"/>
    <w:rsid w:val="00B36981"/>
    <w:rsid w:val="00B3718A"/>
    <w:rsid w:val="00B374CD"/>
    <w:rsid w:val="00B376FF"/>
    <w:rsid w:val="00B41951"/>
    <w:rsid w:val="00B4251D"/>
    <w:rsid w:val="00B42A44"/>
    <w:rsid w:val="00B4332E"/>
    <w:rsid w:val="00B4465D"/>
    <w:rsid w:val="00B44A13"/>
    <w:rsid w:val="00B44EB1"/>
    <w:rsid w:val="00B45F28"/>
    <w:rsid w:val="00B4621D"/>
    <w:rsid w:val="00B46D60"/>
    <w:rsid w:val="00B4764C"/>
    <w:rsid w:val="00B5059E"/>
    <w:rsid w:val="00B5076B"/>
    <w:rsid w:val="00B5097D"/>
    <w:rsid w:val="00B50AF7"/>
    <w:rsid w:val="00B51812"/>
    <w:rsid w:val="00B520E0"/>
    <w:rsid w:val="00B5232D"/>
    <w:rsid w:val="00B536A7"/>
    <w:rsid w:val="00B56B8F"/>
    <w:rsid w:val="00B57381"/>
    <w:rsid w:val="00B57659"/>
    <w:rsid w:val="00B62B74"/>
    <w:rsid w:val="00B63228"/>
    <w:rsid w:val="00B63950"/>
    <w:rsid w:val="00B64633"/>
    <w:rsid w:val="00B64D6A"/>
    <w:rsid w:val="00B654D8"/>
    <w:rsid w:val="00B65768"/>
    <w:rsid w:val="00B659C1"/>
    <w:rsid w:val="00B65B5C"/>
    <w:rsid w:val="00B666CB"/>
    <w:rsid w:val="00B66CE7"/>
    <w:rsid w:val="00B678FE"/>
    <w:rsid w:val="00B67BA9"/>
    <w:rsid w:val="00B701C6"/>
    <w:rsid w:val="00B70B4C"/>
    <w:rsid w:val="00B70F2B"/>
    <w:rsid w:val="00B70FF4"/>
    <w:rsid w:val="00B7127E"/>
    <w:rsid w:val="00B71915"/>
    <w:rsid w:val="00B72150"/>
    <w:rsid w:val="00B7275B"/>
    <w:rsid w:val="00B72C4A"/>
    <w:rsid w:val="00B7405B"/>
    <w:rsid w:val="00B741BC"/>
    <w:rsid w:val="00B746CA"/>
    <w:rsid w:val="00B74BBF"/>
    <w:rsid w:val="00B74F48"/>
    <w:rsid w:val="00B77519"/>
    <w:rsid w:val="00B77A85"/>
    <w:rsid w:val="00B77D0D"/>
    <w:rsid w:val="00B80D89"/>
    <w:rsid w:val="00B819AC"/>
    <w:rsid w:val="00B81CB7"/>
    <w:rsid w:val="00B83892"/>
    <w:rsid w:val="00B8498A"/>
    <w:rsid w:val="00B84E41"/>
    <w:rsid w:val="00B853DD"/>
    <w:rsid w:val="00B8619A"/>
    <w:rsid w:val="00B865C1"/>
    <w:rsid w:val="00B87092"/>
    <w:rsid w:val="00B878A3"/>
    <w:rsid w:val="00B91041"/>
    <w:rsid w:val="00B91711"/>
    <w:rsid w:val="00B91A5A"/>
    <w:rsid w:val="00B91B05"/>
    <w:rsid w:val="00B94012"/>
    <w:rsid w:val="00B94356"/>
    <w:rsid w:val="00B94418"/>
    <w:rsid w:val="00B95942"/>
    <w:rsid w:val="00B95979"/>
    <w:rsid w:val="00B95F2F"/>
    <w:rsid w:val="00B96756"/>
    <w:rsid w:val="00B9691F"/>
    <w:rsid w:val="00BA158D"/>
    <w:rsid w:val="00BA2816"/>
    <w:rsid w:val="00BA2E3C"/>
    <w:rsid w:val="00BA3BC9"/>
    <w:rsid w:val="00BA3BFA"/>
    <w:rsid w:val="00BA46B8"/>
    <w:rsid w:val="00BA5E2D"/>
    <w:rsid w:val="00BA6ABD"/>
    <w:rsid w:val="00BA77F0"/>
    <w:rsid w:val="00BA78E7"/>
    <w:rsid w:val="00BA7F43"/>
    <w:rsid w:val="00BB00DA"/>
    <w:rsid w:val="00BB0EDE"/>
    <w:rsid w:val="00BB0F7E"/>
    <w:rsid w:val="00BB1C3C"/>
    <w:rsid w:val="00BB2008"/>
    <w:rsid w:val="00BB33A2"/>
    <w:rsid w:val="00BB3CF3"/>
    <w:rsid w:val="00BB446D"/>
    <w:rsid w:val="00BB4651"/>
    <w:rsid w:val="00BB58C0"/>
    <w:rsid w:val="00BB5A51"/>
    <w:rsid w:val="00BB5A62"/>
    <w:rsid w:val="00BB7AE4"/>
    <w:rsid w:val="00BC0A5F"/>
    <w:rsid w:val="00BC0D87"/>
    <w:rsid w:val="00BC0E4D"/>
    <w:rsid w:val="00BC12E8"/>
    <w:rsid w:val="00BC22CA"/>
    <w:rsid w:val="00BC264E"/>
    <w:rsid w:val="00BC2F19"/>
    <w:rsid w:val="00BC2FB7"/>
    <w:rsid w:val="00BC3A51"/>
    <w:rsid w:val="00BC4637"/>
    <w:rsid w:val="00BC4B21"/>
    <w:rsid w:val="00BC5286"/>
    <w:rsid w:val="00BC53D9"/>
    <w:rsid w:val="00BC5CF9"/>
    <w:rsid w:val="00BC5DF8"/>
    <w:rsid w:val="00BC5F9E"/>
    <w:rsid w:val="00BC6353"/>
    <w:rsid w:val="00BC6BCB"/>
    <w:rsid w:val="00BC72EC"/>
    <w:rsid w:val="00BC75BC"/>
    <w:rsid w:val="00BD0017"/>
    <w:rsid w:val="00BD19F6"/>
    <w:rsid w:val="00BD6D1E"/>
    <w:rsid w:val="00BD79B5"/>
    <w:rsid w:val="00BE03ED"/>
    <w:rsid w:val="00BE17AE"/>
    <w:rsid w:val="00BE2876"/>
    <w:rsid w:val="00BE2ECA"/>
    <w:rsid w:val="00BE321E"/>
    <w:rsid w:val="00BE3309"/>
    <w:rsid w:val="00BE3FA5"/>
    <w:rsid w:val="00BE3FDA"/>
    <w:rsid w:val="00BE4369"/>
    <w:rsid w:val="00BE45A0"/>
    <w:rsid w:val="00BE472F"/>
    <w:rsid w:val="00BE4990"/>
    <w:rsid w:val="00BE4F9E"/>
    <w:rsid w:val="00BE54E4"/>
    <w:rsid w:val="00BE55AE"/>
    <w:rsid w:val="00BE595A"/>
    <w:rsid w:val="00BE5E84"/>
    <w:rsid w:val="00BE787C"/>
    <w:rsid w:val="00BE7A96"/>
    <w:rsid w:val="00BE7EAA"/>
    <w:rsid w:val="00BF05AD"/>
    <w:rsid w:val="00BF1695"/>
    <w:rsid w:val="00BF2BAE"/>
    <w:rsid w:val="00BF35EC"/>
    <w:rsid w:val="00BF41D5"/>
    <w:rsid w:val="00BF779A"/>
    <w:rsid w:val="00BF7DC9"/>
    <w:rsid w:val="00C00DCE"/>
    <w:rsid w:val="00C0318A"/>
    <w:rsid w:val="00C033DF"/>
    <w:rsid w:val="00C0401B"/>
    <w:rsid w:val="00C04B73"/>
    <w:rsid w:val="00C04BDD"/>
    <w:rsid w:val="00C04E38"/>
    <w:rsid w:val="00C051D4"/>
    <w:rsid w:val="00C05903"/>
    <w:rsid w:val="00C05F09"/>
    <w:rsid w:val="00C06417"/>
    <w:rsid w:val="00C07C53"/>
    <w:rsid w:val="00C10434"/>
    <w:rsid w:val="00C10948"/>
    <w:rsid w:val="00C10E07"/>
    <w:rsid w:val="00C132D2"/>
    <w:rsid w:val="00C1453B"/>
    <w:rsid w:val="00C14604"/>
    <w:rsid w:val="00C14E24"/>
    <w:rsid w:val="00C1528E"/>
    <w:rsid w:val="00C15E6C"/>
    <w:rsid w:val="00C1778C"/>
    <w:rsid w:val="00C17F2D"/>
    <w:rsid w:val="00C20FF1"/>
    <w:rsid w:val="00C213F4"/>
    <w:rsid w:val="00C21964"/>
    <w:rsid w:val="00C21FA4"/>
    <w:rsid w:val="00C22442"/>
    <w:rsid w:val="00C22552"/>
    <w:rsid w:val="00C22A1B"/>
    <w:rsid w:val="00C23619"/>
    <w:rsid w:val="00C2477B"/>
    <w:rsid w:val="00C25A4B"/>
    <w:rsid w:val="00C26231"/>
    <w:rsid w:val="00C303BF"/>
    <w:rsid w:val="00C30422"/>
    <w:rsid w:val="00C30907"/>
    <w:rsid w:val="00C30DF7"/>
    <w:rsid w:val="00C30EBA"/>
    <w:rsid w:val="00C31829"/>
    <w:rsid w:val="00C3191B"/>
    <w:rsid w:val="00C322CE"/>
    <w:rsid w:val="00C32CE8"/>
    <w:rsid w:val="00C33DB0"/>
    <w:rsid w:val="00C34736"/>
    <w:rsid w:val="00C3569B"/>
    <w:rsid w:val="00C35B36"/>
    <w:rsid w:val="00C36397"/>
    <w:rsid w:val="00C37AC9"/>
    <w:rsid w:val="00C40062"/>
    <w:rsid w:val="00C40249"/>
    <w:rsid w:val="00C40632"/>
    <w:rsid w:val="00C4093D"/>
    <w:rsid w:val="00C40B0E"/>
    <w:rsid w:val="00C40E8C"/>
    <w:rsid w:val="00C41339"/>
    <w:rsid w:val="00C419B3"/>
    <w:rsid w:val="00C41C7C"/>
    <w:rsid w:val="00C433F6"/>
    <w:rsid w:val="00C43ACA"/>
    <w:rsid w:val="00C44A65"/>
    <w:rsid w:val="00C455D5"/>
    <w:rsid w:val="00C45872"/>
    <w:rsid w:val="00C45D50"/>
    <w:rsid w:val="00C4641A"/>
    <w:rsid w:val="00C469EA"/>
    <w:rsid w:val="00C46B6C"/>
    <w:rsid w:val="00C47EC1"/>
    <w:rsid w:val="00C50A78"/>
    <w:rsid w:val="00C50D68"/>
    <w:rsid w:val="00C52E7F"/>
    <w:rsid w:val="00C539E9"/>
    <w:rsid w:val="00C53EE2"/>
    <w:rsid w:val="00C5469D"/>
    <w:rsid w:val="00C547AB"/>
    <w:rsid w:val="00C54993"/>
    <w:rsid w:val="00C54996"/>
    <w:rsid w:val="00C549C7"/>
    <w:rsid w:val="00C552BC"/>
    <w:rsid w:val="00C56260"/>
    <w:rsid w:val="00C56466"/>
    <w:rsid w:val="00C57A6F"/>
    <w:rsid w:val="00C60090"/>
    <w:rsid w:val="00C605D6"/>
    <w:rsid w:val="00C61735"/>
    <w:rsid w:val="00C61B8D"/>
    <w:rsid w:val="00C62E20"/>
    <w:rsid w:val="00C62F21"/>
    <w:rsid w:val="00C63D42"/>
    <w:rsid w:val="00C649A1"/>
    <w:rsid w:val="00C670F1"/>
    <w:rsid w:val="00C6761C"/>
    <w:rsid w:val="00C67C3A"/>
    <w:rsid w:val="00C7080C"/>
    <w:rsid w:val="00C72380"/>
    <w:rsid w:val="00C7250F"/>
    <w:rsid w:val="00C74353"/>
    <w:rsid w:val="00C7479E"/>
    <w:rsid w:val="00C75215"/>
    <w:rsid w:val="00C75626"/>
    <w:rsid w:val="00C76DBB"/>
    <w:rsid w:val="00C771D9"/>
    <w:rsid w:val="00C7797D"/>
    <w:rsid w:val="00C8025F"/>
    <w:rsid w:val="00C80E11"/>
    <w:rsid w:val="00C83DDB"/>
    <w:rsid w:val="00C84BAB"/>
    <w:rsid w:val="00C8501E"/>
    <w:rsid w:val="00C85290"/>
    <w:rsid w:val="00C85F6B"/>
    <w:rsid w:val="00C86561"/>
    <w:rsid w:val="00C87FC4"/>
    <w:rsid w:val="00C912AE"/>
    <w:rsid w:val="00C918D9"/>
    <w:rsid w:val="00C9197F"/>
    <w:rsid w:val="00C91B41"/>
    <w:rsid w:val="00C91C09"/>
    <w:rsid w:val="00C93533"/>
    <w:rsid w:val="00C93F6D"/>
    <w:rsid w:val="00C9453C"/>
    <w:rsid w:val="00C95568"/>
    <w:rsid w:val="00C96DFF"/>
    <w:rsid w:val="00CA0187"/>
    <w:rsid w:val="00CA0B4D"/>
    <w:rsid w:val="00CA1283"/>
    <w:rsid w:val="00CA18C1"/>
    <w:rsid w:val="00CA1B8F"/>
    <w:rsid w:val="00CA21B3"/>
    <w:rsid w:val="00CA2489"/>
    <w:rsid w:val="00CA2D72"/>
    <w:rsid w:val="00CA3622"/>
    <w:rsid w:val="00CA41FC"/>
    <w:rsid w:val="00CA4B74"/>
    <w:rsid w:val="00CA4C6D"/>
    <w:rsid w:val="00CA50F3"/>
    <w:rsid w:val="00CA554A"/>
    <w:rsid w:val="00CA56EC"/>
    <w:rsid w:val="00CA5C45"/>
    <w:rsid w:val="00CA5DC4"/>
    <w:rsid w:val="00CA7CCD"/>
    <w:rsid w:val="00CA7FF1"/>
    <w:rsid w:val="00CB07FE"/>
    <w:rsid w:val="00CB0B6C"/>
    <w:rsid w:val="00CB11BB"/>
    <w:rsid w:val="00CB19D7"/>
    <w:rsid w:val="00CB3B05"/>
    <w:rsid w:val="00CB4129"/>
    <w:rsid w:val="00CB4910"/>
    <w:rsid w:val="00CB4961"/>
    <w:rsid w:val="00CB543C"/>
    <w:rsid w:val="00CC0276"/>
    <w:rsid w:val="00CC0C2C"/>
    <w:rsid w:val="00CC1915"/>
    <w:rsid w:val="00CC1932"/>
    <w:rsid w:val="00CC2175"/>
    <w:rsid w:val="00CC32A8"/>
    <w:rsid w:val="00CC40E2"/>
    <w:rsid w:val="00CC49F7"/>
    <w:rsid w:val="00CC4A15"/>
    <w:rsid w:val="00CC5DD8"/>
    <w:rsid w:val="00CC61D8"/>
    <w:rsid w:val="00CC68B3"/>
    <w:rsid w:val="00CC71F6"/>
    <w:rsid w:val="00CC7372"/>
    <w:rsid w:val="00CC7D52"/>
    <w:rsid w:val="00CD0E42"/>
    <w:rsid w:val="00CD1766"/>
    <w:rsid w:val="00CD2711"/>
    <w:rsid w:val="00CD4045"/>
    <w:rsid w:val="00CD4217"/>
    <w:rsid w:val="00CD6DE8"/>
    <w:rsid w:val="00CD7231"/>
    <w:rsid w:val="00CD764F"/>
    <w:rsid w:val="00CE1170"/>
    <w:rsid w:val="00CE21C6"/>
    <w:rsid w:val="00CE2897"/>
    <w:rsid w:val="00CE2987"/>
    <w:rsid w:val="00CE2BC3"/>
    <w:rsid w:val="00CE3DB7"/>
    <w:rsid w:val="00CE3F8D"/>
    <w:rsid w:val="00CE625A"/>
    <w:rsid w:val="00CE67FF"/>
    <w:rsid w:val="00CE6845"/>
    <w:rsid w:val="00CE6852"/>
    <w:rsid w:val="00CE7239"/>
    <w:rsid w:val="00CE7E1F"/>
    <w:rsid w:val="00CF084C"/>
    <w:rsid w:val="00CF0B20"/>
    <w:rsid w:val="00CF12E7"/>
    <w:rsid w:val="00CF15D2"/>
    <w:rsid w:val="00CF2093"/>
    <w:rsid w:val="00CF2F17"/>
    <w:rsid w:val="00CF3540"/>
    <w:rsid w:val="00CF38E8"/>
    <w:rsid w:val="00CF413D"/>
    <w:rsid w:val="00CF4689"/>
    <w:rsid w:val="00CF5260"/>
    <w:rsid w:val="00CF56F0"/>
    <w:rsid w:val="00CF7101"/>
    <w:rsid w:val="00CF7602"/>
    <w:rsid w:val="00D0031C"/>
    <w:rsid w:val="00D00CB5"/>
    <w:rsid w:val="00D00F9F"/>
    <w:rsid w:val="00D013ED"/>
    <w:rsid w:val="00D03768"/>
    <w:rsid w:val="00D04196"/>
    <w:rsid w:val="00D04248"/>
    <w:rsid w:val="00D057CB"/>
    <w:rsid w:val="00D05823"/>
    <w:rsid w:val="00D05A1D"/>
    <w:rsid w:val="00D05CF9"/>
    <w:rsid w:val="00D06E2E"/>
    <w:rsid w:val="00D073FB"/>
    <w:rsid w:val="00D0769B"/>
    <w:rsid w:val="00D10DEB"/>
    <w:rsid w:val="00D11100"/>
    <w:rsid w:val="00D115BB"/>
    <w:rsid w:val="00D115FD"/>
    <w:rsid w:val="00D12C3F"/>
    <w:rsid w:val="00D135BB"/>
    <w:rsid w:val="00D16A31"/>
    <w:rsid w:val="00D16ABA"/>
    <w:rsid w:val="00D17322"/>
    <w:rsid w:val="00D17618"/>
    <w:rsid w:val="00D178CC"/>
    <w:rsid w:val="00D21914"/>
    <w:rsid w:val="00D2235B"/>
    <w:rsid w:val="00D23799"/>
    <w:rsid w:val="00D239C7"/>
    <w:rsid w:val="00D24186"/>
    <w:rsid w:val="00D24E0B"/>
    <w:rsid w:val="00D25A35"/>
    <w:rsid w:val="00D25FC4"/>
    <w:rsid w:val="00D268E6"/>
    <w:rsid w:val="00D27556"/>
    <w:rsid w:val="00D300AD"/>
    <w:rsid w:val="00D31EEC"/>
    <w:rsid w:val="00D3227E"/>
    <w:rsid w:val="00D340DD"/>
    <w:rsid w:val="00D35C2E"/>
    <w:rsid w:val="00D36BE6"/>
    <w:rsid w:val="00D36EC0"/>
    <w:rsid w:val="00D3745B"/>
    <w:rsid w:val="00D40498"/>
    <w:rsid w:val="00D410B1"/>
    <w:rsid w:val="00D41D95"/>
    <w:rsid w:val="00D422DB"/>
    <w:rsid w:val="00D426B1"/>
    <w:rsid w:val="00D43C56"/>
    <w:rsid w:val="00D441E0"/>
    <w:rsid w:val="00D44C76"/>
    <w:rsid w:val="00D4538F"/>
    <w:rsid w:val="00D45471"/>
    <w:rsid w:val="00D45572"/>
    <w:rsid w:val="00D458CD"/>
    <w:rsid w:val="00D45E0C"/>
    <w:rsid w:val="00D46D49"/>
    <w:rsid w:val="00D475F0"/>
    <w:rsid w:val="00D5014C"/>
    <w:rsid w:val="00D50F2C"/>
    <w:rsid w:val="00D51208"/>
    <w:rsid w:val="00D51C0F"/>
    <w:rsid w:val="00D53CAA"/>
    <w:rsid w:val="00D54CB5"/>
    <w:rsid w:val="00D55190"/>
    <w:rsid w:val="00D55328"/>
    <w:rsid w:val="00D55801"/>
    <w:rsid w:val="00D55F29"/>
    <w:rsid w:val="00D561F4"/>
    <w:rsid w:val="00D56B64"/>
    <w:rsid w:val="00D57C5C"/>
    <w:rsid w:val="00D57CC2"/>
    <w:rsid w:val="00D61CAF"/>
    <w:rsid w:val="00D61F54"/>
    <w:rsid w:val="00D62222"/>
    <w:rsid w:val="00D62518"/>
    <w:rsid w:val="00D63142"/>
    <w:rsid w:val="00D63BFC"/>
    <w:rsid w:val="00D66689"/>
    <w:rsid w:val="00D666A3"/>
    <w:rsid w:val="00D67F6D"/>
    <w:rsid w:val="00D70875"/>
    <w:rsid w:val="00D70F52"/>
    <w:rsid w:val="00D718DE"/>
    <w:rsid w:val="00D71F56"/>
    <w:rsid w:val="00D728EF"/>
    <w:rsid w:val="00D73D22"/>
    <w:rsid w:val="00D758B8"/>
    <w:rsid w:val="00D76CB2"/>
    <w:rsid w:val="00D774F5"/>
    <w:rsid w:val="00D77BE2"/>
    <w:rsid w:val="00D77EA7"/>
    <w:rsid w:val="00D80974"/>
    <w:rsid w:val="00D80B6F"/>
    <w:rsid w:val="00D80CDA"/>
    <w:rsid w:val="00D80D16"/>
    <w:rsid w:val="00D80F91"/>
    <w:rsid w:val="00D84EB3"/>
    <w:rsid w:val="00D875BE"/>
    <w:rsid w:val="00D90715"/>
    <w:rsid w:val="00D90E15"/>
    <w:rsid w:val="00D91B2C"/>
    <w:rsid w:val="00D91D7A"/>
    <w:rsid w:val="00D92CD5"/>
    <w:rsid w:val="00D94429"/>
    <w:rsid w:val="00D94A5E"/>
    <w:rsid w:val="00D958F1"/>
    <w:rsid w:val="00D95965"/>
    <w:rsid w:val="00D95EA9"/>
    <w:rsid w:val="00D96151"/>
    <w:rsid w:val="00D96716"/>
    <w:rsid w:val="00D96D4E"/>
    <w:rsid w:val="00DA0753"/>
    <w:rsid w:val="00DA0F86"/>
    <w:rsid w:val="00DA12F1"/>
    <w:rsid w:val="00DA1D59"/>
    <w:rsid w:val="00DA262D"/>
    <w:rsid w:val="00DA2638"/>
    <w:rsid w:val="00DA3077"/>
    <w:rsid w:val="00DA4139"/>
    <w:rsid w:val="00DA41ED"/>
    <w:rsid w:val="00DA4728"/>
    <w:rsid w:val="00DA4823"/>
    <w:rsid w:val="00DA5342"/>
    <w:rsid w:val="00DA5487"/>
    <w:rsid w:val="00DA5913"/>
    <w:rsid w:val="00DA6AE5"/>
    <w:rsid w:val="00DA7BB3"/>
    <w:rsid w:val="00DA7FB9"/>
    <w:rsid w:val="00DB0469"/>
    <w:rsid w:val="00DB054B"/>
    <w:rsid w:val="00DB0859"/>
    <w:rsid w:val="00DB0A8F"/>
    <w:rsid w:val="00DB18E1"/>
    <w:rsid w:val="00DB1AB6"/>
    <w:rsid w:val="00DB2AB2"/>
    <w:rsid w:val="00DB3063"/>
    <w:rsid w:val="00DB3ADA"/>
    <w:rsid w:val="00DB3EB6"/>
    <w:rsid w:val="00DB4296"/>
    <w:rsid w:val="00DB47FE"/>
    <w:rsid w:val="00DB4F99"/>
    <w:rsid w:val="00DB52AD"/>
    <w:rsid w:val="00DB67E2"/>
    <w:rsid w:val="00DB696C"/>
    <w:rsid w:val="00DB737C"/>
    <w:rsid w:val="00DC07EA"/>
    <w:rsid w:val="00DC1B9D"/>
    <w:rsid w:val="00DC2153"/>
    <w:rsid w:val="00DC27D3"/>
    <w:rsid w:val="00DC29D2"/>
    <w:rsid w:val="00DC352B"/>
    <w:rsid w:val="00DC3AEA"/>
    <w:rsid w:val="00DC4B79"/>
    <w:rsid w:val="00DC592C"/>
    <w:rsid w:val="00DC5B54"/>
    <w:rsid w:val="00DC695F"/>
    <w:rsid w:val="00DC6B9D"/>
    <w:rsid w:val="00DC6F1E"/>
    <w:rsid w:val="00DD00C9"/>
    <w:rsid w:val="00DD07AD"/>
    <w:rsid w:val="00DD0FBB"/>
    <w:rsid w:val="00DD2285"/>
    <w:rsid w:val="00DD2C3D"/>
    <w:rsid w:val="00DD3442"/>
    <w:rsid w:val="00DD3A7E"/>
    <w:rsid w:val="00DD3E5F"/>
    <w:rsid w:val="00DD41BB"/>
    <w:rsid w:val="00DD5D65"/>
    <w:rsid w:val="00DD62D5"/>
    <w:rsid w:val="00DD655F"/>
    <w:rsid w:val="00DD67E7"/>
    <w:rsid w:val="00DD69D4"/>
    <w:rsid w:val="00DE07BB"/>
    <w:rsid w:val="00DE10AB"/>
    <w:rsid w:val="00DE1215"/>
    <w:rsid w:val="00DE2A6A"/>
    <w:rsid w:val="00DE2FBF"/>
    <w:rsid w:val="00DE33BF"/>
    <w:rsid w:val="00DE4692"/>
    <w:rsid w:val="00DE6890"/>
    <w:rsid w:val="00DE6FD0"/>
    <w:rsid w:val="00DE7046"/>
    <w:rsid w:val="00DE7C61"/>
    <w:rsid w:val="00DF0C83"/>
    <w:rsid w:val="00DF0E27"/>
    <w:rsid w:val="00DF24BF"/>
    <w:rsid w:val="00DF2CED"/>
    <w:rsid w:val="00DF2EE1"/>
    <w:rsid w:val="00DF37C2"/>
    <w:rsid w:val="00DF427B"/>
    <w:rsid w:val="00DF436D"/>
    <w:rsid w:val="00DF52CB"/>
    <w:rsid w:val="00DF6071"/>
    <w:rsid w:val="00DF64DB"/>
    <w:rsid w:val="00E00791"/>
    <w:rsid w:val="00E00AF6"/>
    <w:rsid w:val="00E015DB"/>
    <w:rsid w:val="00E02733"/>
    <w:rsid w:val="00E02D91"/>
    <w:rsid w:val="00E02EBD"/>
    <w:rsid w:val="00E036BE"/>
    <w:rsid w:val="00E047AD"/>
    <w:rsid w:val="00E052B9"/>
    <w:rsid w:val="00E05503"/>
    <w:rsid w:val="00E0625F"/>
    <w:rsid w:val="00E07312"/>
    <w:rsid w:val="00E07674"/>
    <w:rsid w:val="00E10775"/>
    <w:rsid w:val="00E10D66"/>
    <w:rsid w:val="00E111EA"/>
    <w:rsid w:val="00E111EC"/>
    <w:rsid w:val="00E121A8"/>
    <w:rsid w:val="00E12684"/>
    <w:rsid w:val="00E130E6"/>
    <w:rsid w:val="00E13208"/>
    <w:rsid w:val="00E13273"/>
    <w:rsid w:val="00E136D0"/>
    <w:rsid w:val="00E15639"/>
    <w:rsid w:val="00E1707B"/>
    <w:rsid w:val="00E17536"/>
    <w:rsid w:val="00E21C8C"/>
    <w:rsid w:val="00E22867"/>
    <w:rsid w:val="00E22AD6"/>
    <w:rsid w:val="00E22FBA"/>
    <w:rsid w:val="00E22FFE"/>
    <w:rsid w:val="00E24535"/>
    <w:rsid w:val="00E25CAB"/>
    <w:rsid w:val="00E26AE6"/>
    <w:rsid w:val="00E2738E"/>
    <w:rsid w:val="00E30307"/>
    <w:rsid w:val="00E32167"/>
    <w:rsid w:val="00E32C9F"/>
    <w:rsid w:val="00E33FE0"/>
    <w:rsid w:val="00E34F77"/>
    <w:rsid w:val="00E34FB4"/>
    <w:rsid w:val="00E356A3"/>
    <w:rsid w:val="00E35C6B"/>
    <w:rsid w:val="00E360BD"/>
    <w:rsid w:val="00E364C1"/>
    <w:rsid w:val="00E374B3"/>
    <w:rsid w:val="00E3758B"/>
    <w:rsid w:val="00E418CD"/>
    <w:rsid w:val="00E422AB"/>
    <w:rsid w:val="00E42618"/>
    <w:rsid w:val="00E43F06"/>
    <w:rsid w:val="00E453D5"/>
    <w:rsid w:val="00E46051"/>
    <w:rsid w:val="00E5017F"/>
    <w:rsid w:val="00E5062F"/>
    <w:rsid w:val="00E5297E"/>
    <w:rsid w:val="00E53876"/>
    <w:rsid w:val="00E53ECA"/>
    <w:rsid w:val="00E54972"/>
    <w:rsid w:val="00E558C0"/>
    <w:rsid w:val="00E56208"/>
    <w:rsid w:val="00E5632E"/>
    <w:rsid w:val="00E56F05"/>
    <w:rsid w:val="00E5784E"/>
    <w:rsid w:val="00E57BD1"/>
    <w:rsid w:val="00E61C4C"/>
    <w:rsid w:val="00E634FE"/>
    <w:rsid w:val="00E6584B"/>
    <w:rsid w:val="00E65A10"/>
    <w:rsid w:val="00E66B40"/>
    <w:rsid w:val="00E66CB5"/>
    <w:rsid w:val="00E67E7E"/>
    <w:rsid w:val="00E70E5E"/>
    <w:rsid w:val="00E70EEF"/>
    <w:rsid w:val="00E715EB"/>
    <w:rsid w:val="00E71874"/>
    <w:rsid w:val="00E72470"/>
    <w:rsid w:val="00E729B4"/>
    <w:rsid w:val="00E72AAB"/>
    <w:rsid w:val="00E744C7"/>
    <w:rsid w:val="00E75601"/>
    <w:rsid w:val="00E758B1"/>
    <w:rsid w:val="00E75EF0"/>
    <w:rsid w:val="00E75FF9"/>
    <w:rsid w:val="00E76522"/>
    <w:rsid w:val="00E76BEA"/>
    <w:rsid w:val="00E778D8"/>
    <w:rsid w:val="00E800D6"/>
    <w:rsid w:val="00E803BA"/>
    <w:rsid w:val="00E8065F"/>
    <w:rsid w:val="00E80E3F"/>
    <w:rsid w:val="00E8118D"/>
    <w:rsid w:val="00E8130C"/>
    <w:rsid w:val="00E83576"/>
    <w:rsid w:val="00E83845"/>
    <w:rsid w:val="00E8398C"/>
    <w:rsid w:val="00E84143"/>
    <w:rsid w:val="00E8450F"/>
    <w:rsid w:val="00E8489E"/>
    <w:rsid w:val="00E86236"/>
    <w:rsid w:val="00E862B7"/>
    <w:rsid w:val="00E86A2B"/>
    <w:rsid w:val="00E87795"/>
    <w:rsid w:val="00E87ECA"/>
    <w:rsid w:val="00E90220"/>
    <w:rsid w:val="00E902F3"/>
    <w:rsid w:val="00E91102"/>
    <w:rsid w:val="00E91987"/>
    <w:rsid w:val="00E92364"/>
    <w:rsid w:val="00E9239D"/>
    <w:rsid w:val="00E933E5"/>
    <w:rsid w:val="00E93DD7"/>
    <w:rsid w:val="00E93E3F"/>
    <w:rsid w:val="00E94B6E"/>
    <w:rsid w:val="00E94CC5"/>
    <w:rsid w:val="00E950A6"/>
    <w:rsid w:val="00E95E33"/>
    <w:rsid w:val="00EA01ED"/>
    <w:rsid w:val="00EA09AC"/>
    <w:rsid w:val="00EA0A84"/>
    <w:rsid w:val="00EA2B2D"/>
    <w:rsid w:val="00EA3634"/>
    <w:rsid w:val="00EA49EE"/>
    <w:rsid w:val="00EA50ED"/>
    <w:rsid w:val="00EA6E51"/>
    <w:rsid w:val="00EA6EAD"/>
    <w:rsid w:val="00EA736E"/>
    <w:rsid w:val="00EA7965"/>
    <w:rsid w:val="00EB04EF"/>
    <w:rsid w:val="00EB07AD"/>
    <w:rsid w:val="00EB09E2"/>
    <w:rsid w:val="00EB117D"/>
    <w:rsid w:val="00EB175A"/>
    <w:rsid w:val="00EB1B21"/>
    <w:rsid w:val="00EB1B2F"/>
    <w:rsid w:val="00EB20A9"/>
    <w:rsid w:val="00EB34BE"/>
    <w:rsid w:val="00EB38A2"/>
    <w:rsid w:val="00EB53FB"/>
    <w:rsid w:val="00EB617E"/>
    <w:rsid w:val="00EB6A7E"/>
    <w:rsid w:val="00EB7AC3"/>
    <w:rsid w:val="00EC04F2"/>
    <w:rsid w:val="00EC07EC"/>
    <w:rsid w:val="00EC0989"/>
    <w:rsid w:val="00EC1AB5"/>
    <w:rsid w:val="00EC1C07"/>
    <w:rsid w:val="00EC1C52"/>
    <w:rsid w:val="00EC300B"/>
    <w:rsid w:val="00EC3967"/>
    <w:rsid w:val="00EC44CB"/>
    <w:rsid w:val="00EC4656"/>
    <w:rsid w:val="00EC4AB7"/>
    <w:rsid w:val="00EC4DF6"/>
    <w:rsid w:val="00EC52DC"/>
    <w:rsid w:val="00EC5F1E"/>
    <w:rsid w:val="00EC6E2B"/>
    <w:rsid w:val="00EC7B9E"/>
    <w:rsid w:val="00ED0041"/>
    <w:rsid w:val="00ED0142"/>
    <w:rsid w:val="00ED023A"/>
    <w:rsid w:val="00ED1FAA"/>
    <w:rsid w:val="00ED2789"/>
    <w:rsid w:val="00ED2B30"/>
    <w:rsid w:val="00ED32CF"/>
    <w:rsid w:val="00ED4791"/>
    <w:rsid w:val="00ED6090"/>
    <w:rsid w:val="00ED6331"/>
    <w:rsid w:val="00ED7D80"/>
    <w:rsid w:val="00EE021F"/>
    <w:rsid w:val="00EE0604"/>
    <w:rsid w:val="00EE0D5E"/>
    <w:rsid w:val="00EE1AB6"/>
    <w:rsid w:val="00EE2366"/>
    <w:rsid w:val="00EE26A4"/>
    <w:rsid w:val="00EE26DA"/>
    <w:rsid w:val="00EE30D6"/>
    <w:rsid w:val="00EE4D3F"/>
    <w:rsid w:val="00EE5430"/>
    <w:rsid w:val="00EE7164"/>
    <w:rsid w:val="00EE7E77"/>
    <w:rsid w:val="00EE7FCB"/>
    <w:rsid w:val="00EF0F0C"/>
    <w:rsid w:val="00EF10CE"/>
    <w:rsid w:val="00EF2321"/>
    <w:rsid w:val="00EF4738"/>
    <w:rsid w:val="00EF4BAB"/>
    <w:rsid w:val="00EF527A"/>
    <w:rsid w:val="00EF57EE"/>
    <w:rsid w:val="00EF5D06"/>
    <w:rsid w:val="00EF5F97"/>
    <w:rsid w:val="00EF79F0"/>
    <w:rsid w:val="00EF7C15"/>
    <w:rsid w:val="00EF7CE9"/>
    <w:rsid w:val="00F007C7"/>
    <w:rsid w:val="00F00CD7"/>
    <w:rsid w:val="00F0167D"/>
    <w:rsid w:val="00F026F0"/>
    <w:rsid w:val="00F0270F"/>
    <w:rsid w:val="00F02BCB"/>
    <w:rsid w:val="00F02CE7"/>
    <w:rsid w:val="00F0369C"/>
    <w:rsid w:val="00F0484F"/>
    <w:rsid w:val="00F04F83"/>
    <w:rsid w:val="00F05685"/>
    <w:rsid w:val="00F060EF"/>
    <w:rsid w:val="00F06CFC"/>
    <w:rsid w:val="00F102C8"/>
    <w:rsid w:val="00F11177"/>
    <w:rsid w:val="00F12756"/>
    <w:rsid w:val="00F12D3F"/>
    <w:rsid w:val="00F12D7B"/>
    <w:rsid w:val="00F134F5"/>
    <w:rsid w:val="00F14806"/>
    <w:rsid w:val="00F15513"/>
    <w:rsid w:val="00F1672C"/>
    <w:rsid w:val="00F1725D"/>
    <w:rsid w:val="00F176E5"/>
    <w:rsid w:val="00F1770B"/>
    <w:rsid w:val="00F178DC"/>
    <w:rsid w:val="00F17D20"/>
    <w:rsid w:val="00F17F3F"/>
    <w:rsid w:val="00F20795"/>
    <w:rsid w:val="00F2084B"/>
    <w:rsid w:val="00F209DD"/>
    <w:rsid w:val="00F214E8"/>
    <w:rsid w:val="00F21793"/>
    <w:rsid w:val="00F219CD"/>
    <w:rsid w:val="00F220C5"/>
    <w:rsid w:val="00F22306"/>
    <w:rsid w:val="00F2397D"/>
    <w:rsid w:val="00F2423F"/>
    <w:rsid w:val="00F25252"/>
    <w:rsid w:val="00F255F3"/>
    <w:rsid w:val="00F25D2D"/>
    <w:rsid w:val="00F25DFC"/>
    <w:rsid w:val="00F26474"/>
    <w:rsid w:val="00F2791A"/>
    <w:rsid w:val="00F302A8"/>
    <w:rsid w:val="00F3083D"/>
    <w:rsid w:val="00F31EAB"/>
    <w:rsid w:val="00F32063"/>
    <w:rsid w:val="00F32923"/>
    <w:rsid w:val="00F330F5"/>
    <w:rsid w:val="00F332B8"/>
    <w:rsid w:val="00F33F8E"/>
    <w:rsid w:val="00F34198"/>
    <w:rsid w:val="00F34244"/>
    <w:rsid w:val="00F3468F"/>
    <w:rsid w:val="00F349C6"/>
    <w:rsid w:val="00F34D9A"/>
    <w:rsid w:val="00F37898"/>
    <w:rsid w:val="00F37B45"/>
    <w:rsid w:val="00F37DD5"/>
    <w:rsid w:val="00F40CF4"/>
    <w:rsid w:val="00F41EA5"/>
    <w:rsid w:val="00F41F1D"/>
    <w:rsid w:val="00F4596D"/>
    <w:rsid w:val="00F46A94"/>
    <w:rsid w:val="00F46B0D"/>
    <w:rsid w:val="00F47AAC"/>
    <w:rsid w:val="00F47C9B"/>
    <w:rsid w:val="00F503D9"/>
    <w:rsid w:val="00F509F3"/>
    <w:rsid w:val="00F50D27"/>
    <w:rsid w:val="00F511C9"/>
    <w:rsid w:val="00F51F87"/>
    <w:rsid w:val="00F536D6"/>
    <w:rsid w:val="00F53BEF"/>
    <w:rsid w:val="00F5449C"/>
    <w:rsid w:val="00F54949"/>
    <w:rsid w:val="00F560E2"/>
    <w:rsid w:val="00F5693C"/>
    <w:rsid w:val="00F56D47"/>
    <w:rsid w:val="00F5710A"/>
    <w:rsid w:val="00F60023"/>
    <w:rsid w:val="00F60246"/>
    <w:rsid w:val="00F62A45"/>
    <w:rsid w:val="00F62B5B"/>
    <w:rsid w:val="00F62C48"/>
    <w:rsid w:val="00F63C6C"/>
    <w:rsid w:val="00F65E75"/>
    <w:rsid w:val="00F65FB8"/>
    <w:rsid w:val="00F66162"/>
    <w:rsid w:val="00F66DEA"/>
    <w:rsid w:val="00F67186"/>
    <w:rsid w:val="00F673F4"/>
    <w:rsid w:val="00F678B1"/>
    <w:rsid w:val="00F67C1F"/>
    <w:rsid w:val="00F67FD8"/>
    <w:rsid w:val="00F70597"/>
    <w:rsid w:val="00F72096"/>
    <w:rsid w:val="00F72AC1"/>
    <w:rsid w:val="00F73E75"/>
    <w:rsid w:val="00F74196"/>
    <w:rsid w:val="00F759E6"/>
    <w:rsid w:val="00F763DC"/>
    <w:rsid w:val="00F765E9"/>
    <w:rsid w:val="00F76818"/>
    <w:rsid w:val="00F77D3F"/>
    <w:rsid w:val="00F805CC"/>
    <w:rsid w:val="00F80D3E"/>
    <w:rsid w:val="00F81052"/>
    <w:rsid w:val="00F81137"/>
    <w:rsid w:val="00F812F8"/>
    <w:rsid w:val="00F822F2"/>
    <w:rsid w:val="00F8511F"/>
    <w:rsid w:val="00F860B9"/>
    <w:rsid w:val="00F867D0"/>
    <w:rsid w:val="00F87556"/>
    <w:rsid w:val="00F879B2"/>
    <w:rsid w:val="00F90543"/>
    <w:rsid w:val="00F90A8F"/>
    <w:rsid w:val="00F9366B"/>
    <w:rsid w:val="00F93FA0"/>
    <w:rsid w:val="00F942AC"/>
    <w:rsid w:val="00F94C45"/>
    <w:rsid w:val="00F9524A"/>
    <w:rsid w:val="00F960E7"/>
    <w:rsid w:val="00F9626B"/>
    <w:rsid w:val="00FA00FA"/>
    <w:rsid w:val="00FA014D"/>
    <w:rsid w:val="00FA0C92"/>
    <w:rsid w:val="00FA23DF"/>
    <w:rsid w:val="00FA32F2"/>
    <w:rsid w:val="00FA3A15"/>
    <w:rsid w:val="00FA3EA6"/>
    <w:rsid w:val="00FA447E"/>
    <w:rsid w:val="00FA4901"/>
    <w:rsid w:val="00FA522B"/>
    <w:rsid w:val="00FA5549"/>
    <w:rsid w:val="00FB0EE3"/>
    <w:rsid w:val="00FB116E"/>
    <w:rsid w:val="00FB19E3"/>
    <w:rsid w:val="00FB2293"/>
    <w:rsid w:val="00FB2674"/>
    <w:rsid w:val="00FB289B"/>
    <w:rsid w:val="00FB32AF"/>
    <w:rsid w:val="00FB55FD"/>
    <w:rsid w:val="00FB56C2"/>
    <w:rsid w:val="00FB5DAF"/>
    <w:rsid w:val="00FB6C01"/>
    <w:rsid w:val="00FB6DD4"/>
    <w:rsid w:val="00FB7098"/>
    <w:rsid w:val="00FB75F6"/>
    <w:rsid w:val="00FB7ECC"/>
    <w:rsid w:val="00FC00B1"/>
    <w:rsid w:val="00FC0A71"/>
    <w:rsid w:val="00FC0D3E"/>
    <w:rsid w:val="00FC0DE6"/>
    <w:rsid w:val="00FC0F84"/>
    <w:rsid w:val="00FC1006"/>
    <w:rsid w:val="00FC190E"/>
    <w:rsid w:val="00FC1C58"/>
    <w:rsid w:val="00FC1CD9"/>
    <w:rsid w:val="00FC204D"/>
    <w:rsid w:val="00FC444D"/>
    <w:rsid w:val="00FC5540"/>
    <w:rsid w:val="00FC6A30"/>
    <w:rsid w:val="00FC6B1A"/>
    <w:rsid w:val="00FD157A"/>
    <w:rsid w:val="00FD239E"/>
    <w:rsid w:val="00FD2C83"/>
    <w:rsid w:val="00FD312C"/>
    <w:rsid w:val="00FD32AD"/>
    <w:rsid w:val="00FD374E"/>
    <w:rsid w:val="00FD3F49"/>
    <w:rsid w:val="00FD485A"/>
    <w:rsid w:val="00FD4D43"/>
    <w:rsid w:val="00FD5B95"/>
    <w:rsid w:val="00FD5D05"/>
    <w:rsid w:val="00FD5DF0"/>
    <w:rsid w:val="00FD617A"/>
    <w:rsid w:val="00FD6FB6"/>
    <w:rsid w:val="00FE0400"/>
    <w:rsid w:val="00FE0F08"/>
    <w:rsid w:val="00FE120C"/>
    <w:rsid w:val="00FE1789"/>
    <w:rsid w:val="00FE18D8"/>
    <w:rsid w:val="00FE23F4"/>
    <w:rsid w:val="00FE268C"/>
    <w:rsid w:val="00FE3E45"/>
    <w:rsid w:val="00FE5968"/>
    <w:rsid w:val="00FE599E"/>
    <w:rsid w:val="00FE5D27"/>
    <w:rsid w:val="00FE6F3C"/>
    <w:rsid w:val="00FE7605"/>
    <w:rsid w:val="00FF08AA"/>
    <w:rsid w:val="00FF0CED"/>
    <w:rsid w:val="00FF1F41"/>
    <w:rsid w:val="00FF324D"/>
    <w:rsid w:val="00FF3ED2"/>
    <w:rsid w:val="00FF4A31"/>
    <w:rsid w:val="00FF4F5C"/>
    <w:rsid w:val="00FF525D"/>
    <w:rsid w:val="00FF692A"/>
    <w:rsid w:val="00FF7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97CCF"/>
    <w:rPr>
      <w:rFonts w:ascii="Calibri" w:eastAsiaTheme="minorHAnsi" w:hAnsi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EB117D"/>
    <w:pPr>
      <w:keepNext/>
      <w:autoSpaceDE w:val="0"/>
      <w:autoSpaceDN w:val="0"/>
      <w:adjustRightInd w:val="0"/>
      <w:jc w:val="center"/>
      <w:outlineLvl w:val="0"/>
    </w:pPr>
    <w:rPr>
      <w:rFonts w:ascii="Arial,Bold" w:eastAsia="Times New Roman" w:hAnsi="Arial,Bold"/>
      <w:b/>
      <w:bCs/>
      <w:color w:val="003366"/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EB117D"/>
    <w:pPr>
      <w:keepNext/>
      <w:outlineLvl w:val="1"/>
    </w:pPr>
    <w:rPr>
      <w:rFonts w:ascii="Times New Roman" w:eastAsia="Times New Roman" w:hAnsi="Times New Roman"/>
      <w:b/>
      <w:bCs/>
      <w:sz w:val="28"/>
      <w:szCs w:val="24"/>
    </w:rPr>
  </w:style>
  <w:style w:type="paragraph" w:styleId="Titolo3">
    <w:name w:val="heading 3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2"/>
    </w:pPr>
    <w:rPr>
      <w:rFonts w:ascii="Arial,Bold" w:eastAsia="Times New Roman" w:hAnsi="Arial,Bold"/>
      <w:b/>
      <w:bCs/>
      <w:color w:val="003366"/>
      <w:sz w:val="18"/>
      <w:szCs w:val="24"/>
    </w:rPr>
  </w:style>
  <w:style w:type="paragraph" w:styleId="Titolo4">
    <w:name w:val="heading 4"/>
    <w:basedOn w:val="Normale"/>
    <w:next w:val="Normale"/>
    <w:qFormat/>
    <w:rsid w:val="00EB117D"/>
    <w:pPr>
      <w:keepNext/>
      <w:outlineLvl w:val="3"/>
    </w:pPr>
    <w:rPr>
      <w:rFonts w:ascii="Times New Roman" w:eastAsia="Times New Roman" w:hAnsi="Times New Roman"/>
      <w:sz w:val="28"/>
      <w:szCs w:val="24"/>
    </w:rPr>
  </w:style>
  <w:style w:type="paragraph" w:styleId="Titolo5">
    <w:name w:val="heading 5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4"/>
    </w:pPr>
    <w:rPr>
      <w:rFonts w:ascii="Arial" w:eastAsia="Times New Roman" w:hAnsi="Arial" w:cs="Arial"/>
      <w:b/>
      <w:bCs/>
      <w:i/>
      <w:iCs/>
      <w:color w:val="003366"/>
      <w:sz w:val="18"/>
      <w:szCs w:val="18"/>
    </w:rPr>
  </w:style>
  <w:style w:type="paragraph" w:styleId="Titolo6">
    <w:name w:val="heading 6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5"/>
    </w:pPr>
    <w:rPr>
      <w:rFonts w:ascii="Arial" w:eastAsia="Times New Roman" w:hAnsi="Arial" w:cs="Arial"/>
      <w:b/>
      <w:bCs/>
      <w:i/>
      <w:iCs/>
      <w:color w:val="003366"/>
      <w:sz w:val="16"/>
      <w:szCs w:val="16"/>
    </w:rPr>
  </w:style>
  <w:style w:type="paragraph" w:styleId="Titolo7">
    <w:name w:val="heading 7"/>
    <w:basedOn w:val="Normale"/>
    <w:next w:val="Normale"/>
    <w:qFormat/>
    <w:rsid w:val="00EB117D"/>
    <w:pPr>
      <w:keepNext/>
      <w:autoSpaceDE w:val="0"/>
      <w:autoSpaceDN w:val="0"/>
      <w:adjustRightInd w:val="0"/>
      <w:outlineLvl w:val="6"/>
    </w:pPr>
    <w:rPr>
      <w:rFonts w:ascii="Arial" w:eastAsia="Times New Roman" w:hAnsi="Arial" w:cs="Arial"/>
      <w:b/>
      <w:bCs/>
    </w:rPr>
  </w:style>
  <w:style w:type="paragraph" w:styleId="Titolo8">
    <w:name w:val="heading 8"/>
    <w:basedOn w:val="Normale"/>
    <w:next w:val="Normale"/>
    <w:qFormat/>
    <w:rsid w:val="00EB117D"/>
    <w:pPr>
      <w:keepNext/>
      <w:jc w:val="center"/>
      <w:outlineLvl w:val="7"/>
    </w:pPr>
    <w:rPr>
      <w:rFonts w:ascii="Arial" w:eastAsia="Times New Roman" w:hAnsi="Arial" w:cs="Arial"/>
      <w:b/>
      <w:bCs/>
      <w:color w:val="003366"/>
      <w:sz w:val="16"/>
      <w:szCs w:val="16"/>
    </w:rPr>
  </w:style>
  <w:style w:type="paragraph" w:styleId="Titolo9">
    <w:name w:val="heading 9"/>
    <w:basedOn w:val="Normale"/>
    <w:next w:val="Normale"/>
    <w:qFormat/>
    <w:rsid w:val="00EB117D"/>
    <w:pPr>
      <w:keepNext/>
      <w:autoSpaceDE w:val="0"/>
      <w:autoSpaceDN w:val="0"/>
      <w:adjustRightInd w:val="0"/>
      <w:jc w:val="right"/>
      <w:outlineLvl w:val="8"/>
    </w:pPr>
    <w:rPr>
      <w:rFonts w:ascii="Arial" w:eastAsia="Times New Roman" w:hAnsi="Arial" w:cs="Arial"/>
      <w:b/>
      <w:color w:val="003366"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EB117D"/>
    <w:pPr>
      <w:autoSpaceDE w:val="0"/>
      <w:autoSpaceDN w:val="0"/>
      <w:adjustRightInd w:val="0"/>
      <w:jc w:val="center"/>
    </w:pPr>
    <w:rPr>
      <w:rFonts w:ascii="Arial,Bold" w:eastAsia="Times New Roman" w:hAnsi="Arial,Bold"/>
      <w:b/>
      <w:bCs/>
      <w:color w:val="003366"/>
      <w:sz w:val="40"/>
      <w:szCs w:val="24"/>
    </w:rPr>
  </w:style>
  <w:style w:type="paragraph" w:customStyle="1" w:styleId="Intesta2">
    <w:name w:val="Intesta2"/>
    <w:basedOn w:val="Normale"/>
    <w:rsid w:val="00EB117D"/>
    <w:pPr>
      <w:framePr w:w="3019" w:h="1585" w:hSpace="180" w:wrap="auto" w:vAnchor="text" w:hAnchor="page" w:x="2305" w:y="269"/>
      <w:autoSpaceDE w:val="0"/>
      <w:autoSpaceDN w:val="0"/>
      <w:spacing w:line="360" w:lineRule="auto"/>
    </w:pPr>
    <w:rPr>
      <w:rFonts w:ascii="Times New Roman" w:eastAsia="Times New Roman" w:hAnsi="Times New Roman"/>
      <w:b/>
      <w:bCs/>
      <w:sz w:val="28"/>
      <w:szCs w:val="28"/>
    </w:rPr>
  </w:style>
  <w:style w:type="paragraph" w:styleId="Pidipagina">
    <w:name w:val="footer"/>
    <w:basedOn w:val="Normale"/>
    <w:link w:val="PidipaginaCarattere"/>
    <w:uiPriority w:val="99"/>
    <w:rsid w:val="00EB117D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</w:rPr>
  </w:style>
  <w:style w:type="character" w:styleId="Numeropagina">
    <w:name w:val="page number"/>
    <w:basedOn w:val="Carpredefinitoparagrafo"/>
    <w:rsid w:val="00EB117D"/>
  </w:style>
  <w:style w:type="paragraph" w:styleId="Testonotaapidipagina">
    <w:name w:val="footnote text"/>
    <w:basedOn w:val="Normale"/>
    <w:link w:val="TestonotaapidipaginaCarattere"/>
    <w:semiHidden/>
    <w:rsid w:val="00EB117D"/>
    <w:rPr>
      <w:rFonts w:ascii="Times New Roman" w:eastAsia="Times New Roman" w:hAnsi="Times New Roman"/>
      <w:sz w:val="20"/>
      <w:szCs w:val="20"/>
    </w:rPr>
  </w:style>
  <w:style w:type="character" w:styleId="Rimandonotaapidipagina">
    <w:name w:val="footnote reference"/>
    <w:semiHidden/>
    <w:rsid w:val="00EB117D"/>
    <w:rPr>
      <w:vertAlign w:val="superscript"/>
    </w:rPr>
  </w:style>
  <w:style w:type="paragraph" w:styleId="Corpodeltesto">
    <w:name w:val="Body Text"/>
    <w:basedOn w:val="Normale"/>
    <w:rsid w:val="00EB117D"/>
    <w:pPr>
      <w:autoSpaceDE w:val="0"/>
      <w:autoSpaceDN w:val="0"/>
      <w:adjustRightInd w:val="0"/>
    </w:pPr>
    <w:rPr>
      <w:rFonts w:ascii="Arial" w:eastAsia="Times New Roman" w:hAnsi="Arial" w:cs="Arial"/>
      <w:color w:val="003366"/>
      <w:sz w:val="16"/>
      <w:szCs w:val="16"/>
    </w:rPr>
  </w:style>
  <w:style w:type="paragraph" w:styleId="Corpodeltesto2">
    <w:name w:val="Body Text 2"/>
    <w:basedOn w:val="Normale"/>
    <w:rsid w:val="00EB117D"/>
    <w:pPr>
      <w:autoSpaceDE w:val="0"/>
      <w:autoSpaceDN w:val="0"/>
      <w:adjustRightInd w:val="0"/>
      <w:jc w:val="center"/>
    </w:pPr>
    <w:rPr>
      <w:rFonts w:ascii="Arial" w:eastAsia="Times New Roman" w:hAnsi="Arial" w:cs="Arial"/>
      <w:color w:val="003366"/>
      <w:sz w:val="14"/>
      <w:szCs w:val="13"/>
    </w:rPr>
  </w:style>
  <w:style w:type="character" w:styleId="Rimandocommento">
    <w:name w:val="annotation reference"/>
    <w:semiHidden/>
    <w:rsid w:val="00EB117D"/>
    <w:rPr>
      <w:sz w:val="16"/>
      <w:szCs w:val="16"/>
    </w:rPr>
  </w:style>
  <w:style w:type="paragraph" w:styleId="Testocommento">
    <w:name w:val="annotation text"/>
    <w:basedOn w:val="Normale"/>
    <w:semiHidden/>
    <w:rsid w:val="00EB117D"/>
    <w:rPr>
      <w:rFonts w:ascii="Times New Roman" w:eastAsia="Times New Roman" w:hAnsi="Times New Roman"/>
      <w:sz w:val="20"/>
      <w:szCs w:val="20"/>
    </w:rPr>
  </w:style>
  <w:style w:type="paragraph" w:styleId="Corpodeltesto3">
    <w:name w:val="Body Text 3"/>
    <w:basedOn w:val="Normale"/>
    <w:rsid w:val="00EB117D"/>
    <w:pPr>
      <w:autoSpaceDE w:val="0"/>
      <w:autoSpaceDN w:val="0"/>
      <w:adjustRightInd w:val="0"/>
    </w:pPr>
    <w:rPr>
      <w:rFonts w:ascii="Arial" w:eastAsia="Times New Roman" w:hAnsi="Arial" w:cs="Arial"/>
      <w:color w:val="003366"/>
      <w:sz w:val="13"/>
      <w:szCs w:val="16"/>
    </w:rPr>
  </w:style>
  <w:style w:type="paragraph" w:styleId="Intestazione">
    <w:name w:val="header"/>
    <w:basedOn w:val="Normale"/>
    <w:link w:val="IntestazioneCarattere"/>
    <w:uiPriority w:val="99"/>
    <w:rsid w:val="00EB117D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</w:rPr>
  </w:style>
  <w:style w:type="paragraph" w:customStyle="1" w:styleId="CM11">
    <w:name w:val="CM11"/>
    <w:basedOn w:val="Normale"/>
    <w:next w:val="Normale"/>
    <w:rsid w:val="00EB117D"/>
    <w:pPr>
      <w:widowControl w:val="0"/>
      <w:autoSpaceDE w:val="0"/>
      <w:autoSpaceDN w:val="0"/>
      <w:adjustRightInd w:val="0"/>
      <w:spacing w:after="290"/>
    </w:pPr>
    <w:rPr>
      <w:rFonts w:ascii="Times New Roman" w:eastAsia="Times New Roman" w:hAnsi="Times New Roman"/>
      <w:sz w:val="24"/>
      <w:szCs w:val="24"/>
    </w:rPr>
  </w:style>
  <w:style w:type="paragraph" w:styleId="Testofumetto">
    <w:name w:val="Balloon Text"/>
    <w:basedOn w:val="Normale"/>
    <w:semiHidden/>
    <w:rsid w:val="00EB117D"/>
    <w:rPr>
      <w:rFonts w:ascii="Tahoma" w:eastAsia="Times New Roman" w:hAnsi="Tahoma" w:cs="Tahoma"/>
      <w:sz w:val="16"/>
      <w:szCs w:val="16"/>
    </w:rPr>
  </w:style>
  <w:style w:type="paragraph" w:customStyle="1" w:styleId="paragrafo1">
    <w:name w:val="paragrafo1"/>
    <w:rsid w:val="00EB117D"/>
    <w:pPr>
      <w:spacing w:line="240" w:lineRule="atLeast"/>
      <w:ind w:firstLine="567"/>
      <w:jc w:val="both"/>
    </w:pPr>
    <w:rPr>
      <w:rFonts w:ascii="Courier" w:hAnsi="Courier"/>
      <w:sz w:val="24"/>
    </w:rPr>
  </w:style>
  <w:style w:type="character" w:styleId="Collegamentoipertestuale">
    <w:name w:val="Hyperlink"/>
    <w:uiPriority w:val="99"/>
    <w:rsid w:val="00EB117D"/>
    <w:rPr>
      <w:color w:val="800000"/>
      <w:u w:val="single"/>
    </w:rPr>
  </w:style>
  <w:style w:type="character" w:styleId="Collegamentovisitato">
    <w:name w:val="FollowedHyperlink"/>
    <w:rsid w:val="00EB117D"/>
    <w:rPr>
      <w:color w:val="800080"/>
      <w:u w:val="single"/>
    </w:rPr>
  </w:style>
  <w:style w:type="table" w:styleId="Grigliatabella">
    <w:name w:val="Table Grid"/>
    <w:basedOn w:val="Tabellanormale"/>
    <w:rsid w:val="00D51C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pagina">
    <w:name w:val="corpo_pagina"/>
    <w:basedOn w:val="Normale"/>
    <w:rsid w:val="004B35D3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mma">
    <w:name w:val="comma"/>
    <w:basedOn w:val="Normale"/>
    <w:rsid w:val="009F1079"/>
    <w:pPr>
      <w:widowControl w:val="0"/>
      <w:autoSpaceDN w:val="0"/>
      <w:adjustRightInd w:val="0"/>
      <w:spacing w:before="57"/>
      <w:ind w:firstLine="170"/>
      <w:jc w:val="both"/>
    </w:pPr>
    <w:rPr>
      <w:rFonts w:ascii="Times New Roman" w:eastAsia="Times New Roman" w:hAnsi="Times New Roman" w:cs="Tahoma"/>
      <w:sz w:val="18"/>
      <w:szCs w:val="24"/>
      <w:lang w:eastAsia="en-US"/>
    </w:rPr>
  </w:style>
  <w:style w:type="character" w:customStyle="1" w:styleId="corpo">
    <w:name w:val="corpo"/>
    <w:rsid w:val="009F1079"/>
    <w:rPr>
      <w:rFonts w:cs="Tahoma"/>
      <w:sz w:val="18"/>
      <w:lang w:eastAsia="en-US"/>
    </w:rPr>
  </w:style>
  <w:style w:type="paragraph" w:customStyle="1" w:styleId="xl34">
    <w:name w:val="xl34"/>
    <w:basedOn w:val="Normale"/>
    <w:rsid w:val="002516B0"/>
    <w:pPr>
      <w:spacing w:before="100" w:beforeAutospacing="1" w:after="100" w:afterAutospacing="1"/>
      <w:jc w:val="center"/>
    </w:pPr>
    <w:rPr>
      <w:rFonts w:ascii="Bookman Old Style" w:eastAsia="Times New Roman" w:hAnsi="Bookman Old Style"/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72DF6"/>
    <w:pPr>
      <w:ind w:left="720"/>
    </w:pPr>
    <w:rPr>
      <w:rFonts w:eastAsia="Calibri"/>
    </w:rPr>
  </w:style>
  <w:style w:type="character" w:styleId="Enfasigrassetto">
    <w:name w:val="Strong"/>
    <w:uiPriority w:val="22"/>
    <w:qFormat/>
    <w:rsid w:val="004F2EE5"/>
    <w:rPr>
      <w:b/>
      <w:bCs/>
    </w:rPr>
  </w:style>
  <w:style w:type="character" w:customStyle="1" w:styleId="Titolo2Carattere">
    <w:name w:val="Titolo 2 Carattere"/>
    <w:link w:val="Titolo2"/>
    <w:rsid w:val="005416AA"/>
    <w:rPr>
      <w:b/>
      <w:bCs/>
      <w:sz w:val="28"/>
      <w:szCs w:val="24"/>
    </w:rPr>
  </w:style>
  <w:style w:type="character" w:customStyle="1" w:styleId="Titolo1Carattere">
    <w:name w:val="Titolo 1 Carattere"/>
    <w:link w:val="Titolo1"/>
    <w:rsid w:val="005416AA"/>
    <w:rPr>
      <w:rFonts w:ascii="Arial,Bold" w:hAnsi="Arial,Bold"/>
      <w:b/>
      <w:bCs/>
      <w:color w:val="003366"/>
      <w:sz w:val="24"/>
      <w:szCs w:val="24"/>
    </w:rPr>
  </w:style>
  <w:style w:type="character" w:customStyle="1" w:styleId="nir">
    <w:name w:val="_nir"/>
    <w:uiPriority w:val="99"/>
    <w:rsid w:val="005416AA"/>
    <w:rPr>
      <w:rFonts w:ascii="Times New Roman" w:cs="Times New Roman"/>
      <w:sz w:val="20"/>
      <w:szCs w:val="20"/>
    </w:rPr>
  </w:style>
  <w:style w:type="paragraph" w:customStyle="1" w:styleId="descrizioneDoc">
    <w:name w:val="descrizioneDoc"/>
    <w:basedOn w:val="Normale"/>
    <w:uiPriority w:val="99"/>
    <w:rsid w:val="005416AA"/>
    <w:pPr>
      <w:widowControl w:val="0"/>
      <w:autoSpaceDE w:val="0"/>
      <w:autoSpaceDN w:val="0"/>
      <w:adjustRightInd w:val="0"/>
      <w:spacing w:before="170"/>
    </w:pPr>
    <w:rPr>
      <w:rFonts w:ascii="Times New Roman" w:eastAsia="DejaVu Serif"/>
      <w:b/>
      <w:bCs/>
      <w:color w:val="000000"/>
      <w:sz w:val="20"/>
      <w:szCs w:val="20"/>
    </w:rPr>
  </w:style>
  <w:style w:type="character" w:customStyle="1" w:styleId="IntestazioneCarattere">
    <w:name w:val="Intestazione Carattere"/>
    <w:link w:val="Intestazione"/>
    <w:uiPriority w:val="99"/>
    <w:rsid w:val="00A54567"/>
    <w:rPr>
      <w:sz w:val="24"/>
      <w:szCs w:val="24"/>
    </w:rPr>
  </w:style>
  <w:style w:type="paragraph" w:styleId="Testonotadichiusura">
    <w:name w:val="endnote text"/>
    <w:basedOn w:val="Normale"/>
    <w:link w:val="TestonotadichiusuraCarattere"/>
    <w:rsid w:val="00A54567"/>
    <w:rPr>
      <w:rFonts w:ascii="Times New Roman" w:eastAsia="Times New Roman" w:hAnsi="Times New Roman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A54567"/>
  </w:style>
  <w:style w:type="character" w:styleId="Rimandonotadichiusura">
    <w:name w:val="endnote reference"/>
    <w:rsid w:val="00A54567"/>
    <w:rPr>
      <w:vertAlign w:val="superscript"/>
    </w:rPr>
  </w:style>
  <w:style w:type="paragraph" w:customStyle="1" w:styleId="Intesta1">
    <w:name w:val="Intesta1"/>
    <w:basedOn w:val="Normale"/>
    <w:rsid w:val="001C236E"/>
    <w:pPr>
      <w:framePr w:w="6055" w:h="1303" w:hSpace="180" w:wrap="around" w:vAnchor="text" w:hAnchor="page" w:x="5329" w:y="134"/>
      <w:spacing w:line="360" w:lineRule="auto"/>
      <w:jc w:val="center"/>
    </w:pPr>
    <w:rPr>
      <w:rFonts w:ascii="Arial" w:eastAsia="Times New Roman" w:hAnsi="Arial"/>
      <w:b/>
      <w:sz w:val="24"/>
      <w:szCs w:val="20"/>
      <w:lang w:eastAsia="en-US"/>
    </w:rPr>
  </w:style>
  <w:style w:type="character" w:customStyle="1" w:styleId="apple-converted-space">
    <w:name w:val="apple-converted-space"/>
    <w:rsid w:val="00281068"/>
  </w:style>
  <w:style w:type="character" w:customStyle="1" w:styleId="inlinea">
    <w:name w:val="inlinea"/>
    <w:rsid w:val="001636CE"/>
  </w:style>
  <w:style w:type="character" w:styleId="Enfasicorsivo">
    <w:name w:val="Emphasis"/>
    <w:qFormat/>
    <w:rsid w:val="009C2ED8"/>
    <w:rPr>
      <w:i/>
      <w:iCs/>
    </w:rPr>
  </w:style>
  <w:style w:type="paragraph" w:styleId="Sottotitolo">
    <w:name w:val="Subtitle"/>
    <w:basedOn w:val="Normale"/>
    <w:next w:val="Normale"/>
    <w:link w:val="SottotitoloCarattere"/>
    <w:qFormat/>
    <w:rsid w:val="009C2ED8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ottotitoloCarattere">
    <w:name w:val="Sottotitolo Carattere"/>
    <w:link w:val="Sottotitolo"/>
    <w:rsid w:val="009C2ED8"/>
    <w:rPr>
      <w:rFonts w:ascii="Cambria" w:eastAsia="Times New Roman" w:hAnsi="Cambria" w:cs="Times New Roman"/>
      <w:sz w:val="24"/>
      <w:szCs w:val="24"/>
    </w:rPr>
  </w:style>
  <w:style w:type="paragraph" w:customStyle="1" w:styleId="Default">
    <w:name w:val="Default"/>
    <w:rsid w:val="003A3DC5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90228C"/>
    <w:rPr>
      <w:sz w:val="24"/>
      <w:szCs w:val="24"/>
    </w:rPr>
  </w:style>
  <w:style w:type="table" w:styleId="Tabellaacolori2">
    <w:name w:val="Table Colorful 2"/>
    <w:basedOn w:val="Tabellanormale"/>
    <w:rsid w:val="003D2015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1">
    <w:name w:val="Table Colorful 1"/>
    <w:basedOn w:val="Tabellanormale"/>
    <w:rsid w:val="007F2826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stonotaapidipaginaCarattere">
    <w:name w:val="Testo nota a piè di pagina Carattere"/>
    <w:link w:val="Testonotaapidipagina"/>
    <w:semiHidden/>
    <w:rsid w:val="00734BFA"/>
  </w:style>
  <w:style w:type="paragraph" w:styleId="Mappadocumento">
    <w:name w:val="Document Map"/>
    <w:basedOn w:val="Normale"/>
    <w:link w:val="MappadocumentoCarattere"/>
    <w:rsid w:val="00B865C1"/>
    <w:rPr>
      <w:rFonts w:ascii="Tahoma" w:eastAsia="Times New Roman" w:hAnsi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B865C1"/>
    <w:rPr>
      <w:rFonts w:ascii="Tahoma" w:hAnsi="Tahoma" w:cs="Tahoma"/>
      <w:sz w:val="16"/>
      <w:szCs w:val="16"/>
    </w:rPr>
  </w:style>
  <w:style w:type="character" w:customStyle="1" w:styleId="iceouttxt17">
    <w:name w:val="iceouttxt17"/>
    <w:basedOn w:val="Carpredefinitoparagrafo"/>
    <w:rsid w:val="00DC352B"/>
    <w:rPr>
      <w:rFonts w:ascii="Arial" w:hAnsi="Arial" w:cs="Arial" w:hint="default"/>
      <w:color w:val="000000"/>
      <w:sz w:val="17"/>
      <w:szCs w:val="17"/>
    </w:rPr>
  </w:style>
  <w:style w:type="character" w:customStyle="1" w:styleId="iceouttxt">
    <w:name w:val="iceouttxt"/>
    <w:basedOn w:val="Carpredefinitoparagrafo"/>
    <w:rsid w:val="00A41B81"/>
  </w:style>
  <w:style w:type="character" w:customStyle="1" w:styleId="numArtDoc">
    <w:name w:val="numArtDoc"/>
    <w:basedOn w:val="Carpredefinitoparagrafo"/>
    <w:uiPriority w:val="99"/>
    <w:rsid w:val="00BE7EAA"/>
    <w:rPr>
      <w:rFonts w:ascii="Times New Roman" w:cs="Times New Roman"/>
      <w:i/>
      <w:iCs/>
      <w:sz w:val="20"/>
      <w:szCs w:val="20"/>
    </w:rPr>
  </w:style>
  <w:style w:type="paragraph" w:styleId="Testonormale">
    <w:name w:val="Plain Text"/>
    <w:basedOn w:val="Normale"/>
    <w:link w:val="TestonormaleCarattere"/>
    <w:uiPriority w:val="99"/>
    <w:unhideWhenUsed/>
    <w:rsid w:val="00704E42"/>
    <w:rPr>
      <w:rFonts w:cstheme="minorBidi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704E42"/>
    <w:rPr>
      <w:rFonts w:ascii="Calibri" w:eastAsiaTheme="minorHAnsi" w:hAnsi="Calibr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8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9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66451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3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93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916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6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8069">
      <w:bodyDiv w:val="1"/>
      <w:marLeft w:val="0"/>
      <w:marRight w:val="0"/>
      <w:marTop w:val="0"/>
      <w:marBottom w:val="102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5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7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2154">
                      <w:marLeft w:val="0"/>
                      <w:marRight w:val="514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48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52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70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79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508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8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BEC279-C91B-4C6D-BFE5-6DB6CA8D2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2</Pages>
  <Words>522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di accompagnamento delle proposte di variazione alle previsione di bilancio</vt:lpstr>
    </vt:vector>
  </TitlesOfParts>
  <Company>CRT</Company>
  <LinksUpToDate>false</LinksUpToDate>
  <CharactersWithSpaces>3795</CharactersWithSpaces>
  <SharedDoc>false</SharedDoc>
  <HLinks>
    <vt:vector size="6" baseType="variant">
      <vt:variant>
        <vt:i4>2359400</vt:i4>
      </vt:variant>
      <vt:variant>
        <vt:i4>0</vt:i4>
      </vt:variant>
      <vt:variant>
        <vt:i4>0</vt:i4>
      </vt:variant>
      <vt:variant>
        <vt:i4>5</vt:i4>
      </vt:variant>
      <vt:variant>
        <vt:lpwstr>http://www.google.it/url?sa=t&amp;rct=j&amp;q=&amp;esrc=s&amp;source=web&amp;cd=1&amp;sqi=2&amp;ved=0ahUKEwjhpIjX89jKAhVlpnIKHf9vAO4QFggcMAA&amp;url=http%3A%2F%2Fwww.altalex.com%2Fdocuments%2Faltalexpedia%2F2013%2F10%2F18%2Fdocumento-unico-di-valutazione-dei-rischi-interferenti-duvri&amp;usg=AFQjCNGjrXRrg_nWwV3waQ-NkuocruW1jA&amp;bvm=bv.113034660,d.bGQ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di accompagnamento delle proposte di variazione alle previsione di bilancio</dc:title>
  <dc:creator>Grassi</dc:creator>
  <cp:lastModifiedBy>s.pini</cp:lastModifiedBy>
  <cp:revision>8</cp:revision>
  <cp:lastPrinted>2017-07-19T08:27:00Z</cp:lastPrinted>
  <dcterms:created xsi:type="dcterms:W3CDTF">2019-11-08T08:45:00Z</dcterms:created>
  <dcterms:modified xsi:type="dcterms:W3CDTF">2019-11-11T10:58:00Z</dcterms:modified>
</cp:coreProperties>
</file>