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16189" w14:textId="75861AAA" w:rsidR="0014662A" w:rsidRPr="00492097" w:rsidRDefault="006816B3" w:rsidP="0014662A">
      <w:pPr>
        <w:tabs>
          <w:tab w:val="left" w:pos="585"/>
          <w:tab w:val="right" w:pos="14286"/>
        </w:tabs>
        <w:rPr>
          <w:rFonts w:asciiTheme="minorHAnsi" w:hAnsiTheme="minorHAnsi" w:cstheme="minorHAnsi"/>
          <w:b/>
        </w:rPr>
      </w:pPr>
      <w:r w:rsidRPr="00492097">
        <w:rPr>
          <w:rFonts w:asciiTheme="minorHAnsi" w:hAnsiTheme="minorHAnsi" w:cstheme="minorHAnsi"/>
          <w:b/>
        </w:rPr>
        <w:t xml:space="preserve"> </w:t>
      </w:r>
      <w:r w:rsidR="000E7CB0" w:rsidRPr="00492097">
        <w:rPr>
          <w:rFonts w:asciiTheme="minorHAnsi" w:hAnsiTheme="minorHAnsi" w:cstheme="minorHAnsi"/>
          <w:b/>
        </w:rPr>
        <w:tab/>
      </w:r>
      <w:r w:rsidR="000E7CB0" w:rsidRPr="00492097">
        <w:rPr>
          <w:rFonts w:asciiTheme="minorHAnsi" w:hAnsiTheme="minorHAnsi" w:cstheme="minorHAnsi"/>
          <w:b/>
        </w:rPr>
        <w:tab/>
      </w:r>
      <w:r w:rsidR="00EB153E" w:rsidRPr="00492097">
        <w:rPr>
          <w:rFonts w:asciiTheme="minorHAnsi" w:hAnsiTheme="minorHAnsi" w:cstheme="minorHAnsi"/>
          <w:b/>
        </w:rPr>
        <w:t>Allegato A</w:t>
      </w:r>
      <w:r w:rsidR="00431701" w:rsidRPr="00492097">
        <w:rPr>
          <w:rFonts w:asciiTheme="minorHAnsi" w:hAnsiTheme="minorHAnsi" w:cstheme="minorHAnsi"/>
          <w:b/>
        </w:rPr>
        <w:t xml:space="preserve"> </w:t>
      </w:r>
    </w:p>
    <w:p w14:paraId="1C0437A3" w14:textId="0448FD04" w:rsidR="00135216" w:rsidRPr="00492097" w:rsidRDefault="00753956">
      <w:pPr>
        <w:rPr>
          <w:rFonts w:asciiTheme="minorHAnsi" w:hAnsiTheme="minorHAnsi" w:cstheme="minorHAnsi"/>
          <w:b/>
        </w:rPr>
      </w:pPr>
      <w:r w:rsidRPr="00492097">
        <w:rPr>
          <w:rFonts w:asciiTheme="minorHAnsi" w:hAnsiTheme="minorHAnsi" w:cstheme="minorHAnsi"/>
          <w:b/>
        </w:rPr>
        <w:t>SPESA</w:t>
      </w:r>
      <w:r w:rsidR="00FE1515" w:rsidRPr="00492097">
        <w:rPr>
          <w:rFonts w:asciiTheme="minorHAnsi" w:hAnsiTheme="minorHAnsi" w:cstheme="minorHAnsi"/>
          <w:b/>
        </w:rPr>
        <w:t xml:space="preserve"> - variazioni di sintesi</w:t>
      </w:r>
      <w:r w:rsidR="00EF012D" w:rsidRPr="00492097">
        <w:rPr>
          <w:rFonts w:asciiTheme="minorHAnsi" w:hAnsiTheme="minorHAnsi" w:cstheme="minorHAnsi"/>
          <w:b/>
        </w:rPr>
        <w:t xml:space="preserve"> per missione/programma/titoli</w:t>
      </w:r>
    </w:p>
    <w:p w14:paraId="7F1F2DC2" w14:textId="77777777" w:rsidR="0014662A" w:rsidRPr="0016712A" w:rsidRDefault="0014662A">
      <w:pPr>
        <w:rPr>
          <w:b/>
        </w:rPr>
      </w:pPr>
    </w:p>
    <w:tbl>
      <w:tblPr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909"/>
        <w:gridCol w:w="1215"/>
        <w:gridCol w:w="2055"/>
        <w:gridCol w:w="863"/>
        <w:gridCol w:w="1187"/>
        <w:gridCol w:w="2094"/>
        <w:gridCol w:w="5090"/>
      </w:tblGrid>
      <w:tr w:rsidR="0016712A" w:rsidRPr="0016712A" w14:paraId="09C27BC5" w14:textId="77777777" w:rsidTr="00ED761A">
        <w:trPr>
          <w:trHeight w:val="864"/>
          <w:tblHeader/>
          <w:jc w:val="center"/>
        </w:trPr>
        <w:tc>
          <w:tcPr>
            <w:tcW w:w="314" w:type="pct"/>
            <w:shd w:val="clear" w:color="000000" w:fill="F2F2F2"/>
            <w:vAlign w:val="center"/>
            <w:hideMark/>
          </w:tcPr>
          <w:p w14:paraId="68D738E9" w14:textId="77777777" w:rsidR="00A21A84" w:rsidRPr="00492097" w:rsidRDefault="00A21A84" w:rsidP="005F612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>Missione</w:t>
            </w:r>
          </w:p>
        </w:tc>
        <w:tc>
          <w:tcPr>
            <w:tcW w:w="621" w:type="pct"/>
            <w:shd w:val="clear" w:color="000000" w:fill="F2F2F2"/>
            <w:vAlign w:val="center"/>
            <w:hideMark/>
          </w:tcPr>
          <w:p w14:paraId="23AF348A" w14:textId="77777777" w:rsidR="00A21A84" w:rsidRPr="00492097" w:rsidRDefault="00A21A84" w:rsidP="005F612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>Missione</w:t>
            </w:r>
          </w:p>
        </w:tc>
        <w:tc>
          <w:tcPr>
            <w:tcW w:w="395" w:type="pct"/>
            <w:shd w:val="clear" w:color="000000" w:fill="F2F2F2"/>
            <w:vAlign w:val="center"/>
            <w:hideMark/>
          </w:tcPr>
          <w:p w14:paraId="137F4935" w14:textId="77777777" w:rsidR="00A21A84" w:rsidRPr="00492097" w:rsidRDefault="00A21A84" w:rsidP="005F612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>Programma</w:t>
            </w:r>
          </w:p>
        </w:tc>
        <w:tc>
          <w:tcPr>
            <w:tcW w:w="668" w:type="pct"/>
            <w:shd w:val="clear" w:color="000000" w:fill="F2F2F2"/>
            <w:vAlign w:val="center"/>
            <w:hideMark/>
          </w:tcPr>
          <w:p w14:paraId="15283D24" w14:textId="77777777" w:rsidR="00A21A84" w:rsidRPr="00492097" w:rsidRDefault="00A21A84" w:rsidP="005F612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>Programma</w:t>
            </w:r>
          </w:p>
        </w:tc>
        <w:tc>
          <w:tcPr>
            <w:tcW w:w="280" w:type="pct"/>
            <w:shd w:val="clear" w:color="000000" w:fill="F2F2F2"/>
            <w:vAlign w:val="center"/>
            <w:hideMark/>
          </w:tcPr>
          <w:p w14:paraId="43BE3B1C" w14:textId="77777777" w:rsidR="00A21A84" w:rsidRPr="00492097" w:rsidRDefault="00A21A84" w:rsidP="005F612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>Titolo (codice)</w:t>
            </w:r>
          </w:p>
        </w:tc>
        <w:tc>
          <w:tcPr>
            <w:tcW w:w="386" w:type="pct"/>
            <w:shd w:val="clear" w:color="000000" w:fill="F2F2F2"/>
            <w:vAlign w:val="center"/>
            <w:hideMark/>
          </w:tcPr>
          <w:p w14:paraId="73EE8161" w14:textId="77777777" w:rsidR="00A21A84" w:rsidRPr="00492097" w:rsidRDefault="00A21A84" w:rsidP="005F612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681" w:type="pct"/>
            <w:shd w:val="clear" w:color="000000" w:fill="F2F2F2"/>
            <w:vAlign w:val="center"/>
            <w:hideMark/>
          </w:tcPr>
          <w:p w14:paraId="1FE648C5" w14:textId="61373AD2" w:rsidR="00A21A84" w:rsidRPr="00492097" w:rsidRDefault="00A21A84" w:rsidP="0006733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 xml:space="preserve">Variazione in aumento competenza e cassa anno </w:t>
            </w:r>
            <w:r w:rsidR="00492097" w:rsidRPr="00492097">
              <w:rPr>
                <w:rFonts w:ascii="Calibri" w:hAnsi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655" w:type="pct"/>
            <w:shd w:val="clear" w:color="000000" w:fill="F2F2F2"/>
            <w:vAlign w:val="center"/>
          </w:tcPr>
          <w:p w14:paraId="60828202" w14:textId="77777777" w:rsidR="00A21A84" w:rsidRPr="00492097" w:rsidRDefault="00A21A84" w:rsidP="005F6128">
            <w:pPr>
              <w:jc w:val="center"/>
              <w:rPr>
                <w:rFonts w:ascii="Calibri" w:hAnsi="Calibri"/>
                <w:b/>
                <w:bCs/>
              </w:rPr>
            </w:pPr>
            <w:r w:rsidRPr="00492097">
              <w:rPr>
                <w:rFonts w:ascii="Calibri" w:hAnsi="Calibri"/>
                <w:b/>
                <w:bCs/>
                <w:sz w:val="22"/>
                <w:szCs w:val="22"/>
              </w:rPr>
              <w:t>Motivazione</w:t>
            </w:r>
          </w:p>
        </w:tc>
      </w:tr>
      <w:tr w:rsidR="00492097" w:rsidRPr="009B428B" w14:paraId="1C9FEB8A" w14:textId="77777777" w:rsidTr="00ED761A">
        <w:trPr>
          <w:trHeight w:val="540"/>
          <w:jc w:val="center"/>
        </w:trPr>
        <w:tc>
          <w:tcPr>
            <w:tcW w:w="314" w:type="pct"/>
            <w:shd w:val="clear" w:color="auto" w:fill="auto"/>
            <w:vAlign w:val="center"/>
            <w:hideMark/>
          </w:tcPr>
          <w:p w14:paraId="0512DD68" w14:textId="77777777" w:rsidR="00492097" w:rsidRPr="009B428B" w:rsidRDefault="00492097" w:rsidP="005F6128">
            <w:pPr>
              <w:jc w:val="center"/>
              <w:rPr>
                <w:rFonts w:asciiTheme="minorHAnsi" w:hAnsiTheme="minorHAnsi" w:cstheme="minorHAnsi"/>
              </w:rPr>
            </w:pPr>
            <w:bookmarkStart w:id="0" w:name="_Hlk504135374"/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3FC49208" w14:textId="77777777" w:rsidR="00492097" w:rsidRPr="009B428B" w:rsidRDefault="00492097" w:rsidP="005F6128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Fondi e accantonamenti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3232009" w14:textId="77777777" w:rsidR="00492097" w:rsidRPr="009B428B" w:rsidRDefault="00492097" w:rsidP="005F6128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590DF06" w14:textId="77777777" w:rsidR="00492097" w:rsidRPr="009B428B" w:rsidRDefault="00492097" w:rsidP="005F6128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Altri fondi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1C8B66E" w14:textId="77777777" w:rsidR="00492097" w:rsidRPr="009B428B" w:rsidRDefault="00492097" w:rsidP="005F6128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C0B7E37" w14:textId="77777777" w:rsidR="00492097" w:rsidRPr="009B428B" w:rsidRDefault="00492097" w:rsidP="005F6128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FF5DF2A" w14:textId="3305A3C4" w:rsidR="00492097" w:rsidRPr="009B428B" w:rsidRDefault="00492097" w:rsidP="00EB153E">
            <w:pPr>
              <w:pStyle w:val="Paragrafoelenco"/>
              <w:numPr>
                <w:ilvl w:val="0"/>
                <w:numId w:val="1"/>
              </w:numPr>
              <w:ind w:left="39" w:hanging="223"/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400.000,00</w:t>
            </w:r>
          </w:p>
        </w:tc>
        <w:tc>
          <w:tcPr>
            <w:tcW w:w="1655" w:type="pct"/>
            <w:vMerge w:val="restart"/>
            <w:vAlign w:val="center"/>
          </w:tcPr>
          <w:p w14:paraId="1D4532CB" w14:textId="1C9E025A" w:rsidR="00492097" w:rsidRPr="009B428B" w:rsidRDefault="00492097" w:rsidP="005F6128">
            <w:pPr>
              <w:jc w:val="both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Prelievo delle risorse conseguente all’approvazione, nella seduta del Consiglio del 30 gennaio 2024, della seguente legge regionale e allocazione delle risorse </w:t>
            </w:r>
            <w:r w:rsidR="00DC4555" w:rsidRPr="009B428B">
              <w:rPr>
                <w:rFonts w:asciiTheme="minorHAnsi" w:hAnsiTheme="minorHAnsi" w:cstheme="minorHAnsi"/>
                <w:sz w:val="22"/>
                <w:szCs w:val="22"/>
              </w:rPr>
              <w:t>sulle missioni/</w:t>
            </w: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programmi di spesa pertinenti (art. 49 d.lgs. 118/2011):</w:t>
            </w:r>
            <w:bookmarkStart w:id="1" w:name="_GoBack"/>
            <w:bookmarkEnd w:id="1"/>
          </w:p>
          <w:p w14:paraId="40CD3CBD" w14:textId="2208594C" w:rsidR="00492097" w:rsidRPr="009B428B" w:rsidRDefault="00492097" w:rsidP="00E7565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Theme="minorHAnsi" w:hAnsiTheme="minorHAnsi" w:cstheme="minorHAnsi"/>
              </w:rPr>
            </w:pPr>
            <w:bookmarkStart w:id="2" w:name="_Hlk157788342"/>
            <w:r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L.R. </w:t>
            </w:r>
            <w:r w:rsidR="000D3E36"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n. 3/2024 </w:t>
            </w:r>
            <w:proofErr w:type="spellStart"/>
            <w:r w:rsidR="000D3E36" w:rsidRPr="009B428B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="000D3E36"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9B428B">
              <w:rPr>
                <w:rFonts w:asciiTheme="minorHAnsi" w:hAnsiTheme="minorHAnsi" w:cstheme="minorHAnsi"/>
                <w:i/>
                <w:sz w:val="22"/>
                <w:szCs w:val="22"/>
              </w:rPr>
              <w:t>Interventi del Consiglio regionale per la celebrazione dell’80° anniversario della Liberazione e per la commemorazione delle vittime delle stragi nazifasciste</w:t>
            </w: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bookmarkEnd w:id="2"/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per un importo di euro 400.000,00 spesa corrente.</w:t>
            </w:r>
          </w:p>
        </w:tc>
      </w:tr>
      <w:tr w:rsidR="00492097" w:rsidRPr="009B428B" w14:paraId="7FF18A45" w14:textId="77777777" w:rsidTr="00ED761A">
        <w:trPr>
          <w:trHeight w:val="112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3E1BCE8C" w14:textId="113468D6" w:rsidR="00492097" w:rsidRPr="009B428B" w:rsidRDefault="00492097" w:rsidP="000054DD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BCF9A4A" w14:textId="53F86094" w:rsidR="00492097" w:rsidRPr="009B428B" w:rsidRDefault="00492097" w:rsidP="000054DD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65EE305" w14:textId="6B25A21D" w:rsidR="00492097" w:rsidRPr="009B428B" w:rsidRDefault="00492097" w:rsidP="000054DD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138245D" w14:textId="039E2916" w:rsidR="00492097" w:rsidRPr="009B428B" w:rsidRDefault="00492097" w:rsidP="000054DD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1D7CCD7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EDA31C4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3B407FD" w14:textId="78FC8928" w:rsidR="00492097" w:rsidRPr="009B428B" w:rsidRDefault="00492097" w:rsidP="00EB153E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400.000,00</w:t>
            </w:r>
          </w:p>
        </w:tc>
        <w:tc>
          <w:tcPr>
            <w:tcW w:w="1655" w:type="pct"/>
            <w:vMerge/>
            <w:vAlign w:val="center"/>
          </w:tcPr>
          <w:p w14:paraId="123B1717" w14:textId="3FE34ACB" w:rsidR="00492097" w:rsidRPr="009B428B" w:rsidRDefault="00492097" w:rsidP="00CC0A14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bookmarkEnd w:id="0"/>
    </w:tbl>
    <w:p w14:paraId="704455C5" w14:textId="77777777" w:rsidR="000E2044" w:rsidRPr="009B428B" w:rsidRDefault="000E2044">
      <w:pPr>
        <w:rPr>
          <w:rFonts w:asciiTheme="minorHAnsi" w:hAnsiTheme="minorHAnsi" w:cstheme="minorHAnsi"/>
          <w:sz w:val="22"/>
          <w:szCs w:val="22"/>
        </w:rPr>
      </w:pPr>
    </w:p>
    <w:p w14:paraId="089B4BF3" w14:textId="77777777" w:rsidR="00E164A0" w:rsidRPr="009B428B" w:rsidRDefault="00E164A0" w:rsidP="009B18E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3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838"/>
        <w:gridCol w:w="1215"/>
        <w:gridCol w:w="2054"/>
        <w:gridCol w:w="864"/>
        <w:gridCol w:w="1184"/>
        <w:gridCol w:w="2236"/>
        <w:gridCol w:w="5061"/>
      </w:tblGrid>
      <w:tr w:rsidR="0016712A" w:rsidRPr="009B428B" w14:paraId="75386E9D" w14:textId="77777777" w:rsidTr="00492097">
        <w:trPr>
          <w:trHeight w:val="565"/>
          <w:tblHeader/>
          <w:jc w:val="center"/>
        </w:trPr>
        <w:tc>
          <w:tcPr>
            <w:tcW w:w="314" w:type="pct"/>
            <w:shd w:val="clear" w:color="000000" w:fill="F2F2F2"/>
            <w:vAlign w:val="center"/>
            <w:hideMark/>
          </w:tcPr>
          <w:p w14:paraId="48BD539D" w14:textId="77777777" w:rsidR="00431701" w:rsidRPr="009B428B" w:rsidRDefault="00431701" w:rsidP="002D71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Missione</w:t>
            </w:r>
          </w:p>
        </w:tc>
        <w:tc>
          <w:tcPr>
            <w:tcW w:w="596" w:type="pct"/>
            <w:shd w:val="clear" w:color="000000" w:fill="F2F2F2"/>
            <w:vAlign w:val="center"/>
            <w:hideMark/>
          </w:tcPr>
          <w:p w14:paraId="223D7991" w14:textId="77777777" w:rsidR="00431701" w:rsidRPr="009B428B" w:rsidRDefault="00431701" w:rsidP="002D71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Missione</w:t>
            </w:r>
          </w:p>
        </w:tc>
        <w:tc>
          <w:tcPr>
            <w:tcW w:w="394" w:type="pct"/>
            <w:shd w:val="clear" w:color="000000" w:fill="F2F2F2"/>
            <w:vAlign w:val="center"/>
            <w:hideMark/>
          </w:tcPr>
          <w:p w14:paraId="2B6D66C0" w14:textId="77777777" w:rsidR="00431701" w:rsidRPr="009B428B" w:rsidRDefault="00431701" w:rsidP="002D71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Programma</w:t>
            </w:r>
          </w:p>
        </w:tc>
        <w:tc>
          <w:tcPr>
            <w:tcW w:w="666" w:type="pct"/>
            <w:shd w:val="clear" w:color="000000" w:fill="F2F2F2"/>
            <w:vAlign w:val="center"/>
            <w:hideMark/>
          </w:tcPr>
          <w:p w14:paraId="1F0B9AA2" w14:textId="77777777" w:rsidR="00431701" w:rsidRPr="009B428B" w:rsidRDefault="00431701" w:rsidP="002D71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Programma</w:t>
            </w:r>
          </w:p>
        </w:tc>
        <w:tc>
          <w:tcPr>
            <w:tcW w:w="280" w:type="pct"/>
            <w:shd w:val="clear" w:color="000000" w:fill="F2F2F2"/>
            <w:vAlign w:val="center"/>
            <w:hideMark/>
          </w:tcPr>
          <w:p w14:paraId="1B380C40" w14:textId="77777777" w:rsidR="00431701" w:rsidRPr="009B428B" w:rsidRDefault="00431701" w:rsidP="002D71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(codice)</w:t>
            </w:r>
          </w:p>
        </w:tc>
        <w:tc>
          <w:tcPr>
            <w:tcW w:w="384" w:type="pct"/>
            <w:shd w:val="clear" w:color="000000" w:fill="F2F2F2"/>
            <w:vAlign w:val="center"/>
            <w:hideMark/>
          </w:tcPr>
          <w:p w14:paraId="503AAD18" w14:textId="77777777" w:rsidR="00431701" w:rsidRPr="009B428B" w:rsidRDefault="00431701" w:rsidP="002D71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725" w:type="pct"/>
            <w:shd w:val="clear" w:color="000000" w:fill="F2F2F2"/>
            <w:vAlign w:val="center"/>
            <w:hideMark/>
          </w:tcPr>
          <w:p w14:paraId="760F543F" w14:textId="6F522E7A" w:rsidR="00431701" w:rsidRPr="009B428B" w:rsidRDefault="00431701" w:rsidP="000673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Variazione in aumento competenza e cassa anno 202</w:t>
            </w:r>
            <w:r w:rsidR="00492097"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41" w:type="pct"/>
            <w:shd w:val="clear" w:color="000000" w:fill="F2F2F2"/>
            <w:vAlign w:val="center"/>
          </w:tcPr>
          <w:p w14:paraId="451FEF9F" w14:textId="77777777" w:rsidR="00431701" w:rsidRPr="009B428B" w:rsidRDefault="00431701" w:rsidP="002D71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Motivazione</w:t>
            </w:r>
          </w:p>
        </w:tc>
      </w:tr>
      <w:tr w:rsidR="00492097" w:rsidRPr="00492097" w14:paraId="775C88BC" w14:textId="77777777" w:rsidTr="00492097">
        <w:trPr>
          <w:trHeight w:val="540"/>
          <w:jc w:val="center"/>
        </w:trPr>
        <w:tc>
          <w:tcPr>
            <w:tcW w:w="314" w:type="pct"/>
            <w:shd w:val="clear" w:color="auto" w:fill="auto"/>
            <w:vAlign w:val="center"/>
            <w:hideMark/>
          </w:tcPr>
          <w:p w14:paraId="10F884A9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2905F22E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Fondi e accantonamenti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4289DAF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05362DA7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Altri fondi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A820270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8A440F4" w14:textId="77777777" w:rsidR="00492097" w:rsidRPr="009B428B" w:rsidRDefault="00492097" w:rsidP="002D7157">
            <w:pPr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Spesa in conto capitale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105CA84F" w14:textId="06D6BA7F" w:rsidR="00492097" w:rsidRPr="009B428B" w:rsidRDefault="00492097" w:rsidP="00067338">
            <w:pPr>
              <w:ind w:left="39"/>
              <w:jc w:val="center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- 1.300.000,00</w:t>
            </w:r>
          </w:p>
        </w:tc>
        <w:tc>
          <w:tcPr>
            <w:tcW w:w="1641" w:type="pct"/>
            <w:vMerge w:val="restart"/>
            <w:vAlign w:val="center"/>
          </w:tcPr>
          <w:p w14:paraId="0B9F381E" w14:textId="7FDD2D3E" w:rsidR="00492097" w:rsidRPr="009B428B" w:rsidRDefault="00492097" w:rsidP="00BE21F7">
            <w:pPr>
              <w:jc w:val="both"/>
              <w:rPr>
                <w:rFonts w:asciiTheme="minorHAnsi" w:hAnsiTheme="minorHAnsi" w:cstheme="minorHAnsi"/>
              </w:rPr>
            </w:pP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Prelievo delle risorse conseguente all’approvazione, nella seduta del Consiglio del 30 gennaio 2024, della seguente legge regionale e allocazione delle risorse </w:t>
            </w:r>
            <w:r w:rsidR="00C620B0" w:rsidRPr="009B428B">
              <w:rPr>
                <w:rFonts w:asciiTheme="minorHAnsi" w:hAnsiTheme="minorHAnsi" w:cstheme="minorHAnsi"/>
                <w:sz w:val="22"/>
                <w:szCs w:val="22"/>
              </w:rPr>
              <w:t>sulle missioni</w:t>
            </w:r>
            <w:r w:rsidR="00DC4555" w:rsidRPr="009B428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programmi di spesa pertinenti (art. 49 d.lgs. 118/2011):</w:t>
            </w:r>
          </w:p>
          <w:p w14:paraId="193A946B" w14:textId="6C520096" w:rsidR="00492097" w:rsidRPr="009B428B" w:rsidRDefault="00492097" w:rsidP="0014662A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Theme="minorHAnsi" w:hAnsiTheme="minorHAnsi" w:cstheme="minorHAnsi"/>
              </w:rPr>
            </w:pPr>
            <w:bookmarkStart w:id="3" w:name="_Hlk157788360"/>
            <w:r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L.R. </w:t>
            </w:r>
            <w:r w:rsidR="000D3E36"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n. 4/2024 </w:t>
            </w:r>
            <w:proofErr w:type="spellStart"/>
            <w:r w:rsidR="000D3E36" w:rsidRPr="009B428B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="000D3E36"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9B428B">
              <w:rPr>
                <w:rFonts w:asciiTheme="minorHAnsi" w:hAnsiTheme="minorHAnsi" w:cstheme="minorHAnsi"/>
                <w:i/>
                <w:sz w:val="22"/>
                <w:szCs w:val="22"/>
              </w:rPr>
              <w:t>Iniziative del Consiglio regionale per il recupero del patrimonio culturale e storico dei comuni danneggiato dagli eventi alluvionali del 2023</w:t>
            </w:r>
            <w:r w:rsidRPr="009B428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bookmarkEnd w:id="3"/>
            <w:r w:rsidRPr="009B428B">
              <w:rPr>
                <w:rFonts w:asciiTheme="minorHAnsi" w:hAnsiTheme="minorHAnsi" w:cstheme="minorHAnsi"/>
                <w:sz w:val="22"/>
                <w:szCs w:val="22"/>
              </w:rPr>
              <w:t xml:space="preserve"> per un importo di euro 1.300.000,00 spesa capitale.</w:t>
            </w:r>
          </w:p>
        </w:tc>
      </w:tr>
      <w:tr w:rsidR="003D627F" w:rsidRPr="00492097" w14:paraId="787C381A" w14:textId="77777777" w:rsidTr="00492097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33F69985" w14:textId="1F144A90" w:rsidR="003D627F" w:rsidRPr="003D627F" w:rsidRDefault="003D627F" w:rsidP="003D627F">
            <w:pPr>
              <w:jc w:val="center"/>
              <w:rPr>
                <w:rFonts w:asciiTheme="minorHAnsi" w:hAnsiTheme="minorHAnsi" w:cstheme="minorHAnsi"/>
              </w:rPr>
            </w:pPr>
            <w:r w:rsidRPr="003D62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66C5BA9" w14:textId="73E21ADF" w:rsidR="003D627F" w:rsidRPr="003D627F" w:rsidRDefault="003D627F" w:rsidP="003D627F">
            <w:pPr>
              <w:jc w:val="center"/>
              <w:rPr>
                <w:rFonts w:asciiTheme="minorHAnsi" w:hAnsiTheme="minorHAnsi" w:cstheme="minorHAnsi"/>
              </w:rPr>
            </w:pPr>
            <w:r w:rsidRPr="003D627F">
              <w:rPr>
                <w:rFonts w:asciiTheme="minorHAnsi" w:hAnsiTheme="minorHAnsi" w:cstheme="minorHAns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051BCA" w14:textId="74DA7A6A" w:rsidR="003D627F" w:rsidRPr="003D627F" w:rsidRDefault="003D627F" w:rsidP="003D627F">
            <w:pPr>
              <w:jc w:val="center"/>
              <w:rPr>
                <w:rFonts w:asciiTheme="minorHAnsi" w:hAnsiTheme="minorHAnsi" w:cstheme="minorHAnsi"/>
              </w:rPr>
            </w:pPr>
            <w:r w:rsidRPr="003D627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D07F378" w14:textId="3FC4AECA" w:rsidR="003D627F" w:rsidRPr="003D627F" w:rsidRDefault="003D627F" w:rsidP="003D627F">
            <w:pPr>
              <w:jc w:val="center"/>
              <w:rPr>
                <w:rFonts w:asciiTheme="minorHAnsi" w:hAnsiTheme="minorHAnsi" w:cstheme="minorHAnsi"/>
              </w:rPr>
            </w:pPr>
            <w:r w:rsidRPr="003D627F">
              <w:rPr>
                <w:rFonts w:asciiTheme="minorHAnsi" w:hAnsiTheme="minorHAnsi" w:cstheme="minorHAnsi"/>
                <w:sz w:val="22"/>
                <w:szCs w:val="22"/>
              </w:rPr>
              <w:t>Valorizzazione dei beni di interesse storico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5140953" w14:textId="77777777" w:rsidR="003D627F" w:rsidRPr="00492097" w:rsidRDefault="003D627F" w:rsidP="003D627F">
            <w:pPr>
              <w:jc w:val="center"/>
              <w:rPr>
                <w:rFonts w:asciiTheme="minorHAnsi" w:hAnsiTheme="minorHAnsi" w:cstheme="minorHAnsi"/>
              </w:rPr>
            </w:pPr>
            <w:r w:rsidRPr="004920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CB6A0F9" w14:textId="77777777" w:rsidR="003D627F" w:rsidRPr="00492097" w:rsidRDefault="003D627F" w:rsidP="003D627F">
            <w:pPr>
              <w:jc w:val="center"/>
              <w:rPr>
                <w:rFonts w:asciiTheme="minorHAnsi" w:hAnsiTheme="minorHAnsi" w:cstheme="minorHAnsi"/>
              </w:rPr>
            </w:pPr>
            <w:r w:rsidRPr="00492097">
              <w:rPr>
                <w:rFonts w:asciiTheme="minorHAnsi" w:hAnsiTheme="minorHAnsi" w:cstheme="minorHAnsi"/>
                <w:sz w:val="22"/>
                <w:szCs w:val="22"/>
              </w:rPr>
              <w:t>Spesa in conto capitale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54A58E9" w14:textId="501D1B23" w:rsidR="003D627F" w:rsidRPr="00492097" w:rsidRDefault="003D627F" w:rsidP="003D627F">
            <w:pPr>
              <w:jc w:val="center"/>
              <w:rPr>
                <w:rFonts w:asciiTheme="minorHAnsi" w:hAnsiTheme="minorHAnsi" w:cstheme="minorHAnsi"/>
              </w:rPr>
            </w:pPr>
            <w:r w:rsidRPr="00492097">
              <w:rPr>
                <w:rFonts w:asciiTheme="minorHAnsi" w:hAnsiTheme="minorHAnsi" w:cstheme="minorHAnsi"/>
                <w:sz w:val="22"/>
                <w:szCs w:val="22"/>
              </w:rPr>
              <w:t xml:space="preserve">   1.300.000,00</w:t>
            </w:r>
          </w:p>
        </w:tc>
        <w:tc>
          <w:tcPr>
            <w:tcW w:w="1641" w:type="pct"/>
            <w:vMerge/>
            <w:vAlign w:val="center"/>
          </w:tcPr>
          <w:p w14:paraId="26FDFA68" w14:textId="3D9E546A" w:rsidR="003D627F" w:rsidRPr="00492097" w:rsidRDefault="003D627F" w:rsidP="003D627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08132DB" w14:textId="77777777" w:rsidR="00431701" w:rsidRPr="0016712A" w:rsidRDefault="00431701" w:rsidP="009B18EA"/>
    <w:sectPr w:rsidR="00431701" w:rsidRPr="0016712A" w:rsidSect="0014662A">
      <w:footerReference w:type="default" r:id="rId7"/>
      <w:pgSz w:w="16838" w:h="11906" w:orient="landscape"/>
      <w:pgMar w:top="426" w:right="1134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EF04" w14:textId="77777777" w:rsidR="00C25B32" w:rsidRDefault="00C25B32" w:rsidP="00725AAD">
      <w:r>
        <w:separator/>
      </w:r>
    </w:p>
  </w:endnote>
  <w:endnote w:type="continuationSeparator" w:id="0">
    <w:p w14:paraId="771110FA" w14:textId="77777777" w:rsidR="00C25B32" w:rsidRDefault="00C25B32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5447965"/>
      <w:docPartObj>
        <w:docPartGallery w:val="Page Numbers (Bottom of Page)"/>
        <w:docPartUnique/>
      </w:docPartObj>
    </w:sdtPr>
    <w:sdtEndPr/>
    <w:sdtContent>
      <w:p w14:paraId="7F2FE011" w14:textId="77777777" w:rsidR="00725AAD" w:rsidRDefault="00FE1515">
        <w:pPr>
          <w:pStyle w:val="Pidipagina"/>
          <w:jc w:val="center"/>
        </w:pPr>
        <w:r>
          <w:t xml:space="preserve"> </w:t>
        </w:r>
      </w:p>
    </w:sdtContent>
  </w:sdt>
  <w:p w14:paraId="6AB3F884" w14:textId="77777777"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A3FCD" w14:textId="77777777" w:rsidR="00C25B32" w:rsidRDefault="00C25B32" w:rsidP="00725AAD">
      <w:r>
        <w:separator/>
      </w:r>
    </w:p>
  </w:footnote>
  <w:footnote w:type="continuationSeparator" w:id="0">
    <w:p w14:paraId="1B1F0B65" w14:textId="77777777" w:rsidR="00C25B32" w:rsidRDefault="00C25B32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F9"/>
    <w:rsid w:val="00004462"/>
    <w:rsid w:val="00040BAF"/>
    <w:rsid w:val="00051B48"/>
    <w:rsid w:val="00067338"/>
    <w:rsid w:val="000B5947"/>
    <w:rsid w:val="000D06C7"/>
    <w:rsid w:val="000D3E36"/>
    <w:rsid w:val="000D5091"/>
    <w:rsid w:val="000E2044"/>
    <w:rsid w:val="000E654E"/>
    <w:rsid w:val="000E7CB0"/>
    <w:rsid w:val="00135216"/>
    <w:rsid w:val="00136F83"/>
    <w:rsid w:val="0014170C"/>
    <w:rsid w:val="0014662A"/>
    <w:rsid w:val="0016712A"/>
    <w:rsid w:val="0017769C"/>
    <w:rsid w:val="00193993"/>
    <w:rsid w:val="001E0A26"/>
    <w:rsid w:val="00221742"/>
    <w:rsid w:val="002247B6"/>
    <w:rsid w:val="0023469B"/>
    <w:rsid w:val="00246C27"/>
    <w:rsid w:val="00267240"/>
    <w:rsid w:val="002831E4"/>
    <w:rsid w:val="002A38BF"/>
    <w:rsid w:val="002A5B1A"/>
    <w:rsid w:val="002B26F9"/>
    <w:rsid w:val="002F2877"/>
    <w:rsid w:val="00330088"/>
    <w:rsid w:val="00335DD3"/>
    <w:rsid w:val="00346DAC"/>
    <w:rsid w:val="003501B3"/>
    <w:rsid w:val="003948C7"/>
    <w:rsid w:val="003A2844"/>
    <w:rsid w:val="003A3084"/>
    <w:rsid w:val="003A716C"/>
    <w:rsid w:val="003B544E"/>
    <w:rsid w:val="003D627F"/>
    <w:rsid w:val="00431701"/>
    <w:rsid w:val="00434078"/>
    <w:rsid w:val="0044599A"/>
    <w:rsid w:val="00492097"/>
    <w:rsid w:val="004A58B2"/>
    <w:rsid w:val="004B6EFB"/>
    <w:rsid w:val="004C1F3B"/>
    <w:rsid w:val="004E0713"/>
    <w:rsid w:val="005104D2"/>
    <w:rsid w:val="00523D84"/>
    <w:rsid w:val="00537183"/>
    <w:rsid w:val="00580755"/>
    <w:rsid w:val="005F12DA"/>
    <w:rsid w:val="005F6128"/>
    <w:rsid w:val="006327C8"/>
    <w:rsid w:val="00637437"/>
    <w:rsid w:val="006816B3"/>
    <w:rsid w:val="006A66B8"/>
    <w:rsid w:val="006C7A7A"/>
    <w:rsid w:val="006F2AA0"/>
    <w:rsid w:val="00723FBF"/>
    <w:rsid w:val="00725AAD"/>
    <w:rsid w:val="00753956"/>
    <w:rsid w:val="0075406F"/>
    <w:rsid w:val="007600E0"/>
    <w:rsid w:val="007645E1"/>
    <w:rsid w:val="007B13ED"/>
    <w:rsid w:val="007D3920"/>
    <w:rsid w:val="007D4C57"/>
    <w:rsid w:val="00832D05"/>
    <w:rsid w:val="00844849"/>
    <w:rsid w:val="0086235B"/>
    <w:rsid w:val="008A35D7"/>
    <w:rsid w:val="008E2D37"/>
    <w:rsid w:val="00905FFA"/>
    <w:rsid w:val="009B18EA"/>
    <w:rsid w:val="009B428B"/>
    <w:rsid w:val="009D4C53"/>
    <w:rsid w:val="009D5EFC"/>
    <w:rsid w:val="009E537D"/>
    <w:rsid w:val="00A0660C"/>
    <w:rsid w:val="00A119DB"/>
    <w:rsid w:val="00A159B4"/>
    <w:rsid w:val="00A17EBA"/>
    <w:rsid w:val="00A21A84"/>
    <w:rsid w:val="00A437E4"/>
    <w:rsid w:val="00A609EA"/>
    <w:rsid w:val="00AB0A0A"/>
    <w:rsid w:val="00AC763E"/>
    <w:rsid w:val="00AD2DCA"/>
    <w:rsid w:val="00B075BA"/>
    <w:rsid w:val="00B62E09"/>
    <w:rsid w:val="00B64F08"/>
    <w:rsid w:val="00B7445C"/>
    <w:rsid w:val="00B91969"/>
    <w:rsid w:val="00BE21F7"/>
    <w:rsid w:val="00BE3C8D"/>
    <w:rsid w:val="00BF339B"/>
    <w:rsid w:val="00C25B32"/>
    <w:rsid w:val="00C4144C"/>
    <w:rsid w:val="00C620B0"/>
    <w:rsid w:val="00C75A55"/>
    <w:rsid w:val="00C81BC9"/>
    <w:rsid w:val="00CA73F5"/>
    <w:rsid w:val="00CC0A14"/>
    <w:rsid w:val="00CD40BD"/>
    <w:rsid w:val="00D13BFA"/>
    <w:rsid w:val="00D71EAC"/>
    <w:rsid w:val="00D72A15"/>
    <w:rsid w:val="00D72E9E"/>
    <w:rsid w:val="00D809FD"/>
    <w:rsid w:val="00DA573C"/>
    <w:rsid w:val="00DC4555"/>
    <w:rsid w:val="00DD01A7"/>
    <w:rsid w:val="00DE2B22"/>
    <w:rsid w:val="00DF205D"/>
    <w:rsid w:val="00E164A0"/>
    <w:rsid w:val="00E51108"/>
    <w:rsid w:val="00E6540C"/>
    <w:rsid w:val="00E75658"/>
    <w:rsid w:val="00E8028A"/>
    <w:rsid w:val="00EB153E"/>
    <w:rsid w:val="00ED25D5"/>
    <w:rsid w:val="00ED761A"/>
    <w:rsid w:val="00EF012D"/>
    <w:rsid w:val="00F058C0"/>
    <w:rsid w:val="00F2340C"/>
    <w:rsid w:val="00F3280D"/>
    <w:rsid w:val="00F5431A"/>
    <w:rsid w:val="00F94BA3"/>
    <w:rsid w:val="00FA0225"/>
    <w:rsid w:val="00FA0C30"/>
    <w:rsid w:val="00FE1515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7EAF2"/>
  <w15:docId w15:val="{FEE803FE-AF7E-4259-A8AC-156A9259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 Leonardo</cp:lastModifiedBy>
  <cp:revision>101</cp:revision>
  <cp:lastPrinted>2023-02-02T09:52:00Z</cp:lastPrinted>
  <dcterms:created xsi:type="dcterms:W3CDTF">2017-01-31T08:19:00Z</dcterms:created>
  <dcterms:modified xsi:type="dcterms:W3CDTF">2024-02-02T17:09:00Z</dcterms:modified>
</cp:coreProperties>
</file>