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50AFD" w14:textId="2A2F037B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4E2461DB" w:rsidR="00C34736" w:rsidRPr="00F37619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 xml:space="preserve">Relazione </w:t>
      </w:r>
      <w:r w:rsidRPr="003A5374">
        <w:rPr>
          <w:rFonts w:asciiTheme="minorHAnsi" w:hAnsiTheme="minorHAnsi" w:cstheme="minorHAnsi"/>
          <w:b/>
          <w:sz w:val="24"/>
          <w:szCs w:val="24"/>
        </w:rPr>
        <w:t>illustrativa alla</w:t>
      </w:r>
      <w:r w:rsidR="002C0213" w:rsidRPr="003A53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7461" w:rsidRPr="003A5374">
        <w:rPr>
          <w:rFonts w:asciiTheme="minorHAnsi" w:hAnsiTheme="minorHAnsi" w:cstheme="minorHAnsi"/>
          <w:b/>
          <w:sz w:val="24"/>
          <w:szCs w:val="24"/>
        </w:rPr>
        <w:t>QUARTA</w:t>
      </w:r>
      <w:r w:rsidR="00F77D3F" w:rsidRPr="003A53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50E3" w:rsidRPr="003A5374">
        <w:rPr>
          <w:rFonts w:asciiTheme="minorHAnsi" w:hAnsiTheme="minorHAnsi" w:cstheme="minorHAnsi"/>
          <w:b/>
          <w:sz w:val="24"/>
          <w:szCs w:val="24"/>
        </w:rPr>
        <w:t xml:space="preserve">variazione </w:t>
      </w:r>
      <w:r w:rsidR="003505D4" w:rsidRPr="003A5374">
        <w:rPr>
          <w:rFonts w:asciiTheme="minorHAnsi" w:hAnsiTheme="minorHAnsi" w:cstheme="minorHAnsi"/>
          <w:b/>
          <w:sz w:val="24"/>
          <w:szCs w:val="24"/>
        </w:rPr>
        <w:t>al bilan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cio 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202</w:t>
      </w:r>
      <w:r w:rsidR="00302844">
        <w:rPr>
          <w:rFonts w:asciiTheme="minorHAnsi" w:hAnsiTheme="minorHAnsi" w:cstheme="minorHAnsi"/>
          <w:b/>
          <w:sz w:val="24"/>
          <w:szCs w:val="24"/>
        </w:rPr>
        <w:t>4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5</w:t>
      </w:r>
      <w:r w:rsidR="0091612E">
        <w:rPr>
          <w:rFonts w:asciiTheme="minorHAnsi" w:hAnsiTheme="minorHAnsi" w:cstheme="minorHAnsi"/>
          <w:b/>
          <w:sz w:val="24"/>
          <w:szCs w:val="24"/>
        </w:rPr>
        <w:t>-2026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987" w:rsidRPr="00F3761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D96E430" w14:textId="77777777" w:rsidR="00EE4D3F" w:rsidRPr="00F37619" w:rsidRDefault="00EE4D3F" w:rsidP="00625132">
      <w:pPr>
        <w:rPr>
          <w:rFonts w:asciiTheme="minorHAnsi" w:hAnsiTheme="minorHAnsi" w:cstheme="minorHAnsi"/>
          <w:sz w:val="24"/>
          <w:szCs w:val="24"/>
        </w:rPr>
      </w:pPr>
    </w:p>
    <w:p w14:paraId="5A2A48D1" w14:textId="52793D89" w:rsidR="007764F4" w:rsidRPr="009402D0" w:rsidRDefault="00665011" w:rsidP="007764F4">
      <w:pPr>
        <w:rPr>
          <w:rFonts w:asciiTheme="minorHAnsi" w:hAnsiTheme="minorHAnsi" w:cstheme="minorHAnsi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385364" w14:textId="45D5B92D" w:rsidR="007764F4" w:rsidRPr="009402D0" w:rsidRDefault="0052605A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365FB8" w:rsidRPr="009402D0">
        <w:rPr>
          <w:rFonts w:asciiTheme="minorHAnsi" w:hAnsiTheme="minorHAnsi" w:cstheme="minorHAnsi"/>
          <w:b/>
        </w:rPr>
        <w:t xml:space="preserve"> </w:t>
      </w:r>
      <w:r w:rsidR="007764F4" w:rsidRPr="009402D0">
        <w:rPr>
          <w:rFonts w:asciiTheme="minorHAnsi" w:hAnsiTheme="minorHAnsi" w:cstheme="minorHAnsi"/>
          <w:b/>
        </w:rPr>
        <w:t xml:space="preserve">SPESA </w:t>
      </w:r>
    </w:p>
    <w:p w14:paraId="42E3F886" w14:textId="77777777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>VARIAZIONI RICHIESTE DAI RESPONSABILI DELLE ARTICOLAZIONI ORGANIZZATIVE DI LIVELLO DIRIGENZIALE</w:t>
      </w:r>
    </w:p>
    <w:p w14:paraId="3EC1F450" w14:textId="12D641C0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 xml:space="preserve">Art. </w:t>
      </w:r>
      <w:r w:rsidR="00C8501E" w:rsidRPr="009402D0">
        <w:rPr>
          <w:rFonts w:asciiTheme="minorHAnsi" w:hAnsiTheme="minorHAnsi" w:cstheme="minorHAnsi"/>
        </w:rPr>
        <w:t xml:space="preserve"> </w:t>
      </w:r>
      <w:r w:rsidRPr="009402D0">
        <w:rPr>
          <w:rFonts w:asciiTheme="minorHAnsi" w:hAnsiTheme="minorHAnsi" w:cstheme="minorHAnsi"/>
        </w:rPr>
        <w:t xml:space="preserve">51 </w:t>
      </w:r>
      <w:proofErr w:type="spellStart"/>
      <w:r w:rsidRPr="009402D0">
        <w:rPr>
          <w:rFonts w:asciiTheme="minorHAnsi" w:hAnsiTheme="minorHAnsi" w:cstheme="minorHAnsi"/>
        </w:rPr>
        <w:t>d.lgs</w:t>
      </w:r>
      <w:proofErr w:type="spellEnd"/>
      <w:r w:rsidRPr="009402D0">
        <w:rPr>
          <w:rFonts w:asciiTheme="minorHAnsi" w:hAnsiTheme="minorHAnsi" w:cstheme="minorHAnsi"/>
        </w:rPr>
        <w:t xml:space="preserve"> 118/2011      </w:t>
      </w:r>
    </w:p>
    <w:p w14:paraId="722E6906" w14:textId="0A506A44" w:rsidR="00E52024" w:rsidRPr="0052605A" w:rsidRDefault="0048481E" w:rsidP="00013545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 w:rsidRPr="009402D0">
        <w:rPr>
          <w:rFonts w:asciiTheme="minorHAnsi" w:hAnsiTheme="minorHAnsi" w:cstheme="minorHAnsi"/>
          <w:b/>
        </w:rPr>
        <w:t xml:space="preserve"> </w:t>
      </w:r>
    </w:p>
    <w:p w14:paraId="26C20ABF" w14:textId="39A74B7C" w:rsidR="00013545" w:rsidRDefault="00013545" w:rsidP="00013545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 xml:space="preserve">SPESA CORRENTE </w:t>
      </w:r>
      <w:r w:rsidR="00B96F01">
        <w:rPr>
          <w:rFonts w:asciiTheme="minorHAnsi" w:hAnsiTheme="minorHAnsi" w:cstheme="minorHAnsi"/>
          <w:b/>
        </w:rPr>
        <w:t>- ANNUALE</w:t>
      </w:r>
    </w:p>
    <w:p w14:paraId="7EEF33E8" w14:textId="77777777" w:rsidR="0052605A" w:rsidRDefault="0052605A" w:rsidP="00013545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tbl>
      <w:tblPr>
        <w:tblW w:w="53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238"/>
        <w:gridCol w:w="841"/>
        <w:gridCol w:w="5185"/>
        <w:gridCol w:w="1542"/>
        <w:gridCol w:w="5950"/>
      </w:tblGrid>
      <w:tr w:rsidR="00013545" w:rsidRPr="00EB1BF9" w14:paraId="5BD1EE0E" w14:textId="77777777" w:rsidTr="003A5374">
        <w:trPr>
          <w:trHeight w:val="945"/>
          <w:tblHeader/>
          <w:jc w:val="center"/>
        </w:trPr>
        <w:tc>
          <w:tcPr>
            <w:tcW w:w="387" w:type="pct"/>
            <w:shd w:val="clear" w:color="auto" w:fill="FFFFFF" w:themeFill="background1"/>
            <w:noWrap/>
            <w:vAlign w:val="center"/>
            <w:hideMark/>
          </w:tcPr>
          <w:p w14:paraId="7D230678" w14:textId="77777777" w:rsidR="00013545" w:rsidRPr="00CF15D2" w:rsidRDefault="00013545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  <w:hideMark/>
          </w:tcPr>
          <w:p w14:paraId="43BC1591" w14:textId="77777777" w:rsidR="00013545" w:rsidRPr="00CF15D2" w:rsidRDefault="00013545" w:rsidP="00D108CB">
            <w:pPr>
              <w:shd w:val="clear" w:color="auto" w:fill="FFFFFF" w:themeFill="background1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63" w:type="pct"/>
            <w:shd w:val="clear" w:color="auto" w:fill="FFFFFF" w:themeFill="background1"/>
            <w:noWrap/>
            <w:vAlign w:val="center"/>
            <w:hideMark/>
          </w:tcPr>
          <w:p w14:paraId="21942BC7" w14:textId="77777777" w:rsidR="00013545" w:rsidRPr="00CF15D2" w:rsidRDefault="00013545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621" w:type="pct"/>
            <w:shd w:val="clear" w:color="auto" w:fill="FFFFFF" w:themeFill="background1"/>
            <w:vAlign w:val="center"/>
            <w:hideMark/>
          </w:tcPr>
          <w:p w14:paraId="4C602B70" w14:textId="77777777" w:rsidR="00013545" w:rsidRPr="00CF15D2" w:rsidRDefault="00013545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482" w:type="pct"/>
            <w:shd w:val="clear" w:color="auto" w:fill="FFFFFF" w:themeFill="background1"/>
            <w:vAlign w:val="center"/>
            <w:hideMark/>
          </w:tcPr>
          <w:p w14:paraId="206F3FBB" w14:textId="77777777" w:rsidR="00013545" w:rsidRPr="00CF15D2" w:rsidRDefault="00013545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66ECACD1" w14:textId="77777777" w:rsidR="00013545" w:rsidRDefault="00013545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20AEBD7F" w14:textId="77777777" w:rsidR="00013545" w:rsidRPr="00CF15D2" w:rsidRDefault="00013545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6AA8765E" w14:textId="77777777" w:rsidR="00013545" w:rsidRPr="00EB1BF9" w:rsidRDefault="00013545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52605A" w:rsidRPr="00CF15D2" w14:paraId="2E0FFA03" w14:textId="77777777" w:rsidTr="003A5374">
        <w:trPr>
          <w:trHeight w:val="447"/>
          <w:jc w:val="center"/>
        </w:trPr>
        <w:tc>
          <w:tcPr>
            <w:tcW w:w="387" w:type="pct"/>
            <w:shd w:val="clear" w:color="auto" w:fill="FFFFFF" w:themeFill="background1"/>
            <w:noWrap/>
            <w:vAlign w:val="center"/>
          </w:tcPr>
          <w:p w14:paraId="1FA67D3C" w14:textId="77777777" w:rsidR="0052605A" w:rsidRDefault="0052605A" w:rsidP="00D108CB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14:paraId="511F1AB9" w14:textId="77777777" w:rsidR="0052605A" w:rsidRDefault="0052605A" w:rsidP="00D108CB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263" w:type="pct"/>
            <w:shd w:val="clear" w:color="auto" w:fill="FFFFFF" w:themeFill="background1"/>
            <w:noWrap/>
            <w:vAlign w:val="center"/>
          </w:tcPr>
          <w:p w14:paraId="31510054" w14:textId="77777777" w:rsidR="0052605A" w:rsidRDefault="0052605A" w:rsidP="00D108CB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0B86572F" w14:textId="522D5535" w:rsidR="0052605A" w:rsidRPr="003A5374" w:rsidRDefault="0052605A" w:rsidP="00D108CB">
            <w:pPr>
              <w:shd w:val="clear" w:color="auto" w:fill="FFFFFF" w:themeFill="background1"/>
              <w:jc w:val="center"/>
              <w:rPr>
                <w:rStyle w:val="iceouttxt"/>
                <w:sz w:val="20"/>
              </w:rPr>
            </w:pPr>
            <w:r w:rsidRPr="003A5374">
              <w:rPr>
                <w:rStyle w:val="iceouttxt"/>
                <w:sz w:val="20"/>
              </w:rPr>
              <w:t xml:space="preserve">SERVIZI ISTITUZIONALI, GENERALI E DI GESTIONE – ASSEGNI VITALIZI 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3BCB502F" w14:textId="2FA06745" w:rsidR="0052605A" w:rsidRDefault="0052605A" w:rsidP="00D108C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-15.000,00</w:t>
            </w:r>
          </w:p>
        </w:tc>
        <w:tc>
          <w:tcPr>
            <w:tcW w:w="1860" w:type="pct"/>
            <w:vMerge w:val="restart"/>
            <w:shd w:val="clear" w:color="auto" w:fill="FFFFFF" w:themeFill="background1"/>
            <w:vAlign w:val="center"/>
          </w:tcPr>
          <w:p w14:paraId="226C4140" w14:textId="39C5E5D8" w:rsidR="0052605A" w:rsidRPr="00F729E2" w:rsidRDefault="0052605A" w:rsidP="00B96F01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  <w:szCs w:val="24"/>
              </w:rPr>
              <w:t>La variazione si rende</w:t>
            </w:r>
            <w:r w:rsidRPr="00F729E2">
              <w:rPr>
                <w:color w:val="000000"/>
                <w:szCs w:val="24"/>
              </w:rPr>
              <w:t xml:space="preserve"> necessaria in relazione all'attuale andamento della spesa per missioni e alla previsione di nuovi fabbisogni evidenziati, per le missioni Italia, dai vari settori e per le missioni all'estero, dalle decisioni assunte dall'Ufficio di Presidenza, la cui copertura è garantita </w:t>
            </w:r>
            <w:r w:rsidRPr="00F729E2">
              <w:rPr>
                <w:color w:val="000000"/>
                <w:szCs w:val="24"/>
              </w:rPr>
              <w:t xml:space="preserve">da storno di risorse dalla missione 1 programma </w:t>
            </w:r>
            <w:r>
              <w:rPr>
                <w:color w:val="000000"/>
                <w:szCs w:val="24"/>
              </w:rPr>
              <w:t>1</w:t>
            </w:r>
          </w:p>
        </w:tc>
      </w:tr>
      <w:tr w:rsidR="0052605A" w:rsidRPr="003A5374" w14:paraId="033E389A" w14:textId="77777777" w:rsidTr="003A5374">
        <w:trPr>
          <w:trHeight w:val="447"/>
          <w:jc w:val="center"/>
        </w:trPr>
        <w:tc>
          <w:tcPr>
            <w:tcW w:w="387" w:type="pct"/>
            <w:shd w:val="clear" w:color="auto" w:fill="FFFFFF" w:themeFill="background1"/>
            <w:noWrap/>
            <w:vAlign w:val="center"/>
          </w:tcPr>
          <w:p w14:paraId="162B7FA3" w14:textId="64A016C7" w:rsidR="0052605A" w:rsidRDefault="0052605A" w:rsidP="00B96F01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14:paraId="1DCC4A36" w14:textId="0217F537" w:rsidR="0052605A" w:rsidRDefault="0052605A" w:rsidP="00B96F01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263" w:type="pct"/>
            <w:shd w:val="clear" w:color="auto" w:fill="FFFFFF" w:themeFill="background1"/>
            <w:noWrap/>
            <w:vAlign w:val="center"/>
          </w:tcPr>
          <w:p w14:paraId="4147C3B9" w14:textId="6F707953" w:rsidR="0052605A" w:rsidRDefault="0052605A" w:rsidP="00B96F01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792C5C55" w14:textId="17568125" w:rsidR="0052605A" w:rsidRPr="003A5374" w:rsidRDefault="0052605A" w:rsidP="00B96F01">
            <w:pPr>
              <w:shd w:val="clear" w:color="auto" w:fill="FFFFFF" w:themeFill="background1"/>
              <w:jc w:val="center"/>
              <w:rPr>
                <w:rStyle w:val="iceouttxt"/>
                <w:sz w:val="20"/>
              </w:rPr>
            </w:pPr>
            <w:r w:rsidRPr="003A5374">
              <w:rPr>
                <w:color w:val="000000"/>
                <w:sz w:val="20"/>
                <w:szCs w:val="24"/>
              </w:rPr>
              <w:t xml:space="preserve">RISORSE UMANE - MISSIONE </w:t>
            </w:r>
            <w:r>
              <w:rPr>
                <w:color w:val="000000"/>
                <w:sz w:val="20"/>
                <w:szCs w:val="24"/>
              </w:rPr>
              <w:t>ITALIA ED ESTERO PERSONALE</w:t>
            </w: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14:paraId="35DF17B3" w14:textId="18AA1BA0" w:rsidR="0052605A" w:rsidRDefault="0052605A" w:rsidP="00B96F0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15.000,00</w:t>
            </w:r>
          </w:p>
        </w:tc>
        <w:tc>
          <w:tcPr>
            <w:tcW w:w="1860" w:type="pct"/>
            <w:vMerge/>
            <w:shd w:val="clear" w:color="auto" w:fill="FFFFFF" w:themeFill="background1"/>
            <w:vAlign w:val="center"/>
          </w:tcPr>
          <w:p w14:paraId="4A9CFA61" w14:textId="61BCA76F" w:rsidR="0052605A" w:rsidRPr="00F729E2" w:rsidRDefault="0052605A" w:rsidP="00B96F01">
            <w:pPr>
              <w:shd w:val="clear" w:color="auto" w:fill="FFFFFF" w:themeFill="background1"/>
              <w:jc w:val="both"/>
              <w:rPr>
                <w:color w:val="000000"/>
                <w:szCs w:val="24"/>
              </w:rPr>
            </w:pPr>
          </w:p>
        </w:tc>
      </w:tr>
    </w:tbl>
    <w:p w14:paraId="32E8B912" w14:textId="4AEEA7FE" w:rsidR="00013545" w:rsidRDefault="00013545" w:rsidP="00013545">
      <w:pPr>
        <w:shd w:val="clear" w:color="auto" w:fill="FFFFFF" w:themeFill="background1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28028CC9" w14:textId="52142322" w:rsidR="00B96F01" w:rsidRDefault="00B96F01" w:rsidP="00013545">
      <w:pPr>
        <w:shd w:val="clear" w:color="auto" w:fill="FFFFFF" w:themeFill="background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Pr="00CF3138">
        <w:rPr>
          <w:rFonts w:asciiTheme="minorHAnsi" w:hAnsiTheme="minorHAnsi" w:cstheme="minorHAnsi"/>
          <w:b/>
        </w:rPr>
        <w:t xml:space="preserve">SPESA CORRENTE </w:t>
      </w:r>
      <w:r w:rsidR="0052605A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PLURIENNALE</w:t>
      </w:r>
    </w:p>
    <w:p w14:paraId="5A703D1A" w14:textId="77777777" w:rsidR="0052605A" w:rsidRDefault="0052605A" w:rsidP="00013545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408"/>
        <w:gridCol w:w="777"/>
        <w:gridCol w:w="2362"/>
        <w:gridCol w:w="1542"/>
        <w:gridCol w:w="1902"/>
        <w:gridCol w:w="2630"/>
        <w:gridCol w:w="3498"/>
      </w:tblGrid>
      <w:tr w:rsidR="008E632A" w:rsidRPr="00EB1BF9" w14:paraId="294DDD26" w14:textId="77777777" w:rsidTr="008E632A">
        <w:trPr>
          <w:trHeight w:val="945"/>
          <w:tblHeader/>
          <w:jc w:val="center"/>
        </w:trPr>
        <w:tc>
          <w:tcPr>
            <w:tcW w:w="367" w:type="pct"/>
            <w:shd w:val="clear" w:color="auto" w:fill="FFFFFF" w:themeFill="background1"/>
            <w:noWrap/>
            <w:vAlign w:val="center"/>
            <w:hideMark/>
          </w:tcPr>
          <w:p w14:paraId="3EDB0790" w14:textId="77777777" w:rsidR="00B96F01" w:rsidRPr="00CF15D2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  <w:hideMark/>
          </w:tcPr>
          <w:p w14:paraId="73BE00A4" w14:textId="77777777" w:rsidR="00B96F01" w:rsidRPr="00CF15D2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55" w:type="pct"/>
            <w:shd w:val="clear" w:color="auto" w:fill="FFFFFF" w:themeFill="background1"/>
            <w:noWrap/>
            <w:vAlign w:val="center"/>
            <w:hideMark/>
          </w:tcPr>
          <w:p w14:paraId="5B2B91E8" w14:textId="77777777" w:rsidR="00B96F01" w:rsidRPr="00CF15D2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775" w:type="pct"/>
            <w:shd w:val="clear" w:color="auto" w:fill="FFFFFF" w:themeFill="background1"/>
            <w:vAlign w:val="center"/>
            <w:hideMark/>
          </w:tcPr>
          <w:p w14:paraId="318954B6" w14:textId="77777777" w:rsidR="00B96F01" w:rsidRPr="00CF15D2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506" w:type="pct"/>
            <w:shd w:val="clear" w:color="auto" w:fill="FFFFFF" w:themeFill="background1"/>
            <w:vAlign w:val="center"/>
            <w:hideMark/>
          </w:tcPr>
          <w:p w14:paraId="7C83A560" w14:textId="77777777" w:rsidR="00B96F01" w:rsidRPr="00CF15D2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616C5D38" w14:textId="77777777" w:rsidR="00B96F01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1541053D" w14:textId="77777777" w:rsidR="00B96F01" w:rsidRPr="00CF15D2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A72AB1B" w14:textId="77777777" w:rsidR="00B96F01" w:rsidRPr="00CF15D2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1B65BB6D" w14:textId="77777777" w:rsidR="003A5374" w:rsidRDefault="00B96F01" w:rsidP="003A5374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(competenza)</w:t>
            </w:r>
            <w:r>
              <w:rPr>
                <w:b/>
              </w:rPr>
              <w:t xml:space="preserve"> </w:t>
            </w:r>
          </w:p>
          <w:p w14:paraId="580BF252" w14:textId="414F5467" w:rsidR="00B96F01" w:rsidRPr="00EB1BF9" w:rsidRDefault="00B96F01" w:rsidP="003A537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es. 2025</w:t>
            </w:r>
          </w:p>
        </w:tc>
        <w:tc>
          <w:tcPr>
            <w:tcW w:w="863" w:type="pct"/>
            <w:shd w:val="clear" w:color="auto" w:fill="FFFFFF" w:themeFill="background1"/>
            <w:vAlign w:val="center"/>
          </w:tcPr>
          <w:p w14:paraId="5D5C1558" w14:textId="77777777" w:rsidR="00B96F01" w:rsidRPr="00CF15D2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43BE35C2" w14:textId="77777777" w:rsidR="003A5374" w:rsidRDefault="00B96F01" w:rsidP="003A5374">
            <w:pPr>
              <w:shd w:val="clear" w:color="auto" w:fill="FFFFFF" w:themeFill="background1"/>
              <w:jc w:val="center"/>
              <w:rPr>
                <w:b/>
              </w:rPr>
            </w:pPr>
            <w:r w:rsidRPr="00CF15D2">
              <w:rPr>
                <w:b/>
              </w:rPr>
              <w:t>(competenza)</w:t>
            </w:r>
            <w:r>
              <w:rPr>
                <w:b/>
              </w:rPr>
              <w:t xml:space="preserve"> </w:t>
            </w:r>
          </w:p>
          <w:p w14:paraId="479EB806" w14:textId="1BF93DA2" w:rsidR="00B96F01" w:rsidRPr="00EB1BF9" w:rsidRDefault="00B96F01" w:rsidP="003A537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es. 202</w:t>
            </w:r>
            <w:r w:rsidR="003A5374">
              <w:rPr>
                <w:b/>
              </w:rPr>
              <w:t>6</w:t>
            </w:r>
          </w:p>
        </w:tc>
        <w:tc>
          <w:tcPr>
            <w:tcW w:w="1148" w:type="pct"/>
            <w:shd w:val="clear" w:color="auto" w:fill="FFFFFF" w:themeFill="background1"/>
            <w:vAlign w:val="center"/>
          </w:tcPr>
          <w:p w14:paraId="2F068CA2" w14:textId="77777777" w:rsidR="00B96F01" w:rsidRPr="00EB1BF9" w:rsidRDefault="00B96F01" w:rsidP="00D108CB">
            <w:pPr>
              <w:shd w:val="clear" w:color="auto" w:fill="FFFFFF" w:themeFill="background1"/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8E632A" w:rsidRPr="00CF15D2" w14:paraId="29605D83" w14:textId="77777777" w:rsidTr="008E632A">
        <w:trPr>
          <w:trHeight w:val="807"/>
          <w:jc w:val="center"/>
        </w:trPr>
        <w:tc>
          <w:tcPr>
            <w:tcW w:w="367" w:type="pct"/>
            <w:shd w:val="clear" w:color="auto" w:fill="FFFFFF" w:themeFill="background1"/>
            <w:noWrap/>
            <w:vAlign w:val="center"/>
          </w:tcPr>
          <w:p w14:paraId="2B29BA6C" w14:textId="77777777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14</w:t>
            </w:r>
          </w:p>
        </w:tc>
        <w:tc>
          <w:tcPr>
            <w:tcW w:w="462" w:type="pct"/>
            <w:shd w:val="clear" w:color="auto" w:fill="FFFFFF" w:themeFill="background1"/>
            <w:noWrap/>
            <w:vAlign w:val="center"/>
          </w:tcPr>
          <w:p w14:paraId="7AE17CE0" w14:textId="77777777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255" w:type="pct"/>
            <w:shd w:val="clear" w:color="auto" w:fill="FFFFFF" w:themeFill="background1"/>
            <w:noWrap/>
            <w:vAlign w:val="center"/>
          </w:tcPr>
          <w:p w14:paraId="37808DB1" w14:textId="77777777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59C8A3EE" w14:textId="77777777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SVILUPPO ECONOMICO E COMPETITIVITÀ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145B922" w14:textId="3FFD9460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--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6ADBEE65" w14:textId="6388AC85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+41.500</w:t>
            </w:r>
            <w:r w:rsidR="008E632A">
              <w:rPr>
                <w:color w:val="000000"/>
                <w:sz w:val="20"/>
                <w:szCs w:val="24"/>
              </w:rPr>
              <w:t>,00</w:t>
            </w:r>
          </w:p>
        </w:tc>
        <w:tc>
          <w:tcPr>
            <w:tcW w:w="863" w:type="pct"/>
            <w:shd w:val="clear" w:color="auto" w:fill="FFFFFF" w:themeFill="background1"/>
            <w:vAlign w:val="center"/>
          </w:tcPr>
          <w:p w14:paraId="12557682" w14:textId="44CE847C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+41.500</w:t>
            </w:r>
            <w:r w:rsidR="008E632A">
              <w:rPr>
                <w:color w:val="000000"/>
                <w:sz w:val="20"/>
                <w:szCs w:val="24"/>
              </w:rPr>
              <w:t>,00</w:t>
            </w:r>
          </w:p>
        </w:tc>
        <w:tc>
          <w:tcPr>
            <w:tcW w:w="1148" w:type="pct"/>
            <w:vMerge w:val="restart"/>
            <w:shd w:val="clear" w:color="auto" w:fill="FFFFFF" w:themeFill="background1"/>
            <w:vAlign w:val="center"/>
          </w:tcPr>
          <w:p w14:paraId="3E93062A" w14:textId="296A7EBD" w:rsidR="00B96F01" w:rsidRPr="008E632A" w:rsidRDefault="00B96F01" w:rsidP="00DB5FA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4"/>
              </w:rPr>
            </w:pPr>
            <w:r w:rsidRPr="00F729E2">
              <w:rPr>
                <w:color w:val="000000"/>
                <w:szCs w:val="24"/>
              </w:rPr>
              <w:t>Maggiore spesa per il sostegno e la promozione delle iniziative imprenditoriali toscane più innovative</w:t>
            </w:r>
            <w:r w:rsidR="00CF0441">
              <w:rPr>
                <w:color w:val="000000"/>
                <w:szCs w:val="24"/>
              </w:rPr>
              <w:t xml:space="preserve"> a livello internazionale</w:t>
            </w:r>
            <w:r w:rsidR="00F729E2">
              <w:rPr>
                <w:color w:val="000000"/>
                <w:szCs w:val="24"/>
              </w:rPr>
              <w:t>,</w:t>
            </w:r>
            <w:r w:rsidRPr="00F729E2">
              <w:rPr>
                <w:color w:val="000000"/>
                <w:szCs w:val="24"/>
              </w:rPr>
              <w:t xml:space="preserve"> la cui copertura è garantita da storno di risorse dalla missione 1 programma 3 </w:t>
            </w:r>
          </w:p>
        </w:tc>
      </w:tr>
      <w:tr w:rsidR="00B96F01" w:rsidRPr="00CF15D2" w14:paraId="45100811" w14:textId="77777777" w:rsidTr="008E632A">
        <w:trPr>
          <w:trHeight w:val="407"/>
          <w:jc w:val="center"/>
        </w:trPr>
        <w:tc>
          <w:tcPr>
            <w:tcW w:w="367" w:type="pct"/>
            <w:shd w:val="clear" w:color="000000" w:fill="FFFFFF"/>
            <w:noWrap/>
            <w:vAlign w:val="center"/>
          </w:tcPr>
          <w:p w14:paraId="70F045C6" w14:textId="77777777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462" w:type="pct"/>
            <w:shd w:val="clear" w:color="000000" w:fill="FFFFFF"/>
            <w:noWrap/>
            <w:vAlign w:val="center"/>
          </w:tcPr>
          <w:p w14:paraId="4CB1BF4E" w14:textId="77777777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255" w:type="pct"/>
            <w:shd w:val="clear" w:color="000000" w:fill="FFFFFF"/>
            <w:noWrap/>
            <w:vAlign w:val="center"/>
          </w:tcPr>
          <w:p w14:paraId="5A04EF46" w14:textId="77777777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775" w:type="pct"/>
            <w:shd w:val="clear" w:color="000000" w:fill="FFFFFF"/>
            <w:vAlign w:val="center"/>
          </w:tcPr>
          <w:p w14:paraId="6600CB28" w14:textId="6C1300CE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 xml:space="preserve">GESTIONE ECONOMICA, FINANZIARIA, PROGRAMMAZIONE, PROVVEDITORATO      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477E99C5" w14:textId="6043B34A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 xml:space="preserve"> --</w:t>
            </w:r>
          </w:p>
        </w:tc>
        <w:tc>
          <w:tcPr>
            <w:tcW w:w="624" w:type="pct"/>
            <w:vAlign w:val="center"/>
          </w:tcPr>
          <w:p w14:paraId="5EDDE50B" w14:textId="5E274813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- 41.500</w:t>
            </w:r>
            <w:r w:rsidR="008E632A">
              <w:rPr>
                <w:color w:val="000000"/>
                <w:sz w:val="20"/>
                <w:szCs w:val="24"/>
              </w:rPr>
              <w:t>,00</w:t>
            </w:r>
          </w:p>
        </w:tc>
        <w:tc>
          <w:tcPr>
            <w:tcW w:w="863" w:type="pct"/>
            <w:vAlign w:val="center"/>
          </w:tcPr>
          <w:p w14:paraId="01A8C5F8" w14:textId="4389F4DE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  <w:r w:rsidRPr="008E632A">
              <w:rPr>
                <w:color w:val="000000"/>
                <w:sz w:val="20"/>
                <w:szCs w:val="24"/>
              </w:rPr>
              <w:t>- 41.500</w:t>
            </w:r>
            <w:r w:rsidR="008E632A">
              <w:rPr>
                <w:color w:val="000000"/>
                <w:sz w:val="20"/>
                <w:szCs w:val="24"/>
              </w:rPr>
              <w:t>,00</w:t>
            </w:r>
          </w:p>
        </w:tc>
        <w:tc>
          <w:tcPr>
            <w:tcW w:w="1148" w:type="pct"/>
            <w:vMerge/>
            <w:vAlign w:val="center"/>
          </w:tcPr>
          <w:p w14:paraId="42BF6EF2" w14:textId="77777777" w:rsidR="00B96F01" w:rsidRPr="008E632A" w:rsidRDefault="00B96F01" w:rsidP="00D108C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4"/>
              </w:rPr>
            </w:pPr>
          </w:p>
        </w:tc>
      </w:tr>
    </w:tbl>
    <w:p w14:paraId="47F6E37E" w14:textId="6994BE2B" w:rsidR="00706EC8" w:rsidRDefault="00706EC8" w:rsidP="00C6761C">
      <w:pPr>
        <w:rPr>
          <w:rFonts w:asciiTheme="minorHAnsi" w:hAnsiTheme="minorHAnsi" w:cstheme="minorHAnsi"/>
          <w:b/>
        </w:rPr>
      </w:pPr>
    </w:p>
    <w:sectPr w:rsidR="00706EC8" w:rsidSect="003E3A2C">
      <w:footerReference w:type="default" r:id="rId9"/>
      <w:pgSz w:w="16840" w:h="11907" w:orient="landscape" w:code="9"/>
      <w:pgMar w:top="426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7A6A5" w14:textId="77777777" w:rsidR="000076B6" w:rsidRPr="004E27FB" w:rsidRDefault="000076B6">
      <w:r w:rsidRPr="004E27FB">
        <w:separator/>
      </w:r>
    </w:p>
  </w:endnote>
  <w:endnote w:type="continuationSeparator" w:id="0">
    <w:p w14:paraId="1704E692" w14:textId="77777777" w:rsidR="000076B6" w:rsidRPr="004E27FB" w:rsidRDefault="000076B6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9D7BF1">
      <w:rPr>
        <w:noProof/>
      </w:rPr>
      <w:t>2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0CA53" w14:textId="77777777" w:rsidR="000076B6" w:rsidRPr="004E27FB" w:rsidRDefault="000076B6">
      <w:r w:rsidRPr="004E27FB">
        <w:separator/>
      </w:r>
    </w:p>
  </w:footnote>
  <w:footnote w:type="continuationSeparator" w:id="0">
    <w:p w14:paraId="775839D9" w14:textId="77777777" w:rsidR="000076B6" w:rsidRPr="004E27FB" w:rsidRDefault="000076B6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405A4"/>
    <w:multiLevelType w:val="hybridMultilevel"/>
    <w:tmpl w:val="2EEED7E2"/>
    <w:lvl w:ilvl="0" w:tplc="D032BDE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3"/>
  </w:num>
  <w:num w:numId="3">
    <w:abstractNumId w:val="7"/>
  </w:num>
  <w:num w:numId="4">
    <w:abstractNumId w:val="31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2"/>
  </w:num>
  <w:num w:numId="10">
    <w:abstractNumId w:val="24"/>
  </w:num>
  <w:num w:numId="11">
    <w:abstractNumId w:val="1"/>
  </w:num>
  <w:num w:numId="12">
    <w:abstractNumId w:val="30"/>
  </w:num>
  <w:num w:numId="13">
    <w:abstractNumId w:val="5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4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29"/>
  </w:num>
  <w:num w:numId="25">
    <w:abstractNumId w:val="11"/>
  </w:num>
  <w:num w:numId="26">
    <w:abstractNumId w:val="23"/>
  </w:num>
  <w:num w:numId="27">
    <w:abstractNumId w:val="18"/>
  </w:num>
  <w:num w:numId="28">
    <w:abstractNumId w:val="26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28"/>
  </w:num>
  <w:num w:numId="34">
    <w:abstractNumId w:val="10"/>
  </w:num>
  <w:num w:numId="3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20B8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6B6"/>
    <w:rsid w:val="00007778"/>
    <w:rsid w:val="00007A01"/>
    <w:rsid w:val="00010C74"/>
    <w:rsid w:val="00011E28"/>
    <w:rsid w:val="00012327"/>
    <w:rsid w:val="000124EA"/>
    <w:rsid w:val="00013545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0D7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B81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4FAB"/>
    <w:rsid w:val="000F5419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3F"/>
    <w:rsid w:val="00163443"/>
    <w:rsid w:val="001636CE"/>
    <w:rsid w:val="0016377B"/>
    <w:rsid w:val="001647C9"/>
    <w:rsid w:val="00164A56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BAF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584E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3F5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9D0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0865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9C1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9FC"/>
    <w:rsid w:val="002E3B6D"/>
    <w:rsid w:val="002E6E1E"/>
    <w:rsid w:val="002E75F3"/>
    <w:rsid w:val="002E75F8"/>
    <w:rsid w:val="002F0961"/>
    <w:rsid w:val="002F0DCB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844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846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5FB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5374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AFF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2758"/>
    <w:rsid w:val="003E3026"/>
    <w:rsid w:val="003E3254"/>
    <w:rsid w:val="003E3A2C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4CB1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168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24CC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6862"/>
    <w:rsid w:val="005075C7"/>
    <w:rsid w:val="00510881"/>
    <w:rsid w:val="00511F3F"/>
    <w:rsid w:val="0051251E"/>
    <w:rsid w:val="005125E6"/>
    <w:rsid w:val="00513539"/>
    <w:rsid w:val="00514410"/>
    <w:rsid w:val="005155DB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05A"/>
    <w:rsid w:val="00526242"/>
    <w:rsid w:val="005263A3"/>
    <w:rsid w:val="005273C9"/>
    <w:rsid w:val="0052747A"/>
    <w:rsid w:val="00527583"/>
    <w:rsid w:val="005277E8"/>
    <w:rsid w:val="0053000D"/>
    <w:rsid w:val="00531A69"/>
    <w:rsid w:val="0053200C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37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0FFB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0553"/>
    <w:rsid w:val="005D0DB3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5C67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D0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520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6EC8"/>
    <w:rsid w:val="007072F7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1F03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711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77A"/>
    <w:rsid w:val="007C2911"/>
    <w:rsid w:val="007C31D0"/>
    <w:rsid w:val="007C3690"/>
    <w:rsid w:val="007C59B8"/>
    <w:rsid w:val="007C5B90"/>
    <w:rsid w:val="007C601B"/>
    <w:rsid w:val="007C6330"/>
    <w:rsid w:val="007C6A72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2765D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198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B52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68A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4B0B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632A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12E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5BD7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06E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C6FE2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D7BF1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461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1E76"/>
    <w:rsid w:val="00A8286D"/>
    <w:rsid w:val="00A83BB0"/>
    <w:rsid w:val="00A83F37"/>
    <w:rsid w:val="00A8420A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D7E50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1CB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5E25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BE1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96F01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645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601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0E1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06A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858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441"/>
    <w:rsid w:val="00CF084C"/>
    <w:rsid w:val="00CF0B20"/>
    <w:rsid w:val="00CF12E7"/>
    <w:rsid w:val="00CF15D2"/>
    <w:rsid w:val="00CF2093"/>
    <w:rsid w:val="00CF2F17"/>
    <w:rsid w:val="00CF3138"/>
    <w:rsid w:val="00CF3540"/>
    <w:rsid w:val="00CF38E8"/>
    <w:rsid w:val="00CF413D"/>
    <w:rsid w:val="00CF5067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44A"/>
    <w:rsid w:val="00D24E0B"/>
    <w:rsid w:val="00D25A35"/>
    <w:rsid w:val="00D25FC4"/>
    <w:rsid w:val="00D268E6"/>
    <w:rsid w:val="00D27556"/>
    <w:rsid w:val="00D300AD"/>
    <w:rsid w:val="00D30A8E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084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5FAD"/>
    <w:rsid w:val="00DB67E2"/>
    <w:rsid w:val="00DB696C"/>
    <w:rsid w:val="00DB737C"/>
    <w:rsid w:val="00DC07EA"/>
    <w:rsid w:val="00DC1904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0D83"/>
    <w:rsid w:val="00E52024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2A28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1CE1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1BF9"/>
    <w:rsid w:val="00EB20A9"/>
    <w:rsid w:val="00EB34BE"/>
    <w:rsid w:val="00EB38A2"/>
    <w:rsid w:val="00EB409F"/>
    <w:rsid w:val="00EB53FB"/>
    <w:rsid w:val="00EB617E"/>
    <w:rsid w:val="00EB6A7E"/>
    <w:rsid w:val="00EB78E0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28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1D3B"/>
    <w:rsid w:val="00F72096"/>
    <w:rsid w:val="00F729E2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9CF"/>
    <w:rsid w:val="00FC444D"/>
    <w:rsid w:val="00FC4E69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D716C"/>
    <w:rsid w:val="00FE0400"/>
    <w:rsid w:val="00FE0F08"/>
    <w:rsid w:val="00FE120C"/>
    <w:rsid w:val="00FE1789"/>
    <w:rsid w:val="00FE181C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  <w15:docId w15:val="{86C15CB7-E7A0-43F0-BA6E-936558AD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2444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3AB7D-492B-4217-8528-5FCCE2D0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1445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24</cp:revision>
  <cp:lastPrinted>2017-07-19T08:27:00Z</cp:lastPrinted>
  <dcterms:created xsi:type="dcterms:W3CDTF">2024-03-14T15:50:00Z</dcterms:created>
  <dcterms:modified xsi:type="dcterms:W3CDTF">2024-04-24T12:28:00Z</dcterms:modified>
</cp:coreProperties>
</file>